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857D7F" w:rsidRPr="00617661" w:rsidRDefault="00857D7F" w:rsidP="00804C89">
      <w:pPr>
        <w:spacing w:after="0" w:line="240" w:lineRule="auto"/>
        <w:jc w:val="center"/>
        <w:rPr>
          <w:rFonts w:ascii="Times New Roman" w:hAnsi="Times New Roman" w:cs="Times New Roman"/>
          <w:spacing w:val="-2"/>
          <w:sz w:val="28"/>
          <w:szCs w:val="28"/>
        </w:rPr>
      </w:pPr>
      <w:r w:rsidRPr="00617661">
        <w:rPr>
          <w:rFonts w:ascii="Times New Roman" w:hAnsi="Times New Roman" w:cs="Times New Roman"/>
          <w:spacing w:val="-2"/>
          <w:sz w:val="28"/>
          <w:szCs w:val="28"/>
        </w:rPr>
        <w:t>Некоммерческое акционерное общество</w:t>
      </w:r>
    </w:p>
    <w:p w:rsidR="008D01B5" w:rsidRPr="00617661" w:rsidRDefault="009B4DAC" w:rsidP="00804C89">
      <w:pPr>
        <w:spacing w:after="0" w:line="240" w:lineRule="auto"/>
        <w:jc w:val="center"/>
        <w:rPr>
          <w:rFonts w:ascii="Times New Roman" w:hAnsi="Times New Roman" w:cs="Times New Roman"/>
          <w:spacing w:val="-2"/>
          <w:sz w:val="28"/>
          <w:szCs w:val="28"/>
        </w:rPr>
      </w:pPr>
      <w:r w:rsidRPr="00617661">
        <w:rPr>
          <w:rFonts w:ascii="Times New Roman" w:hAnsi="Times New Roman" w:cs="Times New Roman"/>
          <w:spacing w:val="-2"/>
          <w:sz w:val="28"/>
          <w:szCs w:val="28"/>
        </w:rPr>
        <w:t>Костанайский региональный университет им</w:t>
      </w:r>
      <w:r w:rsidR="00857D7F" w:rsidRPr="00617661">
        <w:rPr>
          <w:rFonts w:ascii="Times New Roman" w:hAnsi="Times New Roman" w:cs="Times New Roman"/>
          <w:spacing w:val="-2"/>
          <w:sz w:val="28"/>
          <w:szCs w:val="28"/>
        </w:rPr>
        <w:t xml:space="preserve">ени А. </w:t>
      </w:r>
      <w:proofErr w:type="spellStart"/>
      <w:r w:rsidR="00857D7F" w:rsidRPr="00617661">
        <w:rPr>
          <w:rFonts w:ascii="Times New Roman" w:hAnsi="Times New Roman" w:cs="Times New Roman"/>
          <w:spacing w:val="-2"/>
          <w:sz w:val="28"/>
          <w:szCs w:val="28"/>
        </w:rPr>
        <w:t>Байтурсынова</w:t>
      </w:r>
      <w:proofErr w:type="spellEnd"/>
    </w:p>
    <w:p w:rsidR="00857D7F" w:rsidRPr="00617661" w:rsidRDefault="00857D7F" w:rsidP="00804C89">
      <w:pPr>
        <w:spacing w:after="0" w:line="240" w:lineRule="auto"/>
        <w:jc w:val="center"/>
        <w:rPr>
          <w:rFonts w:ascii="Times New Roman" w:hAnsi="Times New Roman" w:cs="Times New Roman"/>
          <w:spacing w:val="-2"/>
          <w:sz w:val="28"/>
          <w:szCs w:val="28"/>
        </w:rPr>
      </w:pPr>
    </w:p>
    <w:p w:rsidR="00857D7F" w:rsidRPr="00617661" w:rsidRDefault="00857D7F" w:rsidP="00804C89">
      <w:pPr>
        <w:spacing w:after="0" w:line="240" w:lineRule="auto"/>
        <w:jc w:val="center"/>
        <w:rPr>
          <w:rFonts w:ascii="Times New Roman" w:hAnsi="Times New Roman" w:cs="Times New Roman"/>
          <w:spacing w:val="-2"/>
          <w:sz w:val="28"/>
          <w:szCs w:val="28"/>
        </w:rPr>
      </w:pPr>
    </w:p>
    <w:p w:rsidR="00857D7F" w:rsidRPr="00617661" w:rsidRDefault="00857D7F" w:rsidP="00804C89">
      <w:pPr>
        <w:spacing w:after="0" w:line="240" w:lineRule="auto"/>
        <w:jc w:val="center"/>
        <w:rPr>
          <w:rFonts w:ascii="Times New Roman" w:hAnsi="Times New Roman" w:cs="Times New Roman"/>
          <w:spacing w:val="-2"/>
          <w:sz w:val="28"/>
          <w:szCs w:val="28"/>
        </w:rPr>
      </w:pPr>
      <w:r w:rsidRPr="00617661">
        <w:rPr>
          <w:rFonts w:ascii="Times New Roman" w:hAnsi="Times New Roman" w:cs="Times New Roman"/>
          <w:spacing w:val="-2"/>
          <w:sz w:val="28"/>
          <w:szCs w:val="28"/>
        </w:rPr>
        <w:t>УДК 631.311                                                                             На правах рукописи</w:t>
      </w:r>
    </w:p>
    <w:p w:rsidR="00857D7F" w:rsidRPr="00617661" w:rsidRDefault="00857D7F" w:rsidP="00804C89">
      <w:pPr>
        <w:spacing w:after="0" w:line="240" w:lineRule="auto"/>
        <w:jc w:val="center"/>
        <w:rPr>
          <w:rFonts w:ascii="Times New Roman" w:hAnsi="Times New Roman" w:cs="Times New Roman"/>
          <w:spacing w:val="-2"/>
          <w:sz w:val="28"/>
          <w:szCs w:val="28"/>
        </w:rPr>
      </w:pPr>
    </w:p>
    <w:p w:rsidR="00857D7F" w:rsidRPr="00617661" w:rsidRDefault="00857D7F" w:rsidP="00804C89">
      <w:pPr>
        <w:spacing w:after="0" w:line="240" w:lineRule="auto"/>
        <w:jc w:val="center"/>
        <w:rPr>
          <w:rFonts w:ascii="Times New Roman" w:hAnsi="Times New Roman" w:cs="Times New Roman"/>
          <w:spacing w:val="-2"/>
          <w:sz w:val="28"/>
          <w:szCs w:val="28"/>
        </w:rPr>
      </w:pPr>
    </w:p>
    <w:p w:rsidR="00857D7F" w:rsidRPr="00617661" w:rsidRDefault="00857D7F" w:rsidP="00804C89">
      <w:pPr>
        <w:spacing w:after="0" w:line="240" w:lineRule="auto"/>
        <w:jc w:val="center"/>
        <w:rPr>
          <w:rFonts w:ascii="Times New Roman" w:hAnsi="Times New Roman" w:cs="Times New Roman"/>
          <w:spacing w:val="-2"/>
          <w:sz w:val="28"/>
          <w:szCs w:val="28"/>
        </w:rPr>
      </w:pPr>
    </w:p>
    <w:p w:rsidR="00857D7F" w:rsidRPr="00617661" w:rsidRDefault="00857D7F" w:rsidP="00804C89">
      <w:pPr>
        <w:spacing w:after="0" w:line="240" w:lineRule="auto"/>
        <w:jc w:val="center"/>
        <w:rPr>
          <w:rFonts w:ascii="Times New Roman" w:hAnsi="Times New Roman" w:cs="Times New Roman"/>
          <w:spacing w:val="-2"/>
          <w:sz w:val="28"/>
          <w:szCs w:val="28"/>
        </w:rPr>
      </w:pPr>
      <w:bookmarkStart w:id="0" w:name="_GoBack"/>
    </w:p>
    <w:bookmarkEnd w:id="0"/>
    <w:p w:rsidR="00857D7F" w:rsidRPr="00DA38FD" w:rsidRDefault="00857D7F" w:rsidP="00804C89">
      <w:pPr>
        <w:spacing w:after="0" w:line="240" w:lineRule="auto"/>
        <w:jc w:val="center"/>
        <w:rPr>
          <w:rFonts w:ascii="Times New Roman" w:hAnsi="Times New Roman" w:cs="Times New Roman"/>
          <w:b/>
          <w:spacing w:val="-2"/>
          <w:sz w:val="28"/>
          <w:szCs w:val="28"/>
        </w:rPr>
      </w:pPr>
      <w:r w:rsidRPr="00DA38FD">
        <w:rPr>
          <w:rFonts w:ascii="Times New Roman" w:hAnsi="Times New Roman" w:cs="Times New Roman"/>
          <w:b/>
          <w:spacing w:val="-2"/>
          <w:sz w:val="28"/>
          <w:szCs w:val="28"/>
        </w:rPr>
        <w:t>КУВАЕВ АНТОН НИКОЛАЕВИЧ</w:t>
      </w:r>
    </w:p>
    <w:p w:rsidR="00857D7F" w:rsidRPr="00617661" w:rsidRDefault="00857D7F" w:rsidP="00804C89">
      <w:pPr>
        <w:spacing w:after="0" w:line="240" w:lineRule="auto"/>
        <w:jc w:val="center"/>
        <w:rPr>
          <w:rFonts w:ascii="Times New Roman" w:hAnsi="Times New Roman" w:cs="Times New Roman"/>
          <w:spacing w:val="-2"/>
          <w:sz w:val="28"/>
          <w:szCs w:val="28"/>
        </w:rPr>
      </w:pPr>
    </w:p>
    <w:p w:rsidR="00857D7F" w:rsidRPr="00617661" w:rsidRDefault="00857D7F" w:rsidP="00804C89">
      <w:pPr>
        <w:spacing w:after="0" w:line="240" w:lineRule="auto"/>
        <w:jc w:val="center"/>
        <w:rPr>
          <w:rFonts w:ascii="Times New Roman" w:hAnsi="Times New Roman" w:cs="Times New Roman"/>
          <w:spacing w:val="-2"/>
          <w:sz w:val="28"/>
          <w:szCs w:val="28"/>
        </w:rPr>
      </w:pPr>
    </w:p>
    <w:p w:rsidR="00857D7F" w:rsidRPr="00617661" w:rsidRDefault="00857D7F" w:rsidP="00804C89">
      <w:pPr>
        <w:spacing w:after="0" w:line="240" w:lineRule="auto"/>
        <w:jc w:val="center"/>
        <w:rPr>
          <w:rFonts w:ascii="Times New Roman" w:hAnsi="Times New Roman" w:cs="Times New Roman"/>
          <w:spacing w:val="-2"/>
          <w:sz w:val="28"/>
          <w:szCs w:val="28"/>
        </w:rPr>
      </w:pPr>
    </w:p>
    <w:p w:rsidR="00857D7F" w:rsidRPr="00617661" w:rsidRDefault="00857D7F" w:rsidP="00804C89">
      <w:pPr>
        <w:spacing w:after="0" w:line="240" w:lineRule="auto"/>
        <w:jc w:val="center"/>
        <w:rPr>
          <w:rFonts w:ascii="Times New Roman" w:hAnsi="Times New Roman" w:cs="Times New Roman"/>
          <w:spacing w:val="-2"/>
          <w:sz w:val="28"/>
          <w:szCs w:val="28"/>
        </w:rPr>
      </w:pPr>
    </w:p>
    <w:p w:rsidR="00857D7F" w:rsidRPr="00DA38FD" w:rsidRDefault="00857D7F" w:rsidP="00804C89">
      <w:pPr>
        <w:spacing w:after="0" w:line="240" w:lineRule="auto"/>
        <w:jc w:val="center"/>
        <w:rPr>
          <w:rFonts w:ascii="Times New Roman" w:hAnsi="Times New Roman" w:cs="Times New Roman"/>
          <w:b/>
          <w:bCs/>
          <w:spacing w:val="-2"/>
          <w:sz w:val="28"/>
          <w:szCs w:val="28"/>
        </w:rPr>
      </w:pPr>
      <w:r w:rsidRPr="00DA38FD">
        <w:rPr>
          <w:rFonts w:ascii="Times New Roman" w:hAnsi="Times New Roman" w:cs="Times New Roman"/>
          <w:b/>
          <w:bCs/>
          <w:spacing w:val="-2"/>
          <w:sz w:val="28"/>
          <w:szCs w:val="28"/>
        </w:rPr>
        <w:t>Обоснование параметров орудия для основной обработки уплотненных почв к трактору тягового класса 6</w:t>
      </w:r>
    </w:p>
    <w:p w:rsidR="00857D7F" w:rsidRPr="00617661" w:rsidRDefault="00857D7F" w:rsidP="00804C89">
      <w:pPr>
        <w:spacing w:after="0" w:line="240" w:lineRule="auto"/>
        <w:jc w:val="center"/>
        <w:rPr>
          <w:rFonts w:ascii="Times New Roman" w:hAnsi="Times New Roman" w:cs="Times New Roman"/>
          <w:bCs/>
          <w:spacing w:val="-2"/>
          <w:sz w:val="28"/>
          <w:szCs w:val="28"/>
        </w:rPr>
      </w:pPr>
    </w:p>
    <w:p w:rsidR="00857D7F" w:rsidRPr="00617661" w:rsidRDefault="00857D7F" w:rsidP="00804C89">
      <w:pPr>
        <w:spacing w:after="0" w:line="240" w:lineRule="auto"/>
        <w:jc w:val="center"/>
        <w:rPr>
          <w:rFonts w:ascii="Times New Roman" w:hAnsi="Times New Roman" w:cs="Times New Roman"/>
          <w:spacing w:val="-2"/>
          <w:sz w:val="28"/>
          <w:szCs w:val="28"/>
        </w:rPr>
      </w:pPr>
    </w:p>
    <w:p w:rsidR="00857D7F" w:rsidRPr="00617661" w:rsidRDefault="00857D7F" w:rsidP="00804C89">
      <w:pPr>
        <w:spacing w:after="0" w:line="240" w:lineRule="auto"/>
        <w:jc w:val="center"/>
        <w:rPr>
          <w:rFonts w:ascii="Times New Roman" w:hAnsi="Times New Roman" w:cs="Times New Roman"/>
          <w:spacing w:val="-2"/>
          <w:sz w:val="28"/>
          <w:szCs w:val="28"/>
        </w:rPr>
      </w:pPr>
      <w:r w:rsidRPr="00617661">
        <w:rPr>
          <w:rFonts w:ascii="Times New Roman" w:hAnsi="Times New Roman" w:cs="Times New Roman"/>
          <w:spacing w:val="-2"/>
          <w:sz w:val="28"/>
          <w:szCs w:val="28"/>
        </w:rPr>
        <w:t>6</w:t>
      </w:r>
      <w:r w:rsidRPr="00617661">
        <w:rPr>
          <w:rFonts w:ascii="Times New Roman" w:hAnsi="Times New Roman" w:cs="Times New Roman"/>
          <w:spacing w:val="-2"/>
          <w:sz w:val="28"/>
          <w:szCs w:val="28"/>
          <w:lang w:val="en-US"/>
        </w:rPr>
        <w:t>D</w:t>
      </w:r>
      <w:r w:rsidRPr="00617661">
        <w:rPr>
          <w:rFonts w:ascii="Times New Roman" w:hAnsi="Times New Roman" w:cs="Times New Roman"/>
          <w:spacing w:val="-2"/>
          <w:sz w:val="28"/>
          <w:szCs w:val="28"/>
        </w:rPr>
        <w:t>080600 – Аграрная техника и технология</w:t>
      </w:r>
    </w:p>
    <w:p w:rsidR="00857D7F" w:rsidRPr="00617661" w:rsidRDefault="00857D7F" w:rsidP="00804C89">
      <w:pPr>
        <w:spacing w:after="0" w:line="240" w:lineRule="auto"/>
        <w:jc w:val="center"/>
        <w:rPr>
          <w:rFonts w:ascii="Times New Roman" w:hAnsi="Times New Roman" w:cs="Times New Roman"/>
          <w:spacing w:val="-2"/>
          <w:sz w:val="28"/>
          <w:szCs w:val="28"/>
        </w:rPr>
      </w:pPr>
    </w:p>
    <w:p w:rsidR="00857D7F" w:rsidRPr="00617661" w:rsidRDefault="00857D7F" w:rsidP="00804C89">
      <w:pPr>
        <w:spacing w:after="0" w:line="240" w:lineRule="auto"/>
        <w:jc w:val="center"/>
        <w:rPr>
          <w:rFonts w:ascii="Times New Roman" w:hAnsi="Times New Roman" w:cs="Times New Roman"/>
          <w:spacing w:val="-2"/>
          <w:sz w:val="28"/>
          <w:szCs w:val="28"/>
        </w:rPr>
      </w:pPr>
      <w:r w:rsidRPr="00617661">
        <w:rPr>
          <w:rFonts w:ascii="Times New Roman" w:hAnsi="Times New Roman" w:cs="Times New Roman"/>
          <w:spacing w:val="-2"/>
          <w:sz w:val="28"/>
          <w:szCs w:val="28"/>
        </w:rPr>
        <w:t xml:space="preserve">Диссертация на соискание степени </w:t>
      </w:r>
    </w:p>
    <w:p w:rsidR="00857D7F" w:rsidRPr="00617661" w:rsidRDefault="00857D7F" w:rsidP="00804C89">
      <w:pPr>
        <w:spacing w:after="0" w:line="240" w:lineRule="auto"/>
        <w:jc w:val="center"/>
        <w:rPr>
          <w:rFonts w:ascii="Times New Roman" w:hAnsi="Times New Roman" w:cs="Times New Roman"/>
          <w:spacing w:val="-2"/>
          <w:sz w:val="28"/>
          <w:szCs w:val="28"/>
        </w:rPr>
      </w:pPr>
      <w:r w:rsidRPr="00617661">
        <w:rPr>
          <w:rFonts w:ascii="Times New Roman" w:hAnsi="Times New Roman" w:cs="Times New Roman"/>
          <w:spacing w:val="-2"/>
          <w:sz w:val="28"/>
          <w:szCs w:val="28"/>
        </w:rPr>
        <w:t>доктора философии (</w:t>
      </w:r>
      <w:r w:rsidRPr="00617661">
        <w:rPr>
          <w:rFonts w:ascii="Times New Roman" w:hAnsi="Times New Roman" w:cs="Times New Roman"/>
          <w:spacing w:val="-2"/>
          <w:sz w:val="28"/>
          <w:szCs w:val="28"/>
          <w:lang w:val="en-US"/>
        </w:rPr>
        <w:t>PhD</w:t>
      </w:r>
      <w:r w:rsidRPr="00617661">
        <w:rPr>
          <w:rFonts w:ascii="Times New Roman" w:hAnsi="Times New Roman" w:cs="Times New Roman"/>
          <w:spacing w:val="-2"/>
          <w:sz w:val="28"/>
          <w:szCs w:val="28"/>
        </w:rPr>
        <w:t>)</w:t>
      </w:r>
    </w:p>
    <w:p w:rsidR="00857D7F" w:rsidRPr="00617661" w:rsidRDefault="00857D7F" w:rsidP="00804C89">
      <w:pPr>
        <w:spacing w:after="0" w:line="240" w:lineRule="auto"/>
        <w:jc w:val="center"/>
        <w:rPr>
          <w:rFonts w:ascii="Times New Roman" w:hAnsi="Times New Roman" w:cs="Times New Roman"/>
          <w:spacing w:val="-2"/>
          <w:sz w:val="28"/>
          <w:szCs w:val="28"/>
        </w:rPr>
      </w:pPr>
    </w:p>
    <w:p w:rsidR="00857D7F" w:rsidRPr="00617661" w:rsidRDefault="00857D7F" w:rsidP="00804C89">
      <w:pPr>
        <w:spacing w:after="0" w:line="240" w:lineRule="auto"/>
        <w:jc w:val="center"/>
        <w:rPr>
          <w:rFonts w:ascii="Times New Roman" w:hAnsi="Times New Roman" w:cs="Times New Roman"/>
          <w:spacing w:val="-2"/>
          <w:sz w:val="28"/>
          <w:szCs w:val="28"/>
        </w:rPr>
      </w:pPr>
    </w:p>
    <w:p w:rsidR="00857D7F" w:rsidRPr="00617661" w:rsidRDefault="00857D7F" w:rsidP="00804C89">
      <w:pPr>
        <w:spacing w:after="0" w:line="240" w:lineRule="auto"/>
        <w:jc w:val="center"/>
        <w:rPr>
          <w:rFonts w:ascii="Times New Roman" w:hAnsi="Times New Roman" w:cs="Times New Roman"/>
          <w:spacing w:val="-2"/>
          <w:sz w:val="28"/>
          <w:szCs w:val="28"/>
        </w:rPr>
      </w:pPr>
    </w:p>
    <w:p w:rsidR="00857D7F" w:rsidRPr="00617661" w:rsidRDefault="00857D7F" w:rsidP="00804C89">
      <w:pPr>
        <w:spacing w:after="0" w:line="240" w:lineRule="auto"/>
        <w:jc w:val="center"/>
        <w:rPr>
          <w:rFonts w:ascii="Times New Roman" w:hAnsi="Times New Roman" w:cs="Times New Roman"/>
          <w:spacing w:val="-2"/>
          <w:sz w:val="28"/>
          <w:szCs w:val="28"/>
        </w:rPr>
      </w:pPr>
    </w:p>
    <w:p w:rsidR="00857D7F" w:rsidRPr="00617661" w:rsidRDefault="00857D7F" w:rsidP="00804C89">
      <w:pPr>
        <w:spacing w:after="0" w:line="240" w:lineRule="auto"/>
        <w:ind w:left="6237"/>
        <w:rPr>
          <w:rFonts w:ascii="Times New Roman" w:hAnsi="Times New Roman" w:cs="Times New Roman"/>
          <w:spacing w:val="-2"/>
          <w:sz w:val="28"/>
          <w:szCs w:val="28"/>
          <w:lang w:val="kk-KZ"/>
        </w:rPr>
      </w:pPr>
      <w:r w:rsidRPr="00617661">
        <w:rPr>
          <w:rFonts w:ascii="Times New Roman" w:hAnsi="Times New Roman" w:cs="Times New Roman"/>
          <w:spacing w:val="-2"/>
          <w:sz w:val="28"/>
          <w:szCs w:val="28"/>
          <w:lang w:val="kk-KZ"/>
        </w:rPr>
        <w:t>Научные консультанты</w:t>
      </w:r>
    </w:p>
    <w:p w:rsidR="00270A04" w:rsidRPr="00617661" w:rsidRDefault="00270A04" w:rsidP="00270A04">
      <w:pPr>
        <w:spacing w:after="0" w:line="240" w:lineRule="auto"/>
        <w:ind w:left="6237"/>
        <w:rPr>
          <w:rFonts w:ascii="Times New Roman" w:hAnsi="Times New Roman" w:cs="Times New Roman"/>
          <w:spacing w:val="-2"/>
          <w:sz w:val="28"/>
          <w:szCs w:val="28"/>
        </w:rPr>
      </w:pPr>
      <w:r w:rsidRPr="00617661">
        <w:rPr>
          <w:rFonts w:ascii="Times New Roman" w:hAnsi="Times New Roman" w:cs="Times New Roman"/>
          <w:spacing w:val="-2"/>
          <w:sz w:val="28"/>
          <w:szCs w:val="28"/>
          <w:lang w:val="kk-KZ"/>
        </w:rPr>
        <w:t>доктор технических наук</w:t>
      </w:r>
      <w:r w:rsidRPr="00617661">
        <w:rPr>
          <w:rFonts w:ascii="Times New Roman" w:hAnsi="Times New Roman" w:cs="Times New Roman"/>
          <w:spacing w:val="-2"/>
          <w:sz w:val="28"/>
          <w:szCs w:val="28"/>
        </w:rPr>
        <w:t>,</w:t>
      </w:r>
    </w:p>
    <w:p w:rsidR="00270A04" w:rsidRDefault="00DA38FD" w:rsidP="00270A04">
      <w:pPr>
        <w:spacing w:after="0" w:line="240" w:lineRule="auto"/>
        <w:ind w:left="6237"/>
        <w:rPr>
          <w:rFonts w:ascii="Times New Roman" w:hAnsi="Times New Roman" w:cs="Times New Roman"/>
          <w:spacing w:val="-2"/>
          <w:sz w:val="28"/>
          <w:szCs w:val="28"/>
        </w:rPr>
      </w:pPr>
      <w:r>
        <w:rPr>
          <w:rFonts w:ascii="Times New Roman" w:hAnsi="Times New Roman" w:cs="Times New Roman"/>
          <w:spacing w:val="-2"/>
          <w:sz w:val="28"/>
          <w:szCs w:val="28"/>
        </w:rPr>
        <w:t>п</w:t>
      </w:r>
      <w:r w:rsidR="00270A04" w:rsidRPr="00617661">
        <w:rPr>
          <w:rFonts w:ascii="Times New Roman" w:hAnsi="Times New Roman" w:cs="Times New Roman"/>
          <w:spacing w:val="-2"/>
          <w:sz w:val="28"/>
          <w:szCs w:val="28"/>
        </w:rPr>
        <w:t>рофессор</w:t>
      </w:r>
    </w:p>
    <w:p w:rsidR="00DA38FD" w:rsidRPr="00617661" w:rsidRDefault="00DA38FD" w:rsidP="00270A04">
      <w:pPr>
        <w:spacing w:after="0" w:line="240" w:lineRule="auto"/>
        <w:ind w:left="6237"/>
        <w:rPr>
          <w:rFonts w:ascii="Times New Roman" w:hAnsi="Times New Roman" w:cs="Times New Roman"/>
          <w:spacing w:val="-2"/>
          <w:sz w:val="28"/>
          <w:szCs w:val="28"/>
        </w:rPr>
      </w:pPr>
      <w:r>
        <w:rPr>
          <w:rFonts w:ascii="Times New Roman" w:hAnsi="Times New Roman" w:cs="Times New Roman"/>
          <w:spacing w:val="-2"/>
          <w:sz w:val="28"/>
          <w:szCs w:val="28"/>
        </w:rPr>
        <w:t xml:space="preserve">А.И. </w:t>
      </w:r>
      <w:proofErr w:type="spellStart"/>
      <w:r>
        <w:rPr>
          <w:rFonts w:ascii="Times New Roman" w:hAnsi="Times New Roman" w:cs="Times New Roman"/>
          <w:spacing w:val="-2"/>
          <w:sz w:val="28"/>
          <w:szCs w:val="28"/>
        </w:rPr>
        <w:t>Дерепаскин</w:t>
      </w:r>
      <w:proofErr w:type="spellEnd"/>
    </w:p>
    <w:p w:rsidR="00857D7F" w:rsidRPr="00A57488" w:rsidRDefault="00857D7F" w:rsidP="00804C89">
      <w:pPr>
        <w:spacing w:after="0" w:line="240" w:lineRule="auto"/>
        <w:ind w:left="6237"/>
        <w:rPr>
          <w:rFonts w:ascii="Times New Roman" w:hAnsi="Times New Roman" w:cs="Times New Roman"/>
          <w:spacing w:val="-2"/>
          <w:sz w:val="28"/>
          <w:szCs w:val="28"/>
        </w:rPr>
      </w:pPr>
    </w:p>
    <w:p w:rsidR="00270A04" w:rsidRPr="00A57488" w:rsidRDefault="00270A04" w:rsidP="00270A04">
      <w:pPr>
        <w:spacing w:after="0" w:line="240" w:lineRule="auto"/>
        <w:ind w:left="6237"/>
        <w:rPr>
          <w:rFonts w:ascii="Times New Roman" w:hAnsi="Times New Roman" w:cs="Times New Roman"/>
          <w:spacing w:val="-2"/>
          <w:sz w:val="28"/>
          <w:szCs w:val="28"/>
        </w:rPr>
      </w:pPr>
      <w:r w:rsidRPr="00A57488">
        <w:rPr>
          <w:rFonts w:ascii="Times New Roman" w:hAnsi="Times New Roman" w:cs="Times New Roman"/>
          <w:spacing w:val="-2"/>
          <w:sz w:val="28"/>
          <w:szCs w:val="28"/>
          <w:lang w:val="kk-KZ"/>
        </w:rPr>
        <w:t>доктор технических наук</w:t>
      </w:r>
      <w:r w:rsidRPr="00A57488">
        <w:rPr>
          <w:rFonts w:ascii="Times New Roman" w:hAnsi="Times New Roman" w:cs="Times New Roman"/>
          <w:spacing w:val="-2"/>
          <w:sz w:val="28"/>
          <w:szCs w:val="28"/>
        </w:rPr>
        <w:t>,</w:t>
      </w:r>
    </w:p>
    <w:p w:rsidR="00857D7F" w:rsidRDefault="00270A04" w:rsidP="00270A04">
      <w:pPr>
        <w:spacing w:after="0" w:line="240" w:lineRule="auto"/>
        <w:ind w:left="6237"/>
        <w:rPr>
          <w:rFonts w:ascii="Times New Roman" w:hAnsi="Times New Roman" w:cs="Times New Roman"/>
          <w:spacing w:val="-2"/>
          <w:sz w:val="28"/>
          <w:szCs w:val="28"/>
        </w:rPr>
      </w:pPr>
      <w:r w:rsidRPr="00A57488">
        <w:rPr>
          <w:rFonts w:ascii="Times New Roman" w:hAnsi="Times New Roman" w:cs="Times New Roman"/>
          <w:spacing w:val="-2"/>
          <w:sz w:val="28"/>
          <w:szCs w:val="28"/>
        </w:rPr>
        <w:t>профессор</w:t>
      </w:r>
    </w:p>
    <w:p w:rsidR="00DA38FD" w:rsidRPr="00A57488" w:rsidRDefault="00DA38FD" w:rsidP="00270A04">
      <w:pPr>
        <w:spacing w:after="0" w:line="240" w:lineRule="auto"/>
        <w:ind w:left="6237"/>
        <w:rPr>
          <w:rFonts w:ascii="Times New Roman" w:hAnsi="Times New Roman" w:cs="Times New Roman"/>
          <w:spacing w:val="-2"/>
          <w:sz w:val="28"/>
          <w:szCs w:val="28"/>
        </w:rPr>
      </w:pPr>
      <w:r>
        <w:rPr>
          <w:rFonts w:ascii="Times New Roman" w:hAnsi="Times New Roman" w:cs="Times New Roman"/>
          <w:spacing w:val="-2"/>
          <w:sz w:val="28"/>
          <w:szCs w:val="28"/>
        </w:rPr>
        <w:t>Р.С. Рахимов</w:t>
      </w:r>
    </w:p>
    <w:p w:rsidR="00857D7F" w:rsidRPr="00A57488" w:rsidRDefault="00857D7F" w:rsidP="00804C89">
      <w:pPr>
        <w:spacing w:after="0" w:line="240" w:lineRule="auto"/>
        <w:ind w:left="6237"/>
        <w:rPr>
          <w:rFonts w:ascii="Times New Roman" w:hAnsi="Times New Roman" w:cs="Times New Roman"/>
          <w:spacing w:val="-2"/>
          <w:sz w:val="28"/>
          <w:szCs w:val="28"/>
        </w:rPr>
      </w:pPr>
    </w:p>
    <w:p w:rsidR="00857D7F" w:rsidRPr="00A57488" w:rsidRDefault="00857D7F" w:rsidP="00804C89">
      <w:pPr>
        <w:spacing w:after="0" w:line="240" w:lineRule="auto"/>
        <w:ind w:left="6237"/>
        <w:rPr>
          <w:rFonts w:ascii="Times New Roman" w:hAnsi="Times New Roman" w:cs="Times New Roman"/>
          <w:spacing w:val="-2"/>
          <w:sz w:val="28"/>
          <w:szCs w:val="28"/>
        </w:rPr>
      </w:pPr>
    </w:p>
    <w:p w:rsidR="00857D7F" w:rsidRPr="00A57488" w:rsidRDefault="00857D7F" w:rsidP="00804C89">
      <w:pPr>
        <w:spacing w:after="0" w:line="240" w:lineRule="auto"/>
        <w:jc w:val="center"/>
        <w:rPr>
          <w:rFonts w:ascii="Times New Roman" w:hAnsi="Times New Roman" w:cs="Times New Roman"/>
          <w:spacing w:val="-2"/>
          <w:sz w:val="28"/>
          <w:szCs w:val="28"/>
        </w:rPr>
      </w:pPr>
    </w:p>
    <w:p w:rsidR="00857D7F" w:rsidRPr="00A57488" w:rsidRDefault="00857D7F" w:rsidP="00804C89">
      <w:pPr>
        <w:spacing w:after="0" w:line="240" w:lineRule="auto"/>
        <w:jc w:val="center"/>
        <w:rPr>
          <w:rFonts w:ascii="Times New Roman" w:hAnsi="Times New Roman" w:cs="Times New Roman"/>
          <w:spacing w:val="-2"/>
          <w:sz w:val="28"/>
          <w:szCs w:val="28"/>
        </w:rPr>
      </w:pPr>
    </w:p>
    <w:p w:rsidR="00857D7F" w:rsidRPr="00A57488" w:rsidRDefault="00857D7F" w:rsidP="00804C89">
      <w:pPr>
        <w:spacing w:after="0" w:line="240" w:lineRule="auto"/>
        <w:jc w:val="center"/>
        <w:rPr>
          <w:rFonts w:ascii="Times New Roman" w:hAnsi="Times New Roman" w:cs="Times New Roman"/>
          <w:spacing w:val="-2"/>
          <w:sz w:val="28"/>
          <w:szCs w:val="28"/>
        </w:rPr>
      </w:pPr>
    </w:p>
    <w:p w:rsidR="00857D7F" w:rsidRPr="00A57488" w:rsidRDefault="00857D7F" w:rsidP="00804C89">
      <w:pPr>
        <w:spacing w:after="0" w:line="240" w:lineRule="auto"/>
        <w:jc w:val="center"/>
        <w:rPr>
          <w:rFonts w:ascii="Times New Roman" w:hAnsi="Times New Roman" w:cs="Times New Roman"/>
          <w:spacing w:val="-2"/>
          <w:sz w:val="28"/>
          <w:szCs w:val="28"/>
        </w:rPr>
      </w:pPr>
    </w:p>
    <w:p w:rsidR="00857D7F" w:rsidRPr="00A57488" w:rsidRDefault="00857D7F" w:rsidP="00804C89">
      <w:pPr>
        <w:spacing w:after="0" w:line="240" w:lineRule="auto"/>
        <w:jc w:val="center"/>
        <w:rPr>
          <w:rFonts w:ascii="Times New Roman" w:hAnsi="Times New Roman" w:cs="Times New Roman"/>
          <w:spacing w:val="-2"/>
          <w:sz w:val="28"/>
          <w:szCs w:val="28"/>
        </w:rPr>
      </w:pPr>
    </w:p>
    <w:p w:rsidR="00857D7F" w:rsidRPr="00A57488" w:rsidRDefault="00857D7F" w:rsidP="00804C89">
      <w:pPr>
        <w:spacing w:after="0" w:line="240" w:lineRule="auto"/>
        <w:jc w:val="center"/>
        <w:rPr>
          <w:rFonts w:ascii="Times New Roman" w:hAnsi="Times New Roman" w:cs="Times New Roman"/>
          <w:spacing w:val="-2"/>
          <w:sz w:val="28"/>
          <w:szCs w:val="28"/>
        </w:rPr>
      </w:pPr>
    </w:p>
    <w:p w:rsidR="00857D7F" w:rsidRPr="00A57488" w:rsidRDefault="00857D7F" w:rsidP="00804C89">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Республика Казахстан</w:t>
      </w:r>
    </w:p>
    <w:p w:rsidR="00857D7F" w:rsidRPr="00A57488" w:rsidRDefault="00857D7F" w:rsidP="00804C89">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Костанай, 202</w:t>
      </w:r>
      <w:r w:rsidR="006C2F70">
        <w:rPr>
          <w:rFonts w:ascii="Times New Roman" w:hAnsi="Times New Roman" w:cs="Times New Roman"/>
          <w:spacing w:val="-2"/>
          <w:sz w:val="28"/>
          <w:szCs w:val="28"/>
        </w:rPr>
        <w:t>3</w:t>
      </w:r>
      <w:r w:rsidRPr="00A57488">
        <w:rPr>
          <w:rFonts w:ascii="Times New Roman" w:hAnsi="Times New Roman" w:cs="Times New Roman"/>
          <w:spacing w:val="-2"/>
          <w:sz w:val="28"/>
          <w:szCs w:val="28"/>
        </w:rPr>
        <w:br w:type="page"/>
      </w:r>
    </w:p>
    <w:sdt>
      <w:sdtPr>
        <w:rPr>
          <w:rFonts w:ascii="Times New Roman" w:eastAsiaTheme="minorEastAsia" w:hAnsi="Times New Roman" w:cs="Times New Roman"/>
          <w:b w:val="0"/>
          <w:bCs w:val="0"/>
          <w:color w:val="auto"/>
          <w:sz w:val="22"/>
          <w:szCs w:val="22"/>
          <w:lang w:eastAsia="ru-RU"/>
        </w:rPr>
        <w:id w:val="993915661"/>
        <w:docPartObj>
          <w:docPartGallery w:val="Table of Contents"/>
          <w:docPartUnique/>
        </w:docPartObj>
      </w:sdtPr>
      <w:sdtEndPr/>
      <w:sdtContent>
        <w:p w:rsidR="00E73365" w:rsidRPr="003A1CDA" w:rsidRDefault="003A1CDA" w:rsidP="00E73365">
          <w:pPr>
            <w:pStyle w:val="af8"/>
            <w:spacing w:before="0" w:line="240" w:lineRule="auto"/>
            <w:jc w:val="center"/>
            <w:rPr>
              <w:rFonts w:ascii="Times New Roman" w:hAnsi="Times New Roman" w:cs="Times New Roman"/>
              <w:color w:val="auto"/>
            </w:rPr>
          </w:pPr>
          <w:r w:rsidRPr="003A1CDA">
            <w:rPr>
              <w:rFonts w:ascii="Times New Roman" w:hAnsi="Times New Roman" w:cs="Times New Roman"/>
              <w:color w:val="auto"/>
            </w:rPr>
            <w:t>СОДЕРЖАНИЕ</w:t>
          </w:r>
        </w:p>
        <w:p w:rsidR="00E73365" w:rsidRPr="003A1CDA" w:rsidRDefault="00E73365" w:rsidP="00E73365">
          <w:pPr>
            <w:pStyle w:val="15"/>
            <w:rPr>
              <w:rFonts w:ascii="Times New Roman" w:hAnsi="Times New Roman" w:cs="Times New Roman"/>
              <w:b/>
              <w:noProof/>
              <w:sz w:val="28"/>
              <w:szCs w:val="28"/>
            </w:rPr>
          </w:pPr>
          <w:r w:rsidRPr="003B683E">
            <w:rPr>
              <w:rFonts w:ascii="Times New Roman" w:hAnsi="Times New Roman" w:cs="Times New Roman"/>
              <w:sz w:val="28"/>
              <w:szCs w:val="28"/>
            </w:rPr>
            <w:fldChar w:fldCharType="begin"/>
          </w:r>
          <w:r w:rsidRPr="003B683E">
            <w:rPr>
              <w:rFonts w:ascii="Times New Roman" w:hAnsi="Times New Roman" w:cs="Times New Roman"/>
              <w:sz w:val="28"/>
              <w:szCs w:val="28"/>
            </w:rPr>
            <w:instrText xml:space="preserve"> TOC \o "1-3" \h \z \u </w:instrText>
          </w:r>
          <w:r w:rsidRPr="003B683E">
            <w:rPr>
              <w:rFonts w:ascii="Times New Roman" w:hAnsi="Times New Roman" w:cs="Times New Roman"/>
              <w:sz w:val="28"/>
              <w:szCs w:val="28"/>
            </w:rPr>
            <w:fldChar w:fldCharType="separate"/>
          </w:r>
          <w:hyperlink w:anchor="_Toc131948396" w:history="1">
            <w:r w:rsidR="003A1CDA" w:rsidRPr="003A1CDA">
              <w:rPr>
                <w:rStyle w:val="a4"/>
                <w:rFonts w:ascii="Times New Roman" w:hAnsi="Times New Roman" w:cs="Times New Roman"/>
                <w:b/>
                <w:noProof/>
                <w:sz w:val="28"/>
                <w:szCs w:val="28"/>
              </w:rPr>
              <w:t>НОРМАТИВНЫЕ ССЫЛКИ</w:t>
            </w:r>
            <w:r w:rsidR="003A1CDA" w:rsidRPr="00CE0FE0">
              <w:rPr>
                <w:rFonts w:ascii="Times New Roman" w:hAnsi="Times New Roman" w:cs="Times New Roman"/>
                <w:noProof/>
                <w:webHidden/>
                <w:sz w:val="28"/>
                <w:szCs w:val="28"/>
              </w:rPr>
              <w:tab/>
            </w:r>
            <w:r w:rsidRPr="003A1CDA">
              <w:rPr>
                <w:rFonts w:ascii="Times New Roman" w:hAnsi="Times New Roman" w:cs="Times New Roman"/>
                <w:noProof/>
                <w:webHidden/>
                <w:sz w:val="28"/>
                <w:szCs w:val="28"/>
              </w:rPr>
              <w:fldChar w:fldCharType="begin"/>
            </w:r>
            <w:r w:rsidRPr="003A1CDA">
              <w:rPr>
                <w:rFonts w:ascii="Times New Roman" w:hAnsi="Times New Roman" w:cs="Times New Roman"/>
                <w:noProof/>
                <w:webHidden/>
                <w:sz w:val="28"/>
                <w:szCs w:val="28"/>
              </w:rPr>
              <w:instrText xml:space="preserve"> PAGEREF _Toc131948396 \h </w:instrText>
            </w:r>
            <w:r w:rsidRPr="003A1CDA">
              <w:rPr>
                <w:rFonts w:ascii="Times New Roman" w:hAnsi="Times New Roman" w:cs="Times New Roman"/>
                <w:noProof/>
                <w:webHidden/>
                <w:sz w:val="28"/>
                <w:szCs w:val="28"/>
              </w:rPr>
            </w:r>
            <w:r w:rsidRPr="003A1CDA">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5</w:t>
            </w:r>
            <w:r w:rsidRPr="003A1CDA">
              <w:rPr>
                <w:rFonts w:ascii="Times New Roman" w:hAnsi="Times New Roman" w:cs="Times New Roman"/>
                <w:noProof/>
                <w:webHidden/>
                <w:sz w:val="28"/>
                <w:szCs w:val="28"/>
              </w:rPr>
              <w:fldChar w:fldCharType="end"/>
            </w:r>
          </w:hyperlink>
        </w:p>
        <w:p w:rsidR="00E73365" w:rsidRPr="003A1CDA" w:rsidRDefault="004007C6" w:rsidP="00E73365">
          <w:pPr>
            <w:pStyle w:val="15"/>
            <w:rPr>
              <w:rFonts w:ascii="Times New Roman" w:hAnsi="Times New Roman" w:cs="Times New Roman"/>
              <w:b/>
              <w:noProof/>
              <w:sz w:val="28"/>
              <w:szCs w:val="28"/>
            </w:rPr>
          </w:pPr>
          <w:hyperlink w:anchor="_Toc131948397" w:history="1">
            <w:r w:rsidR="003A1CDA" w:rsidRPr="003A1CDA">
              <w:rPr>
                <w:rStyle w:val="a4"/>
                <w:rFonts w:ascii="Times New Roman" w:hAnsi="Times New Roman" w:cs="Times New Roman"/>
                <w:b/>
                <w:noProof/>
                <w:sz w:val="28"/>
                <w:szCs w:val="28"/>
              </w:rPr>
              <w:t>ОПРЕДЕЛЕНИЯ</w:t>
            </w:r>
            <w:r w:rsidR="003A1CDA" w:rsidRPr="00CE0FE0">
              <w:rPr>
                <w:rFonts w:ascii="Times New Roman" w:hAnsi="Times New Roman" w:cs="Times New Roman"/>
                <w:noProof/>
                <w:webHidden/>
                <w:sz w:val="28"/>
                <w:szCs w:val="28"/>
              </w:rPr>
              <w:tab/>
            </w:r>
            <w:r w:rsidR="00E73365" w:rsidRPr="003A1CDA">
              <w:rPr>
                <w:rFonts w:ascii="Times New Roman" w:hAnsi="Times New Roman" w:cs="Times New Roman"/>
                <w:noProof/>
                <w:webHidden/>
                <w:sz w:val="28"/>
                <w:szCs w:val="28"/>
              </w:rPr>
              <w:fldChar w:fldCharType="begin"/>
            </w:r>
            <w:r w:rsidR="00E73365" w:rsidRPr="003A1CDA">
              <w:rPr>
                <w:rFonts w:ascii="Times New Roman" w:hAnsi="Times New Roman" w:cs="Times New Roman"/>
                <w:noProof/>
                <w:webHidden/>
                <w:sz w:val="28"/>
                <w:szCs w:val="28"/>
              </w:rPr>
              <w:instrText xml:space="preserve"> PAGEREF _Toc131948397 \h </w:instrText>
            </w:r>
            <w:r w:rsidR="00E73365" w:rsidRPr="003A1CDA">
              <w:rPr>
                <w:rFonts w:ascii="Times New Roman" w:hAnsi="Times New Roman" w:cs="Times New Roman"/>
                <w:noProof/>
                <w:webHidden/>
                <w:sz w:val="28"/>
                <w:szCs w:val="28"/>
              </w:rPr>
            </w:r>
            <w:r w:rsidR="00E73365" w:rsidRPr="003A1CDA">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6</w:t>
            </w:r>
            <w:r w:rsidR="00E73365" w:rsidRPr="003A1CDA">
              <w:rPr>
                <w:rFonts w:ascii="Times New Roman" w:hAnsi="Times New Roman" w:cs="Times New Roman"/>
                <w:noProof/>
                <w:webHidden/>
                <w:sz w:val="28"/>
                <w:szCs w:val="28"/>
              </w:rPr>
              <w:fldChar w:fldCharType="end"/>
            </w:r>
          </w:hyperlink>
        </w:p>
        <w:p w:rsidR="00E73365" w:rsidRPr="003A1CDA" w:rsidRDefault="004007C6" w:rsidP="00E73365">
          <w:pPr>
            <w:pStyle w:val="15"/>
            <w:rPr>
              <w:rFonts w:ascii="Times New Roman" w:hAnsi="Times New Roman" w:cs="Times New Roman"/>
              <w:b/>
              <w:noProof/>
              <w:sz w:val="28"/>
              <w:szCs w:val="28"/>
            </w:rPr>
          </w:pPr>
          <w:hyperlink w:anchor="_Toc131948398" w:history="1">
            <w:r w:rsidR="003A1CDA" w:rsidRPr="003A1CDA">
              <w:rPr>
                <w:rStyle w:val="a4"/>
                <w:rFonts w:ascii="Times New Roman" w:hAnsi="Times New Roman" w:cs="Times New Roman"/>
                <w:b/>
                <w:noProof/>
                <w:sz w:val="28"/>
                <w:szCs w:val="28"/>
              </w:rPr>
              <w:t>ОБОЗНАЧЕНИЯ И СОКРАЩЕНИЯ</w:t>
            </w:r>
            <w:r w:rsidR="003A1CDA" w:rsidRPr="00CE0FE0">
              <w:rPr>
                <w:rFonts w:ascii="Times New Roman" w:hAnsi="Times New Roman" w:cs="Times New Roman"/>
                <w:noProof/>
                <w:webHidden/>
                <w:sz w:val="28"/>
                <w:szCs w:val="28"/>
              </w:rPr>
              <w:tab/>
            </w:r>
            <w:r w:rsidR="00E73365" w:rsidRPr="003A1CDA">
              <w:rPr>
                <w:rFonts w:ascii="Times New Roman" w:hAnsi="Times New Roman" w:cs="Times New Roman"/>
                <w:noProof/>
                <w:webHidden/>
                <w:sz w:val="28"/>
                <w:szCs w:val="28"/>
              </w:rPr>
              <w:fldChar w:fldCharType="begin"/>
            </w:r>
            <w:r w:rsidR="00E73365" w:rsidRPr="003A1CDA">
              <w:rPr>
                <w:rFonts w:ascii="Times New Roman" w:hAnsi="Times New Roman" w:cs="Times New Roman"/>
                <w:noProof/>
                <w:webHidden/>
                <w:sz w:val="28"/>
                <w:szCs w:val="28"/>
              </w:rPr>
              <w:instrText xml:space="preserve"> PAGEREF _Toc131948398 \h </w:instrText>
            </w:r>
            <w:r w:rsidR="00E73365" w:rsidRPr="003A1CDA">
              <w:rPr>
                <w:rFonts w:ascii="Times New Roman" w:hAnsi="Times New Roman" w:cs="Times New Roman"/>
                <w:noProof/>
                <w:webHidden/>
                <w:sz w:val="28"/>
                <w:szCs w:val="28"/>
              </w:rPr>
            </w:r>
            <w:r w:rsidR="00E73365" w:rsidRPr="003A1CDA">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7</w:t>
            </w:r>
            <w:r w:rsidR="00E73365" w:rsidRPr="003A1CDA">
              <w:rPr>
                <w:rFonts w:ascii="Times New Roman" w:hAnsi="Times New Roman" w:cs="Times New Roman"/>
                <w:noProof/>
                <w:webHidden/>
                <w:sz w:val="28"/>
                <w:szCs w:val="28"/>
              </w:rPr>
              <w:fldChar w:fldCharType="end"/>
            </w:r>
          </w:hyperlink>
        </w:p>
        <w:p w:rsidR="00E73365" w:rsidRPr="003B683E" w:rsidRDefault="004007C6" w:rsidP="00E73365">
          <w:pPr>
            <w:pStyle w:val="15"/>
            <w:rPr>
              <w:rFonts w:ascii="Times New Roman" w:hAnsi="Times New Roman" w:cs="Times New Roman"/>
              <w:noProof/>
              <w:sz w:val="28"/>
              <w:szCs w:val="28"/>
            </w:rPr>
          </w:pPr>
          <w:hyperlink w:anchor="_Toc131948399" w:history="1">
            <w:r w:rsidR="003A1CDA" w:rsidRPr="003A1CDA">
              <w:rPr>
                <w:rStyle w:val="a4"/>
                <w:rFonts w:ascii="Times New Roman" w:hAnsi="Times New Roman" w:cs="Times New Roman"/>
                <w:b/>
                <w:noProof/>
                <w:sz w:val="28"/>
                <w:szCs w:val="28"/>
              </w:rPr>
              <w:t>ВВЕДЕНИЕ</w:t>
            </w:r>
            <w:r w:rsidR="003A1CDA" w:rsidRPr="00CE0FE0">
              <w:rPr>
                <w:rFonts w:ascii="Times New Roman" w:hAnsi="Times New Roman" w:cs="Times New Roman"/>
                <w:noProof/>
                <w:webHidden/>
                <w:sz w:val="28"/>
                <w:szCs w:val="28"/>
              </w:rPr>
              <w:tab/>
            </w:r>
            <w:r w:rsidR="00E73365" w:rsidRPr="003A1CDA">
              <w:rPr>
                <w:rFonts w:ascii="Times New Roman" w:hAnsi="Times New Roman" w:cs="Times New Roman"/>
                <w:noProof/>
                <w:webHidden/>
                <w:sz w:val="28"/>
                <w:szCs w:val="28"/>
              </w:rPr>
              <w:fldChar w:fldCharType="begin"/>
            </w:r>
            <w:r w:rsidR="00E73365" w:rsidRPr="003A1CDA">
              <w:rPr>
                <w:rFonts w:ascii="Times New Roman" w:hAnsi="Times New Roman" w:cs="Times New Roman"/>
                <w:noProof/>
                <w:webHidden/>
                <w:sz w:val="28"/>
                <w:szCs w:val="28"/>
              </w:rPr>
              <w:instrText xml:space="preserve"> PAGEREF _Toc131948399 \h </w:instrText>
            </w:r>
            <w:r w:rsidR="00E73365" w:rsidRPr="003A1CDA">
              <w:rPr>
                <w:rFonts w:ascii="Times New Roman" w:hAnsi="Times New Roman" w:cs="Times New Roman"/>
                <w:noProof/>
                <w:webHidden/>
                <w:sz w:val="28"/>
                <w:szCs w:val="28"/>
              </w:rPr>
            </w:r>
            <w:r w:rsidR="00E73365" w:rsidRPr="003A1CDA">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10</w:t>
            </w:r>
            <w:r w:rsidR="00E73365" w:rsidRPr="003A1CDA">
              <w:rPr>
                <w:rFonts w:ascii="Times New Roman" w:hAnsi="Times New Roman" w:cs="Times New Roman"/>
                <w:noProof/>
                <w:webHidden/>
                <w:sz w:val="28"/>
                <w:szCs w:val="28"/>
              </w:rPr>
              <w:fldChar w:fldCharType="end"/>
            </w:r>
          </w:hyperlink>
        </w:p>
        <w:p w:rsidR="00E73365" w:rsidRPr="003B683E" w:rsidRDefault="004007C6" w:rsidP="00E73365">
          <w:pPr>
            <w:pStyle w:val="15"/>
            <w:rPr>
              <w:rFonts w:ascii="Times New Roman" w:hAnsi="Times New Roman" w:cs="Times New Roman"/>
              <w:noProof/>
              <w:sz w:val="28"/>
              <w:szCs w:val="28"/>
            </w:rPr>
          </w:pPr>
          <w:hyperlink w:anchor="_Toc131948400" w:history="1">
            <w:r w:rsidR="003A1CDA" w:rsidRPr="003A1CDA">
              <w:rPr>
                <w:rStyle w:val="a4"/>
                <w:rFonts w:ascii="Times New Roman" w:hAnsi="Times New Roman" w:cs="Times New Roman"/>
                <w:b/>
                <w:noProof/>
                <w:sz w:val="28"/>
                <w:szCs w:val="28"/>
              </w:rPr>
              <w:t>1 СОСТОЯНИЕ ВОПРОСА</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_Toc131948400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14</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01" w:history="1">
            <w:r w:rsidR="00E73365" w:rsidRPr="003A1CDA">
              <w:rPr>
                <w:rStyle w:val="a4"/>
                <w:rFonts w:ascii="Times New Roman" w:hAnsi="Times New Roman" w:cs="Times New Roman"/>
                <w:b/>
                <w:noProof/>
                <w:sz w:val="28"/>
                <w:szCs w:val="28"/>
              </w:rPr>
              <w:t>1.1 Характеристика почвенно-климатических условий северного региона Республики Казахстан</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_Toc131948401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14</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02" w:history="1">
            <w:r w:rsidR="00E73365" w:rsidRPr="003A1CDA">
              <w:rPr>
                <w:rStyle w:val="a4"/>
                <w:rFonts w:ascii="Times New Roman" w:hAnsi="Times New Roman" w:cs="Times New Roman"/>
                <w:b/>
                <w:noProof/>
                <w:sz w:val="28"/>
                <w:szCs w:val="28"/>
              </w:rPr>
              <w:t>1.2 Технологии производства сельскохозяйственных культур в условиях северного региона Республики Казахстан. Их достоинства и недостатки</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_Toc131948402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15</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03" w:history="1">
            <w:r w:rsidR="00E73365" w:rsidRPr="003A1CDA">
              <w:rPr>
                <w:rStyle w:val="a4"/>
                <w:rFonts w:ascii="Times New Roman" w:hAnsi="Times New Roman" w:cs="Times New Roman"/>
                <w:b/>
                <w:noProof/>
                <w:sz w:val="28"/>
                <w:szCs w:val="28"/>
              </w:rPr>
              <w:t>1.3 Способы разуплотнения почвы</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_Toc131948403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20</w:t>
            </w:r>
            <w:r w:rsidR="00E73365" w:rsidRPr="003B683E">
              <w:rPr>
                <w:rFonts w:ascii="Times New Roman" w:hAnsi="Times New Roman" w:cs="Times New Roman"/>
                <w:noProof/>
                <w:webHidden/>
                <w:sz w:val="28"/>
                <w:szCs w:val="28"/>
              </w:rPr>
              <w:fldChar w:fldCharType="end"/>
            </w:r>
          </w:hyperlink>
        </w:p>
        <w:p w:rsidR="00E73365" w:rsidRPr="003A1CDA" w:rsidRDefault="004007C6" w:rsidP="00E73365">
          <w:pPr>
            <w:pStyle w:val="24"/>
            <w:tabs>
              <w:tab w:val="right" w:leader="dot" w:pos="9628"/>
            </w:tabs>
            <w:spacing w:after="0" w:line="240" w:lineRule="auto"/>
            <w:ind w:left="0"/>
            <w:jc w:val="both"/>
            <w:rPr>
              <w:rFonts w:ascii="Times New Roman" w:hAnsi="Times New Roman" w:cs="Times New Roman"/>
              <w:b/>
              <w:noProof/>
              <w:sz w:val="28"/>
              <w:szCs w:val="28"/>
            </w:rPr>
          </w:pPr>
          <w:hyperlink w:anchor="_Toc131948404" w:history="1">
            <w:r w:rsidR="00E73365" w:rsidRPr="003A1CDA">
              <w:rPr>
                <w:rStyle w:val="a4"/>
                <w:rFonts w:ascii="Times New Roman" w:hAnsi="Times New Roman" w:cs="Times New Roman"/>
                <w:b/>
                <w:noProof/>
                <w:sz w:val="28"/>
                <w:szCs w:val="28"/>
              </w:rPr>
              <w:t>1.4 Рабочие органы для безотвальной обработки почвы, применяемые в почвенно-климатических условиях северного региона Казахстана</w:t>
            </w:r>
            <w:r w:rsidR="00E73365" w:rsidRPr="003A1CDA">
              <w:rPr>
                <w:rFonts w:ascii="Times New Roman" w:hAnsi="Times New Roman" w:cs="Times New Roman"/>
                <w:b/>
                <w:noProof/>
                <w:webHidden/>
                <w:sz w:val="28"/>
                <w:szCs w:val="28"/>
              </w:rPr>
              <w:tab/>
            </w:r>
            <w:r w:rsidR="00E73365" w:rsidRPr="003A1CDA">
              <w:rPr>
                <w:rFonts w:ascii="Times New Roman" w:hAnsi="Times New Roman" w:cs="Times New Roman"/>
                <w:noProof/>
                <w:webHidden/>
                <w:sz w:val="28"/>
                <w:szCs w:val="28"/>
              </w:rPr>
              <w:fldChar w:fldCharType="begin"/>
            </w:r>
            <w:r w:rsidR="00E73365" w:rsidRPr="003A1CDA">
              <w:rPr>
                <w:rFonts w:ascii="Times New Roman" w:hAnsi="Times New Roman" w:cs="Times New Roman"/>
                <w:noProof/>
                <w:webHidden/>
                <w:sz w:val="28"/>
                <w:szCs w:val="28"/>
              </w:rPr>
              <w:instrText xml:space="preserve"> PAGEREF _Toc131948404 \h </w:instrText>
            </w:r>
            <w:r w:rsidR="00E73365" w:rsidRPr="003A1CDA">
              <w:rPr>
                <w:rFonts w:ascii="Times New Roman" w:hAnsi="Times New Roman" w:cs="Times New Roman"/>
                <w:noProof/>
                <w:webHidden/>
                <w:sz w:val="28"/>
                <w:szCs w:val="28"/>
              </w:rPr>
            </w:r>
            <w:r w:rsidR="00E73365" w:rsidRPr="003A1CDA">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25</w:t>
            </w:r>
            <w:r w:rsidR="00E73365" w:rsidRPr="003A1CDA">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05" w:history="1">
            <w:r w:rsidR="00E73365" w:rsidRPr="003A1CDA">
              <w:rPr>
                <w:rStyle w:val="a4"/>
                <w:rFonts w:ascii="Times New Roman" w:hAnsi="Times New Roman" w:cs="Times New Roman"/>
                <w:b/>
                <w:noProof/>
                <w:sz w:val="28"/>
                <w:szCs w:val="28"/>
              </w:rPr>
              <w:t xml:space="preserve">1.5 Анализ существующих конструкций плоскорежущих рабочих </w:t>
            </w:r>
            <w:r w:rsidR="003A1CDA">
              <w:rPr>
                <w:rStyle w:val="a4"/>
                <w:rFonts w:ascii="Times New Roman" w:hAnsi="Times New Roman" w:cs="Times New Roman"/>
                <w:b/>
                <w:noProof/>
                <w:sz w:val="28"/>
                <w:szCs w:val="28"/>
              </w:rPr>
              <w:br/>
            </w:r>
            <w:r w:rsidR="00E73365" w:rsidRPr="003A1CDA">
              <w:rPr>
                <w:rStyle w:val="a4"/>
                <w:rFonts w:ascii="Times New Roman" w:hAnsi="Times New Roman" w:cs="Times New Roman"/>
                <w:b/>
                <w:noProof/>
                <w:sz w:val="28"/>
                <w:szCs w:val="28"/>
              </w:rPr>
              <w:t>органов</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_Toc131948405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30</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06" w:history="1">
            <w:r w:rsidR="00E73365" w:rsidRPr="003A1CDA">
              <w:rPr>
                <w:rStyle w:val="a4"/>
                <w:rFonts w:ascii="Times New Roman" w:hAnsi="Times New Roman" w:cs="Times New Roman"/>
                <w:b/>
                <w:noProof/>
                <w:sz w:val="28"/>
                <w:szCs w:val="28"/>
              </w:rPr>
              <w:t>1.6 Результаты существующих исследований по обоснованию значений основных конструктивных параметров плоскорежущих рабочих органов и обоснование выбора направления исследования</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_Toc131948406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45</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07" w:history="1">
            <w:r w:rsidR="00E73365" w:rsidRPr="003A1CDA">
              <w:rPr>
                <w:rStyle w:val="a4"/>
                <w:rFonts w:ascii="Times New Roman" w:hAnsi="Times New Roman" w:cs="Times New Roman"/>
                <w:b/>
                <w:noProof/>
                <w:sz w:val="28"/>
                <w:szCs w:val="28"/>
              </w:rPr>
              <w:t>1.7 Цель и задачи исследований</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_Toc131948407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53</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08" w:history="1">
            <w:r w:rsidR="00E73365" w:rsidRPr="003A1CDA">
              <w:rPr>
                <w:rStyle w:val="a4"/>
                <w:rFonts w:ascii="Times New Roman" w:hAnsi="Times New Roman" w:cs="Times New Roman"/>
                <w:b/>
                <w:noProof/>
                <w:sz w:val="28"/>
                <w:szCs w:val="28"/>
              </w:rPr>
              <w:t>1.8 Выводы по первому разделу</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_Toc131948408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54</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15"/>
            <w:rPr>
              <w:rFonts w:ascii="Times New Roman" w:hAnsi="Times New Roman" w:cs="Times New Roman"/>
              <w:noProof/>
              <w:sz w:val="28"/>
              <w:szCs w:val="28"/>
            </w:rPr>
          </w:pPr>
          <w:hyperlink w:anchor="_Toc131948409" w:history="1">
            <w:r w:rsidR="003A1CDA" w:rsidRPr="003A1CDA">
              <w:rPr>
                <w:rStyle w:val="a4"/>
                <w:rFonts w:ascii="Times New Roman" w:hAnsi="Times New Roman" w:cs="Times New Roman"/>
                <w:b/>
                <w:noProof/>
                <w:sz w:val="28"/>
                <w:szCs w:val="28"/>
              </w:rPr>
              <w:t>2 РЕЗУЛЬТАТЫ ЭКСПЕРИМЕНТАЛЬНО-ТЕОРЕТИЧЕСКИХ ИССЛЕДОВАНИЙ ПО ОБОСНОВАНИЮ ПАРАМЕТРОВ ОРУДИЯ ДЛЯ ОСНОВНОЙ ОБРАБОТКИ УПЛОТНЕННЫХ ПОЧВ К ТРАКТОРУ ТЯГОВОГО КЛАССА 6</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_Toc131948409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55</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10" w:history="1">
            <w:r w:rsidR="00E73365" w:rsidRPr="003A1CDA">
              <w:rPr>
                <w:rStyle w:val="a4"/>
                <w:rFonts w:ascii="Times New Roman" w:hAnsi="Times New Roman" w:cs="Times New Roman"/>
                <w:b/>
                <w:noProof/>
                <w:sz w:val="28"/>
                <w:szCs w:val="28"/>
              </w:rPr>
              <w:t>2.1 Выбор расчетной модели почвенного слоя</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_Toc131948410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57</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11" w:history="1">
            <w:r w:rsidR="00E73365" w:rsidRPr="003A1CDA">
              <w:rPr>
                <w:rStyle w:val="a4"/>
                <w:rFonts w:ascii="Times New Roman" w:hAnsi="Times New Roman" w:cs="Times New Roman"/>
                <w:b/>
                <w:noProof/>
                <w:sz w:val="28"/>
                <w:szCs w:val="28"/>
              </w:rPr>
              <w:t>2.2 Математическая модель для определения напряжений, возникающих в почвенном слое под воздействием консольной части долота</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_Toc131948411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58</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12" w:history="1">
            <w:r w:rsidR="00E73365" w:rsidRPr="003A1CDA">
              <w:rPr>
                <w:rStyle w:val="a4"/>
                <w:rFonts w:ascii="Times New Roman" w:hAnsi="Times New Roman" w:cs="Times New Roman"/>
                <w:b/>
                <w:noProof/>
                <w:kern w:val="34"/>
                <w:sz w:val="28"/>
                <w:szCs w:val="28"/>
              </w:rPr>
              <w:t>2.3 Определение длины консольной части долота для плоскорежущих рабочих органов с различной шириной захвата</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_Toc131948412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66</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13" w:history="1">
            <w:r w:rsidR="00E73365" w:rsidRPr="003A1CDA">
              <w:rPr>
                <w:rStyle w:val="a4"/>
                <w:rFonts w:ascii="Times New Roman" w:hAnsi="Times New Roman" w:cs="Times New Roman"/>
                <w:b/>
                <w:noProof/>
                <w:sz w:val="28"/>
                <w:szCs w:val="28"/>
              </w:rPr>
              <w:t>2.4 Математические модели для определения составляющих полного тягового сопротивления плоскорежущего рабочего органа и удельной конструктивной массы орудия</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_Toc131948413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68</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14" w:history="1">
            <w:r w:rsidR="00E73365" w:rsidRPr="003A1CDA">
              <w:rPr>
                <w:rStyle w:val="a4"/>
                <w:rFonts w:ascii="Times New Roman" w:hAnsi="Times New Roman" w:cs="Times New Roman"/>
                <w:b/>
                <w:noProof/>
                <w:sz w:val="28"/>
                <w:szCs w:val="28"/>
              </w:rPr>
              <w:t>2.5 Определение значений составляющих полное тяговое сопротивление плоскорежущего рабочего органа и значений удельной конструктивной массы орудия</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_Toc131948414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75</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15" w:history="1">
            <w:r w:rsidR="00E73365" w:rsidRPr="003A1CDA">
              <w:rPr>
                <w:rStyle w:val="a4"/>
                <w:rFonts w:ascii="Times New Roman" w:eastAsia="Times New Roman" w:hAnsi="Times New Roman" w:cs="Times New Roman"/>
                <w:b/>
                <w:noProof/>
                <w:sz w:val="28"/>
                <w:szCs w:val="28"/>
              </w:rPr>
              <w:t>2.6 Обоснование ширины захвата почвообрабатывающего орудия</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_Toc131948415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80</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16" w:history="1">
            <w:r w:rsidR="00E73365" w:rsidRPr="003A1CDA">
              <w:rPr>
                <w:rStyle w:val="a4"/>
                <w:rFonts w:ascii="Times New Roman" w:hAnsi="Times New Roman" w:cs="Times New Roman"/>
                <w:b/>
                <w:noProof/>
                <w:sz w:val="28"/>
                <w:szCs w:val="28"/>
              </w:rPr>
              <w:t>2.7 Выводы по разделу</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_Toc131948416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87</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15"/>
            <w:rPr>
              <w:rFonts w:ascii="Times New Roman" w:hAnsi="Times New Roman" w:cs="Times New Roman"/>
              <w:noProof/>
              <w:sz w:val="28"/>
              <w:szCs w:val="28"/>
            </w:rPr>
          </w:pPr>
          <w:hyperlink w:anchor="_Toc131948417" w:history="1">
            <w:r w:rsidR="003A1CDA" w:rsidRPr="003A1CDA">
              <w:rPr>
                <w:rStyle w:val="a4"/>
                <w:rFonts w:ascii="Times New Roman" w:hAnsi="Times New Roman" w:cs="Times New Roman"/>
                <w:b/>
                <w:noProof/>
                <w:sz w:val="28"/>
                <w:szCs w:val="28"/>
              </w:rPr>
              <w:t>3 ПРОГРАММА И МЕТОДИКА ЭКСПЕРИМЕНТАЛЬНЫХ  ИССЛЕДОВАНИЙ</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_Toc131948417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88</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18" w:history="1">
            <w:r w:rsidR="00E73365" w:rsidRPr="003A1CDA">
              <w:rPr>
                <w:rStyle w:val="a4"/>
                <w:rFonts w:ascii="Times New Roman" w:hAnsi="Times New Roman" w:cs="Times New Roman"/>
                <w:b/>
                <w:noProof/>
                <w:sz w:val="28"/>
                <w:szCs w:val="28"/>
              </w:rPr>
              <w:t>3.1 Программа экспериментальных исследований</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_Toc131948418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88</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19" w:history="1">
            <w:r w:rsidR="00E73365" w:rsidRPr="003A1CDA">
              <w:rPr>
                <w:rStyle w:val="a4"/>
                <w:rFonts w:ascii="Times New Roman" w:hAnsi="Times New Roman" w:cs="Times New Roman"/>
                <w:b/>
                <w:noProof/>
                <w:sz w:val="28"/>
                <w:szCs w:val="28"/>
              </w:rPr>
              <w:t>3.2 Технические средства, применяемые при проведении экспериментальных исследований</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_Toc131948419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88</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20" w:history="1">
            <w:r w:rsidR="00E73365" w:rsidRPr="003A1CDA">
              <w:rPr>
                <w:rStyle w:val="a4"/>
                <w:rFonts w:ascii="Times New Roman" w:hAnsi="Times New Roman" w:cs="Times New Roman"/>
                <w:b/>
                <w:noProof/>
                <w:sz w:val="28"/>
                <w:szCs w:val="28"/>
              </w:rPr>
              <w:t>3.3 Средства измерений и оборудование, применяемое при проведении экспериментальных исследований</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_Toc131948420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90</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21" w:history="1">
            <w:r w:rsidR="00E73365" w:rsidRPr="003A1CDA">
              <w:rPr>
                <w:rStyle w:val="a4"/>
                <w:rFonts w:ascii="Times New Roman" w:hAnsi="Times New Roman" w:cs="Times New Roman"/>
                <w:b/>
                <w:noProof/>
                <w:sz w:val="28"/>
                <w:szCs w:val="28"/>
              </w:rPr>
              <w:t>3.4 Методика проведения экспериментальных исследований</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_Toc131948421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90</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33"/>
            <w:tabs>
              <w:tab w:val="right" w:leader="dot" w:pos="9628"/>
            </w:tabs>
            <w:spacing w:after="0" w:line="240" w:lineRule="auto"/>
            <w:ind w:left="0"/>
            <w:jc w:val="both"/>
            <w:rPr>
              <w:rFonts w:ascii="Times New Roman" w:hAnsi="Times New Roman" w:cs="Times New Roman"/>
              <w:noProof/>
              <w:sz w:val="28"/>
              <w:szCs w:val="28"/>
            </w:rPr>
          </w:pPr>
          <w:hyperlink w:anchor="_Toc131948422" w:history="1">
            <w:r w:rsidR="00E73365" w:rsidRPr="003B683E">
              <w:rPr>
                <w:rStyle w:val="a4"/>
                <w:rFonts w:ascii="Times New Roman" w:hAnsi="Times New Roman" w:cs="Times New Roman"/>
                <w:noProof/>
                <w:sz w:val="28"/>
                <w:szCs w:val="28"/>
              </w:rPr>
              <w:t>3.4.1 Определение условий экспериментальных исследований</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_Toc131948422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90</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33"/>
            <w:tabs>
              <w:tab w:val="right" w:leader="dot" w:pos="9628"/>
            </w:tabs>
            <w:spacing w:after="0" w:line="240" w:lineRule="auto"/>
            <w:ind w:left="0"/>
            <w:jc w:val="both"/>
            <w:rPr>
              <w:rFonts w:ascii="Times New Roman" w:hAnsi="Times New Roman" w:cs="Times New Roman"/>
              <w:noProof/>
              <w:sz w:val="28"/>
              <w:szCs w:val="28"/>
            </w:rPr>
          </w:pPr>
          <w:hyperlink w:anchor="_Toc131948423" w:history="1">
            <w:r w:rsidR="00E73365" w:rsidRPr="003B683E">
              <w:rPr>
                <w:rStyle w:val="a4"/>
                <w:rFonts w:ascii="Times New Roman" w:hAnsi="Times New Roman" w:cs="Times New Roman"/>
                <w:noProof/>
                <w:sz w:val="28"/>
                <w:szCs w:val="28"/>
              </w:rPr>
              <w:t>3.4.2 Методика определения коэффициентов, входящих в разработанные математические модели (удельное сопротивление почвы и удельное сопротивление почвы объемной деформации)</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_Toc131948423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91</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33"/>
            <w:tabs>
              <w:tab w:val="right" w:leader="dot" w:pos="9628"/>
            </w:tabs>
            <w:spacing w:after="0" w:line="240" w:lineRule="auto"/>
            <w:ind w:left="0"/>
            <w:jc w:val="both"/>
            <w:rPr>
              <w:rFonts w:ascii="Times New Roman" w:hAnsi="Times New Roman" w:cs="Times New Roman"/>
              <w:noProof/>
              <w:sz w:val="28"/>
              <w:szCs w:val="28"/>
            </w:rPr>
          </w:pPr>
          <w:hyperlink w:anchor="_Toc131948424" w:history="1">
            <w:r w:rsidR="00E73365" w:rsidRPr="003B683E">
              <w:rPr>
                <w:rStyle w:val="a4"/>
                <w:rFonts w:ascii="Times New Roman" w:hAnsi="Times New Roman" w:cs="Times New Roman"/>
                <w:noProof/>
                <w:sz w:val="28"/>
                <w:szCs w:val="28"/>
              </w:rPr>
              <w:t>3.4.3 Методика оценки влияния конструктивных параметров плоскорежущего рабочего органа (ширина захвата и длина консольной части долота) и удельной конструктивной массы орудия на агротехнические и энергетические показатели</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_Toc131948424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95</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33"/>
            <w:tabs>
              <w:tab w:val="right" w:leader="dot" w:pos="9628"/>
            </w:tabs>
            <w:spacing w:after="0" w:line="240" w:lineRule="auto"/>
            <w:ind w:left="0"/>
            <w:jc w:val="both"/>
            <w:rPr>
              <w:rFonts w:ascii="Times New Roman" w:hAnsi="Times New Roman" w:cs="Times New Roman"/>
              <w:noProof/>
              <w:sz w:val="28"/>
              <w:szCs w:val="28"/>
            </w:rPr>
          </w:pPr>
          <w:hyperlink w:anchor="_Toc131948425" w:history="1">
            <w:r w:rsidR="00E73365" w:rsidRPr="003B683E">
              <w:rPr>
                <w:rStyle w:val="a4"/>
                <w:rFonts w:ascii="Times New Roman" w:hAnsi="Times New Roman" w:cs="Times New Roman"/>
                <w:noProof/>
                <w:sz w:val="28"/>
                <w:szCs w:val="28"/>
              </w:rPr>
              <w:t>3.4.4 Методика экспериментальных исследований по уточнению ширины захвата почвообрабатывающего орудия</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_Toc131948425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99</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33"/>
            <w:tabs>
              <w:tab w:val="right" w:leader="dot" w:pos="9628"/>
            </w:tabs>
            <w:spacing w:after="0" w:line="240" w:lineRule="auto"/>
            <w:ind w:left="0"/>
            <w:jc w:val="both"/>
            <w:rPr>
              <w:rFonts w:ascii="Times New Roman" w:hAnsi="Times New Roman" w:cs="Times New Roman"/>
              <w:noProof/>
              <w:sz w:val="28"/>
              <w:szCs w:val="28"/>
            </w:rPr>
          </w:pPr>
          <w:hyperlink w:anchor="_Toc131948426" w:history="1">
            <w:r w:rsidR="00E73365" w:rsidRPr="003B683E">
              <w:rPr>
                <w:rStyle w:val="a4"/>
                <w:rFonts w:ascii="Times New Roman" w:hAnsi="Times New Roman" w:cs="Times New Roman"/>
                <w:noProof/>
                <w:sz w:val="28"/>
                <w:szCs w:val="28"/>
              </w:rPr>
              <w:t>3.4.5 Методика математической обработки результатов измерений</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_Toc131948426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100</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33"/>
            <w:tabs>
              <w:tab w:val="right" w:leader="dot" w:pos="9628"/>
            </w:tabs>
            <w:spacing w:after="0" w:line="240" w:lineRule="auto"/>
            <w:ind w:left="0"/>
            <w:jc w:val="both"/>
            <w:rPr>
              <w:rFonts w:ascii="Times New Roman" w:hAnsi="Times New Roman" w:cs="Times New Roman"/>
              <w:noProof/>
              <w:sz w:val="28"/>
              <w:szCs w:val="28"/>
            </w:rPr>
          </w:pPr>
          <w:hyperlink w:anchor="_Toc131948427" w:history="1">
            <w:r w:rsidR="00E73365" w:rsidRPr="003B683E">
              <w:rPr>
                <w:rStyle w:val="a4"/>
                <w:rFonts w:ascii="Times New Roman" w:hAnsi="Times New Roman" w:cs="Times New Roman"/>
                <w:noProof/>
                <w:sz w:val="28"/>
                <w:szCs w:val="28"/>
              </w:rPr>
              <w:t>3.4.6 Оценка погрешности измерений</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_Toc131948427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103</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33"/>
            <w:tabs>
              <w:tab w:val="right" w:leader="dot" w:pos="9628"/>
            </w:tabs>
            <w:spacing w:after="0" w:line="240" w:lineRule="auto"/>
            <w:ind w:left="0"/>
            <w:jc w:val="both"/>
            <w:rPr>
              <w:rFonts w:ascii="Times New Roman" w:hAnsi="Times New Roman" w:cs="Times New Roman"/>
              <w:noProof/>
              <w:sz w:val="28"/>
              <w:szCs w:val="28"/>
            </w:rPr>
          </w:pPr>
          <w:hyperlink w:anchor="_Toc131948428" w:history="1">
            <w:r w:rsidR="00E73365" w:rsidRPr="003B683E">
              <w:rPr>
                <w:rStyle w:val="a4"/>
                <w:rFonts w:ascii="Times New Roman" w:hAnsi="Times New Roman" w:cs="Times New Roman"/>
                <w:noProof/>
                <w:sz w:val="28"/>
                <w:szCs w:val="28"/>
              </w:rPr>
              <w:t>3.4.6.1 Оценка систематической погрешности тензометрического оборудования, применяемого при экспериментальных исследованиях ЛПУ и образца орудия</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_Toc131948428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105</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29" w:history="1">
            <w:r w:rsidR="00E73365" w:rsidRPr="003A1CDA">
              <w:rPr>
                <w:rStyle w:val="a4"/>
                <w:rFonts w:ascii="Times New Roman" w:hAnsi="Times New Roman" w:cs="Times New Roman"/>
                <w:b/>
                <w:noProof/>
                <w:sz w:val="28"/>
                <w:szCs w:val="28"/>
              </w:rPr>
              <w:t>3.5 Выводы по разделу</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_Toc131948429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106</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15"/>
            <w:rPr>
              <w:rFonts w:ascii="Times New Roman" w:hAnsi="Times New Roman" w:cs="Times New Roman"/>
              <w:noProof/>
              <w:sz w:val="28"/>
              <w:szCs w:val="28"/>
            </w:rPr>
          </w:pPr>
          <w:hyperlink w:anchor="_Toc131948430" w:history="1">
            <w:r w:rsidR="003A1CDA" w:rsidRPr="003A1CDA">
              <w:rPr>
                <w:rStyle w:val="a4"/>
                <w:rFonts w:ascii="Times New Roman" w:hAnsi="Times New Roman" w:cs="Times New Roman"/>
                <w:b/>
                <w:noProof/>
                <w:sz w:val="28"/>
                <w:szCs w:val="28"/>
              </w:rPr>
              <w:t>4 РЕЗУЛЬТАТЫ ЭКСПЕРИМЕНТАЛЬНЫХ ИССЛЕДОВАНИЙ ВАРИАНТОВ ПЛОСКОРЕЖУЩИХ РАБОЧИХ ОРГАНОВ И ОРУДИЯ ДЛЯ ОСНОВНОЙ ОБРАБОТКИ УПЛОТНЕННЫХ ПОЧВ</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_Toc131948430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107</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31" w:history="1">
            <w:r w:rsidR="00E73365" w:rsidRPr="003A1CDA">
              <w:rPr>
                <w:rStyle w:val="a4"/>
                <w:rFonts w:ascii="Times New Roman" w:hAnsi="Times New Roman" w:cs="Times New Roman"/>
                <w:b/>
                <w:noProof/>
                <w:sz w:val="28"/>
                <w:szCs w:val="28"/>
              </w:rPr>
              <w:t>4.1 Условия проведения экспериментальных исследований</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_Toc131948431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107</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32" w:history="1">
            <w:r w:rsidR="00E73365" w:rsidRPr="003A1CDA">
              <w:rPr>
                <w:rStyle w:val="a4"/>
                <w:rFonts w:ascii="Times New Roman" w:hAnsi="Times New Roman" w:cs="Times New Roman"/>
                <w:b/>
                <w:noProof/>
                <w:sz w:val="28"/>
                <w:szCs w:val="28"/>
              </w:rPr>
              <w:t>4.2 Оценка влияния конструктивной массы орудия на заглубление и равномерность движения плоскорежущего рабочего органа на заданной глубине обработки</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_Toc131948432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107</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33" w:history="1">
            <w:r w:rsidR="00E73365" w:rsidRPr="003A1CDA">
              <w:rPr>
                <w:rStyle w:val="a4"/>
                <w:rFonts w:ascii="Times New Roman" w:hAnsi="Times New Roman" w:cs="Times New Roman"/>
                <w:b/>
                <w:noProof/>
                <w:sz w:val="28"/>
                <w:szCs w:val="28"/>
              </w:rPr>
              <w:t xml:space="preserve">4.3 Оценка влияния конструктивных параметров плоскорежущего рабочего органа на агротехнические и энергетические показатели </w:t>
            </w:r>
            <w:r w:rsidR="003A1CDA">
              <w:rPr>
                <w:rStyle w:val="a4"/>
                <w:rFonts w:ascii="Times New Roman" w:hAnsi="Times New Roman" w:cs="Times New Roman"/>
                <w:b/>
                <w:noProof/>
                <w:sz w:val="28"/>
                <w:szCs w:val="28"/>
              </w:rPr>
              <w:br/>
            </w:r>
            <w:r w:rsidR="00E73365" w:rsidRPr="003A1CDA">
              <w:rPr>
                <w:rStyle w:val="a4"/>
                <w:rFonts w:ascii="Times New Roman" w:hAnsi="Times New Roman" w:cs="Times New Roman"/>
                <w:b/>
                <w:noProof/>
                <w:sz w:val="28"/>
                <w:szCs w:val="28"/>
              </w:rPr>
              <w:t>работы</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_Toc131948433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110</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33"/>
            <w:tabs>
              <w:tab w:val="right" w:leader="dot" w:pos="9628"/>
            </w:tabs>
            <w:spacing w:after="0" w:line="240" w:lineRule="auto"/>
            <w:ind w:left="0"/>
            <w:jc w:val="both"/>
            <w:rPr>
              <w:rFonts w:ascii="Times New Roman" w:hAnsi="Times New Roman" w:cs="Times New Roman"/>
              <w:noProof/>
              <w:sz w:val="28"/>
              <w:szCs w:val="28"/>
            </w:rPr>
          </w:pPr>
          <w:hyperlink w:anchor="_Toc131948434" w:history="1">
            <w:r w:rsidR="00E73365" w:rsidRPr="003B683E">
              <w:rPr>
                <w:rStyle w:val="a4"/>
                <w:rFonts w:ascii="Times New Roman" w:hAnsi="Times New Roman" w:cs="Times New Roman"/>
                <w:noProof/>
                <w:sz w:val="28"/>
                <w:szCs w:val="28"/>
              </w:rPr>
              <w:t>4.3.1 Оценка влияния конструктивных параметров плоскорежущего рабочего органа на крошение почвенного слоя</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_Toc131948434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110</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33"/>
            <w:tabs>
              <w:tab w:val="right" w:leader="dot" w:pos="9628"/>
            </w:tabs>
            <w:spacing w:after="0" w:line="240" w:lineRule="auto"/>
            <w:ind w:left="0"/>
            <w:jc w:val="both"/>
            <w:rPr>
              <w:rFonts w:ascii="Times New Roman" w:hAnsi="Times New Roman" w:cs="Times New Roman"/>
              <w:noProof/>
              <w:sz w:val="28"/>
              <w:szCs w:val="28"/>
            </w:rPr>
          </w:pPr>
          <w:hyperlink w:anchor="_Toc131948435" w:history="1">
            <w:r w:rsidR="00E73365" w:rsidRPr="003B683E">
              <w:rPr>
                <w:rStyle w:val="a4"/>
                <w:rFonts w:ascii="Times New Roman" w:hAnsi="Times New Roman" w:cs="Times New Roman"/>
                <w:noProof/>
                <w:sz w:val="28"/>
                <w:szCs w:val="28"/>
              </w:rPr>
              <w:t>4.3.2 Оценка влияния конструктивных параметров плоскорежущего рабочего органа на сохранность стерни и пожнивных остатков</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_Toc131948435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117</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33"/>
            <w:tabs>
              <w:tab w:val="right" w:leader="dot" w:pos="9628"/>
            </w:tabs>
            <w:spacing w:after="0" w:line="240" w:lineRule="auto"/>
            <w:ind w:left="0"/>
            <w:jc w:val="both"/>
            <w:rPr>
              <w:rFonts w:ascii="Times New Roman" w:hAnsi="Times New Roman" w:cs="Times New Roman"/>
              <w:noProof/>
              <w:sz w:val="28"/>
              <w:szCs w:val="28"/>
            </w:rPr>
          </w:pPr>
          <w:hyperlink w:anchor="_Toc131948436" w:history="1">
            <w:r w:rsidR="00E73365" w:rsidRPr="003B683E">
              <w:rPr>
                <w:rStyle w:val="a4"/>
                <w:rFonts w:ascii="Times New Roman" w:hAnsi="Times New Roman" w:cs="Times New Roman"/>
                <w:noProof/>
                <w:sz w:val="28"/>
                <w:szCs w:val="28"/>
              </w:rPr>
              <w:t>4.3.3 Оценка влияния конструктивных параметров плоскорежущего рабочего органа на создаваемое ими тяговое сопротивление</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_Toc131948436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122</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37" w:history="1">
            <w:r w:rsidR="00E73365" w:rsidRPr="003A1CDA">
              <w:rPr>
                <w:rStyle w:val="a4"/>
                <w:rFonts w:ascii="Times New Roman" w:hAnsi="Times New Roman" w:cs="Times New Roman"/>
                <w:b/>
                <w:noProof/>
                <w:sz w:val="28"/>
                <w:szCs w:val="28"/>
              </w:rPr>
              <w:t>4.4 Результаты экспериментальных исследований по уточнению ширины захвата почвообрабатывающего орудия</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_Toc131948437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126</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38" w:history="1">
            <w:r w:rsidR="00E73365" w:rsidRPr="003A1CDA">
              <w:rPr>
                <w:rStyle w:val="a4"/>
                <w:rFonts w:ascii="Times New Roman" w:hAnsi="Times New Roman" w:cs="Times New Roman"/>
                <w:b/>
                <w:noProof/>
                <w:sz w:val="28"/>
                <w:szCs w:val="28"/>
              </w:rPr>
              <w:t>4.5 Выводы по разделу</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_Toc131948438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129</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15"/>
            <w:rPr>
              <w:rFonts w:ascii="Times New Roman" w:hAnsi="Times New Roman" w:cs="Times New Roman"/>
              <w:noProof/>
              <w:sz w:val="28"/>
              <w:szCs w:val="28"/>
            </w:rPr>
          </w:pPr>
          <w:hyperlink w:anchor="_Toc131948439" w:history="1">
            <w:r w:rsidR="003A1CDA" w:rsidRPr="003A1CDA">
              <w:rPr>
                <w:rStyle w:val="a4"/>
                <w:rFonts w:ascii="Times New Roman" w:hAnsi="Times New Roman" w:cs="Times New Roman"/>
                <w:b/>
                <w:noProof/>
                <w:sz w:val="28"/>
                <w:szCs w:val="28"/>
              </w:rPr>
              <w:t>5 РЕЗУЛЬТАТЫ ОЦЕНКИ ЭКОНОМИЧЕСКОЙ ЭФФЕКТИВНОСТИ ПРИМЕНЕНИЯ НОВОГО ОРУДИЯ ДЛЯ ОСНОВНОЙ ОБРАБОТКИ УПЛОТНЕННЫХ ПОЧВ</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_Toc131948439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131</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40" w:history="1">
            <w:r w:rsidR="00E73365" w:rsidRPr="003A1CDA">
              <w:rPr>
                <w:rStyle w:val="a4"/>
                <w:rFonts w:ascii="Times New Roman" w:hAnsi="Times New Roman" w:cs="Times New Roman"/>
                <w:b/>
                <w:noProof/>
                <w:sz w:val="28"/>
                <w:szCs w:val="28"/>
              </w:rPr>
              <w:t>5.1 Расчет экономической эффективности применения нового орудия для основной обработки уплотненных почв</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_Toc131948440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131</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24"/>
            <w:tabs>
              <w:tab w:val="right" w:leader="dot" w:pos="9628"/>
            </w:tabs>
            <w:spacing w:after="0" w:line="240" w:lineRule="auto"/>
            <w:ind w:left="0"/>
            <w:jc w:val="both"/>
            <w:rPr>
              <w:rFonts w:ascii="Times New Roman" w:hAnsi="Times New Roman" w:cs="Times New Roman"/>
              <w:noProof/>
              <w:sz w:val="28"/>
              <w:szCs w:val="28"/>
            </w:rPr>
          </w:pPr>
          <w:hyperlink w:anchor="_Toc131948441" w:history="1">
            <w:r w:rsidR="00E73365" w:rsidRPr="003A1CDA">
              <w:rPr>
                <w:rStyle w:val="a4"/>
                <w:rFonts w:ascii="Times New Roman" w:hAnsi="Times New Roman" w:cs="Times New Roman"/>
                <w:b/>
                <w:noProof/>
                <w:sz w:val="28"/>
                <w:szCs w:val="28"/>
              </w:rPr>
              <w:t>5.2 Выводы по разделу</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_Toc131948441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133</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15"/>
            <w:rPr>
              <w:rFonts w:ascii="Times New Roman" w:hAnsi="Times New Roman" w:cs="Times New Roman"/>
              <w:noProof/>
              <w:sz w:val="28"/>
              <w:szCs w:val="28"/>
            </w:rPr>
          </w:pPr>
          <w:hyperlink w:anchor="_Toc131948442" w:history="1">
            <w:r w:rsidR="003A1CDA" w:rsidRPr="003A1CDA">
              <w:rPr>
                <w:rStyle w:val="a4"/>
                <w:rFonts w:ascii="Times New Roman" w:hAnsi="Times New Roman" w:cs="Times New Roman"/>
                <w:b/>
                <w:noProof/>
                <w:sz w:val="28"/>
                <w:szCs w:val="28"/>
              </w:rPr>
              <w:t>ЗАКЛЮЧЕНИЕ</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_Toc131948442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135</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15"/>
            <w:rPr>
              <w:rFonts w:ascii="Times New Roman" w:hAnsi="Times New Roman" w:cs="Times New Roman"/>
              <w:noProof/>
              <w:sz w:val="28"/>
              <w:szCs w:val="28"/>
            </w:rPr>
          </w:pPr>
          <w:hyperlink w:anchor="_Toc131948443" w:history="1">
            <w:r w:rsidR="003A1CDA" w:rsidRPr="003A1CDA">
              <w:rPr>
                <w:rStyle w:val="a4"/>
                <w:rFonts w:ascii="Times New Roman" w:hAnsi="Times New Roman" w:cs="Times New Roman"/>
                <w:b/>
                <w:noProof/>
                <w:sz w:val="28"/>
                <w:szCs w:val="28"/>
              </w:rPr>
              <w:t>СПИСОК ИСПОЛЬЗОВАННЫХ ИСТОЧНИКОВ</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_Toc131948443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137</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15"/>
            <w:rPr>
              <w:rFonts w:ascii="Times New Roman" w:hAnsi="Times New Roman" w:cs="Times New Roman"/>
              <w:noProof/>
              <w:sz w:val="28"/>
              <w:szCs w:val="28"/>
            </w:rPr>
          </w:pPr>
          <w:hyperlink w:anchor="_Toc131948444" w:history="1">
            <w:r w:rsidR="003A1CDA" w:rsidRPr="003A1CDA">
              <w:rPr>
                <w:rStyle w:val="a4"/>
                <w:rFonts w:ascii="Times New Roman" w:hAnsi="Times New Roman" w:cs="Times New Roman"/>
                <w:b/>
                <w:noProof/>
                <w:sz w:val="28"/>
                <w:szCs w:val="28"/>
              </w:rPr>
              <w:t xml:space="preserve">ПРИЛОЖЕНИЕ А </w:t>
            </w:r>
          </w:hyperlink>
          <w:hyperlink w:anchor="_Toc131948445" w:history="1">
            <w:r w:rsidR="00E73365" w:rsidRPr="003B683E">
              <w:rPr>
                <w:rStyle w:val="a4"/>
                <w:rFonts w:ascii="Times New Roman" w:hAnsi="Times New Roman" w:cs="Times New Roman"/>
                <w:noProof/>
                <w:sz w:val="28"/>
                <w:szCs w:val="28"/>
              </w:rPr>
              <w:t>Результаты тензометрирования лабораторно-полевой установки с вариантами двугранных клиньев на различных скоростных режимах</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_Toc131948445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149</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15"/>
            <w:rPr>
              <w:rFonts w:ascii="Times New Roman" w:hAnsi="Times New Roman" w:cs="Times New Roman"/>
              <w:noProof/>
              <w:sz w:val="28"/>
              <w:szCs w:val="28"/>
            </w:rPr>
          </w:pPr>
          <w:hyperlink w:anchor="_Toc131948446" w:history="1">
            <w:r w:rsidR="003A1CDA" w:rsidRPr="003A1CDA">
              <w:rPr>
                <w:rStyle w:val="a4"/>
                <w:rFonts w:ascii="Times New Roman" w:hAnsi="Times New Roman" w:cs="Times New Roman"/>
                <w:b/>
                <w:noProof/>
                <w:sz w:val="28"/>
                <w:szCs w:val="28"/>
              </w:rPr>
              <w:t>ПРИЛОЖЕНИЕ Б</w:t>
            </w:r>
            <w:r w:rsidR="00E73365" w:rsidRPr="003B683E">
              <w:rPr>
                <w:rStyle w:val="a4"/>
                <w:rFonts w:ascii="Times New Roman" w:hAnsi="Times New Roman" w:cs="Times New Roman"/>
                <w:noProof/>
                <w:sz w:val="28"/>
                <w:szCs w:val="28"/>
              </w:rPr>
              <w:t xml:space="preserve"> </w:t>
            </w:r>
          </w:hyperlink>
          <w:hyperlink w:anchor="_Toc131948447" w:history="1">
            <w:r w:rsidR="00E73365" w:rsidRPr="003B683E">
              <w:rPr>
                <w:rStyle w:val="a4"/>
                <w:rFonts w:ascii="Times New Roman" w:hAnsi="Times New Roman" w:cs="Times New Roman"/>
                <w:noProof/>
                <w:sz w:val="28"/>
                <w:szCs w:val="28"/>
              </w:rPr>
              <w:t>Определение площадей зон интерференции деформации почвенного слоя</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_Toc131948447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150</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15"/>
            <w:rPr>
              <w:rFonts w:ascii="Times New Roman" w:hAnsi="Times New Roman" w:cs="Times New Roman"/>
              <w:noProof/>
              <w:sz w:val="28"/>
              <w:szCs w:val="28"/>
            </w:rPr>
          </w:pPr>
          <w:hyperlink w:anchor="_Toc131948448" w:history="1">
            <w:r w:rsidR="003A1CDA" w:rsidRPr="003A1CDA">
              <w:rPr>
                <w:rStyle w:val="a4"/>
                <w:rFonts w:ascii="Times New Roman" w:hAnsi="Times New Roman" w:cs="Times New Roman"/>
                <w:b/>
                <w:noProof/>
                <w:sz w:val="28"/>
                <w:szCs w:val="28"/>
              </w:rPr>
              <w:t>ПРИЛОЖЕНИЕ В</w:t>
            </w:r>
            <w:r w:rsidR="00E73365" w:rsidRPr="003B683E">
              <w:rPr>
                <w:rStyle w:val="a4"/>
                <w:rFonts w:ascii="Times New Roman" w:hAnsi="Times New Roman" w:cs="Times New Roman"/>
                <w:noProof/>
                <w:sz w:val="28"/>
                <w:szCs w:val="28"/>
              </w:rPr>
              <w:t xml:space="preserve"> </w:t>
            </w:r>
          </w:hyperlink>
          <w:hyperlink w:anchor="_Toc131948449" w:history="1">
            <w:r w:rsidR="00E73365" w:rsidRPr="003B683E">
              <w:rPr>
                <w:rStyle w:val="a4"/>
                <w:rFonts w:ascii="Times New Roman" w:hAnsi="Times New Roman" w:cs="Times New Roman"/>
                <w:noProof/>
                <w:sz w:val="28"/>
                <w:szCs w:val="28"/>
              </w:rPr>
              <w:t>Средства измерений и оборудование, применяемое при проведении экспериментальных исследований</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_Toc131948449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161</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15"/>
            <w:rPr>
              <w:rFonts w:ascii="Times New Roman" w:hAnsi="Times New Roman" w:cs="Times New Roman"/>
              <w:noProof/>
              <w:sz w:val="28"/>
              <w:szCs w:val="28"/>
            </w:rPr>
          </w:pPr>
          <w:hyperlink w:anchor="_Toc131948453" w:history="1">
            <w:r w:rsidR="003A1CDA" w:rsidRPr="003A1CDA">
              <w:rPr>
                <w:rStyle w:val="a4"/>
                <w:rFonts w:ascii="Times New Roman" w:hAnsi="Times New Roman" w:cs="Times New Roman"/>
                <w:b/>
                <w:noProof/>
                <w:sz w:val="28"/>
                <w:szCs w:val="28"/>
              </w:rPr>
              <w:t>ПРИЛОЖЕНИЕ Г</w:t>
            </w:r>
          </w:hyperlink>
          <w:r w:rsidR="00E73365" w:rsidRPr="003B683E">
            <w:rPr>
              <w:rStyle w:val="a4"/>
              <w:rFonts w:ascii="Times New Roman" w:hAnsi="Times New Roman" w:cs="Times New Roman"/>
              <w:noProof/>
              <w:sz w:val="28"/>
              <w:szCs w:val="28"/>
            </w:rPr>
            <w:t xml:space="preserve"> </w:t>
          </w:r>
          <w:hyperlink w:anchor="_Toc131948454" w:history="1">
            <w:r w:rsidR="00E73365" w:rsidRPr="003B683E">
              <w:rPr>
                <w:rStyle w:val="a4"/>
                <w:rFonts w:ascii="Times New Roman" w:hAnsi="Times New Roman" w:cs="Times New Roman"/>
                <w:noProof/>
                <w:sz w:val="28"/>
                <w:szCs w:val="28"/>
              </w:rPr>
              <w:t>Условия проведения экспериментальных исследований</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_Toc131948454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166</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15"/>
            <w:rPr>
              <w:rStyle w:val="a4"/>
              <w:rFonts w:ascii="Times New Roman" w:hAnsi="Times New Roman" w:cs="Times New Roman"/>
              <w:noProof/>
              <w:sz w:val="28"/>
              <w:szCs w:val="28"/>
            </w:rPr>
          </w:pPr>
          <w:hyperlink w:anchor="_Toc131948455" w:history="1">
            <w:r w:rsidR="003A1CDA" w:rsidRPr="003A1CDA">
              <w:rPr>
                <w:rStyle w:val="a4"/>
                <w:rFonts w:ascii="Times New Roman" w:hAnsi="Times New Roman" w:cs="Times New Roman"/>
                <w:b/>
                <w:noProof/>
                <w:sz w:val="28"/>
                <w:szCs w:val="28"/>
              </w:rPr>
              <w:t>ПРИЛОЖЕНИЕ Д</w:t>
            </w:r>
            <w:r w:rsidR="00E73365" w:rsidRPr="003B683E">
              <w:rPr>
                <w:rStyle w:val="a4"/>
                <w:rFonts w:ascii="Times New Roman" w:hAnsi="Times New Roman" w:cs="Times New Roman"/>
                <w:noProof/>
                <w:sz w:val="28"/>
                <w:szCs w:val="28"/>
              </w:rPr>
              <w:t xml:space="preserve"> </w:t>
            </w:r>
          </w:hyperlink>
          <w:hyperlink w:anchor="_Toc131948456" w:history="1">
            <w:r w:rsidR="00E73365" w:rsidRPr="003B683E">
              <w:rPr>
                <w:rStyle w:val="a4"/>
                <w:rFonts w:ascii="Times New Roman" w:hAnsi="Times New Roman" w:cs="Times New Roman"/>
                <w:noProof/>
                <w:sz w:val="28"/>
                <w:szCs w:val="28"/>
              </w:rPr>
              <w:t xml:space="preserve">Исходные данные для проведения экономической оценки и экономические показатели работы агрегатов. </w:t>
            </w:r>
          </w:hyperlink>
        </w:p>
        <w:p w:rsidR="00E73365" w:rsidRPr="003B683E" w:rsidRDefault="004007C6" w:rsidP="00E73365">
          <w:pPr>
            <w:pStyle w:val="15"/>
            <w:rPr>
              <w:rFonts w:ascii="Times New Roman" w:hAnsi="Times New Roman" w:cs="Times New Roman"/>
              <w:noProof/>
              <w:sz w:val="28"/>
              <w:szCs w:val="28"/>
            </w:rPr>
          </w:pPr>
          <w:hyperlink w:anchor="_Toc131948457" w:history="1">
            <w:r w:rsidR="003A1CDA" w:rsidRPr="003A1CDA">
              <w:rPr>
                <w:rStyle w:val="a4"/>
                <w:rFonts w:ascii="Times New Roman" w:hAnsi="Times New Roman" w:cs="Times New Roman"/>
                <w:b/>
                <w:noProof/>
                <w:sz w:val="28"/>
                <w:szCs w:val="28"/>
              </w:rPr>
              <w:t>ПРИЛОЖЕНИЕ Е</w:t>
            </w:r>
            <w:r w:rsidR="00E73365" w:rsidRPr="003B683E">
              <w:rPr>
                <w:rStyle w:val="a4"/>
                <w:rFonts w:ascii="Times New Roman" w:hAnsi="Times New Roman" w:cs="Times New Roman"/>
                <w:noProof/>
                <w:sz w:val="28"/>
                <w:szCs w:val="28"/>
              </w:rPr>
              <w:t xml:space="preserve"> </w:t>
            </w:r>
          </w:hyperlink>
          <w:hyperlink w:anchor="_Toc131948458" w:history="1">
            <w:r w:rsidR="00E73365" w:rsidRPr="003B683E">
              <w:rPr>
                <w:rStyle w:val="a4"/>
                <w:rFonts w:ascii="Times New Roman" w:hAnsi="Times New Roman" w:cs="Times New Roman"/>
                <w:noProof/>
                <w:sz w:val="28"/>
                <w:szCs w:val="28"/>
              </w:rPr>
              <w:t>Акт внедрения результатов диссертационной работы (копия)</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_Toc131948458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171</w:t>
            </w:r>
            <w:r w:rsidR="00E73365" w:rsidRPr="003B683E">
              <w:rPr>
                <w:rFonts w:ascii="Times New Roman" w:hAnsi="Times New Roman" w:cs="Times New Roman"/>
                <w:noProof/>
                <w:webHidden/>
                <w:sz w:val="28"/>
                <w:szCs w:val="28"/>
              </w:rPr>
              <w:fldChar w:fldCharType="end"/>
            </w:r>
          </w:hyperlink>
        </w:p>
        <w:p w:rsidR="00E73365" w:rsidRPr="003B683E" w:rsidRDefault="004007C6" w:rsidP="00E73365">
          <w:pPr>
            <w:pStyle w:val="15"/>
            <w:rPr>
              <w:rFonts w:ascii="Times New Roman" w:hAnsi="Times New Roman" w:cs="Times New Roman"/>
              <w:noProof/>
              <w:sz w:val="28"/>
              <w:szCs w:val="28"/>
            </w:rPr>
          </w:pPr>
          <w:hyperlink w:anchor="_Toc131948459" w:history="1">
            <w:r w:rsidR="003A1CDA" w:rsidRPr="003A1CDA">
              <w:rPr>
                <w:rStyle w:val="a4"/>
                <w:rFonts w:ascii="Times New Roman" w:hAnsi="Times New Roman" w:cs="Times New Roman"/>
                <w:b/>
                <w:noProof/>
                <w:sz w:val="28"/>
                <w:szCs w:val="28"/>
              </w:rPr>
              <w:t>ПРИЛОЖЕНИЕ Ж</w:t>
            </w:r>
            <w:r w:rsidR="00E73365" w:rsidRPr="003B683E">
              <w:rPr>
                <w:rStyle w:val="a4"/>
                <w:rFonts w:ascii="Times New Roman" w:hAnsi="Times New Roman" w:cs="Times New Roman"/>
                <w:noProof/>
                <w:sz w:val="28"/>
                <w:szCs w:val="28"/>
              </w:rPr>
              <w:t xml:space="preserve"> </w:t>
            </w:r>
          </w:hyperlink>
          <w:hyperlink w:anchor="_Toc131948460" w:history="1">
            <w:r w:rsidR="00E73365" w:rsidRPr="003B683E">
              <w:rPr>
                <w:rStyle w:val="a4"/>
                <w:rFonts w:ascii="Times New Roman" w:hAnsi="Times New Roman" w:cs="Times New Roman"/>
                <w:noProof/>
                <w:sz w:val="28"/>
                <w:szCs w:val="28"/>
              </w:rPr>
              <w:t>Справка об использовании научных результатов диссертации на соискание степени доктора философии (PhD) в деятельности КФ ТОО «НПЦ агроинженерии» (копия)</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_Toc131948460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172</w:t>
            </w:r>
            <w:r w:rsidR="00E73365" w:rsidRPr="003B683E">
              <w:rPr>
                <w:rFonts w:ascii="Times New Roman" w:hAnsi="Times New Roman" w:cs="Times New Roman"/>
                <w:noProof/>
                <w:webHidden/>
                <w:sz w:val="28"/>
                <w:szCs w:val="28"/>
              </w:rPr>
              <w:fldChar w:fldCharType="end"/>
            </w:r>
          </w:hyperlink>
        </w:p>
        <w:p w:rsidR="00E73365" w:rsidRDefault="004007C6" w:rsidP="00E73365">
          <w:pPr>
            <w:pStyle w:val="15"/>
          </w:pPr>
          <w:hyperlink w:anchor="_Toc131948461" w:history="1">
            <w:r w:rsidR="003A1CDA" w:rsidRPr="003A1CDA">
              <w:rPr>
                <w:rStyle w:val="a4"/>
                <w:rFonts w:ascii="Times New Roman" w:hAnsi="Times New Roman" w:cs="Times New Roman"/>
                <w:b/>
                <w:noProof/>
                <w:sz w:val="28"/>
                <w:szCs w:val="28"/>
              </w:rPr>
              <w:t>ПРИЛОЖЕНИЕ И</w:t>
            </w:r>
            <w:r w:rsidR="00E73365" w:rsidRPr="003B683E">
              <w:rPr>
                <w:rStyle w:val="a4"/>
                <w:rFonts w:ascii="Times New Roman" w:hAnsi="Times New Roman" w:cs="Times New Roman"/>
                <w:noProof/>
                <w:sz w:val="28"/>
                <w:szCs w:val="28"/>
              </w:rPr>
              <w:t xml:space="preserve"> </w:t>
            </w:r>
          </w:hyperlink>
          <w:hyperlink w:anchor="_Toc131948462" w:history="1">
            <w:r w:rsidR="00E73365" w:rsidRPr="003B683E">
              <w:rPr>
                <w:rStyle w:val="a4"/>
                <w:rFonts w:ascii="Times New Roman" w:hAnsi="Times New Roman" w:cs="Times New Roman"/>
                <w:noProof/>
                <w:sz w:val="28"/>
                <w:szCs w:val="28"/>
              </w:rPr>
              <w:t>Патент на изобретение Республики Казахстан (копия)</w:t>
            </w:r>
            <w:r w:rsidR="00E73365" w:rsidRPr="003B683E">
              <w:rPr>
                <w:rFonts w:ascii="Times New Roman" w:hAnsi="Times New Roman" w:cs="Times New Roman"/>
                <w:noProof/>
                <w:webHidden/>
                <w:sz w:val="28"/>
                <w:szCs w:val="28"/>
              </w:rPr>
              <w:tab/>
            </w:r>
            <w:r w:rsidR="00E73365" w:rsidRPr="003B683E">
              <w:rPr>
                <w:rFonts w:ascii="Times New Roman" w:hAnsi="Times New Roman" w:cs="Times New Roman"/>
                <w:noProof/>
                <w:webHidden/>
                <w:sz w:val="28"/>
                <w:szCs w:val="28"/>
              </w:rPr>
              <w:fldChar w:fldCharType="begin"/>
            </w:r>
            <w:r w:rsidR="00E73365" w:rsidRPr="003B683E">
              <w:rPr>
                <w:rFonts w:ascii="Times New Roman" w:hAnsi="Times New Roman" w:cs="Times New Roman"/>
                <w:noProof/>
                <w:webHidden/>
                <w:sz w:val="28"/>
                <w:szCs w:val="28"/>
              </w:rPr>
              <w:instrText xml:space="preserve"> PAGEREF _Toc131948462 \h </w:instrText>
            </w:r>
            <w:r w:rsidR="00E73365" w:rsidRPr="003B683E">
              <w:rPr>
                <w:rFonts w:ascii="Times New Roman" w:hAnsi="Times New Roman" w:cs="Times New Roman"/>
                <w:noProof/>
                <w:webHidden/>
                <w:sz w:val="28"/>
                <w:szCs w:val="28"/>
              </w:rPr>
            </w:r>
            <w:r w:rsidR="00E73365" w:rsidRPr="003B683E">
              <w:rPr>
                <w:rFonts w:ascii="Times New Roman" w:hAnsi="Times New Roman" w:cs="Times New Roman"/>
                <w:noProof/>
                <w:webHidden/>
                <w:sz w:val="28"/>
                <w:szCs w:val="28"/>
              </w:rPr>
              <w:fldChar w:fldCharType="separate"/>
            </w:r>
            <w:r w:rsidR="00CE0FE0">
              <w:rPr>
                <w:rFonts w:ascii="Times New Roman" w:hAnsi="Times New Roman" w:cs="Times New Roman"/>
                <w:noProof/>
                <w:webHidden/>
                <w:sz w:val="28"/>
                <w:szCs w:val="28"/>
              </w:rPr>
              <w:t>173</w:t>
            </w:r>
            <w:r w:rsidR="00E73365" w:rsidRPr="003B683E">
              <w:rPr>
                <w:rFonts w:ascii="Times New Roman" w:hAnsi="Times New Roman" w:cs="Times New Roman"/>
                <w:noProof/>
                <w:webHidden/>
                <w:sz w:val="28"/>
                <w:szCs w:val="28"/>
              </w:rPr>
              <w:fldChar w:fldCharType="end"/>
            </w:r>
          </w:hyperlink>
          <w:r w:rsidR="00E73365" w:rsidRPr="003B683E">
            <w:rPr>
              <w:rFonts w:ascii="Times New Roman" w:hAnsi="Times New Roman" w:cs="Times New Roman"/>
              <w:bCs/>
              <w:sz w:val="28"/>
              <w:szCs w:val="28"/>
            </w:rPr>
            <w:fldChar w:fldCharType="end"/>
          </w:r>
        </w:p>
      </w:sdtContent>
    </w:sdt>
    <w:p w:rsidR="003877BC" w:rsidRDefault="003877BC" w:rsidP="00804C89">
      <w:pPr>
        <w:spacing w:after="0" w:line="240" w:lineRule="auto"/>
        <w:jc w:val="center"/>
        <w:rPr>
          <w:rFonts w:ascii="Times New Roman" w:hAnsi="Times New Roman" w:cs="Times New Roman"/>
          <w:spacing w:val="-2"/>
          <w:sz w:val="28"/>
          <w:szCs w:val="28"/>
        </w:rPr>
      </w:pPr>
    </w:p>
    <w:p w:rsidR="007F603C" w:rsidRDefault="007F603C"/>
    <w:p w:rsidR="007F603C" w:rsidRDefault="007F603C" w:rsidP="00804C89">
      <w:pPr>
        <w:spacing w:after="0" w:line="240" w:lineRule="auto"/>
        <w:jc w:val="center"/>
        <w:rPr>
          <w:rFonts w:ascii="Times New Roman" w:hAnsi="Times New Roman" w:cs="Times New Roman"/>
          <w:spacing w:val="-2"/>
          <w:sz w:val="28"/>
          <w:szCs w:val="28"/>
        </w:rPr>
      </w:pPr>
    </w:p>
    <w:p w:rsidR="007F603C" w:rsidRDefault="007F603C" w:rsidP="00804C89">
      <w:pPr>
        <w:spacing w:after="0" w:line="240" w:lineRule="auto"/>
        <w:jc w:val="center"/>
        <w:rPr>
          <w:rFonts w:ascii="Times New Roman" w:hAnsi="Times New Roman" w:cs="Times New Roman"/>
          <w:spacing w:val="-2"/>
          <w:sz w:val="28"/>
          <w:szCs w:val="28"/>
        </w:rPr>
      </w:pPr>
    </w:p>
    <w:p w:rsidR="007F603C" w:rsidRPr="00A57488" w:rsidRDefault="007F603C" w:rsidP="00804C89">
      <w:pPr>
        <w:spacing w:after="0" w:line="240" w:lineRule="auto"/>
        <w:jc w:val="center"/>
        <w:rPr>
          <w:rFonts w:ascii="Times New Roman" w:hAnsi="Times New Roman" w:cs="Times New Roman"/>
          <w:spacing w:val="-2"/>
          <w:sz w:val="28"/>
          <w:szCs w:val="28"/>
        </w:rPr>
      </w:pPr>
    </w:p>
    <w:p w:rsidR="006B6F31" w:rsidRPr="00A57488" w:rsidRDefault="006B6F31" w:rsidP="00804C89">
      <w:pPr>
        <w:spacing w:after="0" w:line="240" w:lineRule="auto"/>
        <w:rPr>
          <w:rFonts w:ascii="Times New Roman" w:hAnsi="Times New Roman" w:cs="Times New Roman"/>
          <w:spacing w:val="-2"/>
          <w:sz w:val="28"/>
          <w:szCs w:val="28"/>
        </w:rPr>
      </w:pPr>
      <w:r w:rsidRPr="00A57488">
        <w:rPr>
          <w:rFonts w:ascii="Times New Roman" w:hAnsi="Times New Roman" w:cs="Times New Roman"/>
          <w:spacing w:val="-2"/>
          <w:sz w:val="28"/>
          <w:szCs w:val="28"/>
        </w:rPr>
        <w:br w:type="page"/>
      </w:r>
    </w:p>
    <w:p w:rsidR="00857D7F" w:rsidRPr="003A1CDA" w:rsidRDefault="003A1CDA" w:rsidP="003A1CDA">
      <w:pPr>
        <w:pStyle w:val="1"/>
        <w:spacing w:before="0" w:line="240" w:lineRule="auto"/>
        <w:jc w:val="center"/>
        <w:rPr>
          <w:rFonts w:ascii="Times New Roman" w:hAnsi="Times New Roman" w:cs="Times New Roman"/>
          <w:color w:val="auto"/>
        </w:rPr>
      </w:pPr>
      <w:bookmarkStart w:id="1" w:name="_Toc110694632"/>
      <w:bookmarkStart w:id="2" w:name="_Toc131948396"/>
      <w:r w:rsidRPr="003A1CDA">
        <w:rPr>
          <w:rFonts w:ascii="Times New Roman" w:hAnsi="Times New Roman" w:cs="Times New Roman"/>
          <w:color w:val="auto"/>
        </w:rPr>
        <w:lastRenderedPageBreak/>
        <w:t>НОРМАТИВНЫЕ ССЫЛКИ</w:t>
      </w:r>
      <w:bookmarkEnd w:id="1"/>
      <w:bookmarkEnd w:id="2"/>
    </w:p>
    <w:p w:rsidR="006B6F31" w:rsidRPr="00A57488" w:rsidRDefault="006B6F31" w:rsidP="003A1CDA">
      <w:pPr>
        <w:spacing w:after="0" w:line="240" w:lineRule="auto"/>
        <w:jc w:val="center"/>
        <w:rPr>
          <w:rFonts w:ascii="Times New Roman" w:hAnsi="Times New Roman" w:cs="Times New Roman"/>
          <w:spacing w:val="-2"/>
          <w:sz w:val="28"/>
          <w:szCs w:val="28"/>
        </w:rPr>
      </w:pPr>
    </w:p>
    <w:p w:rsidR="006B6F31" w:rsidRPr="00A57488" w:rsidRDefault="006B6F31"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настоящей диссертации использованы ссылки на следующие стандарты:</w:t>
      </w:r>
    </w:p>
    <w:p w:rsidR="00552E78" w:rsidRPr="00A57488" w:rsidRDefault="00552E78" w:rsidP="00804C89">
      <w:pPr>
        <w:spacing w:after="0" w:line="240" w:lineRule="auto"/>
        <w:ind w:firstLine="709"/>
        <w:jc w:val="both"/>
        <w:rPr>
          <w:rFonts w:ascii="Times New Roman" w:hAnsi="Times New Roman" w:cs="Times New Roman"/>
          <w:spacing w:val="-2"/>
          <w:sz w:val="28"/>
          <w:szCs w:val="28"/>
        </w:rPr>
      </w:pPr>
      <w:r w:rsidRPr="003A1CDA">
        <w:rPr>
          <w:rFonts w:ascii="Times New Roman" w:hAnsi="Times New Roman" w:cs="Times New Roman"/>
          <w:b/>
          <w:spacing w:val="-2"/>
          <w:sz w:val="28"/>
          <w:szCs w:val="28"/>
        </w:rPr>
        <w:t>СТ РК ГОСТ Р 53056-2010.</w:t>
      </w:r>
      <w:r w:rsidRPr="00A57488">
        <w:rPr>
          <w:rFonts w:ascii="Times New Roman" w:hAnsi="Times New Roman" w:cs="Times New Roman"/>
          <w:spacing w:val="-2"/>
          <w:sz w:val="28"/>
          <w:szCs w:val="28"/>
        </w:rPr>
        <w:t xml:space="preserve"> Техника сельскохозяйственная. Методы экономической оценки.</w:t>
      </w:r>
    </w:p>
    <w:p w:rsidR="00552E78" w:rsidRPr="00A57488" w:rsidRDefault="00552E78" w:rsidP="00804C89">
      <w:pPr>
        <w:spacing w:after="0" w:line="240" w:lineRule="auto"/>
        <w:ind w:firstLine="709"/>
        <w:jc w:val="both"/>
        <w:rPr>
          <w:rFonts w:ascii="Times New Roman" w:hAnsi="Times New Roman" w:cs="Times New Roman"/>
          <w:spacing w:val="-2"/>
          <w:sz w:val="28"/>
          <w:szCs w:val="28"/>
        </w:rPr>
      </w:pPr>
      <w:r w:rsidRPr="003A1CDA">
        <w:rPr>
          <w:rFonts w:ascii="Times New Roman" w:hAnsi="Times New Roman" w:cs="Times New Roman"/>
          <w:b/>
          <w:spacing w:val="-2"/>
          <w:sz w:val="28"/>
          <w:szCs w:val="28"/>
        </w:rPr>
        <w:t>ГОСТ 20915-2011.</w:t>
      </w:r>
      <w:r w:rsidRPr="00A57488">
        <w:rPr>
          <w:rFonts w:ascii="Times New Roman" w:hAnsi="Times New Roman" w:cs="Times New Roman"/>
          <w:spacing w:val="-2"/>
          <w:sz w:val="28"/>
          <w:szCs w:val="28"/>
        </w:rPr>
        <w:t xml:space="preserve"> Испытания сельскохозяйственной техники. Методы определения условий испытаний.</w:t>
      </w:r>
    </w:p>
    <w:p w:rsidR="00552E78" w:rsidRPr="00A57488" w:rsidRDefault="00552E78" w:rsidP="00804C89">
      <w:pPr>
        <w:spacing w:after="0" w:line="240" w:lineRule="auto"/>
        <w:ind w:firstLine="709"/>
        <w:jc w:val="both"/>
        <w:rPr>
          <w:rFonts w:ascii="Times New Roman" w:hAnsi="Times New Roman" w:cs="Times New Roman"/>
          <w:spacing w:val="-2"/>
          <w:sz w:val="28"/>
          <w:szCs w:val="28"/>
        </w:rPr>
      </w:pPr>
      <w:r w:rsidRPr="003A1CDA">
        <w:rPr>
          <w:rFonts w:ascii="Times New Roman" w:eastAsia="Times New Roman" w:hAnsi="Times New Roman" w:cs="Times New Roman"/>
          <w:b/>
          <w:spacing w:val="-2"/>
          <w:sz w:val="28"/>
          <w:szCs w:val="28"/>
        </w:rPr>
        <w:t>ГОСТ 24055-</w:t>
      </w:r>
      <w:r w:rsidRPr="003A1CDA">
        <w:rPr>
          <w:rFonts w:ascii="Times New Roman" w:hAnsi="Times New Roman" w:cs="Times New Roman"/>
          <w:b/>
          <w:spacing w:val="-2"/>
          <w:sz w:val="28"/>
          <w:szCs w:val="28"/>
        </w:rPr>
        <w:t>88.</w:t>
      </w:r>
      <w:r w:rsidRPr="00A57488">
        <w:rPr>
          <w:rFonts w:ascii="Times New Roman" w:hAnsi="Times New Roman" w:cs="Times New Roman"/>
          <w:spacing w:val="-2"/>
          <w:sz w:val="28"/>
          <w:szCs w:val="28"/>
        </w:rPr>
        <w:t xml:space="preserve"> Техника сельскохозяйственная. Методы эксплуатационно-технологической оценки. Общие положения. </w:t>
      </w:r>
    </w:p>
    <w:p w:rsidR="00C62C34" w:rsidRPr="00A57488" w:rsidRDefault="00C62C34" w:rsidP="00804C89">
      <w:pPr>
        <w:spacing w:after="0" w:line="240" w:lineRule="auto"/>
        <w:ind w:firstLine="709"/>
        <w:jc w:val="both"/>
        <w:rPr>
          <w:rFonts w:ascii="Times New Roman" w:hAnsi="Times New Roman" w:cs="Times New Roman"/>
          <w:spacing w:val="-2"/>
          <w:sz w:val="28"/>
          <w:szCs w:val="28"/>
        </w:rPr>
      </w:pPr>
      <w:r w:rsidRPr="003A1CDA">
        <w:rPr>
          <w:rFonts w:ascii="Times New Roman" w:hAnsi="Times New Roman" w:cs="Times New Roman"/>
          <w:b/>
          <w:spacing w:val="-2"/>
          <w:sz w:val="28"/>
          <w:szCs w:val="28"/>
        </w:rPr>
        <w:t>ГОСТ 26025-83</w:t>
      </w:r>
      <w:r w:rsidR="001B602B" w:rsidRPr="003A1CDA">
        <w:rPr>
          <w:rFonts w:ascii="Times New Roman" w:hAnsi="Times New Roman" w:cs="Times New Roman"/>
          <w:b/>
          <w:spacing w:val="-2"/>
          <w:sz w:val="28"/>
          <w:szCs w:val="28"/>
        </w:rPr>
        <w:t>.</w:t>
      </w:r>
      <w:r w:rsidR="001B602B" w:rsidRPr="00A57488">
        <w:rPr>
          <w:rFonts w:ascii="Times New Roman" w:hAnsi="Times New Roman" w:cs="Times New Roman"/>
          <w:spacing w:val="-2"/>
          <w:sz w:val="28"/>
          <w:szCs w:val="28"/>
        </w:rPr>
        <w:t xml:space="preserve"> Машины и тракторы сельскохозяйственные и лесные. Методы измерения конструктивных параметров.</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3A1CDA">
        <w:rPr>
          <w:rFonts w:ascii="Times New Roman" w:hAnsi="Times New Roman" w:cs="Times New Roman"/>
          <w:b/>
          <w:spacing w:val="-2"/>
          <w:sz w:val="28"/>
          <w:szCs w:val="28"/>
        </w:rPr>
        <w:t>ГОСТ 33736-2016</w:t>
      </w:r>
      <w:r w:rsidR="00552E78" w:rsidRPr="003A1CDA">
        <w:rPr>
          <w:rFonts w:ascii="Times New Roman" w:hAnsi="Times New Roman" w:cs="Times New Roman"/>
          <w:b/>
          <w:spacing w:val="-2"/>
          <w:sz w:val="28"/>
          <w:szCs w:val="28"/>
        </w:rPr>
        <w:t>.</w:t>
      </w:r>
      <w:r w:rsidR="00552E78" w:rsidRPr="00A57488">
        <w:rPr>
          <w:rFonts w:ascii="Times New Roman" w:hAnsi="Times New Roman" w:cs="Times New Roman"/>
          <w:spacing w:val="-2"/>
          <w:sz w:val="28"/>
          <w:szCs w:val="28"/>
        </w:rPr>
        <w:t xml:space="preserve"> Техника сельскохозяйственная. Машины для глубокой обработки почвы Методы испытаний.</w:t>
      </w:r>
    </w:p>
    <w:p w:rsidR="00552E78" w:rsidRPr="00A57488" w:rsidRDefault="00552E78" w:rsidP="00804C89">
      <w:pPr>
        <w:spacing w:after="0" w:line="240" w:lineRule="auto"/>
        <w:ind w:firstLine="709"/>
        <w:jc w:val="both"/>
        <w:rPr>
          <w:rFonts w:ascii="Times New Roman" w:hAnsi="Times New Roman" w:cs="Times New Roman"/>
          <w:spacing w:val="-2"/>
          <w:sz w:val="28"/>
          <w:szCs w:val="28"/>
        </w:rPr>
      </w:pPr>
      <w:r w:rsidRPr="003A1CDA">
        <w:rPr>
          <w:rFonts w:ascii="Times New Roman" w:hAnsi="Times New Roman" w:cs="Times New Roman"/>
          <w:b/>
          <w:spacing w:val="-2"/>
          <w:sz w:val="28"/>
          <w:szCs w:val="28"/>
        </w:rPr>
        <w:t>ГОСТ Р 8.736-2011.</w:t>
      </w:r>
      <w:r w:rsidRPr="00A57488">
        <w:rPr>
          <w:rFonts w:ascii="Times New Roman" w:hAnsi="Times New Roman" w:cs="Times New Roman"/>
          <w:spacing w:val="-2"/>
          <w:sz w:val="28"/>
          <w:szCs w:val="28"/>
        </w:rPr>
        <w:t xml:space="preserve"> Государственная система обеспечения единства измерений. Измерения прямые многократные. Методы обработки результатов измерений. Основные положения.</w:t>
      </w:r>
    </w:p>
    <w:p w:rsidR="008E4196" w:rsidRPr="00A57488" w:rsidRDefault="008E4196" w:rsidP="00804C89">
      <w:pPr>
        <w:spacing w:after="0" w:line="240" w:lineRule="auto"/>
        <w:ind w:firstLine="709"/>
        <w:jc w:val="both"/>
        <w:rPr>
          <w:rFonts w:ascii="Times New Roman" w:hAnsi="Times New Roman" w:cs="Times New Roman"/>
          <w:spacing w:val="-2"/>
          <w:sz w:val="28"/>
          <w:szCs w:val="28"/>
        </w:rPr>
      </w:pPr>
      <w:r w:rsidRPr="003A1CDA">
        <w:rPr>
          <w:rFonts w:ascii="Times New Roman" w:hAnsi="Times New Roman" w:cs="Times New Roman"/>
          <w:b/>
          <w:spacing w:val="-2"/>
          <w:sz w:val="28"/>
          <w:szCs w:val="28"/>
        </w:rPr>
        <w:t>ГОСТ Р 52777-2007</w:t>
      </w:r>
      <w:r w:rsidR="00552E78" w:rsidRPr="003A1CDA">
        <w:rPr>
          <w:rFonts w:ascii="Times New Roman" w:hAnsi="Times New Roman" w:cs="Times New Roman"/>
          <w:b/>
          <w:spacing w:val="-2"/>
          <w:sz w:val="28"/>
          <w:szCs w:val="28"/>
        </w:rPr>
        <w:t>.</w:t>
      </w:r>
      <w:r w:rsidR="00552E78" w:rsidRPr="00A57488">
        <w:rPr>
          <w:rFonts w:ascii="Times New Roman" w:hAnsi="Times New Roman" w:cs="Times New Roman"/>
          <w:spacing w:val="-2"/>
          <w:sz w:val="28"/>
          <w:szCs w:val="28"/>
        </w:rPr>
        <w:t xml:space="preserve"> Техника сельскохозяйственная. Методы энергетической оценки.</w:t>
      </w:r>
    </w:p>
    <w:p w:rsidR="006B6F31" w:rsidRPr="00A57488" w:rsidRDefault="006B6F31" w:rsidP="00804C89">
      <w:pPr>
        <w:spacing w:after="0" w:line="240" w:lineRule="auto"/>
        <w:rPr>
          <w:rFonts w:ascii="Times New Roman" w:hAnsi="Times New Roman" w:cs="Times New Roman"/>
          <w:spacing w:val="-2"/>
          <w:sz w:val="28"/>
          <w:szCs w:val="28"/>
        </w:rPr>
      </w:pPr>
      <w:r w:rsidRPr="00A57488">
        <w:rPr>
          <w:rFonts w:ascii="Times New Roman" w:hAnsi="Times New Roman" w:cs="Times New Roman"/>
          <w:spacing w:val="-2"/>
          <w:sz w:val="28"/>
          <w:szCs w:val="28"/>
        </w:rPr>
        <w:br w:type="page"/>
      </w:r>
    </w:p>
    <w:p w:rsidR="00857D7F" w:rsidRPr="003A1CDA" w:rsidRDefault="003A1CDA" w:rsidP="003A1CDA">
      <w:pPr>
        <w:pStyle w:val="1"/>
        <w:spacing w:before="0" w:line="240" w:lineRule="auto"/>
        <w:jc w:val="center"/>
        <w:rPr>
          <w:rFonts w:ascii="Times New Roman" w:hAnsi="Times New Roman" w:cs="Times New Roman"/>
          <w:color w:val="auto"/>
        </w:rPr>
      </w:pPr>
      <w:bookmarkStart w:id="3" w:name="_Toc110694633"/>
      <w:bookmarkStart w:id="4" w:name="_Toc131948397"/>
      <w:r w:rsidRPr="003A1CDA">
        <w:rPr>
          <w:rFonts w:ascii="Times New Roman" w:hAnsi="Times New Roman" w:cs="Times New Roman"/>
          <w:color w:val="auto"/>
        </w:rPr>
        <w:lastRenderedPageBreak/>
        <w:t>ОПРЕДЕЛЕНИЯ</w:t>
      </w:r>
      <w:bookmarkEnd w:id="3"/>
      <w:bookmarkEnd w:id="4"/>
    </w:p>
    <w:p w:rsidR="006B6F31" w:rsidRPr="00A57488" w:rsidRDefault="006B6F31" w:rsidP="00804C89">
      <w:pPr>
        <w:spacing w:after="0" w:line="240" w:lineRule="auto"/>
        <w:ind w:firstLine="709"/>
        <w:jc w:val="both"/>
        <w:rPr>
          <w:rFonts w:ascii="Times New Roman" w:hAnsi="Times New Roman" w:cs="Times New Roman"/>
          <w:b/>
          <w:spacing w:val="-2"/>
          <w:sz w:val="28"/>
          <w:szCs w:val="28"/>
        </w:rPr>
      </w:pPr>
    </w:p>
    <w:p w:rsidR="006B6F31" w:rsidRPr="00A57488" w:rsidRDefault="006B6F31"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настоящей диссертации применяют следующие термины с соответствующими определениями:</w:t>
      </w:r>
    </w:p>
    <w:p w:rsidR="006B6F31" w:rsidRPr="00A57488" w:rsidRDefault="005D73DB"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b/>
          <w:spacing w:val="-2"/>
          <w:sz w:val="28"/>
          <w:szCs w:val="28"/>
        </w:rPr>
        <w:t>Обработка почвы</w:t>
      </w:r>
      <w:r w:rsidRPr="00A57488">
        <w:rPr>
          <w:rFonts w:ascii="Times New Roman" w:hAnsi="Times New Roman" w:cs="Times New Roman"/>
          <w:spacing w:val="-2"/>
          <w:sz w:val="28"/>
          <w:szCs w:val="28"/>
        </w:rPr>
        <w:t xml:space="preserve"> –  воздействие на почву рабочими органами машин и орудий с целью улучшения почвенных условий </w:t>
      </w:r>
      <w:r w:rsidR="00E30E09" w:rsidRPr="00A57488">
        <w:rPr>
          <w:rFonts w:ascii="Times New Roman" w:hAnsi="Times New Roman" w:cs="Times New Roman"/>
          <w:spacing w:val="-2"/>
          <w:sz w:val="28"/>
          <w:szCs w:val="28"/>
        </w:rPr>
        <w:t>жизни сельскохозяйственных культур и уничтожения сорняков;</w:t>
      </w:r>
    </w:p>
    <w:p w:rsidR="006B6F31" w:rsidRPr="00A57488" w:rsidRDefault="006B6F31"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b/>
          <w:spacing w:val="-2"/>
          <w:sz w:val="28"/>
          <w:szCs w:val="28"/>
        </w:rPr>
        <w:t>Основная обработка почвы</w:t>
      </w:r>
      <w:r w:rsidR="00E30E09" w:rsidRPr="00A57488">
        <w:rPr>
          <w:rFonts w:ascii="Times New Roman" w:hAnsi="Times New Roman" w:cs="Times New Roman"/>
          <w:spacing w:val="-2"/>
          <w:sz w:val="28"/>
          <w:szCs w:val="28"/>
        </w:rPr>
        <w:t xml:space="preserve"> – наиболее глубокая сплошная обработка почвы под сельскохозяйственную культуру;</w:t>
      </w:r>
    </w:p>
    <w:p w:rsidR="00E30E09" w:rsidRPr="00A57488" w:rsidRDefault="00E30E09"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b/>
          <w:spacing w:val="-2"/>
          <w:sz w:val="28"/>
          <w:szCs w:val="28"/>
        </w:rPr>
        <w:t>Безотвальная обработка почвы</w:t>
      </w:r>
      <w:r w:rsidRPr="00A57488">
        <w:rPr>
          <w:rFonts w:ascii="Times New Roman" w:hAnsi="Times New Roman" w:cs="Times New Roman"/>
          <w:spacing w:val="-2"/>
          <w:sz w:val="28"/>
          <w:szCs w:val="28"/>
        </w:rPr>
        <w:t xml:space="preserve"> – обработка почвы без оборачивания обрабатываемого слоя;</w:t>
      </w:r>
    </w:p>
    <w:p w:rsidR="00E30E09" w:rsidRPr="00A57488" w:rsidRDefault="00E30E09"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b/>
          <w:spacing w:val="-2"/>
          <w:sz w:val="28"/>
          <w:szCs w:val="28"/>
        </w:rPr>
        <w:t>Плоскорезная обработка почвы</w:t>
      </w:r>
      <w:r w:rsidRPr="00A57488">
        <w:rPr>
          <w:rFonts w:ascii="Times New Roman" w:hAnsi="Times New Roman" w:cs="Times New Roman"/>
          <w:spacing w:val="-2"/>
          <w:sz w:val="28"/>
          <w:szCs w:val="28"/>
        </w:rPr>
        <w:t xml:space="preserve"> – безотвальная обработка почвы плоскорежущими рабочими органами с сохранением большей части послеуборочных остатков на ее поверхности;</w:t>
      </w:r>
    </w:p>
    <w:p w:rsidR="006B6F31" w:rsidRPr="00A57488" w:rsidRDefault="00C1058D"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b/>
          <w:spacing w:val="-2"/>
          <w:sz w:val="28"/>
          <w:szCs w:val="28"/>
        </w:rPr>
        <w:t>Уплотнение почвы</w:t>
      </w:r>
      <w:r w:rsidR="005D73DB" w:rsidRPr="00A57488">
        <w:rPr>
          <w:rFonts w:ascii="Times New Roman" w:hAnsi="Times New Roman" w:cs="Times New Roman"/>
          <w:spacing w:val="-2"/>
          <w:sz w:val="28"/>
          <w:szCs w:val="28"/>
        </w:rPr>
        <w:t xml:space="preserve"> – увеличение насыпной плотности или уменьшение пористости почвы из-за внешних нагрузок;</w:t>
      </w:r>
    </w:p>
    <w:p w:rsidR="00E30E09" w:rsidRPr="00A57488" w:rsidRDefault="00E30E09" w:rsidP="00804C89">
      <w:pPr>
        <w:spacing w:after="0" w:line="240" w:lineRule="auto"/>
        <w:ind w:firstLine="709"/>
        <w:jc w:val="both"/>
        <w:rPr>
          <w:rFonts w:ascii="Times New Roman" w:hAnsi="Times New Roman" w:cs="Times New Roman"/>
          <w:b/>
          <w:spacing w:val="-2"/>
          <w:sz w:val="28"/>
          <w:szCs w:val="28"/>
        </w:rPr>
      </w:pPr>
      <w:r w:rsidRPr="00A57488">
        <w:rPr>
          <w:rFonts w:ascii="Times New Roman" w:hAnsi="Times New Roman" w:cs="Times New Roman"/>
          <w:b/>
          <w:spacing w:val="-2"/>
          <w:sz w:val="28"/>
          <w:szCs w:val="28"/>
        </w:rPr>
        <w:t xml:space="preserve">Крошение почвы </w:t>
      </w:r>
      <w:r w:rsidRPr="00A57488">
        <w:rPr>
          <w:rFonts w:ascii="Times New Roman" w:hAnsi="Times New Roman" w:cs="Times New Roman"/>
          <w:spacing w:val="-2"/>
          <w:sz w:val="28"/>
          <w:szCs w:val="28"/>
        </w:rPr>
        <w:t>– технологическая операция, обеспечивающая уменьшение размеров почвенных структурных отдельностей;</w:t>
      </w:r>
    </w:p>
    <w:p w:rsidR="00E30E09" w:rsidRPr="00A57488" w:rsidRDefault="00E30E09" w:rsidP="00804C89">
      <w:pPr>
        <w:spacing w:after="0" w:line="240" w:lineRule="auto"/>
        <w:ind w:firstLine="709"/>
        <w:jc w:val="both"/>
        <w:rPr>
          <w:rFonts w:ascii="Times New Roman" w:hAnsi="Times New Roman" w:cs="Times New Roman"/>
          <w:b/>
          <w:spacing w:val="-2"/>
          <w:sz w:val="28"/>
          <w:szCs w:val="28"/>
        </w:rPr>
      </w:pPr>
      <w:r w:rsidRPr="00A57488">
        <w:rPr>
          <w:rFonts w:ascii="Times New Roman" w:hAnsi="Times New Roman" w:cs="Times New Roman"/>
          <w:b/>
          <w:spacing w:val="-2"/>
          <w:sz w:val="28"/>
          <w:szCs w:val="28"/>
        </w:rPr>
        <w:t xml:space="preserve">Качество обработки почвы </w:t>
      </w:r>
      <w:r w:rsidRPr="00A57488">
        <w:rPr>
          <w:rFonts w:ascii="Times New Roman" w:hAnsi="Times New Roman" w:cs="Times New Roman"/>
          <w:spacing w:val="-2"/>
          <w:sz w:val="28"/>
          <w:szCs w:val="28"/>
        </w:rPr>
        <w:t>– совокупность показателей, характеризующих соответствие состояния почвы после ее обработки агротехническим требованиям;</w:t>
      </w:r>
    </w:p>
    <w:p w:rsidR="00C1058D" w:rsidRPr="00A57488" w:rsidRDefault="00C1058D"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b/>
          <w:spacing w:val="-2"/>
          <w:sz w:val="28"/>
          <w:szCs w:val="28"/>
        </w:rPr>
        <w:t>Деформация</w:t>
      </w:r>
      <w:r w:rsidRPr="00A57488">
        <w:rPr>
          <w:rFonts w:ascii="Times New Roman" w:hAnsi="Times New Roman" w:cs="Times New Roman"/>
          <w:spacing w:val="-2"/>
          <w:sz w:val="28"/>
          <w:szCs w:val="28"/>
        </w:rPr>
        <w:t xml:space="preserve"> – изменение взаимного положения частиц тела, связанное с их перемещением друг относительно друга за счет приложения усилия, при котором тело искажает свои формы</w:t>
      </w:r>
      <w:r w:rsidR="00E30E09" w:rsidRPr="00A57488">
        <w:rPr>
          <w:rFonts w:ascii="Times New Roman" w:hAnsi="Times New Roman" w:cs="Times New Roman"/>
          <w:spacing w:val="-2"/>
          <w:sz w:val="28"/>
          <w:szCs w:val="28"/>
        </w:rPr>
        <w:t>;</w:t>
      </w:r>
    </w:p>
    <w:p w:rsidR="0013223E" w:rsidRPr="00A57488" w:rsidRDefault="005D73DB"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b/>
          <w:spacing w:val="-2"/>
          <w:sz w:val="28"/>
          <w:szCs w:val="28"/>
        </w:rPr>
        <w:t xml:space="preserve">Интерференция – </w:t>
      </w:r>
      <w:r w:rsidRPr="00A57488">
        <w:rPr>
          <w:rFonts w:ascii="Times New Roman" w:hAnsi="Times New Roman" w:cs="Times New Roman"/>
          <w:spacing w:val="-2"/>
          <w:sz w:val="28"/>
          <w:szCs w:val="28"/>
        </w:rPr>
        <w:t>увеличение результирующего напряжения от двух или более взаимосвязанных  источников при их наложении друг на друга</w:t>
      </w:r>
      <w:r w:rsidR="00E30E09" w:rsidRPr="00A57488">
        <w:rPr>
          <w:rFonts w:ascii="Times New Roman" w:hAnsi="Times New Roman" w:cs="Times New Roman"/>
          <w:spacing w:val="-2"/>
          <w:sz w:val="28"/>
          <w:szCs w:val="28"/>
        </w:rPr>
        <w:t>.</w:t>
      </w:r>
    </w:p>
    <w:p w:rsidR="0013223E" w:rsidRPr="00A57488" w:rsidRDefault="0013223E" w:rsidP="00804C89">
      <w:pPr>
        <w:spacing w:after="0" w:line="240" w:lineRule="auto"/>
        <w:rPr>
          <w:rFonts w:ascii="Times New Roman" w:hAnsi="Times New Roman" w:cs="Times New Roman"/>
          <w:spacing w:val="-2"/>
          <w:sz w:val="28"/>
          <w:szCs w:val="28"/>
        </w:rPr>
      </w:pPr>
      <w:r w:rsidRPr="00A57488">
        <w:rPr>
          <w:rFonts w:ascii="Times New Roman" w:hAnsi="Times New Roman" w:cs="Times New Roman"/>
          <w:spacing w:val="-2"/>
          <w:sz w:val="28"/>
          <w:szCs w:val="28"/>
        </w:rPr>
        <w:br w:type="page"/>
      </w:r>
    </w:p>
    <w:p w:rsidR="005D73DB" w:rsidRPr="003A1CDA" w:rsidRDefault="003A1CDA" w:rsidP="003A1CDA">
      <w:pPr>
        <w:pStyle w:val="1"/>
        <w:spacing w:before="0" w:line="240" w:lineRule="auto"/>
        <w:jc w:val="center"/>
        <w:rPr>
          <w:rFonts w:ascii="Times New Roman" w:hAnsi="Times New Roman" w:cs="Times New Roman"/>
          <w:color w:val="auto"/>
        </w:rPr>
      </w:pPr>
      <w:bookmarkStart w:id="5" w:name="_Toc110694634"/>
      <w:bookmarkStart w:id="6" w:name="_Toc131948398"/>
      <w:r w:rsidRPr="003A1CDA">
        <w:rPr>
          <w:rFonts w:ascii="Times New Roman" w:hAnsi="Times New Roman" w:cs="Times New Roman"/>
          <w:color w:val="auto"/>
        </w:rPr>
        <w:lastRenderedPageBreak/>
        <w:t>ОБОЗНАЧЕНИЯ И СОКРАЩЕНИЯ</w:t>
      </w:r>
      <w:bookmarkEnd w:id="5"/>
      <w:bookmarkEnd w:id="6"/>
    </w:p>
    <w:p w:rsidR="00CA0C22" w:rsidRPr="00A57488" w:rsidRDefault="00CA0C22" w:rsidP="00804C89">
      <w:pPr>
        <w:spacing w:after="0" w:line="240" w:lineRule="auto"/>
        <w:ind w:firstLine="709"/>
        <w:jc w:val="both"/>
        <w:rPr>
          <w:rFonts w:ascii="Times New Roman" w:hAnsi="Times New Roman" w:cs="Times New Roman"/>
          <w:spacing w:val="-2"/>
          <w:sz w:val="28"/>
          <w:szCs w:val="28"/>
        </w:rPr>
      </w:pPr>
    </w:p>
    <w:p w:rsidR="00C1022F" w:rsidRPr="00A57488" w:rsidRDefault="00C1022F"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НПЦ </w:t>
      </w:r>
      <w:proofErr w:type="spellStart"/>
      <w:r w:rsidRPr="00A57488">
        <w:rPr>
          <w:rFonts w:ascii="Times New Roman" w:hAnsi="Times New Roman" w:cs="Times New Roman"/>
          <w:spacing w:val="-2"/>
          <w:sz w:val="28"/>
          <w:szCs w:val="28"/>
        </w:rPr>
        <w:t>агроинженерии</w:t>
      </w:r>
      <w:proofErr w:type="spellEnd"/>
      <w:r w:rsidRPr="00A57488">
        <w:rPr>
          <w:rFonts w:ascii="Times New Roman" w:hAnsi="Times New Roman" w:cs="Times New Roman"/>
          <w:spacing w:val="-2"/>
          <w:sz w:val="28"/>
          <w:szCs w:val="28"/>
        </w:rPr>
        <w:t xml:space="preserve"> - Научно-производственный центр </w:t>
      </w:r>
      <w:proofErr w:type="spellStart"/>
      <w:r w:rsidRPr="00A57488">
        <w:rPr>
          <w:rFonts w:ascii="Times New Roman" w:hAnsi="Times New Roman" w:cs="Times New Roman"/>
          <w:spacing w:val="-2"/>
          <w:sz w:val="28"/>
          <w:szCs w:val="28"/>
        </w:rPr>
        <w:t>агроинжене</w:t>
      </w:r>
      <w:r w:rsidR="00DF0A6A" w:rsidRPr="00A57488">
        <w:rPr>
          <w:rFonts w:ascii="Times New Roman" w:hAnsi="Times New Roman" w:cs="Times New Roman"/>
          <w:spacing w:val="-2"/>
          <w:sz w:val="28"/>
          <w:szCs w:val="28"/>
        </w:rPr>
        <w:t>рии</w:t>
      </w:r>
      <w:proofErr w:type="spellEnd"/>
      <w:r w:rsidRPr="00A57488">
        <w:rPr>
          <w:rFonts w:ascii="Times New Roman" w:hAnsi="Times New Roman" w:cs="Times New Roman"/>
          <w:spacing w:val="-2"/>
          <w:sz w:val="28"/>
          <w:szCs w:val="28"/>
        </w:rPr>
        <w:t>;</w:t>
      </w:r>
    </w:p>
    <w:p w:rsidR="00C1022F" w:rsidRPr="00A57488" w:rsidRDefault="00C1022F"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НПЦЗХ им. А.И. Бараева – </w:t>
      </w:r>
      <w:r w:rsidR="00DF0A6A" w:rsidRPr="00A57488">
        <w:rPr>
          <w:rFonts w:ascii="Times New Roman" w:hAnsi="Times New Roman" w:cs="Times New Roman"/>
          <w:spacing w:val="-2"/>
          <w:sz w:val="28"/>
          <w:szCs w:val="28"/>
        </w:rPr>
        <w:t>Н</w:t>
      </w:r>
      <w:r w:rsidRPr="00A57488">
        <w:rPr>
          <w:rFonts w:ascii="Times New Roman" w:hAnsi="Times New Roman" w:cs="Times New Roman"/>
          <w:spacing w:val="-2"/>
          <w:sz w:val="28"/>
          <w:szCs w:val="28"/>
        </w:rPr>
        <w:t>аучно-производственный центр зернового хозяйства им. А. Бараева;</w:t>
      </w:r>
    </w:p>
    <w:p w:rsidR="00B34B84" w:rsidRPr="00A57488" w:rsidRDefault="00B34B84"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ВИМ – </w:t>
      </w:r>
      <w:r w:rsidR="00DF0A6A" w:rsidRPr="00A57488">
        <w:rPr>
          <w:rFonts w:ascii="Times New Roman" w:hAnsi="Times New Roman" w:cs="Times New Roman"/>
          <w:spacing w:val="-2"/>
          <w:sz w:val="28"/>
          <w:szCs w:val="28"/>
        </w:rPr>
        <w:t>В</w:t>
      </w:r>
      <w:r w:rsidRPr="00A57488">
        <w:rPr>
          <w:rFonts w:ascii="Times New Roman" w:hAnsi="Times New Roman" w:cs="Times New Roman"/>
          <w:spacing w:val="-2"/>
          <w:sz w:val="28"/>
          <w:szCs w:val="28"/>
        </w:rPr>
        <w:t>сесоюзный институт механизации;</w:t>
      </w:r>
    </w:p>
    <w:p w:rsidR="00B34B84" w:rsidRPr="00A57488" w:rsidRDefault="00B34B84" w:rsidP="00804C89">
      <w:pPr>
        <w:spacing w:after="0" w:line="240" w:lineRule="auto"/>
        <w:ind w:firstLine="709"/>
        <w:jc w:val="both"/>
        <w:rPr>
          <w:rFonts w:ascii="Times New Roman" w:hAnsi="Times New Roman" w:cs="Times New Roman"/>
          <w:spacing w:val="-2"/>
          <w:sz w:val="28"/>
          <w:szCs w:val="28"/>
        </w:rPr>
      </w:pPr>
      <w:proofErr w:type="spellStart"/>
      <w:r w:rsidRPr="00A57488">
        <w:rPr>
          <w:rFonts w:ascii="Times New Roman" w:hAnsi="Times New Roman" w:cs="Times New Roman"/>
          <w:spacing w:val="-2"/>
          <w:sz w:val="28"/>
          <w:szCs w:val="28"/>
        </w:rPr>
        <w:t>КазНИИМЭСХ</w:t>
      </w:r>
      <w:proofErr w:type="spellEnd"/>
      <w:r w:rsidRPr="00A57488">
        <w:rPr>
          <w:rFonts w:ascii="Times New Roman" w:hAnsi="Times New Roman" w:cs="Times New Roman"/>
          <w:spacing w:val="-2"/>
          <w:sz w:val="28"/>
          <w:szCs w:val="28"/>
        </w:rPr>
        <w:t xml:space="preserve"> – Казахский научно-исследовательский институт механизации и электрификации сельского хозяйства;</w:t>
      </w:r>
    </w:p>
    <w:p w:rsidR="00B34B84" w:rsidRPr="00A57488" w:rsidRDefault="00B34B84" w:rsidP="00804C89">
      <w:pPr>
        <w:spacing w:after="0" w:line="240" w:lineRule="auto"/>
        <w:ind w:firstLine="709"/>
        <w:jc w:val="both"/>
        <w:rPr>
          <w:rFonts w:ascii="Times New Roman" w:hAnsi="Times New Roman" w:cs="Times New Roman"/>
          <w:spacing w:val="-2"/>
          <w:sz w:val="28"/>
          <w:szCs w:val="28"/>
        </w:rPr>
      </w:pPr>
      <w:proofErr w:type="spellStart"/>
      <w:r w:rsidRPr="00A57488">
        <w:rPr>
          <w:rFonts w:ascii="Times New Roman" w:hAnsi="Times New Roman" w:cs="Times New Roman"/>
          <w:spacing w:val="-2"/>
          <w:sz w:val="28"/>
          <w:szCs w:val="28"/>
        </w:rPr>
        <w:t>ЦелинНИИМЭХ</w:t>
      </w:r>
      <w:proofErr w:type="spellEnd"/>
      <w:r w:rsidRPr="00A57488">
        <w:rPr>
          <w:rFonts w:ascii="Times New Roman" w:hAnsi="Times New Roman" w:cs="Times New Roman"/>
          <w:spacing w:val="-2"/>
          <w:sz w:val="28"/>
          <w:szCs w:val="28"/>
        </w:rPr>
        <w:t xml:space="preserve"> – </w:t>
      </w:r>
      <w:r w:rsidR="00DF0A6A" w:rsidRPr="00A57488">
        <w:rPr>
          <w:rFonts w:ascii="Times New Roman" w:hAnsi="Times New Roman" w:cs="Times New Roman"/>
          <w:spacing w:val="-2"/>
          <w:sz w:val="28"/>
          <w:szCs w:val="28"/>
        </w:rPr>
        <w:t>Ц</w:t>
      </w:r>
      <w:r w:rsidRPr="00A57488">
        <w:rPr>
          <w:rFonts w:ascii="Times New Roman" w:hAnsi="Times New Roman" w:cs="Times New Roman"/>
          <w:spacing w:val="-2"/>
          <w:sz w:val="28"/>
          <w:szCs w:val="28"/>
        </w:rPr>
        <w:t>елинный научно-исследовательский институт механизации и эле</w:t>
      </w:r>
      <w:r w:rsidR="00DF0A6A" w:rsidRPr="00A57488">
        <w:rPr>
          <w:rFonts w:ascii="Times New Roman" w:hAnsi="Times New Roman" w:cs="Times New Roman"/>
          <w:spacing w:val="-2"/>
          <w:sz w:val="28"/>
          <w:szCs w:val="28"/>
        </w:rPr>
        <w:t>ктрификации сельского хозяйства.</w:t>
      </w:r>
    </w:p>
    <w:p w:rsidR="00B34B84"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m:t>
            </m:r>
          </m:sub>
        </m:sSub>
      </m:oMath>
      <w:r w:rsidR="00B34B84" w:rsidRPr="00A57488">
        <w:rPr>
          <w:rFonts w:ascii="Times New Roman" w:hAnsi="Times New Roman" w:cs="Times New Roman"/>
          <w:spacing w:val="-2"/>
          <w:sz w:val="28"/>
          <w:szCs w:val="28"/>
        </w:rPr>
        <w:t xml:space="preserve"> - коэффициент интерференц</w:t>
      </w:r>
      <w:proofErr w:type="spellStart"/>
      <w:r w:rsidR="00B34B84" w:rsidRPr="00A57488">
        <w:rPr>
          <w:rFonts w:ascii="Times New Roman" w:hAnsi="Times New Roman" w:cs="Times New Roman"/>
          <w:spacing w:val="-2"/>
          <w:sz w:val="28"/>
          <w:szCs w:val="28"/>
        </w:rPr>
        <w:t>ии</w:t>
      </w:r>
      <w:proofErr w:type="spellEnd"/>
      <w:r w:rsidR="00B34B84" w:rsidRPr="00A57488">
        <w:rPr>
          <w:rFonts w:ascii="Times New Roman" w:hAnsi="Times New Roman" w:cs="Times New Roman"/>
          <w:spacing w:val="-2"/>
          <w:sz w:val="28"/>
          <w:szCs w:val="28"/>
        </w:rPr>
        <w:t>, %;</w:t>
      </w:r>
    </w:p>
    <w:p w:rsidR="00B34B84"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S</m:t>
            </m:r>
          </m:e>
          <m:sub>
            <m:r>
              <w:rPr>
                <w:rFonts w:ascii="Cambria Math" w:hAnsi="Cambria Math" w:cs="Times New Roman"/>
                <w:spacing w:val="-2"/>
                <w:sz w:val="28"/>
                <w:szCs w:val="28"/>
              </w:rPr>
              <m:t>И</m:t>
            </m:r>
            <m:r>
              <w:rPr>
                <w:rFonts w:ascii="Cambria Math" w:hAnsi="Times New Roman" w:cs="Times New Roman"/>
                <w:spacing w:val="-2"/>
                <w:sz w:val="28"/>
                <w:szCs w:val="28"/>
              </w:rPr>
              <m:t>.</m:t>
            </m:r>
            <m:r>
              <w:rPr>
                <w:rFonts w:ascii="Cambria Math" w:hAnsi="Cambria Math" w:cs="Times New Roman"/>
                <w:spacing w:val="-2"/>
                <w:sz w:val="28"/>
                <w:szCs w:val="28"/>
              </w:rPr>
              <m:t>Д</m:t>
            </m:r>
            <m:r>
              <w:rPr>
                <w:rFonts w:ascii="Cambria Math" w:hAnsi="Times New Roman" w:cs="Times New Roman"/>
                <w:spacing w:val="-2"/>
                <w:sz w:val="28"/>
                <w:szCs w:val="28"/>
              </w:rPr>
              <m:t>.</m:t>
            </m:r>
          </m:sub>
        </m:sSub>
      </m:oMath>
      <w:r w:rsidR="00C723E5" w:rsidRPr="00A57488">
        <w:rPr>
          <w:rFonts w:ascii="Times New Roman" w:hAnsi="Times New Roman" w:cs="Times New Roman"/>
          <w:spacing w:val="-2"/>
          <w:sz w:val="28"/>
          <w:szCs w:val="28"/>
        </w:rPr>
        <w:t>–</w:t>
      </w:r>
      <w:proofErr w:type="spellStart"/>
      <w:r w:rsidR="00B34B84" w:rsidRPr="00A57488">
        <w:rPr>
          <w:rFonts w:ascii="Times New Roman" w:hAnsi="Times New Roman" w:cs="Times New Roman"/>
          <w:spacing w:val="-2"/>
          <w:sz w:val="28"/>
          <w:szCs w:val="28"/>
        </w:rPr>
        <w:t>площадьзоны</w:t>
      </w:r>
      <w:proofErr w:type="spellEnd"/>
      <w:r w:rsidR="00B34B84" w:rsidRPr="00A57488">
        <w:rPr>
          <w:rFonts w:ascii="Times New Roman" w:hAnsi="Times New Roman" w:cs="Times New Roman"/>
          <w:spacing w:val="-2"/>
          <w:sz w:val="28"/>
          <w:szCs w:val="28"/>
        </w:rPr>
        <w:t xml:space="preserve"> интерференции деформации почвенного слоя, м</w:t>
      </w:r>
      <w:r w:rsidR="00B34B84" w:rsidRPr="00A57488">
        <w:rPr>
          <w:rFonts w:ascii="Times New Roman" w:hAnsi="Times New Roman" w:cs="Times New Roman"/>
          <w:spacing w:val="-2"/>
          <w:sz w:val="28"/>
          <w:szCs w:val="28"/>
          <w:vertAlign w:val="superscript"/>
        </w:rPr>
        <w:t>2</w:t>
      </w:r>
      <w:r w:rsidR="00B34B84" w:rsidRPr="00A57488">
        <w:rPr>
          <w:rFonts w:ascii="Times New Roman" w:hAnsi="Times New Roman" w:cs="Times New Roman"/>
          <w:spacing w:val="-2"/>
          <w:sz w:val="28"/>
          <w:szCs w:val="28"/>
        </w:rPr>
        <w:t>;</w:t>
      </w:r>
    </w:p>
    <w:p w:rsidR="00B34B84"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S</m:t>
            </m:r>
          </m:e>
          <m:sub>
            <m:r>
              <w:rPr>
                <w:rFonts w:ascii="Cambria Math" w:hAnsi="Cambria Math" w:cs="Times New Roman"/>
                <w:spacing w:val="-2"/>
                <w:sz w:val="28"/>
                <w:szCs w:val="28"/>
              </w:rPr>
              <m:t>О</m:t>
            </m:r>
          </m:sub>
        </m:sSub>
      </m:oMath>
      <w:r w:rsidR="00B34B84" w:rsidRPr="00A57488">
        <w:rPr>
          <w:rFonts w:ascii="Times New Roman" w:hAnsi="Times New Roman" w:cs="Times New Roman"/>
          <w:spacing w:val="-2"/>
          <w:sz w:val="28"/>
          <w:szCs w:val="28"/>
        </w:rPr>
        <w:t xml:space="preserve"> - площадь почвы, обрабатываемой плоскорежущим рабочим органом, м</w:t>
      </w:r>
      <w:r w:rsidR="00B34B84" w:rsidRPr="00A57488">
        <w:rPr>
          <w:rFonts w:ascii="Times New Roman" w:hAnsi="Times New Roman" w:cs="Times New Roman"/>
          <w:spacing w:val="-2"/>
          <w:sz w:val="28"/>
          <w:szCs w:val="28"/>
          <w:vertAlign w:val="superscript"/>
        </w:rPr>
        <w:t>2</w:t>
      </w:r>
      <w:r w:rsidR="00B34B84" w:rsidRPr="00A57488">
        <w:rPr>
          <w:rFonts w:ascii="Times New Roman" w:hAnsi="Times New Roman" w:cs="Times New Roman"/>
          <w:spacing w:val="-2"/>
          <w:sz w:val="28"/>
          <w:szCs w:val="28"/>
        </w:rPr>
        <w:t>;</w:t>
      </w:r>
    </w:p>
    <w:p w:rsidR="00B34B84" w:rsidRPr="00A57488" w:rsidRDefault="004007C6" w:rsidP="00804C89">
      <w:pPr>
        <w:pStyle w:val="17"/>
        <w:ind w:firstLine="709"/>
        <w:rPr>
          <w:rFonts w:cs="Times New Roman"/>
          <w:spacing w:val="-2"/>
          <w:sz w:val="28"/>
          <w:szCs w:val="28"/>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B</m:t>
            </m:r>
          </m:e>
          <m:sub>
            <m:r>
              <w:rPr>
                <w:rFonts w:ascii="Cambria Math" w:hAnsi="Cambria Math" w:cs="Times New Roman"/>
                <w:spacing w:val="-2"/>
                <w:sz w:val="28"/>
                <w:szCs w:val="28"/>
              </w:rPr>
              <m:t>ПЛ</m:t>
            </m:r>
          </m:sub>
        </m:sSub>
      </m:oMath>
      <w:r w:rsidR="00B34B84" w:rsidRPr="00A57488">
        <w:rPr>
          <w:rFonts w:cs="Times New Roman"/>
          <w:spacing w:val="-2"/>
          <w:sz w:val="28"/>
          <w:szCs w:val="28"/>
        </w:rPr>
        <w:t xml:space="preserve"> - ширина захвата плоскорежущего рабочего органа, м;</w:t>
      </w:r>
    </w:p>
    <w:p w:rsidR="00B34B84"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Л</m:t>
            </m:r>
          </m:sub>
        </m:sSub>
      </m:oMath>
      <w:r w:rsidR="00B34B84" w:rsidRPr="00A57488">
        <w:rPr>
          <w:rFonts w:ascii="Times New Roman" w:hAnsi="Times New Roman" w:cs="Times New Roman"/>
          <w:spacing w:val="-2"/>
          <w:sz w:val="28"/>
          <w:szCs w:val="28"/>
        </w:rPr>
        <w:t>- расстояние от дневной поверхности до режущей грани лемехов, м;</w:t>
      </w:r>
    </w:p>
    <w:p w:rsidR="00B34B84" w:rsidRPr="00A57488" w:rsidRDefault="00B34B84" w:rsidP="00804C89">
      <w:pPr>
        <w:spacing w:after="0" w:line="240" w:lineRule="auto"/>
        <w:ind w:firstLine="709"/>
        <w:rPr>
          <w:rFonts w:ascii="Times New Roman" w:hAnsi="Times New Roman" w:cs="Times New Roman"/>
          <w:spacing w:val="-2"/>
          <w:sz w:val="28"/>
          <w:szCs w:val="28"/>
        </w:rPr>
      </w:pPr>
      <w:r w:rsidRPr="00A57488">
        <w:rPr>
          <w:rFonts w:ascii="Times New Roman" w:hAnsi="Times New Roman" w:cs="Times New Roman"/>
          <w:i/>
          <w:spacing w:val="-2"/>
          <w:sz w:val="28"/>
          <w:szCs w:val="28"/>
        </w:rPr>
        <w:t xml:space="preserve">γ -   </w:t>
      </w:r>
      <w:r w:rsidRPr="00A57488">
        <w:rPr>
          <w:rFonts w:ascii="Times New Roman" w:hAnsi="Times New Roman" w:cs="Times New Roman"/>
          <w:spacing w:val="-2"/>
          <w:sz w:val="28"/>
          <w:szCs w:val="28"/>
        </w:rPr>
        <w:t>угол рабочей поверхности клина (угол раствора), град.;</w:t>
      </w:r>
    </w:p>
    <w:p w:rsidR="00B34B84"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φ</m:t>
            </m:r>
          </m:e>
          <m:sub>
            <m:r>
              <w:rPr>
                <w:rFonts w:ascii="Cambria Math" w:hAnsi="Cambria Math" w:cs="Times New Roman"/>
                <w:spacing w:val="-2"/>
                <w:sz w:val="28"/>
                <w:szCs w:val="28"/>
              </w:rPr>
              <m:t>п</m:t>
            </m:r>
          </m:sub>
        </m:sSub>
      </m:oMath>
      <w:r w:rsidR="00B34B84" w:rsidRPr="00A57488">
        <w:rPr>
          <w:rFonts w:ascii="Times New Roman" w:hAnsi="Times New Roman" w:cs="Times New Roman"/>
          <w:spacing w:val="-2"/>
          <w:sz w:val="28"/>
          <w:szCs w:val="28"/>
        </w:rPr>
        <w:t xml:space="preserve"> - угол трения почвы по стали, град.;</w:t>
      </w:r>
    </w:p>
    <w:p w:rsidR="00B34B84" w:rsidRPr="00A57488" w:rsidRDefault="00B34B84" w:rsidP="00804C89">
      <w:pPr>
        <w:spacing w:after="0" w:line="240" w:lineRule="auto"/>
        <w:ind w:firstLine="709"/>
        <w:rPr>
          <w:rFonts w:ascii="Times New Roman" w:hAnsi="Times New Roman" w:cs="Times New Roman"/>
          <w:i/>
          <w:spacing w:val="-2"/>
          <w:sz w:val="28"/>
          <w:szCs w:val="28"/>
        </w:rPr>
      </w:pPr>
      <w:r w:rsidRPr="00A57488">
        <w:rPr>
          <w:rFonts w:ascii="Times New Roman" w:hAnsi="Times New Roman" w:cs="Times New Roman"/>
          <w:i/>
          <w:spacing w:val="-2"/>
          <w:sz w:val="28"/>
          <w:szCs w:val="28"/>
          <w:lang w:val="en-US"/>
        </w:rPr>
        <w:t>h</w:t>
      </w:r>
      <w:r w:rsidRPr="00A57488">
        <w:rPr>
          <w:rFonts w:ascii="Times New Roman" w:hAnsi="Times New Roman" w:cs="Times New Roman"/>
          <w:i/>
          <w:spacing w:val="-2"/>
          <w:sz w:val="28"/>
          <w:szCs w:val="28"/>
        </w:rPr>
        <w:t xml:space="preserve"> – </w:t>
      </w:r>
      <w:r w:rsidRPr="00A57488">
        <w:rPr>
          <w:rFonts w:ascii="Times New Roman" w:hAnsi="Times New Roman" w:cs="Times New Roman"/>
          <w:spacing w:val="-2"/>
          <w:sz w:val="28"/>
          <w:szCs w:val="28"/>
        </w:rPr>
        <w:t>высота клина, м;</w:t>
      </w:r>
    </w:p>
    <w:p w:rsidR="00B34B84"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φ</m:t>
            </m:r>
          </m:e>
          <m:sub>
            <m:r>
              <w:rPr>
                <w:rFonts w:ascii="Cambria Math" w:hAnsi="Cambria Math" w:cs="Times New Roman"/>
                <w:spacing w:val="-2"/>
                <w:sz w:val="28"/>
                <w:szCs w:val="28"/>
              </w:rPr>
              <m:t>с</m:t>
            </m:r>
          </m:sub>
        </m:sSub>
      </m:oMath>
      <w:r w:rsidR="00B34B84" w:rsidRPr="00A57488">
        <w:rPr>
          <w:rFonts w:ascii="Times New Roman" w:hAnsi="Times New Roman" w:cs="Times New Roman"/>
          <w:spacing w:val="-2"/>
          <w:sz w:val="28"/>
          <w:szCs w:val="28"/>
        </w:rPr>
        <w:t xml:space="preserve"> - угол трения сорного растения по металлу, град.;</w:t>
      </w:r>
    </w:p>
    <w:p w:rsidR="00B34B84" w:rsidRPr="00A57488" w:rsidRDefault="00B34B84" w:rsidP="00804C89">
      <w:pPr>
        <w:pStyle w:val="17"/>
        <w:ind w:firstLine="709"/>
        <w:rPr>
          <w:rFonts w:cs="Times New Roman"/>
          <w:spacing w:val="-2"/>
          <w:sz w:val="28"/>
          <w:szCs w:val="28"/>
        </w:rPr>
      </w:pPr>
      <m:oMath>
        <m:r>
          <w:rPr>
            <w:rFonts w:ascii="Cambria Math" w:hAnsi="Cambria Math" w:cs="Times New Roman"/>
            <w:spacing w:val="-2"/>
            <w:sz w:val="28"/>
            <w:szCs w:val="28"/>
            <w:lang w:val="en-US"/>
          </w:rPr>
          <m:t>f</m:t>
        </m:r>
      </m:oMath>
      <w:r w:rsidRPr="00A57488">
        <w:rPr>
          <w:rFonts w:cs="Times New Roman"/>
          <w:spacing w:val="-2"/>
          <w:sz w:val="28"/>
          <w:szCs w:val="28"/>
        </w:rPr>
        <w:t xml:space="preserve"> - коэффицие</w:t>
      </w:r>
      <w:proofErr w:type="spellStart"/>
      <w:r w:rsidRPr="00A57488">
        <w:rPr>
          <w:rFonts w:cs="Times New Roman"/>
          <w:spacing w:val="-2"/>
          <w:sz w:val="28"/>
          <w:szCs w:val="28"/>
        </w:rPr>
        <w:t>нт</w:t>
      </w:r>
      <w:proofErr w:type="spellEnd"/>
      <w:r w:rsidRPr="00A57488">
        <w:rPr>
          <w:rFonts w:cs="Times New Roman"/>
          <w:spacing w:val="-2"/>
          <w:sz w:val="28"/>
          <w:szCs w:val="28"/>
        </w:rPr>
        <w:t xml:space="preserve"> трения почвы по стали;</w:t>
      </w:r>
    </w:p>
    <w:p w:rsidR="00F33F2C"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m:t>
            </m:r>
            <m:r>
              <w:rPr>
                <w:rFonts w:ascii="Cambria Math" w:hAnsi="Times New Roman" w:cs="Times New Roman"/>
                <w:spacing w:val="-2"/>
                <w:sz w:val="28"/>
                <w:szCs w:val="28"/>
              </w:rPr>
              <m:t>.</m:t>
            </m:r>
            <m:r>
              <w:rPr>
                <w:rFonts w:ascii="Cambria Math" w:hAnsi="Cambria Math" w:cs="Times New Roman"/>
                <w:spacing w:val="-2"/>
                <w:sz w:val="28"/>
                <w:szCs w:val="28"/>
              </w:rPr>
              <m:t>К</m:t>
            </m:r>
            <m:r>
              <w:rPr>
                <w:rFonts w:ascii="Cambria Math" w:hAnsi="Times New Roman" w:cs="Times New Roman"/>
                <w:spacing w:val="-2"/>
                <w:sz w:val="28"/>
                <w:szCs w:val="28"/>
              </w:rPr>
              <m:t>.</m:t>
            </m:r>
          </m:sub>
        </m:sSub>
      </m:oMath>
      <w:r w:rsidR="00F33F2C" w:rsidRPr="00A57488">
        <w:rPr>
          <w:rFonts w:ascii="Times New Roman" w:hAnsi="Times New Roman" w:cs="Times New Roman"/>
          <w:spacing w:val="-2"/>
          <w:sz w:val="28"/>
          <w:szCs w:val="28"/>
        </w:rPr>
        <w:t xml:space="preserve"> - длина консольной части долота, м;</w:t>
      </w:r>
    </w:p>
    <w:p w:rsidR="00F33F2C"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m:t>
            </m:r>
            <m:r>
              <w:rPr>
                <w:rFonts w:ascii="Cambria Math" w:hAnsi="Times New Roman" w:cs="Times New Roman"/>
                <w:spacing w:val="-2"/>
                <w:sz w:val="28"/>
                <w:szCs w:val="28"/>
              </w:rPr>
              <m:t>.</m:t>
            </m:r>
          </m:sub>
        </m:sSub>
      </m:oMath>
      <w:r w:rsidR="00F33F2C" w:rsidRPr="00A57488">
        <w:rPr>
          <w:rFonts w:ascii="Times New Roman" w:hAnsi="Times New Roman" w:cs="Times New Roman"/>
          <w:spacing w:val="-2"/>
          <w:sz w:val="28"/>
          <w:szCs w:val="28"/>
        </w:rPr>
        <w:t xml:space="preserve"> - длина долота (общая), м;</w:t>
      </w:r>
    </w:p>
    <w:p w:rsidR="00F33F2C"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Д</m:t>
            </m:r>
            <m:r>
              <w:rPr>
                <w:rFonts w:ascii="Cambria Math" w:hAnsi="Times New Roman" w:cs="Times New Roman"/>
                <w:spacing w:val="-2"/>
                <w:sz w:val="28"/>
                <w:szCs w:val="28"/>
              </w:rPr>
              <m:t>.</m:t>
            </m:r>
          </m:sub>
        </m:sSub>
      </m:oMath>
      <w:r w:rsidR="00F33F2C" w:rsidRPr="00A57488">
        <w:rPr>
          <w:rFonts w:ascii="Times New Roman" w:hAnsi="Times New Roman" w:cs="Times New Roman"/>
          <w:spacing w:val="-2"/>
          <w:sz w:val="28"/>
          <w:szCs w:val="28"/>
        </w:rPr>
        <w:t xml:space="preserve"> – ширина долота, м;</w:t>
      </w:r>
    </w:p>
    <w:p w:rsidR="00F33F2C"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α</m:t>
            </m:r>
          </m:e>
          <m:sub>
            <m:r>
              <w:rPr>
                <w:rFonts w:ascii="Cambria Math" w:hAnsi="Cambria Math" w:cs="Times New Roman"/>
                <w:spacing w:val="-2"/>
                <w:sz w:val="28"/>
                <w:szCs w:val="28"/>
              </w:rPr>
              <m:t>Д</m:t>
            </m:r>
            <m:r>
              <w:rPr>
                <w:rFonts w:ascii="Cambria Math" w:hAnsi="Times New Roman" w:cs="Times New Roman"/>
                <w:spacing w:val="-2"/>
                <w:sz w:val="28"/>
                <w:szCs w:val="28"/>
              </w:rPr>
              <m:t>.</m:t>
            </m:r>
          </m:sub>
        </m:sSub>
      </m:oMath>
      <w:r w:rsidR="00F33F2C" w:rsidRPr="00A57488">
        <w:rPr>
          <w:rFonts w:ascii="Times New Roman" w:hAnsi="Times New Roman" w:cs="Times New Roman"/>
          <w:spacing w:val="-2"/>
          <w:sz w:val="28"/>
          <w:szCs w:val="28"/>
        </w:rPr>
        <w:t xml:space="preserve"> - угол постановки долота ко дну борозды, град;</w:t>
      </w:r>
    </w:p>
    <w:p w:rsidR="00F33F2C"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m:t>
            </m:r>
            <m:r>
              <w:rPr>
                <w:rFonts w:ascii="Cambria Math" w:hAnsi="Times New Roman" w:cs="Times New Roman"/>
                <w:spacing w:val="-2"/>
                <w:sz w:val="28"/>
                <w:szCs w:val="28"/>
              </w:rPr>
              <m:t>.</m:t>
            </m:r>
            <m:r>
              <w:rPr>
                <w:rFonts w:ascii="Cambria Math" w:hAnsi="Cambria Math" w:cs="Times New Roman"/>
                <w:spacing w:val="-2"/>
                <w:sz w:val="28"/>
                <w:szCs w:val="28"/>
              </w:rPr>
              <m:t>БЛОК</m:t>
            </m:r>
            <m:r>
              <w:rPr>
                <w:rFonts w:ascii="Cambria Math" w:hAnsi="Times New Roman" w:cs="Times New Roman"/>
                <w:spacing w:val="-2"/>
                <w:sz w:val="28"/>
                <w:szCs w:val="28"/>
              </w:rPr>
              <m:t>.</m:t>
            </m:r>
          </m:sub>
        </m:sSub>
      </m:oMath>
      <w:r w:rsidR="00F33F2C" w:rsidRPr="00A57488">
        <w:rPr>
          <w:rFonts w:ascii="Times New Roman" w:hAnsi="Times New Roman" w:cs="Times New Roman"/>
          <w:spacing w:val="-2"/>
          <w:sz w:val="28"/>
          <w:szCs w:val="28"/>
        </w:rPr>
        <w:t xml:space="preserve"> - длина заблокированной части долота, м;</w:t>
      </w:r>
    </w:p>
    <w:p w:rsidR="00F33F2C"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Д</m:t>
            </m:r>
            <m:r>
              <w:rPr>
                <w:rFonts w:ascii="Cambria Math" w:hAnsi="Times New Roman" w:cs="Times New Roman"/>
                <w:spacing w:val="-2"/>
                <w:sz w:val="28"/>
                <w:szCs w:val="28"/>
              </w:rPr>
              <m:t>.</m:t>
            </m:r>
            <m:r>
              <w:rPr>
                <w:rFonts w:ascii="Cambria Math" w:hAnsi="Cambria Math" w:cs="Times New Roman"/>
                <w:spacing w:val="-2"/>
                <w:sz w:val="28"/>
                <w:szCs w:val="28"/>
              </w:rPr>
              <m:t>К</m:t>
            </m:r>
            <m:r>
              <w:rPr>
                <w:rFonts w:ascii="Cambria Math" w:hAnsi="Times New Roman" w:cs="Times New Roman"/>
                <w:spacing w:val="-2"/>
                <w:sz w:val="28"/>
                <w:szCs w:val="28"/>
              </w:rPr>
              <m:t>.</m:t>
            </m:r>
          </m:sub>
        </m:sSub>
      </m:oMath>
      <w:r w:rsidR="00F33F2C" w:rsidRPr="00A57488">
        <w:rPr>
          <w:rFonts w:ascii="Times New Roman" w:hAnsi="Times New Roman" w:cs="Times New Roman"/>
          <w:spacing w:val="-2"/>
          <w:sz w:val="28"/>
          <w:szCs w:val="28"/>
        </w:rPr>
        <w:t xml:space="preserve"> - напряжение, возникающее в почвенном слое в результате воздействия консольной части долота, Па;</w:t>
      </w:r>
    </w:p>
    <w:p w:rsidR="00F33F2C"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ПРЕД</m:t>
            </m:r>
            <m:r>
              <w:rPr>
                <w:rFonts w:ascii="Cambria Math" w:hAnsi="Times New Roman" w:cs="Times New Roman"/>
                <w:spacing w:val="-2"/>
                <w:sz w:val="28"/>
                <w:szCs w:val="28"/>
              </w:rPr>
              <m:t>.</m:t>
            </m:r>
          </m:sub>
        </m:sSub>
      </m:oMath>
      <w:r w:rsidR="00F33F2C" w:rsidRPr="00A57488">
        <w:rPr>
          <w:rFonts w:ascii="Times New Roman" w:hAnsi="Times New Roman" w:cs="Times New Roman"/>
          <w:spacing w:val="-2"/>
          <w:sz w:val="28"/>
          <w:szCs w:val="28"/>
        </w:rPr>
        <w:t xml:space="preserve"> – предел прочности почвенного слоя при преобладающем виде деформации, Па;</w:t>
      </w:r>
    </w:p>
    <w:p w:rsidR="006A03A1" w:rsidRPr="00A57488" w:rsidRDefault="004007C6" w:rsidP="00804C89">
      <w:pPr>
        <w:spacing w:after="0" w:line="240" w:lineRule="auto"/>
        <w:ind w:firstLine="709"/>
        <w:jc w:val="both"/>
        <w:rPr>
          <w:rFonts w:ascii="Times New Roman" w:hAnsi="Times New Roman" w:cs="Times New Roman"/>
          <w:color w:val="000000"/>
          <w:spacing w:val="-2"/>
          <w:kern w:val="34"/>
          <w:sz w:val="28"/>
          <w:szCs w:val="28"/>
        </w:rPr>
      </w:pPr>
      <m:oMath>
        <m:sSub>
          <m:sSubPr>
            <m:ctrlPr>
              <w:rPr>
                <w:rFonts w:ascii="Cambria Math" w:eastAsia="Times New Roman" w:hAnsi="Times New Roman" w:cs="Times New Roman"/>
                <w:i/>
                <w:color w:val="000000"/>
                <w:spacing w:val="-2"/>
                <w:kern w:val="34"/>
                <w:sz w:val="28"/>
                <w:szCs w:val="28"/>
                <w:lang w:val="en-US"/>
              </w:rPr>
            </m:ctrlPr>
          </m:sSubPr>
          <m:e>
            <m:r>
              <w:rPr>
                <w:rFonts w:ascii="Cambria Math" w:hAnsi="Cambria Math" w:cs="Times New Roman"/>
                <w:spacing w:val="-2"/>
                <w:sz w:val="28"/>
                <w:szCs w:val="28"/>
                <w:lang w:val="en-US"/>
              </w:rPr>
              <m:t>P</m:t>
            </m:r>
          </m:e>
          <m:sub>
            <m:r>
              <w:rPr>
                <w:rFonts w:ascii="Cambria Math" w:hAnsi="Cambria Math" w:cs="Times New Roman"/>
                <w:spacing w:val="-2"/>
                <w:sz w:val="28"/>
                <w:szCs w:val="28"/>
              </w:rPr>
              <m:t>Д</m:t>
            </m:r>
            <m:r>
              <w:rPr>
                <w:rFonts w:ascii="Cambria Math" w:hAnsi="Times New Roman" w:cs="Times New Roman"/>
                <w:spacing w:val="-2"/>
                <w:sz w:val="28"/>
                <w:szCs w:val="28"/>
              </w:rPr>
              <m:t>.</m:t>
            </m:r>
            <m:r>
              <w:rPr>
                <w:rFonts w:ascii="Cambria Math" w:hAnsi="Cambria Math" w:cs="Times New Roman"/>
                <w:spacing w:val="-2"/>
                <w:sz w:val="28"/>
                <w:szCs w:val="28"/>
              </w:rPr>
              <m:t>К</m:t>
            </m:r>
            <m:r>
              <w:rPr>
                <w:rFonts w:ascii="Cambria Math" w:hAnsi="Times New Roman" w:cs="Times New Roman"/>
                <w:spacing w:val="-2"/>
                <w:sz w:val="28"/>
                <w:szCs w:val="28"/>
              </w:rPr>
              <m:t>.</m:t>
            </m:r>
          </m:sub>
        </m:sSub>
      </m:oMath>
      <w:r w:rsidR="006A03A1" w:rsidRPr="00A57488">
        <w:rPr>
          <w:rFonts w:ascii="Times New Roman" w:hAnsi="Times New Roman" w:cs="Times New Roman"/>
          <w:color w:val="000000"/>
          <w:spacing w:val="-2"/>
          <w:kern w:val="34"/>
          <w:sz w:val="28"/>
          <w:szCs w:val="28"/>
        </w:rPr>
        <w:t xml:space="preserve"> - тяговое усилие, приложенное к консольной части долота, Н;</w:t>
      </w:r>
    </w:p>
    <w:p w:rsidR="006A03A1" w:rsidRPr="00A57488" w:rsidRDefault="004007C6" w:rsidP="00804C89">
      <w:pPr>
        <w:spacing w:after="0" w:line="240" w:lineRule="auto"/>
        <w:ind w:firstLine="709"/>
        <w:rPr>
          <w:rFonts w:ascii="Times New Roman" w:hAnsi="Times New Roman" w:cs="Times New Roman"/>
          <w:color w:val="000000"/>
          <w:spacing w:val="-2"/>
          <w:kern w:val="34"/>
          <w:sz w:val="28"/>
          <w:szCs w:val="28"/>
        </w:rPr>
      </w:pPr>
      <m:oMath>
        <m:sSub>
          <m:sSubPr>
            <m:ctrlPr>
              <w:rPr>
                <w:rFonts w:ascii="Cambria Math" w:eastAsia="Times New Roman" w:hAnsi="Times New Roman"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m:t>
            </m:r>
            <m:r>
              <w:rPr>
                <w:rFonts w:ascii="Cambria Math" w:hAnsi="Times New Roman" w:cs="Times New Roman"/>
                <w:spacing w:val="-2"/>
                <w:sz w:val="28"/>
                <w:szCs w:val="28"/>
              </w:rPr>
              <m:t>.</m:t>
            </m:r>
            <m:r>
              <w:rPr>
                <w:rFonts w:ascii="Cambria Math" w:hAnsi="Cambria Math" w:cs="Times New Roman"/>
                <w:spacing w:val="-2"/>
                <w:sz w:val="28"/>
                <w:szCs w:val="28"/>
              </w:rPr>
              <m:t>К</m:t>
            </m:r>
            <m:r>
              <w:rPr>
                <w:rFonts w:ascii="Cambria Math" w:hAnsi="Times New Roman" w:cs="Times New Roman"/>
                <w:spacing w:val="-2"/>
                <w:sz w:val="28"/>
                <w:szCs w:val="28"/>
              </w:rPr>
              <m:t>.</m:t>
            </m:r>
          </m:sub>
        </m:sSub>
      </m:oMath>
      <w:r w:rsidR="006A03A1" w:rsidRPr="00A57488">
        <w:rPr>
          <w:rFonts w:ascii="Times New Roman" w:hAnsi="Times New Roman" w:cs="Times New Roman"/>
          <w:color w:val="000000"/>
          <w:spacing w:val="-2"/>
          <w:kern w:val="34"/>
          <w:sz w:val="28"/>
          <w:szCs w:val="28"/>
        </w:rPr>
        <w:t xml:space="preserve"> - равнодействующая общего тягового сопротивления, оказываемого почвой при движении консольной части долота, Н;</w:t>
      </w:r>
    </w:p>
    <w:p w:rsidR="006A03A1" w:rsidRPr="00A57488" w:rsidRDefault="004007C6" w:rsidP="00804C89">
      <w:pPr>
        <w:spacing w:after="0" w:line="240" w:lineRule="auto"/>
        <w:ind w:firstLine="709"/>
        <w:jc w:val="both"/>
        <w:rPr>
          <w:rFonts w:ascii="Times New Roman" w:hAnsi="Times New Roman" w:cs="Times New Roman"/>
          <w:color w:val="000000"/>
          <w:spacing w:val="-2"/>
          <w:kern w:val="34"/>
          <w:sz w:val="28"/>
          <w:szCs w:val="28"/>
        </w:rPr>
      </w:pPr>
      <m:oMath>
        <m:sSub>
          <m:sSubPr>
            <m:ctrlPr>
              <w:rPr>
                <w:rFonts w:ascii="Cambria Math" w:eastAsia="Times New Roman" w:hAnsi="Times New Roman"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m:t>
            </m:r>
            <m:r>
              <w:rPr>
                <w:rFonts w:ascii="Cambria Math" w:hAnsi="Times New Roman" w:cs="Times New Roman"/>
                <w:spacing w:val="-2"/>
                <w:sz w:val="28"/>
                <w:szCs w:val="28"/>
              </w:rPr>
              <m:t>.</m:t>
            </m:r>
            <m:r>
              <w:rPr>
                <w:rFonts w:ascii="Cambria Math" w:hAnsi="Cambria Math" w:cs="Times New Roman"/>
                <w:spacing w:val="-2"/>
                <w:sz w:val="28"/>
                <w:szCs w:val="28"/>
              </w:rPr>
              <m:t>К</m:t>
            </m:r>
            <m:r>
              <w:rPr>
                <w:rFonts w:ascii="Cambria Math" w:hAnsi="Times New Roman" w:cs="Times New Roman"/>
                <w:spacing w:val="-2"/>
                <w:sz w:val="28"/>
                <w:szCs w:val="28"/>
              </w:rPr>
              <m:t>.</m:t>
            </m:r>
            <m:r>
              <w:rPr>
                <w:rFonts w:ascii="Cambria Math" w:hAnsi="Cambria Math" w:cs="Times New Roman"/>
                <w:spacing w:val="-2"/>
                <w:sz w:val="28"/>
                <w:szCs w:val="28"/>
              </w:rPr>
              <m:t>З</m:t>
            </m:r>
            <m:r>
              <w:rPr>
                <w:rFonts w:ascii="Cambria Math" w:hAnsi="Times New Roman" w:cs="Times New Roman"/>
                <w:spacing w:val="-2"/>
                <w:sz w:val="28"/>
                <w:szCs w:val="28"/>
              </w:rPr>
              <m:t>.</m:t>
            </m:r>
          </m:sub>
        </m:sSub>
      </m:oMath>
      <w:r w:rsidR="006A03A1" w:rsidRPr="00A57488">
        <w:rPr>
          <w:rFonts w:ascii="Times New Roman" w:hAnsi="Times New Roman" w:cs="Times New Roman"/>
          <w:color w:val="000000"/>
          <w:spacing w:val="-2"/>
          <w:kern w:val="34"/>
          <w:sz w:val="28"/>
          <w:szCs w:val="28"/>
        </w:rPr>
        <w:t xml:space="preserve"> - сопротивление, возникающее при износе консольной части долота и образовании у не го затылочной фаски, Н;</w:t>
      </w:r>
    </w:p>
    <w:p w:rsidR="006A03A1" w:rsidRPr="00A57488" w:rsidRDefault="004007C6" w:rsidP="00804C89">
      <w:pPr>
        <w:spacing w:after="0" w:line="240" w:lineRule="auto"/>
        <w:ind w:firstLine="709"/>
        <w:jc w:val="both"/>
        <w:rPr>
          <w:rFonts w:ascii="Times New Roman" w:hAnsi="Times New Roman" w:cs="Times New Roman"/>
          <w:color w:val="000000"/>
          <w:spacing w:val="-2"/>
          <w:kern w:val="34"/>
          <w:sz w:val="28"/>
          <w:szCs w:val="28"/>
        </w:rPr>
      </w:pPr>
      <m:oMath>
        <m:sSub>
          <m:sSubPr>
            <m:ctrlPr>
              <w:rPr>
                <w:rFonts w:ascii="Cambria Math" w:eastAsia="Times New Roman" w:hAnsi="Times New Roman"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m:t>
            </m:r>
            <m:r>
              <w:rPr>
                <w:rFonts w:ascii="Cambria Math" w:hAnsi="Times New Roman" w:cs="Times New Roman"/>
                <w:spacing w:val="-2"/>
                <w:sz w:val="28"/>
                <w:szCs w:val="28"/>
              </w:rPr>
              <m:t>.</m:t>
            </m:r>
            <m:r>
              <w:rPr>
                <w:rFonts w:ascii="Cambria Math" w:hAnsi="Cambria Math" w:cs="Times New Roman"/>
                <w:spacing w:val="-2"/>
                <w:sz w:val="28"/>
                <w:szCs w:val="28"/>
              </w:rPr>
              <m:t>К</m:t>
            </m:r>
            <m:r>
              <w:rPr>
                <w:rFonts w:ascii="Cambria Math" w:hAnsi="Times New Roman" w:cs="Times New Roman"/>
                <w:spacing w:val="-2"/>
                <w:sz w:val="28"/>
                <w:szCs w:val="28"/>
              </w:rPr>
              <m:t>.</m:t>
            </m:r>
            <m:r>
              <w:rPr>
                <w:rFonts w:ascii="Cambria Math" w:hAnsi="Cambria Math" w:cs="Times New Roman"/>
                <w:spacing w:val="-2"/>
                <w:sz w:val="28"/>
                <w:szCs w:val="28"/>
              </w:rPr>
              <m:t>Д</m:t>
            </m:r>
            <m:r>
              <w:rPr>
                <w:rFonts w:ascii="Cambria Math" w:hAnsi="Times New Roman" w:cs="Times New Roman"/>
                <w:spacing w:val="-2"/>
                <w:sz w:val="28"/>
                <w:szCs w:val="28"/>
              </w:rPr>
              <m:t>.</m:t>
            </m:r>
          </m:sub>
        </m:sSub>
      </m:oMath>
      <w:r w:rsidR="006A03A1" w:rsidRPr="00A57488">
        <w:rPr>
          <w:rFonts w:ascii="Times New Roman" w:hAnsi="Times New Roman" w:cs="Times New Roman"/>
          <w:color w:val="000000"/>
          <w:spacing w:val="-2"/>
          <w:kern w:val="34"/>
          <w:sz w:val="28"/>
          <w:szCs w:val="28"/>
        </w:rPr>
        <w:t xml:space="preserve"> - сопротивление, возникающее при разрушении (деформации) почвенного монолита на отдельные составляющие, Н;</w:t>
      </w:r>
    </w:p>
    <w:p w:rsidR="006A03A1" w:rsidRPr="00A57488" w:rsidRDefault="004007C6" w:rsidP="00804C89">
      <w:pPr>
        <w:spacing w:after="0" w:line="240" w:lineRule="auto"/>
        <w:ind w:firstLine="709"/>
        <w:jc w:val="both"/>
        <w:rPr>
          <w:rFonts w:ascii="Times New Roman" w:hAnsi="Times New Roman" w:cs="Times New Roman"/>
          <w:color w:val="000000"/>
          <w:spacing w:val="-2"/>
          <w:kern w:val="34"/>
          <w:sz w:val="28"/>
          <w:szCs w:val="28"/>
        </w:rPr>
      </w:pPr>
      <m:oMath>
        <m:sSub>
          <m:sSubPr>
            <m:ctrlPr>
              <w:rPr>
                <w:rFonts w:ascii="Cambria Math" w:eastAsia="Times New Roman" w:hAnsi="Times New Roman"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m:t>
            </m:r>
            <m:r>
              <w:rPr>
                <w:rFonts w:ascii="Cambria Math" w:hAnsi="Times New Roman" w:cs="Times New Roman"/>
                <w:spacing w:val="-2"/>
                <w:sz w:val="28"/>
                <w:szCs w:val="28"/>
              </w:rPr>
              <m:t>.</m:t>
            </m:r>
            <m:r>
              <w:rPr>
                <w:rFonts w:ascii="Cambria Math" w:hAnsi="Cambria Math" w:cs="Times New Roman"/>
                <w:spacing w:val="-2"/>
                <w:sz w:val="28"/>
                <w:szCs w:val="28"/>
              </w:rPr>
              <m:t>К</m:t>
            </m:r>
            <m:r>
              <w:rPr>
                <w:rFonts w:ascii="Cambria Math" w:hAnsi="Times New Roman" w:cs="Times New Roman"/>
                <w:spacing w:val="-2"/>
                <w:sz w:val="28"/>
                <w:szCs w:val="28"/>
              </w:rPr>
              <m:t>.</m:t>
            </m:r>
            <m:r>
              <w:rPr>
                <w:rFonts w:ascii="Cambria Math" w:hAnsi="Cambria Math" w:cs="Times New Roman"/>
                <w:spacing w:val="-2"/>
                <w:sz w:val="28"/>
                <w:szCs w:val="28"/>
                <w:lang w:val="en-US"/>
              </w:rPr>
              <m:t>G</m:t>
            </m:r>
            <m:r>
              <w:rPr>
                <w:rFonts w:ascii="Cambria Math" w:hAnsi="Times New Roman" w:cs="Times New Roman"/>
                <w:spacing w:val="-2"/>
                <w:sz w:val="28"/>
                <w:szCs w:val="28"/>
              </w:rPr>
              <m:t>.</m:t>
            </m:r>
          </m:sub>
        </m:sSub>
      </m:oMath>
      <w:r w:rsidR="006A03A1" w:rsidRPr="00A57488">
        <w:rPr>
          <w:rFonts w:ascii="Times New Roman" w:hAnsi="Times New Roman" w:cs="Times New Roman"/>
          <w:color w:val="000000"/>
          <w:spacing w:val="-2"/>
          <w:kern w:val="34"/>
          <w:sz w:val="28"/>
          <w:szCs w:val="28"/>
        </w:rPr>
        <w:t xml:space="preserve"> - сопротивление, обусловленное весом почвенного пласта, находящегося на клине (статическое сопротивление), Н;</w:t>
      </w:r>
    </w:p>
    <w:p w:rsidR="006A03A1" w:rsidRPr="00A57488" w:rsidRDefault="004007C6" w:rsidP="00804C89">
      <w:pPr>
        <w:spacing w:after="0" w:line="240" w:lineRule="auto"/>
        <w:ind w:firstLine="709"/>
        <w:rPr>
          <w:rFonts w:ascii="Times New Roman" w:hAnsi="Times New Roman" w:cs="Times New Roman"/>
          <w:color w:val="000000"/>
          <w:spacing w:val="-2"/>
          <w:kern w:val="34"/>
          <w:sz w:val="28"/>
          <w:szCs w:val="28"/>
        </w:rPr>
      </w:pPr>
      <m:oMath>
        <m:sSub>
          <m:sSubPr>
            <m:ctrlPr>
              <w:rPr>
                <w:rFonts w:ascii="Cambria Math" w:eastAsia="Times New Roman" w:hAnsi="Times New Roman"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m:t>
            </m:r>
            <m:r>
              <w:rPr>
                <w:rFonts w:ascii="Cambria Math" w:hAnsi="Times New Roman" w:cs="Times New Roman"/>
                <w:spacing w:val="-2"/>
                <w:sz w:val="28"/>
                <w:szCs w:val="28"/>
              </w:rPr>
              <m:t>.</m:t>
            </m:r>
            <m:r>
              <w:rPr>
                <w:rFonts w:ascii="Cambria Math" w:hAnsi="Cambria Math" w:cs="Times New Roman"/>
                <w:spacing w:val="-2"/>
                <w:sz w:val="28"/>
                <w:szCs w:val="28"/>
              </w:rPr>
              <m:t>К</m:t>
            </m:r>
            <m:r>
              <w:rPr>
                <w:rFonts w:ascii="Cambria Math" w:hAnsi="Times New Roman" w:cs="Times New Roman"/>
                <w:spacing w:val="-2"/>
                <w:sz w:val="28"/>
                <w:szCs w:val="28"/>
              </w:rPr>
              <m:t>.</m:t>
            </m:r>
            <m:r>
              <w:rPr>
                <w:rFonts w:ascii="Cambria Math" w:hAnsi="Cambria Math" w:cs="Times New Roman"/>
                <w:spacing w:val="-2"/>
                <w:sz w:val="28"/>
                <w:szCs w:val="28"/>
                <w:lang w:val="en-US"/>
              </w:rPr>
              <m:t>F</m:t>
            </m:r>
            <m:r>
              <w:rPr>
                <w:rFonts w:ascii="Cambria Math" w:hAnsi="Times New Roman" w:cs="Times New Roman"/>
                <w:spacing w:val="-2"/>
                <w:sz w:val="28"/>
                <w:szCs w:val="28"/>
              </w:rPr>
              <m:t>.</m:t>
            </m:r>
          </m:sub>
        </m:sSub>
      </m:oMath>
      <w:r w:rsidR="006A03A1" w:rsidRPr="00A57488">
        <w:rPr>
          <w:rFonts w:ascii="Times New Roman" w:hAnsi="Times New Roman" w:cs="Times New Roman"/>
          <w:color w:val="000000"/>
          <w:spacing w:val="-2"/>
          <w:kern w:val="34"/>
          <w:sz w:val="28"/>
          <w:szCs w:val="28"/>
        </w:rPr>
        <w:t xml:space="preserve"> - сопротивление, обусловленное инерцией почвенного пласта, находящегося на клине (динамическое сопротивление), Н;</w:t>
      </w:r>
    </w:p>
    <w:p w:rsidR="006A03A1" w:rsidRPr="00A57488" w:rsidRDefault="004007C6" w:rsidP="00804C89">
      <w:pPr>
        <w:spacing w:after="0" w:line="240" w:lineRule="auto"/>
        <w:ind w:firstLine="709"/>
        <w:jc w:val="both"/>
        <w:rPr>
          <w:rFonts w:ascii="Times New Roman" w:hAnsi="Times New Roman" w:cs="Times New Roman"/>
          <w:color w:val="000000"/>
          <w:spacing w:val="-2"/>
          <w:kern w:val="34"/>
          <w:sz w:val="28"/>
          <w:szCs w:val="28"/>
        </w:rPr>
      </w:pPr>
      <m:oMath>
        <m:sSub>
          <m:sSubPr>
            <m:ctrlPr>
              <w:rPr>
                <w:rFonts w:ascii="Cambria Math" w:eastAsia="Times New Roman" w:hAnsi="Times New Roman" w:cs="Times New Roman"/>
                <w:i/>
                <w:color w:val="000000"/>
                <w:spacing w:val="-2"/>
                <w:kern w:val="34"/>
                <w:sz w:val="28"/>
                <w:szCs w:val="28"/>
              </w:rPr>
            </m:ctrlPr>
          </m:sSubPr>
          <m:e>
            <m:r>
              <w:rPr>
                <w:rFonts w:ascii="Cambria Math" w:hAnsi="Cambria Math" w:cs="Times New Roman"/>
                <w:spacing w:val="-2"/>
                <w:sz w:val="28"/>
                <w:szCs w:val="28"/>
              </w:rPr>
              <m:t>ρ</m:t>
            </m:r>
          </m:e>
          <m:sub>
            <m:r>
              <w:rPr>
                <w:rFonts w:ascii="Cambria Math" w:hAnsi="Cambria Math" w:cs="Times New Roman"/>
                <w:spacing w:val="-2"/>
                <w:sz w:val="28"/>
                <w:szCs w:val="28"/>
              </w:rPr>
              <m:t>П</m:t>
            </m:r>
          </m:sub>
        </m:sSub>
      </m:oMath>
      <w:r w:rsidR="006A03A1" w:rsidRPr="00A57488">
        <w:rPr>
          <w:rFonts w:ascii="Times New Roman" w:hAnsi="Times New Roman" w:cs="Times New Roman"/>
          <w:color w:val="000000"/>
          <w:spacing w:val="-2"/>
          <w:kern w:val="34"/>
          <w:sz w:val="28"/>
          <w:szCs w:val="28"/>
        </w:rPr>
        <w:t xml:space="preserve"> - плотность почве</w:t>
      </w:r>
      <w:proofErr w:type="spellStart"/>
      <w:r w:rsidR="006A03A1" w:rsidRPr="00A57488">
        <w:rPr>
          <w:rFonts w:ascii="Times New Roman" w:hAnsi="Times New Roman" w:cs="Times New Roman"/>
          <w:color w:val="000000"/>
          <w:spacing w:val="-2"/>
          <w:kern w:val="34"/>
          <w:sz w:val="28"/>
          <w:szCs w:val="28"/>
        </w:rPr>
        <w:t>нного</w:t>
      </w:r>
      <w:proofErr w:type="spellEnd"/>
      <w:r w:rsidR="006A03A1" w:rsidRPr="00A57488">
        <w:rPr>
          <w:rFonts w:ascii="Times New Roman" w:hAnsi="Times New Roman" w:cs="Times New Roman"/>
          <w:color w:val="000000"/>
          <w:spacing w:val="-2"/>
          <w:kern w:val="34"/>
          <w:sz w:val="28"/>
          <w:szCs w:val="28"/>
        </w:rPr>
        <w:t xml:space="preserve"> слоя, кг/м</w:t>
      </w:r>
      <w:r w:rsidR="006A03A1" w:rsidRPr="00A57488">
        <w:rPr>
          <w:rFonts w:ascii="Times New Roman" w:hAnsi="Times New Roman" w:cs="Times New Roman"/>
          <w:color w:val="000000"/>
          <w:spacing w:val="-2"/>
          <w:kern w:val="34"/>
          <w:sz w:val="28"/>
          <w:szCs w:val="28"/>
          <w:vertAlign w:val="superscript"/>
        </w:rPr>
        <w:t>3</w:t>
      </w:r>
      <w:r w:rsidR="006A03A1" w:rsidRPr="00A57488">
        <w:rPr>
          <w:rFonts w:ascii="Times New Roman" w:hAnsi="Times New Roman" w:cs="Times New Roman"/>
          <w:color w:val="000000"/>
          <w:spacing w:val="-2"/>
          <w:kern w:val="34"/>
          <w:sz w:val="28"/>
          <w:szCs w:val="28"/>
        </w:rPr>
        <w:t>;</w:t>
      </w:r>
    </w:p>
    <w:p w:rsidR="006A03A1" w:rsidRPr="00A57488" w:rsidRDefault="006A03A1" w:rsidP="00804C89">
      <w:pPr>
        <w:spacing w:after="0" w:line="240" w:lineRule="auto"/>
        <w:ind w:firstLine="709"/>
        <w:rPr>
          <w:rFonts w:ascii="Times New Roman" w:hAnsi="Times New Roman" w:cs="Times New Roman"/>
          <w:spacing w:val="-2"/>
          <w:sz w:val="28"/>
          <w:szCs w:val="28"/>
        </w:rPr>
      </w:pPr>
      <m:oMath>
        <m:r>
          <w:rPr>
            <w:rFonts w:ascii="Cambria Math" w:hAnsi="Cambria Math" w:cs="Times New Roman"/>
            <w:spacing w:val="-2"/>
            <w:sz w:val="28"/>
            <w:szCs w:val="28"/>
            <w:lang w:val="en-US"/>
          </w:rPr>
          <m:t>g</m:t>
        </m:r>
      </m:oMath>
      <w:r w:rsidRPr="00A57488">
        <w:rPr>
          <w:rFonts w:ascii="Times New Roman" w:hAnsi="Times New Roman" w:cs="Times New Roman"/>
          <w:spacing w:val="-2"/>
          <w:sz w:val="28"/>
          <w:szCs w:val="28"/>
        </w:rPr>
        <w:t xml:space="preserve"> - ускорение свободного падения, кгм/с</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w:t>
      </w:r>
    </w:p>
    <w:p w:rsidR="006A03A1"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r>
              <w:rPr>
                <w:rFonts w:ascii="Cambria Math" w:hAnsi="Times New Roman" w:cs="Times New Roman"/>
                <w:spacing w:val="-2"/>
                <w:sz w:val="28"/>
                <w:szCs w:val="28"/>
              </w:rPr>
              <m:t>1</m:t>
            </m:r>
          </m:sub>
        </m:sSub>
      </m:oMath>
      <w:r w:rsidR="006A03A1" w:rsidRPr="00A57488">
        <w:rPr>
          <w:rFonts w:ascii="Times New Roman" w:hAnsi="Times New Roman" w:cs="Times New Roman"/>
          <w:spacing w:val="-2"/>
          <w:sz w:val="28"/>
          <w:szCs w:val="28"/>
        </w:rPr>
        <w:t xml:space="preserve"> - высота почвенного слоя, находящегося на клине, м;</w:t>
      </w:r>
    </w:p>
    <w:p w:rsidR="006A03A1"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eastAsia="Times New Roman" w:hAnsi="Times New Roman" w:cs="Times New Roman"/>
                <w:i/>
                <w:color w:val="000000"/>
                <w:spacing w:val="-2"/>
                <w:kern w:val="34"/>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Д</m:t>
            </m:r>
            <m:r>
              <w:rPr>
                <w:rFonts w:ascii="Cambria Math" w:hAnsi="Times New Roman" w:cs="Times New Roman"/>
                <w:spacing w:val="-2"/>
                <w:sz w:val="28"/>
                <w:szCs w:val="28"/>
              </w:rPr>
              <m:t>.</m:t>
            </m:r>
            <m:r>
              <w:rPr>
                <w:rFonts w:ascii="Cambria Math" w:hAnsi="Cambria Math" w:cs="Times New Roman"/>
                <w:spacing w:val="-2"/>
                <w:sz w:val="28"/>
                <w:szCs w:val="28"/>
              </w:rPr>
              <m:t>П</m:t>
            </m:r>
            <m:r>
              <w:rPr>
                <w:rFonts w:ascii="Cambria Math" w:hAnsi="Times New Roman" w:cs="Times New Roman"/>
                <w:spacing w:val="-2"/>
                <w:sz w:val="28"/>
                <w:szCs w:val="28"/>
              </w:rPr>
              <m:t>.</m:t>
            </m:r>
          </m:sub>
        </m:sSub>
      </m:oMath>
      <w:r w:rsidR="006A03A1" w:rsidRPr="00A57488">
        <w:rPr>
          <w:rFonts w:ascii="Times New Roman" w:hAnsi="Times New Roman" w:cs="Times New Roman"/>
          <w:color w:val="000000"/>
          <w:spacing w:val="-2"/>
          <w:kern w:val="34"/>
          <w:sz w:val="28"/>
          <w:szCs w:val="28"/>
        </w:rPr>
        <w:t xml:space="preserve"> - объем почвенного слоя, подвергающейся деформации</w:t>
      </w:r>
      <w:r w:rsidR="006A03A1" w:rsidRPr="00A57488">
        <w:rPr>
          <w:rFonts w:ascii="Times New Roman" w:hAnsi="Times New Roman" w:cs="Times New Roman"/>
          <w:spacing w:val="-2"/>
          <w:sz w:val="28"/>
          <w:szCs w:val="28"/>
        </w:rPr>
        <w:t>, м</w:t>
      </w:r>
      <w:r w:rsidR="006A03A1" w:rsidRPr="00A57488">
        <w:rPr>
          <w:rFonts w:ascii="Times New Roman" w:hAnsi="Times New Roman" w:cs="Times New Roman"/>
          <w:spacing w:val="-2"/>
          <w:sz w:val="28"/>
          <w:szCs w:val="28"/>
          <w:vertAlign w:val="superscript"/>
        </w:rPr>
        <w:t>3</w:t>
      </w:r>
      <w:r w:rsidR="006A03A1" w:rsidRPr="00A57488">
        <w:rPr>
          <w:rFonts w:ascii="Times New Roman" w:hAnsi="Times New Roman" w:cs="Times New Roman"/>
          <w:spacing w:val="-2"/>
          <w:sz w:val="28"/>
          <w:szCs w:val="28"/>
        </w:rPr>
        <w:t>;</w:t>
      </w:r>
    </w:p>
    <w:p w:rsidR="006A03A1" w:rsidRPr="00A57488" w:rsidRDefault="004007C6" w:rsidP="00804C89">
      <w:pPr>
        <w:spacing w:after="0" w:line="240" w:lineRule="auto"/>
        <w:ind w:firstLine="709"/>
        <w:rPr>
          <w:rFonts w:ascii="Times New Roman" w:hAnsi="Times New Roman" w:cs="Times New Roman"/>
          <w:color w:val="000000"/>
          <w:spacing w:val="-2"/>
          <w:kern w:val="34"/>
          <w:sz w:val="28"/>
          <w:szCs w:val="28"/>
        </w:rPr>
      </w:pP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Times New Roman" w:cs="Times New Roman"/>
                <w:spacing w:val="-2"/>
                <w:sz w:val="28"/>
                <w:szCs w:val="28"/>
              </w:rPr>
              <m:t>(</m:t>
            </m:r>
            <m:r>
              <w:rPr>
                <w:rFonts w:ascii="Cambria Math" w:hAnsi="Cambria Math" w:cs="Times New Roman"/>
                <w:spacing w:val="-2"/>
                <w:sz w:val="28"/>
                <w:szCs w:val="28"/>
                <w:lang w:val="en-US"/>
              </w:rPr>
              <m:t>α</m:t>
            </m:r>
            <m:r>
              <w:rPr>
                <w:rFonts w:ascii="Cambria Math" w:hAnsi="Times New Roman" w:cs="Times New Roman"/>
                <w:spacing w:val="-2"/>
                <w:sz w:val="28"/>
                <w:szCs w:val="28"/>
              </w:rPr>
              <m:t>)</m:t>
            </m:r>
          </m:sub>
        </m:sSub>
      </m:oMath>
      <w:r w:rsidR="006A03A1" w:rsidRPr="00A57488">
        <w:rPr>
          <w:rFonts w:ascii="Times New Roman" w:hAnsi="Times New Roman" w:cs="Times New Roman"/>
          <w:color w:val="000000"/>
          <w:spacing w:val="-2"/>
          <w:kern w:val="34"/>
          <w:sz w:val="28"/>
          <w:szCs w:val="28"/>
        </w:rPr>
        <w:t xml:space="preserve"> - удельное сопротивление почвы объемной деформации, Н/м</w:t>
      </w:r>
      <w:r w:rsidR="006A03A1" w:rsidRPr="00A57488">
        <w:rPr>
          <w:rFonts w:ascii="Times New Roman" w:hAnsi="Times New Roman" w:cs="Times New Roman"/>
          <w:color w:val="000000"/>
          <w:spacing w:val="-2"/>
          <w:kern w:val="34"/>
          <w:sz w:val="28"/>
          <w:szCs w:val="28"/>
          <w:vertAlign w:val="superscript"/>
        </w:rPr>
        <w:t>3</w:t>
      </w:r>
      <w:r w:rsidR="006A03A1" w:rsidRPr="00A57488">
        <w:rPr>
          <w:rFonts w:ascii="Times New Roman" w:hAnsi="Times New Roman" w:cs="Times New Roman"/>
          <w:color w:val="000000"/>
          <w:spacing w:val="-2"/>
          <w:kern w:val="34"/>
          <w:sz w:val="28"/>
          <w:szCs w:val="28"/>
        </w:rPr>
        <w:t>;</w:t>
      </w:r>
    </w:p>
    <w:p w:rsidR="006A03A1" w:rsidRPr="00A57488" w:rsidRDefault="004007C6" w:rsidP="00804C89">
      <w:pPr>
        <w:spacing w:after="0" w:line="240" w:lineRule="auto"/>
        <w:ind w:firstLine="709"/>
        <w:rPr>
          <w:rFonts w:ascii="Times New Roman" w:hAnsi="Times New Roman" w:cs="Times New Roman"/>
          <w:color w:val="000000"/>
          <w:spacing w:val="-2"/>
          <w:kern w:val="34"/>
          <w:sz w:val="28"/>
          <w:szCs w:val="28"/>
        </w:rPr>
      </w:pPr>
      <m:oMath>
        <m:sSub>
          <m:sSubPr>
            <m:ctrlPr>
              <w:rPr>
                <w:rFonts w:ascii="Cambria Math" w:eastAsia="Times New Roman" w:hAnsi="Times New Roman" w:cs="Times New Roman"/>
                <w:i/>
                <w:color w:val="000000"/>
                <w:spacing w:val="-2"/>
                <w:kern w:val="34"/>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Times New Roman" w:cs="Times New Roman"/>
                <w:spacing w:val="-2"/>
                <w:sz w:val="28"/>
                <w:szCs w:val="28"/>
              </w:rPr>
              <m:t>(</m:t>
            </m:r>
            <m:r>
              <w:rPr>
                <w:rFonts w:ascii="Cambria Math" w:hAnsi="Cambria Math" w:cs="Times New Roman"/>
                <w:spacing w:val="-2"/>
                <w:sz w:val="28"/>
                <w:szCs w:val="28"/>
              </w:rPr>
              <m:t>х</m:t>
            </m:r>
            <m:r>
              <w:rPr>
                <w:rFonts w:ascii="Cambria Math" w:hAnsi="Times New Roman" w:cs="Times New Roman"/>
                <w:spacing w:val="-2"/>
                <w:sz w:val="28"/>
                <w:szCs w:val="28"/>
              </w:rPr>
              <m:t>)</m:t>
            </m:r>
          </m:sub>
        </m:sSub>
      </m:oMath>
      <w:r w:rsidR="006A03A1" w:rsidRPr="00A57488">
        <w:rPr>
          <w:rFonts w:ascii="Times New Roman" w:hAnsi="Times New Roman" w:cs="Times New Roman"/>
          <w:color w:val="000000"/>
          <w:spacing w:val="-2"/>
          <w:kern w:val="34"/>
          <w:sz w:val="28"/>
          <w:szCs w:val="28"/>
        </w:rPr>
        <w:t xml:space="preserve"> - горизонтальная составляющая удельного сопротивления почвы объемной деформации, Н/м</w:t>
      </w:r>
      <w:r w:rsidR="006A03A1" w:rsidRPr="00A57488">
        <w:rPr>
          <w:rFonts w:ascii="Times New Roman" w:hAnsi="Times New Roman" w:cs="Times New Roman"/>
          <w:color w:val="000000"/>
          <w:spacing w:val="-2"/>
          <w:kern w:val="34"/>
          <w:sz w:val="28"/>
          <w:szCs w:val="28"/>
          <w:vertAlign w:val="superscript"/>
        </w:rPr>
        <w:t>3</w:t>
      </w:r>
      <w:r w:rsidR="006A03A1" w:rsidRPr="00A57488">
        <w:rPr>
          <w:rFonts w:ascii="Times New Roman" w:hAnsi="Times New Roman" w:cs="Times New Roman"/>
          <w:color w:val="000000"/>
          <w:spacing w:val="-2"/>
          <w:kern w:val="34"/>
          <w:sz w:val="28"/>
          <w:szCs w:val="28"/>
        </w:rPr>
        <w:t>;</w:t>
      </w:r>
    </w:p>
    <w:p w:rsidR="006A03A1" w:rsidRPr="00A57488" w:rsidRDefault="004007C6" w:rsidP="00804C89">
      <w:pPr>
        <w:spacing w:after="0" w:line="240" w:lineRule="auto"/>
        <w:ind w:firstLine="709"/>
        <w:rPr>
          <w:rFonts w:ascii="Times New Roman" w:hAnsi="Times New Roman" w:cs="Times New Roman"/>
          <w:color w:val="000000"/>
          <w:spacing w:val="-2"/>
          <w:kern w:val="34"/>
          <w:sz w:val="28"/>
          <w:szCs w:val="28"/>
        </w:rPr>
      </w:pPr>
      <m:oMath>
        <m:sSub>
          <m:sSubPr>
            <m:ctrlPr>
              <w:rPr>
                <w:rFonts w:ascii="Cambria Math" w:eastAsia="Times New Roman" w:hAnsi="Times New Roman" w:cs="Times New Roman"/>
                <w:i/>
                <w:color w:val="000000"/>
                <w:spacing w:val="-2"/>
                <w:kern w:val="34"/>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Times New Roman" w:cs="Times New Roman"/>
                <w:spacing w:val="-2"/>
                <w:sz w:val="28"/>
                <w:szCs w:val="28"/>
              </w:rPr>
              <m:t>(</m:t>
            </m:r>
            <m:r>
              <w:rPr>
                <w:rFonts w:ascii="Cambria Math" w:hAnsi="Cambria Math" w:cs="Times New Roman"/>
                <w:spacing w:val="-2"/>
                <w:sz w:val="28"/>
                <w:szCs w:val="28"/>
              </w:rPr>
              <m:t>у</m:t>
            </m:r>
            <m:r>
              <w:rPr>
                <w:rFonts w:ascii="Cambria Math" w:hAnsi="Times New Roman" w:cs="Times New Roman"/>
                <w:spacing w:val="-2"/>
                <w:sz w:val="28"/>
                <w:szCs w:val="28"/>
              </w:rPr>
              <m:t>)</m:t>
            </m:r>
          </m:sub>
        </m:sSub>
      </m:oMath>
      <w:r w:rsidR="006A03A1" w:rsidRPr="00A57488">
        <w:rPr>
          <w:rFonts w:ascii="Times New Roman" w:hAnsi="Times New Roman" w:cs="Times New Roman"/>
          <w:color w:val="000000"/>
          <w:spacing w:val="-2"/>
          <w:kern w:val="34"/>
          <w:sz w:val="28"/>
          <w:szCs w:val="28"/>
        </w:rPr>
        <w:t xml:space="preserve"> - вертикальная составляющая удельного сопротивления почвы объемной деформации, Н/м</w:t>
      </w:r>
      <w:r w:rsidR="006A03A1" w:rsidRPr="00A57488">
        <w:rPr>
          <w:rFonts w:ascii="Times New Roman" w:hAnsi="Times New Roman" w:cs="Times New Roman"/>
          <w:color w:val="000000"/>
          <w:spacing w:val="-2"/>
          <w:kern w:val="34"/>
          <w:sz w:val="28"/>
          <w:szCs w:val="28"/>
          <w:vertAlign w:val="superscript"/>
        </w:rPr>
        <w:t>3</w:t>
      </w:r>
      <w:r w:rsidR="006A03A1" w:rsidRPr="00A57488">
        <w:rPr>
          <w:rFonts w:ascii="Times New Roman" w:hAnsi="Times New Roman" w:cs="Times New Roman"/>
          <w:color w:val="000000"/>
          <w:spacing w:val="-2"/>
          <w:kern w:val="34"/>
          <w:sz w:val="28"/>
          <w:szCs w:val="28"/>
        </w:rPr>
        <w:t>;</w:t>
      </w:r>
    </w:p>
    <w:p w:rsidR="00D50B22"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m:t>
            </m:r>
            <m:r>
              <w:rPr>
                <w:rFonts w:ascii="Cambria Math" w:hAnsi="Times New Roman" w:cs="Times New Roman"/>
                <w:spacing w:val="-2"/>
                <w:sz w:val="28"/>
                <w:szCs w:val="28"/>
              </w:rPr>
              <m:t>.</m:t>
            </m:r>
            <m:r>
              <w:rPr>
                <w:rFonts w:ascii="Cambria Math" w:hAnsi="Cambria Math" w:cs="Times New Roman"/>
                <w:spacing w:val="-2"/>
                <w:sz w:val="28"/>
                <w:szCs w:val="28"/>
              </w:rPr>
              <m:t>Р</m:t>
            </m:r>
            <m:r>
              <w:rPr>
                <w:rFonts w:ascii="Cambria Math" w:hAnsi="Times New Roman" w:cs="Times New Roman"/>
                <w:spacing w:val="-2"/>
                <w:sz w:val="28"/>
                <w:szCs w:val="28"/>
              </w:rPr>
              <m:t>.</m:t>
            </m:r>
            <m:r>
              <w:rPr>
                <w:rFonts w:ascii="Cambria Math" w:hAnsi="Cambria Math" w:cs="Times New Roman"/>
                <w:spacing w:val="-2"/>
                <w:sz w:val="28"/>
                <w:szCs w:val="28"/>
              </w:rPr>
              <m:t>О</m:t>
            </m:r>
            <m:r>
              <w:rPr>
                <w:rFonts w:ascii="Cambria Math" w:hAnsi="Times New Roman" w:cs="Times New Roman"/>
                <w:spacing w:val="-2"/>
                <w:sz w:val="28"/>
                <w:szCs w:val="28"/>
              </w:rPr>
              <m:t>.(</m:t>
            </m:r>
            <m:r>
              <w:rPr>
                <w:rFonts w:ascii="Cambria Math" w:hAnsi="Cambria Math" w:cs="Times New Roman"/>
                <w:spacing w:val="-2"/>
                <w:sz w:val="28"/>
                <w:szCs w:val="28"/>
              </w:rPr>
              <m:t>ТР</m:t>
            </m:r>
            <m:r>
              <w:rPr>
                <w:rFonts w:ascii="Cambria Math" w:hAnsi="Times New Roman" w:cs="Times New Roman"/>
                <w:spacing w:val="-2"/>
                <w:sz w:val="28"/>
                <w:szCs w:val="28"/>
              </w:rPr>
              <m:t>.)</m:t>
            </m:r>
          </m:sub>
        </m:sSub>
      </m:oMath>
      <w:r w:rsidR="00D50B22" w:rsidRPr="00A57488">
        <w:rPr>
          <w:rFonts w:ascii="Times New Roman" w:hAnsi="Times New Roman" w:cs="Times New Roman"/>
          <w:spacing w:val="-2"/>
          <w:sz w:val="28"/>
          <w:szCs w:val="28"/>
        </w:rPr>
        <w:t xml:space="preserve"> – сила, затрачиваемая на преодоление трения, возникающего при движении закрепленного на раме почвообрабатывающего орудия плоскорежущего рабочего органа в почвенном слое, Н;</w:t>
      </w:r>
    </w:p>
    <w:p w:rsidR="00D50B22"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m:t>
            </m:r>
            <m:r>
              <w:rPr>
                <w:rFonts w:ascii="Cambria Math" w:hAnsi="Times New Roman" w:cs="Times New Roman"/>
                <w:spacing w:val="-2"/>
                <w:sz w:val="28"/>
                <w:szCs w:val="28"/>
              </w:rPr>
              <m:t>.</m:t>
            </m:r>
            <m:r>
              <w:rPr>
                <w:rFonts w:ascii="Cambria Math" w:hAnsi="Cambria Math" w:cs="Times New Roman"/>
                <w:spacing w:val="-2"/>
                <w:sz w:val="28"/>
                <w:szCs w:val="28"/>
              </w:rPr>
              <m:t>Р</m:t>
            </m:r>
            <m:r>
              <w:rPr>
                <w:rFonts w:ascii="Cambria Math" w:hAnsi="Times New Roman" w:cs="Times New Roman"/>
                <w:spacing w:val="-2"/>
                <w:sz w:val="28"/>
                <w:szCs w:val="28"/>
              </w:rPr>
              <m:t>.</m:t>
            </m:r>
            <m:r>
              <w:rPr>
                <w:rFonts w:ascii="Cambria Math" w:hAnsi="Cambria Math" w:cs="Times New Roman"/>
                <w:spacing w:val="-2"/>
                <w:sz w:val="28"/>
                <w:szCs w:val="28"/>
              </w:rPr>
              <m:t>О</m:t>
            </m:r>
            <m:r>
              <w:rPr>
                <w:rFonts w:ascii="Cambria Math" w:hAnsi="Times New Roman" w:cs="Times New Roman"/>
                <w:spacing w:val="-2"/>
                <w:sz w:val="28"/>
                <w:szCs w:val="28"/>
              </w:rPr>
              <m:t>.(</m:t>
            </m:r>
            <m:r>
              <w:rPr>
                <w:rFonts w:ascii="Cambria Math" w:hAnsi="Cambria Math" w:cs="Times New Roman"/>
                <w:spacing w:val="-2"/>
                <w:sz w:val="28"/>
                <w:szCs w:val="28"/>
              </w:rPr>
              <m:t>В</m:t>
            </m:r>
            <m:r>
              <w:rPr>
                <w:rFonts w:ascii="Cambria Math" w:hAnsi="Times New Roman" w:cs="Times New Roman"/>
                <w:spacing w:val="-2"/>
                <w:sz w:val="28"/>
                <w:szCs w:val="28"/>
              </w:rPr>
              <m:t>.)</m:t>
            </m:r>
          </m:sub>
        </m:sSub>
      </m:oMath>
      <w:r w:rsidR="00D50B22" w:rsidRPr="00A57488">
        <w:rPr>
          <w:rFonts w:ascii="Times New Roman" w:hAnsi="Times New Roman" w:cs="Times New Roman"/>
          <w:spacing w:val="-2"/>
          <w:sz w:val="28"/>
          <w:szCs w:val="28"/>
        </w:rPr>
        <w:t xml:space="preserve"> - сила, затрачиваемая на преодоление сопротивления, возникающего при воздействии рабочего органа на обрабатываемый почвенный слой, Н;</w:t>
      </w:r>
    </w:p>
    <w:p w:rsidR="00D50B22"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m:t>
            </m:r>
            <m:r>
              <w:rPr>
                <w:rFonts w:ascii="Cambria Math" w:hAnsi="Times New Roman" w:cs="Times New Roman"/>
                <w:spacing w:val="-2"/>
                <w:sz w:val="28"/>
                <w:szCs w:val="28"/>
              </w:rPr>
              <m:t>.</m:t>
            </m:r>
            <m:r>
              <w:rPr>
                <w:rFonts w:ascii="Cambria Math" w:hAnsi="Cambria Math" w:cs="Times New Roman"/>
                <w:spacing w:val="-2"/>
                <w:sz w:val="28"/>
                <w:szCs w:val="28"/>
              </w:rPr>
              <m:t>Р</m:t>
            </m:r>
            <m:r>
              <w:rPr>
                <w:rFonts w:ascii="Cambria Math" w:hAnsi="Times New Roman" w:cs="Times New Roman"/>
                <w:spacing w:val="-2"/>
                <w:sz w:val="28"/>
                <w:szCs w:val="28"/>
              </w:rPr>
              <m:t>.</m:t>
            </m:r>
            <m:r>
              <w:rPr>
                <w:rFonts w:ascii="Cambria Math" w:hAnsi="Cambria Math" w:cs="Times New Roman"/>
                <w:spacing w:val="-2"/>
                <w:sz w:val="28"/>
                <w:szCs w:val="28"/>
              </w:rPr>
              <m:t>О</m:t>
            </m:r>
            <m:r>
              <w:rPr>
                <w:rFonts w:ascii="Cambria Math" w:hAnsi="Times New Roman" w:cs="Times New Roman"/>
                <w:spacing w:val="-2"/>
                <w:sz w:val="28"/>
                <w:szCs w:val="28"/>
              </w:rPr>
              <m:t>.(</m:t>
            </m:r>
            <m:r>
              <w:rPr>
                <w:rFonts w:ascii="Cambria Math" w:hAnsi="Cambria Math" w:cs="Times New Roman"/>
                <w:spacing w:val="-2"/>
                <w:sz w:val="28"/>
                <w:szCs w:val="28"/>
              </w:rPr>
              <m:t>И</m:t>
            </m:r>
            <m:r>
              <w:rPr>
                <w:rFonts w:ascii="Cambria Math" w:hAnsi="Times New Roman" w:cs="Times New Roman"/>
                <w:spacing w:val="-2"/>
                <w:sz w:val="28"/>
                <w:szCs w:val="28"/>
              </w:rPr>
              <m:t>.)</m:t>
            </m:r>
          </m:sub>
        </m:sSub>
      </m:oMath>
      <w:r w:rsidR="00D50B22" w:rsidRPr="00A57488">
        <w:rPr>
          <w:rFonts w:ascii="Times New Roman" w:hAnsi="Times New Roman" w:cs="Times New Roman"/>
          <w:spacing w:val="-2"/>
          <w:sz w:val="28"/>
          <w:szCs w:val="28"/>
        </w:rPr>
        <w:t xml:space="preserve"> - сила, затрачиваемая на преодоление инерции почвенного слоя и придании ему определенной скорости движения, Н;</w:t>
      </w:r>
    </w:p>
    <w:p w:rsidR="00D50B22"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3</m:t>
            </m:r>
            <m:r>
              <w:rPr>
                <w:rFonts w:ascii="Cambria Math" w:hAnsi="Cambria Math" w:cs="Times New Roman"/>
                <w:spacing w:val="-2"/>
                <w:sz w:val="28"/>
                <w:szCs w:val="28"/>
              </w:rPr>
              <m:t>ГР</m:t>
            </m:r>
            <m:r>
              <w:rPr>
                <w:rFonts w:ascii="Cambria Math" w:hAnsi="Times New Roman" w:cs="Times New Roman"/>
                <w:spacing w:val="-2"/>
                <w:sz w:val="28"/>
                <w:szCs w:val="28"/>
              </w:rPr>
              <m:t>.</m:t>
            </m:r>
            <m:r>
              <w:rPr>
                <w:rFonts w:ascii="Cambria Math" w:hAnsi="Cambria Math" w:cs="Times New Roman"/>
                <w:spacing w:val="-2"/>
                <w:sz w:val="28"/>
                <w:szCs w:val="28"/>
              </w:rPr>
              <m:t>К</m:t>
            </m:r>
            <m:r>
              <w:rPr>
                <w:rFonts w:ascii="Cambria Math" w:hAnsi="Times New Roman" w:cs="Times New Roman"/>
                <w:spacing w:val="-2"/>
                <w:sz w:val="28"/>
                <w:szCs w:val="28"/>
              </w:rPr>
              <m:t>.</m:t>
            </m:r>
          </m:sub>
        </m:sSub>
      </m:oMath>
      <w:r w:rsidR="00D50B22" w:rsidRPr="00A57488">
        <w:rPr>
          <w:rFonts w:ascii="Times New Roman" w:hAnsi="Times New Roman" w:cs="Times New Roman"/>
          <w:spacing w:val="-2"/>
          <w:sz w:val="28"/>
          <w:szCs w:val="28"/>
        </w:rPr>
        <w:t xml:space="preserve"> - результирующая общего тягового сопротивления трехгранного клина, Н;</w:t>
      </w:r>
    </w:p>
    <w:p w:rsidR="00D50B22"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2</m:t>
            </m:r>
            <m:r>
              <w:rPr>
                <w:rFonts w:ascii="Cambria Math" w:hAnsi="Cambria Math" w:cs="Times New Roman"/>
                <w:spacing w:val="-2"/>
                <w:sz w:val="28"/>
                <w:szCs w:val="28"/>
              </w:rPr>
              <m:t>ГР</m:t>
            </m:r>
            <m:r>
              <w:rPr>
                <w:rFonts w:ascii="Cambria Math" w:hAnsi="Times New Roman" w:cs="Times New Roman"/>
                <w:spacing w:val="-2"/>
                <w:sz w:val="28"/>
                <w:szCs w:val="28"/>
              </w:rPr>
              <m:t>.</m:t>
            </m:r>
            <m:r>
              <w:rPr>
                <w:rFonts w:ascii="Cambria Math" w:hAnsi="Cambria Math" w:cs="Times New Roman"/>
                <w:spacing w:val="-2"/>
                <w:sz w:val="28"/>
                <w:szCs w:val="28"/>
              </w:rPr>
              <m:t>К</m:t>
            </m:r>
            <m:r>
              <w:rPr>
                <w:rFonts w:ascii="Cambria Math" w:hAnsi="Times New Roman" w:cs="Times New Roman"/>
                <w:spacing w:val="-2"/>
                <w:sz w:val="28"/>
                <w:szCs w:val="28"/>
              </w:rPr>
              <m:t>.</m:t>
            </m:r>
          </m:sub>
        </m:sSub>
      </m:oMath>
      <w:r w:rsidR="00D50B22" w:rsidRPr="00A57488">
        <w:rPr>
          <w:rFonts w:ascii="Times New Roman" w:hAnsi="Times New Roman" w:cs="Times New Roman"/>
          <w:spacing w:val="-2"/>
          <w:sz w:val="28"/>
          <w:szCs w:val="28"/>
        </w:rPr>
        <w:t xml:space="preserve"> - результирующая общего тягового сопротивления двугранного клина, Н;</w:t>
      </w:r>
    </w:p>
    <w:p w:rsidR="00D50B22" w:rsidRPr="00A57488" w:rsidRDefault="004007C6" w:rsidP="00804C89">
      <w:pPr>
        <w:spacing w:after="0" w:line="240" w:lineRule="auto"/>
        <w:ind w:firstLine="709"/>
        <w:jc w:val="both"/>
        <w:rPr>
          <w:rFonts w:ascii="Times New Roman" w:hAnsi="Times New Roman" w:cs="Times New Roman"/>
          <w:color w:val="000000"/>
          <w:spacing w:val="-2"/>
          <w:kern w:val="34"/>
          <w:sz w:val="28"/>
          <w:szCs w:val="28"/>
        </w:rPr>
      </w:pP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3</m:t>
            </m:r>
            <m:r>
              <w:rPr>
                <w:rFonts w:ascii="Cambria Math" w:hAnsi="Cambria Math" w:cs="Times New Roman"/>
                <w:spacing w:val="-2"/>
                <w:sz w:val="28"/>
                <w:szCs w:val="28"/>
              </w:rPr>
              <m:t>ГР</m:t>
            </m:r>
            <m:r>
              <w:rPr>
                <w:rFonts w:ascii="Cambria Math" w:hAnsi="Times New Roman" w:cs="Times New Roman"/>
                <w:spacing w:val="-2"/>
                <w:sz w:val="28"/>
                <w:szCs w:val="28"/>
              </w:rPr>
              <m:t>.</m:t>
            </m:r>
            <m:r>
              <w:rPr>
                <w:rFonts w:ascii="Cambria Math" w:hAnsi="Cambria Math" w:cs="Times New Roman"/>
                <w:spacing w:val="-2"/>
                <w:sz w:val="28"/>
                <w:szCs w:val="28"/>
              </w:rPr>
              <m:t>К</m:t>
            </m:r>
            <m:r>
              <w:rPr>
                <w:rFonts w:ascii="Cambria Math" w:hAnsi="Times New Roman" w:cs="Times New Roman"/>
                <w:spacing w:val="-2"/>
                <w:sz w:val="28"/>
                <w:szCs w:val="28"/>
              </w:rPr>
              <m:t>.</m:t>
            </m:r>
            <m:r>
              <w:rPr>
                <w:rFonts w:ascii="Cambria Math" w:hAnsi="Cambria Math" w:cs="Times New Roman"/>
                <w:spacing w:val="-2"/>
                <w:sz w:val="28"/>
                <w:szCs w:val="28"/>
              </w:rPr>
              <m:t>З</m:t>
            </m:r>
            <m:r>
              <w:rPr>
                <w:rFonts w:ascii="Cambria Math" w:hAnsi="Times New Roman" w:cs="Times New Roman"/>
                <w:spacing w:val="-2"/>
                <w:sz w:val="28"/>
                <w:szCs w:val="28"/>
              </w:rPr>
              <m:t>.</m:t>
            </m:r>
          </m:sub>
        </m:sSub>
      </m:oMath>
      <w:r w:rsidR="00D50B22" w:rsidRPr="00A57488">
        <w:rPr>
          <w:rFonts w:ascii="Times New Roman" w:hAnsi="Times New Roman" w:cs="Times New Roman"/>
          <w:color w:val="000000"/>
          <w:spacing w:val="-2"/>
          <w:kern w:val="34"/>
          <w:sz w:val="28"/>
          <w:szCs w:val="28"/>
        </w:rPr>
        <w:t xml:space="preserve"> - сопротивление, возникающее при износе трехгранного клина и образовании у не го зат</w:t>
      </w:r>
      <w:proofErr w:type="spellStart"/>
      <w:r w:rsidR="00D50B22" w:rsidRPr="00A57488">
        <w:rPr>
          <w:rFonts w:ascii="Times New Roman" w:hAnsi="Times New Roman" w:cs="Times New Roman"/>
          <w:color w:val="000000"/>
          <w:spacing w:val="-2"/>
          <w:kern w:val="34"/>
          <w:sz w:val="28"/>
          <w:szCs w:val="28"/>
        </w:rPr>
        <w:t>ылочной</w:t>
      </w:r>
      <w:proofErr w:type="spellEnd"/>
      <w:r w:rsidR="00D50B22" w:rsidRPr="00A57488">
        <w:rPr>
          <w:rFonts w:ascii="Times New Roman" w:hAnsi="Times New Roman" w:cs="Times New Roman"/>
          <w:color w:val="000000"/>
          <w:spacing w:val="-2"/>
          <w:kern w:val="34"/>
          <w:sz w:val="28"/>
          <w:szCs w:val="28"/>
        </w:rPr>
        <w:t xml:space="preserve"> фаски, Н;</w:t>
      </w:r>
    </w:p>
    <w:p w:rsidR="00D50B22" w:rsidRPr="00A57488" w:rsidRDefault="004007C6" w:rsidP="00804C89">
      <w:pPr>
        <w:spacing w:after="0" w:line="240" w:lineRule="auto"/>
        <w:ind w:firstLine="709"/>
        <w:jc w:val="both"/>
        <w:rPr>
          <w:rFonts w:ascii="Times New Roman" w:hAnsi="Times New Roman" w:cs="Times New Roman"/>
          <w:color w:val="000000"/>
          <w:spacing w:val="-2"/>
          <w:kern w:val="34"/>
          <w:sz w:val="28"/>
          <w:szCs w:val="28"/>
        </w:rPr>
      </w:pP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3</m:t>
            </m:r>
            <m:r>
              <w:rPr>
                <w:rFonts w:ascii="Cambria Math" w:hAnsi="Cambria Math" w:cs="Times New Roman"/>
                <w:spacing w:val="-2"/>
                <w:sz w:val="28"/>
                <w:szCs w:val="28"/>
              </w:rPr>
              <m:t>ГР</m:t>
            </m:r>
            <m:r>
              <w:rPr>
                <w:rFonts w:ascii="Cambria Math" w:hAnsi="Times New Roman" w:cs="Times New Roman"/>
                <w:spacing w:val="-2"/>
                <w:sz w:val="28"/>
                <w:szCs w:val="28"/>
              </w:rPr>
              <m:t>.</m:t>
            </m:r>
            <m:r>
              <w:rPr>
                <w:rFonts w:ascii="Cambria Math" w:hAnsi="Cambria Math" w:cs="Times New Roman"/>
                <w:spacing w:val="-2"/>
                <w:sz w:val="28"/>
                <w:szCs w:val="28"/>
              </w:rPr>
              <m:t>К</m:t>
            </m:r>
            <m:r>
              <w:rPr>
                <w:rFonts w:ascii="Cambria Math" w:hAnsi="Times New Roman" w:cs="Times New Roman"/>
                <w:spacing w:val="-2"/>
                <w:sz w:val="28"/>
                <w:szCs w:val="28"/>
              </w:rPr>
              <m:t>.</m:t>
            </m:r>
            <m:r>
              <w:rPr>
                <w:rFonts w:ascii="Cambria Math" w:hAnsi="Cambria Math" w:cs="Times New Roman"/>
                <w:spacing w:val="-2"/>
                <w:sz w:val="28"/>
                <w:szCs w:val="28"/>
              </w:rPr>
              <m:t>Д</m:t>
            </m:r>
            <m:r>
              <w:rPr>
                <w:rFonts w:ascii="Cambria Math" w:hAnsi="Times New Roman" w:cs="Times New Roman"/>
                <w:spacing w:val="-2"/>
                <w:sz w:val="28"/>
                <w:szCs w:val="28"/>
              </w:rPr>
              <m:t>.</m:t>
            </m:r>
          </m:sub>
        </m:sSub>
      </m:oMath>
      <w:r w:rsidR="00D50B22" w:rsidRPr="00A57488">
        <w:rPr>
          <w:rFonts w:ascii="Times New Roman" w:hAnsi="Times New Roman" w:cs="Times New Roman"/>
          <w:color w:val="000000"/>
          <w:spacing w:val="-2"/>
          <w:kern w:val="34"/>
          <w:sz w:val="28"/>
          <w:szCs w:val="28"/>
        </w:rPr>
        <w:t xml:space="preserve"> - сопротивление, возникающее при разрушении (деформации) почвенного монолита на отдельные составляющие трехгранным клином, Н;</w:t>
      </w:r>
    </w:p>
    <w:p w:rsidR="00D50B22" w:rsidRPr="00A57488" w:rsidRDefault="004007C6" w:rsidP="00804C89">
      <w:pPr>
        <w:spacing w:after="0" w:line="240" w:lineRule="auto"/>
        <w:ind w:firstLine="709"/>
        <w:jc w:val="both"/>
        <w:rPr>
          <w:rFonts w:ascii="Times New Roman" w:hAnsi="Times New Roman" w:cs="Times New Roman"/>
          <w:color w:val="000000"/>
          <w:spacing w:val="-2"/>
          <w:kern w:val="34"/>
          <w:sz w:val="28"/>
          <w:szCs w:val="28"/>
        </w:rPr>
      </w:pP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3</m:t>
            </m:r>
            <m:r>
              <w:rPr>
                <w:rFonts w:ascii="Cambria Math" w:hAnsi="Cambria Math" w:cs="Times New Roman"/>
                <w:spacing w:val="-2"/>
                <w:sz w:val="28"/>
                <w:szCs w:val="28"/>
              </w:rPr>
              <m:t>ГР</m:t>
            </m:r>
            <m:r>
              <w:rPr>
                <w:rFonts w:ascii="Cambria Math" w:hAnsi="Times New Roman" w:cs="Times New Roman"/>
                <w:spacing w:val="-2"/>
                <w:sz w:val="28"/>
                <w:szCs w:val="28"/>
              </w:rPr>
              <m:t>.</m:t>
            </m:r>
            <m:r>
              <w:rPr>
                <w:rFonts w:ascii="Cambria Math" w:hAnsi="Cambria Math" w:cs="Times New Roman"/>
                <w:spacing w:val="-2"/>
                <w:sz w:val="28"/>
                <w:szCs w:val="28"/>
              </w:rPr>
              <m:t>К</m:t>
            </m:r>
            <m:r>
              <w:rPr>
                <w:rFonts w:ascii="Cambria Math" w:hAnsi="Times New Roman" w:cs="Times New Roman"/>
                <w:spacing w:val="-2"/>
                <w:sz w:val="28"/>
                <w:szCs w:val="28"/>
              </w:rPr>
              <m:t>.</m:t>
            </m:r>
            <m:r>
              <w:rPr>
                <w:rFonts w:ascii="Cambria Math" w:hAnsi="Cambria Math" w:cs="Times New Roman"/>
                <w:spacing w:val="-2"/>
                <w:sz w:val="28"/>
                <w:szCs w:val="28"/>
                <w:lang w:val="en-US"/>
              </w:rPr>
              <m:t>G</m:t>
            </m:r>
            <m:r>
              <w:rPr>
                <w:rFonts w:ascii="Cambria Math" w:hAnsi="Times New Roman" w:cs="Times New Roman"/>
                <w:spacing w:val="-2"/>
                <w:sz w:val="28"/>
                <w:szCs w:val="28"/>
              </w:rPr>
              <m:t>.</m:t>
            </m:r>
          </m:sub>
        </m:sSub>
      </m:oMath>
      <w:r w:rsidR="00D50B22" w:rsidRPr="00A57488">
        <w:rPr>
          <w:rFonts w:ascii="Times New Roman" w:hAnsi="Times New Roman" w:cs="Times New Roman"/>
          <w:color w:val="000000"/>
          <w:spacing w:val="-2"/>
          <w:kern w:val="34"/>
          <w:sz w:val="28"/>
          <w:szCs w:val="28"/>
        </w:rPr>
        <w:t xml:space="preserve"> - сопротивление, обусловленное весом почвенного пласта, находящегося на трехгранном клине (статическое сопротивление), Н;</w:t>
      </w:r>
    </w:p>
    <w:p w:rsidR="002B3FB1" w:rsidRPr="00A57488" w:rsidRDefault="004007C6" w:rsidP="00804C89">
      <w:pPr>
        <w:spacing w:after="0" w:line="240" w:lineRule="auto"/>
        <w:ind w:firstLine="709"/>
        <w:jc w:val="both"/>
        <w:rPr>
          <w:rFonts w:ascii="Times New Roman" w:hAnsi="Times New Roman" w:cs="Times New Roman"/>
          <w:color w:val="000000"/>
          <w:spacing w:val="-2"/>
          <w:kern w:val="34"/>
          <w:sz w:val="28"/>
          <w:szCs w:val="28"/>
        </w:rPr>
      </w:pP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3</m:t>
            </m:r>
            <m:r>
              <w:rPr>
                <w:rFonts w:ascii="Cambria Math" w:hAnsi="Cambria Math" w:cs="Times New Roman"/>
                <w:spacing w:val="-2"/>
                <w:sz w:val="28"/>
                <w:szCs w:val="28"/>
              </w:rPr>
              <m:t>ГР</m:t>
            </m:r>
            <m:r>
              <w:rPr>
                <w:rFonts w:ascii="Cambria Math" w:hAnsi="Times New Roman" w:cs="Times New Roman"/>
                <w:spacing w:val="-2"/>
                <w:sz w:val="28"/>
                <w:szCs w:val="28"/>
              </w:rPr>
              <m:t>.</m:t>
            </m:r>
            <m:r>
              <w:rPr>
                <w:rFonts w:ascii="Cambria Math" w:hAnsi="Cambria Math" w:cs="Times New Roman"/>
                <w:spacing w:val="-2"/>
                <w:sz w:val="28"/>
                <w:szCs w:val="28"/>
              </w:rPr>
              <m:t>К</m:t>
            </m:r>
            <m:r>
              <w:rPr>
                <w:rFonts w:ascii="Cambria Math" w:hAnsi="Times New Roman" w:cs="Times New Roman"/>
                <w:spacing w:val="-2"/>
                <w:sz w:val="28"/>
                <w:szCs w:val="28"/>
              </w:rPr>
              <m:t>.</m:t>
            </m:r>
            <m:r>
              <w:rPr>
                <w:rFonts w:ascii="Cambria Math" w:hAnsi="Cambria Math" w:cs="Times New Roman"/>
                <w:spacing w:val="-2"/>
                <w:sz w:val="28"/>
                <w:szCs w:val="28"/>
                <w:lang w:val="en-US"/>
              </w:rPr>
              <m:t>F</m:t>
            </m:r>
            <m:r>
              <w:rPr>
                <w:rFonts w:ascii="Cambria Math" w:hAnsi="Times New Roman" w:cs="Times New Roman"/>
                <w:spacing w:val="-2"/>
                <w:sz w:val="28"/>
                <w:szCs w:val="28"/>
              </w:rPr>
              <m:t>.</m:t>
            </m:r>
          </m:sub>
        </m:sSub>
      </m:oMath>
      <w:r w:rsidR="00D50B22" w:rsidRPr="00A57488">
        <w:rPr>
          <w:rFonts w:ascii="Times New Roman" w:hAnsi="Times New Roman" w:cs="Times New Roman"/>
          <w:color w:val="000000"/>
          <w:spacing w:val="-2"/>
          <w:kern w:val="34"/>
          <w:sz w:val="28"/>
          <w:szCs w:val="28"/>
        </w:rPr>
        <w:t xml:space="preserve"> - сопротивление, обусловленное инерцией почвенного пласта, находящегося на трехгранном клине (динамическое сопротивление), Н;</w:t>
      </w:r>
    </w:p>
    <w:p w:rsidR="00D50B22"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ПРЕД</m:t>
                </m:r>
                <m:r>
                  <w:rPr>
                    <w:rFonts w:ascii="Cambria Math" w:hAnsi="Times New Roman" w:cs="Times New Roman"/>
                    <w:spacing w:val="-2"/>
                    <w:sz w:val="28"/>
                    <w:szCs w:val="28"/>
                  </w:rPr>
                  <m:t>.</m:t>
                </m:r>
              </m:sub>
            </m:sSub>
          </m:sub>
        </m:sSub>
      </m:oMath>
      <w:r w:rsidR="00D50B22" w:rsidRPr="00A57488">
        <w:rPr>
          <w:rFonts w:ascii="Times New Roman" w:hAnsi="Times New Roman" w:cs="Times New Roman"/>
          <w:spacing w:val="-2"/>
          <w:sz w:val="28"/>
          <w:szCs w:val="28"/>
        </w:rPr>
        <w:t xml:space="preserve"> - площадь зоны разрушения почвенного слоя, м</w:t>
      </w:r>
      <w:r w:rsidR="00D50B22" w:rsidRPr="00A57488">
        <w:rPr>
          <w:rFonts w:ascii="Times New Roman" w:hAnsi="Times New Roman" w:cs="Times New Roman"/>
          <w:spacing w:val="-2"/>
          <w:sz w:val="28"/>
          <w:szCs w:val="28"/>
          <w:vertAlign w:val="superscript"/>
        </w:rPr>
        <w:t>2</w:t>
      </w:r>
      <w:r w:rsidR="00D50B22" w:rsidRPr="00A57488">
        <w:rPr>
          <w:rFonts w:ascii="Times New Roman" w:hAnsi="Times New Roman" w:cs="Times New Roman"/>
          <w:spacing w:val="-2"/>
          <w:sz w:val="28"/>
          <w:szCs w:val="28"/>
        </w:rPr>
        <w:t>;</w:t>
      </w:r>
    </w:p>
    <w:p w:rsidR="002B3FB1"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S</m:t>
            </m:r>
          </m:e>
          <m:sub>
            <m:r>
              <w:rPr>
                <w:rFonts w:ascii="Cambria Math" w:hAnsi="Cambria Math" w:cs="Times New Roman"/>
                <w:spacing w:val="-2"/>
                <w:sz w:val="28"/>
                <w:szCs w:val="28"/>
              </w:rPr>
              <m:t>Ц</m:t>
            </m:r>
          </m:sub>
        </m:sSub>
      </m:oMath>
      <w:r w:rsidR="00D50B22" w:rsidRPr="00A57488">
        <w:rPr>
          <w:rFonts w:ascii="Times New Roman" w:hAnsi="Times New Roman" w:cs="Times New Roman"/>
          <w:spacing w:val="-2"/>
          <w:sz w:val="28"/>
          <w:szCs w:val="28"/>
        </w:rPr>
        <w:t xml:space="preserve"> - площадь зона целостной почвы, для которой выполняется условие;</w:t>
      </w:r>
    </w:p>
    <w:p w:rsidR="00D50B22" w:rsidRPr="00A57488" w:rsidRDefault="00D50B22" w:rsidP="00804C89">
      <w:pPr>
        <w:spacing w:after="0" w:line="240" w:lineRule="auto"/>
        <w:ind w:firstLine="709"/>
        <w:rPr>
          <w:rFonts w:ascii="Times New Roman" w:hAnsi="Times New Roman" w:cs="Times New Roman"/>
          <w:spacing w:val="-2"/>
          <w:sz w:val="28"/>
          <w:szCs w:val="28"/>
        </w:rPr>
      </w:pPr>
      <m:oMath>
        <m:r>
          <w:rPr>
            <w:rFonts w:ascii="Cambria Math" w:hAnsi="Times New Roman" w:cs="Times New Roman"/>
            <w:spacing w:val="-2"/>
            <w:sz w:val="28"/>
            <w:szCs w:val="28"/>
            <w:lang w:val="en-US"/>
          </w:rPr>
          <m:t>G</m:t>
        </m:r>
      </m:oMath>
      <w:r w:rsidRPr="00A57488">
        <w:rPr>
          <w:rFonts w:ascii="Times New Roman" w:hAnsi="Times New Roman" w:cs="Times New Roman"/>
          <w:spacing w:val="-2"/>
          <w:sz w:val="28"/>
          <w:szCs w:val="28"/>
        </w:rPr>
        <w:t xml:space="preserve"> - вес закрепленного на раме почвообрабатывающего орудия плоскорежущего рабочего органа, Н;</w:t>
      </w:r>
    </w:p>
    <w:p w:rsidR="00D50B22"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r>
              <w:rPr>
                <w:rFonts w:ascii="Cambria Math" w:eastAsia="Cambria Math" w:hAnsi="Times New Roman" w:cs="Times New Roman"/>
                <w:spacing w:val="-2"/>
                <w:sz w:val="28"/>
                <w:szCs w:val="28"/>
              </w:rPr>
              <m:t>.</m:t>
            </m:r>
            <m:r>
              <w:rPr>
                <w:rFonts w:ascii="Cambria Math" w:eastAsia="Cambria Math" w:hAnsi="Cambria Math" w:cs="Times New Roman"/>
                <w:spacing w:val="-2"/>
                <w:sz w:val="28"/>
                <w:szCs w:val="28"/>
              </w:rPr>
              <m:t>ФАКТ</m:t>
            </m:r>
            <m:r>
              <w:rPr>
                <w:rFonts w:ascii="Cambria Math" w:eastAsia="Cambria Math" w:hAnsi="Times New Roman" w:cs="Times New Roman"/>
                <w:spacing w:val="-2"/>
                <w:sz w:val="28"/>
                <w:szCs w:val="28"/>
              </w:rPr>
              <m:t>.</m:t>
            </m:r>
          </m:sub>
        </m:sSub>
      </m:oMath>
      <w:r w:rsidR="00D50B22" w:rsidRPr="00A57488">
        <w:rPr>
          <w:rFonts w:ascii="Times New Roman" w:hAnsi="Times New Roman" w:cs="Times New Roman"/>
          <w:spacing w:val="-2"/>
          <w:sz w:val="28"/>
          <w:szCs w:val="28"/>
        </w:rPr>
        <w:t xml:space="preserve"> - фактическая удельная конструкционная масса почвообрабатывающего орудия, кг/м;</w:t>
      </w:r>
    </w:p>
    <w:p w:rsidR="00D50B22" w:rsidRPr="00A57488" w:rsidRDefault="004007C6" w:rsidP="00804C89">
      <w:pPr>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Times New Roman"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m:t>
            </m:r>
            <m:r>
              <w:rPr>
                <w:rFonts w:ascii="Cambria Math" w:eastAsia="Cambria Math" w:hAnsi="Times New Roman" w:cs="Times New Roman"/>
                <w:spacing w:val="-2"/>
                <w:sz w:val="28"/>
                <w:szCs w:val="28"/>
              </w:rPr>
              <m:t>.</m:t>
            </m:r>
            <m:r>
              <w:rPr>
                <w:rFonts w:ascii="Cambria Math" w:eastAsia="Cambria Math" w:hAnsi="Cambria Math" w:cs="Times New Roman"/>
                <w:spacing w:val="-2"/>
                <w:sz w:val="28"/>
                <w:szCs w:val="28"/>
              </w:rPr>
              <m:t>К</m:t>
            </m:r>
            <m:r>
              <w:rPr>
                <w:rFonts w:ascii="Cambria Math" w:eastAsia="Cambria Math" w:hAnsi="Times New Roman" w:cs="Times New Roman"/>
                <w:spacing w:val="-2"/>
                <w:sz w:val="28"/>
                <w:szCs w:val="28"/>
              </w:rPr>
              <m:t>.</m:t>
            </m:r>
          </m:sub>
        </m:sSub>
      </m:oMath>
      <w:r w:rsidR="00D50B22" w:rsidRPr="00A57488">
        <w:rPr>
          <w:rFonts w:ascii="Times New Roman" w:eastAsia="Times New Roman" w:hAnsi="Times New Roman" w:cs="Times New Roman"/>
          <w:spacing w:val="-2"/>
          <w:sz w:val="28"/>
          <w:szCs w:val="28"/>
        </w:rPr>
        <w:t xml:space="preserve"> - ширина режущей кромки, м;</w:t>
      </w:r>
    </w:p>
    <w:p w:rsidR="00D50B22" w:rsidRPr="00A57488" w:rsidRDefault="00D50B22" w:rsidP="00804C89">
      <w:pPr>
        <w:spacing w:after="0" w:line="240" w:lineRule="auto"/>
        <w:ind w:firstLine="709"/>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lang w:val="en-US"/>
        </w:rPr>
        <w:t>α</w:t>
      </w:r>
      <w:r w:rsidRPr="00A57488">
        <w:rPr>
          <w:rFonts w:ascii="Times New Roman" w:eastAsia="Times New Roman" w:hAnsi="Times New Roman" w:cs="Times New Roman"/>
          <w:spacing w:val="-2"/>
          <w:sz w:val="28"/>
          <w:szCs w:val="28"/>
          <w:vertAlign w:val="subscript"/>
        </w:rPr>
        <w:t>З</w:t>
      </w:r>
      <w:r w:rsidRPr="00A57488">
        <w:rPr>
          <w:rFonts w:ascii="Times New Roman" w:eastAsia="Times New Roman" w:hAnsi="Times New Roman" w:cs="Times New Roman"/>
          <w:spacing w:val="-2"/>
          <w:sz w:val="28"/>
          <w:szCs w:val="28"/>
        </w:rPr>
        <w:t xml:space="preserve"> - угол заглубления рабочих органов, град.;</w:t>
      </w:r>
    </w:p>
    <w:p w:rsidR="00D50B22"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Times New Roman" w:cs="Times New Roman"/>
                <w:spacing w:val="-2"/>
                <w:sz w:val="28"/>
                <w:szCs w:val="28"/>
                <w:lang w:val="en-US"/>
              </w:rPr>
              <m:t>m</m:t>
            </m:r>
          </m:e>
          <m:sub>
            <m:r>
              <w:rPr>
                <w:rFonts w:ascii="Cambria Math" w:eastAsia="Cambria Math" w:hAnsi="Cambria Math" w:cs="Times New Roman"/>
                <w:spacing w:val="-2"/>
                <w:sz w:val="28"/>
                <w:szCs w:val="28"/>
              </w:rPr>
              <m:t>Р</m:t>
            </m:r>
            <m:r>
              <w:rPr>
                <w:rFonts w:ascii="Cambria Math" w:eastAsia="Cambria Math" w:hAnsi="Times New Roman" w:cs="Times New Roman"/>
                <w:spacing w:val="-2"/>
                <w:sz w:val="28"/>
                <w:szCs w:val="28"/>
              </w:rPr>
              <m:t>.</m:t>
            </m:r>
            <m:r>
              <w:rPr>
                <w:rFonts w:ascii="Cambria Math" w:eastAsia="Cambria Math" w:hAnsi="Cambria Math" w:cs="Times New Roman"/>
                <w:spacing w:val="-2"/>
                <w:sz w:val="28"/>
                <w:szCs w:val="28"/>
              </w:rPr>
              <m:t>О</m:t>
            </m:r>
            <m:r>
              <w:rPr>
                <w:rFonts w:ascii="Cambria Math" w:eastAsia="Cambria Math" w:hAnsi="Times New Roman" w:cs="Times New Roman"/>
                <w:spacing w:val="-2"/>
                <w:sz w:val="28"/>
                <w:szCs w:val="28"/>
              </w:rPr>
              <m:t>.</m:t>
            </m:r>
          </m:sub>
        </m:sSub>
      </m:oMath>
      <w:r w:rsidR="00D50B22" w:rsidRPr="00A57488">
        <w:rPr>
          <w:rFonts w:ascii="Times New Roman" w:hAnsi="Times New Roman" w:cs="Times New Roman"/>
          <w:spacing w:val="-2"/>
          <w:sz w:val="28"/>
          <w:szCs w:val="28"/>
        </w:rPr>
        <w:t xml:space="preserve"> - масса одного рабочего органа, кг.;</w:t>
      </w:r>
    </w:p>
    <w:p w:rsidR="00D50B22" w:rsidRPr="00A57488" w:rsidRDefault="00D50B22" w:rsidP="00804C89">
      <w:pPr>
        <w:spacing w:after="0" w:line="240" w:lineRule="auto"/>
        <w:ind w:firstLine="709"/>
        <w:jc w:val="both"/>
        <w:rPr>
          <w:rFonts w:ascii="Times New Roman" w:hAnsi="Times New Roman" w:cs="Times New Roman"/>
          <w:spacing w:val="-2"/>
          <w:sz w:val="28"/>
          <w:szCs w:val="28"/>
        </w:rPr>
      </w:pPr>
      <m:oMath>
        <m:r>
          <w:rPr>
            <w:rFonts w:ascii="Cambria Math" w:eastAsia="Cambria Math" w:hAnsi="Times New Roman" w:cs="Times New Roman"/>
            <w:spacing w:val="-2"/>
            <w:sz w:val="28"/>
            <w:szCs w:val="28"/>
            <w:lang w:val="en-US"/>
          </w:rPr>
          <m:t>L</m:t>
        </m:r>
      </m:oMath>
      <w:r w:rsidRPr="00A57488">
        <w:rPr>
          <w:rFonts w:ascii="Times New Roman" w:hAnsi="Times New Roman" w:cs="Times New Roman"/>
          <w:spacing w:val="-2"/>
          <w:sz w:val="28"/>
          <w:szCs w:val="28"/>
        </w:rPr>
        <w:t xml:space="preserve"> - расстояние междустойкам рабочих органов, м;</w:t>
      </w:r>
    </w:p>
    <w:p w:rsidR="00D50B22"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Times New Roman" w:cs="Times New Roman"/>
                <w:spacing w:val="-2"/>
                <w:sz w:val="28"/>
                <w:szCs w:val="28"/>
                <w:lang w:val="en-US"/>
              </w:rPr>
              <m:t>M</m:t>
            </m:r>
          </m:e>
          <m:sub>
            <m:r>
              <w:rPr>
                <w:rFonts w:ascii="Cambria Math" w:eastAsia="Cambria Math" w:hAnsi="Cambria Math" w:cs="Times New Roman"/>
                <w:spacing w:val="-2"/>
                <w:sz w:val="28"/>
                <w:szCs w:val="28"/>
              </w:rPr>
              <m:t>ПР</m:t>
            </m:r>
            <m:r>
              <w:rPr>
                <w:rFonts w:ascii="Cambria Math" w:eastAsia="Cambria Math" w:hAnsi="Times New Roman" w:cs="Times New Roman"/>
                <w:spacing w:val="-2"/>
                <w:sz w:val="28"/>
                <w:szCs w:val="28"/>
              </w:rPr>
              <m:t>.</m:t>
            </m:r>
            <m:r>
              <w:rPr>
                <w:rFonts w:ascii="Cambria Math" w:eastAsia="Cambria Math" w:hAnsi="Cambria Math" w:cs="Times New Roman"/>
                <w:spacing w:val="-2"/>
                <w:sz w:val="28"/>
                <w:szCs w:val="28"/>
              </w:rPr>
              <m:t>Б</m:t>
            </m:r>
            <m:r>
              <w:rPr>
                <w:rFonts w:ascii="Cambria Math" w:eastAsia="Cambria Math" w:hAnsi="Times New Roman" w:cs="Times New Roman"/>
                <w:spacing w:val="-2"/>
                <w:sz w:val="28"/>
                <w:szCs w:val="28"/>
              </w:rPr>
              <m:t xml:space="preserve"> (</m:t>
            </m:r>
            <m:r>
              <w:rPr>
                <w:rFonts w:ascii="Cambria Math" w:eastAsia="Cambria Math" w:hAnsi="Cambria Math" w:cs="Times New Roman"/>
                <w:spacing w:val="-2"/>
                <w:sz w:val="28"/>
                <w:szCs w:val="28"/>
              </w:rPr>
              <m:t>уд</m:t>
            </m:r>
            <m:r>
              <w:rPr>
                <w:rFonts w:ascii="Cambria Math" w:eastAsia="Cambria Math" w:hAnsi="Times New Roman" w:cs="Times New Roman"/>
                <w:spacing w:val="-2"/>
                <w:sz w:val="28"/>
                <w:szCs w:val="28"/>
              </w:rPr>
              <m:t>).</m:t>
            </m:r>
          </m:sub>
        </m:sSub>
      </m:oMath>
      <w:r w:rsidR="00D50B22" w:rsidRPr="00A57488">
        <w:rPr>
          <w:rFonts w:ascii="Times New Roman" w:hAnsi="Times New Roman" w:cs="Times New Roman"/>
          <w:spacing w:val="-2"/>
          <w:sz w:val="28"/>
          <w:szCs w:val="28"/>
        </w:rPr>
        <w:t xml:space="preserve"> - удельная конструктивная масса 1 метра продольного бруса, кг/м;</w:t>
      </w:r>
    </w:p>
    <w:p w:rsidR="00D50B22"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Times New Roman" w:cs="Times New Roman"/>
                <w:spacing w:val="-2"/>
                <w:sz w:val="28"/>
                <w:szCs w:val="28"/>
                <w:lang w:val="en-US"/>
              </w:rPr>
              <m:t>M</m:t>
            </m:r>
          </m:e>
          <m:sub>
            <m:r>
              <w:rPr>
                <w:rFonts w:ascii="Cambria Math" w:eastAsia="Cambria Math" w:hAnsi="Cambria Math" w:cs="Times New Roman"/>
                <w:spacing w:val="-2"/>
                <w:sz w:val="28"/>
                <w:szCs w:val="28"/>
              </w:rPr>
              <m:t>П</m:t>
            </m:r>
            <m:r>
              <w:rPr>
                <w:rFonts w:ascii="Cambria Math" w:eastAsia="Cambria Math" w:hAnsi="Times New Roman" w:cs="Times New Roman"/>
                <w:spacing w:val="-2"/>
                <w:sz w:val="28"/>
                <w:szCs w:val="28"/>
              </w:rPr>
              <m:t>.</m:t>
            </m:r>
            <m:r>
              <w:rPr>
                <w:rFonts w:ascii="Cambria Math" w:eastAsia="Cambria Math" w:hAnsi="Cambria Math" w:cs="Times New Roman"/>
                <w:spacing w:val="-2"/>
                <w:sz w:val="28"/>
                <w:szCs w:val="28"/>
              </w:rPr>
              <m:t>Б</m:t>
            </m:r>
            <m:r>
              <w:rPr>
                <w:rFonts w:ascii="Cambria Math" w:eastAsia="Cambria Math" w:hAnsi="Times New Roman" w:cs="Times New Roman"/>
                <w:spacing w:val="-2"/>
                <w:sz w:val="28"/>
                <w:szCs w:val="28"/>
              </w:rPr>
              <m:t xml:space="preserve"> (</m:t>
            </m:r>
            <m:r>
              <w:rPr>
                <w:rFonts w:ascii="Cambria Math" w:eastAsia="Cambria Math" w:hAnsi="Cambria Math" w:cs="Times New Roman"/>
                <w:spacing w:val="-2"/>
                <w:sz w:val="28"/>
                <w:szCs w:val="28"/>
              </w:rPr>
              <m:t>уд</m:t>
            </m:r>
            <m:r>
              <w:rPr>
                <w:rFonts w:ascii="Cambria Math" w:eastAsia="Cambria Math" w:hAnsi="Times New Roman" w:cs="Times New Roman"/>
                <w:spacing w:val="-2"/>
                <w:sz w:val="28"/>
                <w:szCs w:val="28"/>
              </w:rPr>
              <m:t>).</m:t>
            </m:r>
          </m:sub>
        </m:sSub>
      </m:oMath>
      <w:r w:rsidR="00D50B22" w:rsidRPr="00A57488">
        <w:rPr>
          <w:rFonts w:ascii="Times New Roman" w:hAnsi="Times New Roman" w:cs="Times New Roman"/>
          <w:spacing w:val="-2"/>
          <w:sz w:val="28"/>
          <w:szCs w:val="28"/>
        </w:rPr>
        <w:t xml:space="preserve"> - удельная конструктивная масса 1 метра поперечного бруса, кг/м;</w:t>
      </w:r>
    </w:p>
    <w:p w:rsidR="002B3FB1" w:rsidRPr="00A57488" w:rsidRDefault="004007C6" w:rsidP="00804C89">
      <w:pPr>
        <w:spacing w:after="0" w:line="240" w:lineRule="auto"/>
        <w:ind w:firstLine="709"/>
        <w:rPr>
          <w:rFonts w:ascii="Times New Roman" w:eastAsia="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r>
              <w:rPr>
                <w:rFonts w:ascii="Cambria Math" w:eastAsia="Cambria Math" w:hAnsi="Times New Roman" w:cs="Times New Roman"/>
                <w:spacing w:val="-2"/>
                <w:sz w:val="28"/>
                <w:szCs w:val="28"/>
              </w:rPr>
              <m:t>.</m:t>
            </m:r>
          </m:sub>
        </m:sSub>
      </m:oMath>
      <w:r w:rsidR="002B3FB1" w:rsidRPr="00A57488">
        <w:rPr>
          <w:rFonts w:ascii="Times New Roman" w:eastAsia="Times New Roman" w:hAnsi="Times New Roman" w:cs="Times New Roman"/>
          <w:spacing w:val="-2"/>
          <w:sz w:val="28"/>
          <w:szCs w:val="28"/>
        </w:rPr>
        <w:t xml:space="preserve"> - ширина захвата орудия, м;</w:t>
      </w:r>
    </w:p>
    <w:p w:rsidR="002B3FB1" w:rsidRPr="00A57488" w:rsidRDefault="004007C6" w:rsidP="00804C89">
      <w:pPr>
        <w:spacing w:after="0" w:line="240" w:lineRule="auto"/>
        <w:ind w:firstLine="709"/>
        <w:rPr>
          <w:rFonts w:ascii="Times New Roman" w:eastAsia="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О</m:t>
            </m:r>
          </m:sub>
        </m:sSub>
      </m:oMath>
      <w:r w:rsidR="002B3FB1" w:rsidRPr="00A57488">
        <w:rPr>
          <w:rFonts w:ascii="Times New Roman" w:eastAsia="Times New Roman" w:hAnsi="Times New Roman" w:cs="Times New Roman"/>
          <w:spacing w:val="-2"/>
          <w:sz w:val="28"/>
          <w:szCs w:val="28"/>
        </w:rPr>
        <w:t xml:space="preserve"> - общее тяговое сопротивление почвообрабатывающего орудия, Н;</w:t>
      </w:r>
    </w:p>
    <w:p w:rsidR="002B3FB1" w:rsidRPr="00A57488" w:rsidRDefault="004007C6" w:rsidP="00804C89">
      <w:pPr>
        <w:spacing w:after="0" w:line="240" w:lineRule="auto"/>
        <w:ind w:firstLine="709"/>
        <w:rPr>
          <w:rFonts w:ascii="Times New Roman" w:eastAsia="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Times New Roman" w:cs="Times New Roman"/>
                <w:spacing w:val="-2"/>
                <w:sz w:val="28"/>
                <w:szCs w:val="28"/>
              </w:rPr>
              <m:t>1</m:t>
            </m:r>
          </m:sub>
        </m:sSub>
      </m:oMath>
      <w:r w:rsidR="002B3FB1" w:rsidRPr="00A57488">
        <w:rPr>
          <w:rFonts w:ascii="Times New Roman" w:eastAsia="Times New Roman" w:hAnsi="Times New Roman" w:cs="Times New Roman"/>
          <w:spacing w:val="-2"/>
          <w:sz w:val="28"/>
          <w:szCs w:val="28"/>
        </w:rPr>
        <w:t xml:space="preserve"> - сопро</w:t>
      </w:r>
      <w:proofErr w:type="spellStart"/>
      <w:r w:rsidR="002B3FB1" w:rsidRPr="00A57488">
        <w:rPr>
          <w:rFonts w:ascii="Times New Roman" w:eastAsia="Times New Roman" w:hAnsi="Times New Roman" w:cs="Times New Roman"/>
          <w:spacing w:val="-2"/>
          <w:sz w:val="28"/>
          <w:szCs w:val="28"/>
        </w:rPr>
        <w:t>тивление</w:t>
      </w:r>
      <w:proofErr w:type="spellEnd"/>
      <w:r w:rsidR="002B3FB1" w:rsidRPr="00A57488">
        <w:rPr>
          <w:rFonts w:ascii="Times New Roman" w:eastAsia="Times New Roman" w:hAnsi="Times New Roman" w:cs="Times New Roman"/>
          <w:spacing w:val="-2"/>
          <w:sz w:val="28"/>
          <w:szCs w:val="28"/>
        </w:rPr>
        <w:t>, затрачиваемое на разрушение и перемещение почвенного пласта  (полезное сопротивление), Н;</w:t>
      </w:r>
    </w:p>
    <w:p w:rsidR="002B3FB1" w:rsidRPr="00A57488" w:rsidRDefault="004007C6" w:rsidP="00804C89">
      <w:pPr>
        <w:pStyle w:val="14"/>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Times New Roman" w:cs="Times New Roman"/>
                <w:spacing w:val="-2"/>
                <w:sz w:val="28"/>
                <w:szCs w:val="28"/>
              </w:rPr>
              <m:t>2</m:t>
            </m:r>
          </m:sub>
        </m:sSub>
      </m:oMath>
      <w:r w:rsidR="002B3FB1" w:rsidRPr="00A57488">
        <w:rPr>
          <w:rFonts w:ascii="Times New Roman" w:eastAsia="Times New Roman" w:hAnsi="Times New Roman" w:cs="Times New Roman"/>
          <w:spacing w:val="-2"/>
          <w:sz w:val="28"/>
          <w:szCs w:val="28"/>
        </w:rPr>
        <w:t xml:space="preserve"> - сопротивление перемещению рабочих органов почвообрабатывающей машины (холостое сопротивление), Н; </w:t>
      </w:r>
    </w:p>
    <w:p w:rsidR="002B3FB1" w:rsidRPr="00A57488" w:rsidRDefault="004007C6" w:rsidP="00804C89">
      <w:pPr>
        <w:spacing w:after="0" w:line="240" w:lineRule="auto"/>
        <w:ind w:firstLine="709"/>
        <w:rPr>
          <w:rFonts w:ascii="Times New Roman" w:eastAsia="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Times New Roman" w:cs="Times New Roman"/>
                <w:spacing w:val="-2"/>
                <w:sz w:val="28"/>
                <w:szCs w:val="28"/>
              </w:rPr>
              <m:t>3</m:t>
            </m:r>
          </m:sub>
        </m:sSub>
      </m:oMath>
      <w:r w:rsidR="002B3FB1" w:rsidRPr="00A57488">
        <w:rPr>
          <w:rFonts w:ascii="Times New Roman" w:eastAsia="Times New Roman" w:hAnsi="Times New Roman" w:cs="Times New Roman"/>
          <w:spacing w:val="-2"/>
          <w:sz w:val="28"/>
          <w:szCs w:val="28"/>
        </w:rPr>
        <w:t xml:space="preserve"> - сопротивление, учитывающее скоростной режим р</w:t>
      </w:r>
      <w:proofErr w:type="spellStart"/>
      <w:r w:rsidR="002B3FB1" w:rsidRPr="00A57488">
        <w:rPr>
          <w:rFonts w:ascii="Times New Roman" w:eastAsia="Times New Roman" w:hAnsi="Times New Roman" w:cs="Times New Roman"/>
          <w:spacing w:val="-2"/>
          <w:sz w:val="28"/>
          <w:szCs w:val="28"/>
        </w:rPr>
        <w:t>аботы</w:t>
      </w:r>
      <w:proofErr w:type="spellEnd"/>
      <w:r w:rsidR="002B3FB1" w:rsidRPr="00A57488">
        <w:rPr>
          <w:rFonts w:ascii="Times New Roman" w:eastAsia="Times New Roman" w:hAnsi="Times New Roman" w:cs="Times New Roman"/>
          <w:spacing w:val="-2"/>
          <w:sz w:val="28"/>
          <w:szCs w:val="28"/>
        </w:rPr>
        <w:t xml:space="preserve"> почвообрабатывающего орудия, Н;</w:t>
      </w:r>
    </w:p>
    <w:p w:rsidR="002B3FB1" w:rsidRPr="00A57488" w:rsidRDefault="004007C6" w:rsidP="00804C89">
      <w:pPr>
        <w:pStyle w:val="14"/>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G</m:t>
            </m:r>
          </m:e>
          <m:sub>
            <m:r>
              <w:rPr>
                <w:rFonts w:ascii="Cambria Math" w:eastAsia="Cambria Math" w:hAnsi="Cambria Math" w:cs="Times New Roman"/>
                <w:spacing w:val="-2"/>
                <w:sz w:val="28"/>
                <w:szCs w:val="28"/>
              </w:rPr>
              <m:t>ОРУД</m:t>
            </m:r>
            <m:r>
              <w:rPr>
                <w:rFonts w:ascii="Cambria Math" w:eastAsia="Cambria Math" w:hAnsi="Times New Roman" w:cs="Times New Roman"/>
                <w:spacing w:val="-2"/>
                <w:sz w:val="28"/>
                <w:szCs w:val="28"/>
              </w:rPr>
              <m:t>.</m:t>
            </m:r>
          </m:sub>
        </m:sSub>
      </m:oMath>
      <w:r w:rsidR="002B3FB1" w:rsidRPr="00A57488">
        <w:rPr>
          <w:rFonts w:ascii="Times New Roman" w:eastAsia="Times New Roman" w:hAnsi="Times New Roman" w:cs="Times New Roman"/>
          <w:spacing w:val="-2"/>
          <w:sz w:val="28"/>
          <w:szCs w:val="28"/>
        </w:rPr>
        <w:t xml:space="preserve"> - вес орудия, Н;</w:t>
      </w: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P</m:t>
            </m:r>
          </m:e>
          <m:sub>
            <m:r>
              <w:rPr>
                <w:rFonts w:ascii="Cambria Math" w:eastAsia="Cambria Math" w:hAnsi="Cambria Math" w:cs="Times New Roman"/>
                <w:spacing w:val="-2"/>
                <w:sz w:val="28"/>
                <w:szCs w:val="28"/>
              </w:rPr>
              <m:t>ТЯГ</m:t>
            </m:r>
          </m:sub>
        </m:sSub>
      </m:oMath>
      <w:r w:rsidR="002B3FB1" w:rsidRPr="00A57488">
        <w:rPr>
          <w:rFonts w:ascii="Times New Roman" w:eastAsia="Times New Roman" w:hAnsi="Times New Roman" w:cs="Times New Roman"/>
          <w:spacing w:val="-2"/>
          <w:sz w:val="28"/>
          <w:szCs w:val="28"/>
        </w:rPr>
        <w:t xml:space="preserve"> - тяговое усилие энергетического средства (сила тяги на крюке трактора), Н;</w:t>
      </w:r>
    </w:p>
    <w:p w:rsidR="002B3FB1" w:rsidRPr="00A57488" w:rsidRDefault="004007C6" w:rsidP="00804C89">
      <w:pPr>
        <w:pStyle w:val="14"/>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N</m:t>
            </m:r>
          </m:e>
          <m:sub>
            <m:r>
              <w:rPr>
                <w:rFonts w:ascii="Cambria Math" w:eastAsia="Cambria Math" w:hAnsi="Cambria Math" w:cs="Times New Roman"/>
                <w:spacing w:val="-2"/>
                <w:sz w:val="28"/>
                <w:szCs w:val="28"/>
              </w:rPr>
              <m:t>КР</m:t>
            </m:r>
          </m:sub>
        </m:sSub>
      </m:oMath>
      <w:r w:rsidR="002B3FB1" w:rsidRPr="00A57488">
        <w:rPr>
          <w:rFonts w:ascii="Times New Roman" w:eastAsia="Times New Roman" w:hAnsi="Times New Roman" w:cs="Times New Roman"/>
          <w:spacing w:val="-2"/>
          <w:sz w:val="28"/>
          <w:szCs w:val="28"/>
        </w:rPr>
        <w:t xml:space="preserve"> - мощность, необходимая для обеспечения тягового усилия энергетического средства (крюковая мощность трактора), Вт</w:t>
      </w:r>
    </w:p>
    <w:p w:rsidR="002B3FB1" w:rsidRPr="00A57488" w:rsidRDefault="004007C6" w:rsidP="00804C89">
      <w:pPr>
        <w:spacing w:after="0" w:line="240" w:lineRule="auto"/>
        <w:ind w:firstLine="709"/>
        <w:rPr>
          <w:rFonts w:ascii="Times New Roman" w:eastAsia="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η</m:t>
            </m:r>
          </m:e>
          <m:sub>
            <m:r>
              <w:rPr>
                <w:rFonts w:ascii="Cambria Math" w:eastAsia="Cambria Math" w:hAnsi="Cambria Math" w:cs="Times New Roman"/>
                <w:spacing w:val="-2"/>
                <w:sz w:val="28"/>
                <w:szCs w:val="28"/>
              </w:rPr>
              <m:t>u</m:t>
            </m:r>
          </m:sub>
        </m:sSub>
      </m:oMath>
      <w:r w:rsidR="002B3FB1" w:rsidRPr="00A57488">
        <w:rPr>
          <w:rFonts w:ascii="Times New Roman" w:eastAsia="Times New Roman" w:hAnsi="Times New Roman" w:cs="Times New Roman"/>
          <w:spacing w:val="-2"/>
          <w:sz w:val="28"/>
          <w:szCs w:val="28"/>
        </w:rPr>
        <w:t xml:space="preserve"> - коэффициент запаса тягового усилия трактора;</w:t>
      </w:r>
    </w:p>
    <w:p w:rsidR="002B3FB1" w:rsidRPr="00A57488" w:rsidRDefault="004007C6" w:rsidP="00804C89">
      <w:pPr>
        <w:spacing w:after="0" w:line="240" w:lineRule="auto"/>
        <w:ind w:firstLine="709"/>
        <w:rPr>
          <w:rFonts w:ascii="Times New Roman" w:eastAsia="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η</m:t>
            </m:r>
          </m:e>
          <m:sub>
            <m:r>
              <w:rPr>
                <w:rFonts w:ascii="Cambria Math" w:eastAsia="Cambria Math" w:hAnsi="Cambria Math" w:cs="Times New Roman"/>
                <w:spacing w:val="-2"/>
                <w:sz w:val="28"/>
                <w:szCs w:val="28"/>
              </w:rPr>
              <m:t>t</m:t>
            </m:r>
          </m:sub>
        </m:sSub>
      </m:oMath>
      <w:r w:rsidR="002B3FB1" w:rsidRPr="00A57488">
        <w:rPr>
          <w:rFonts w:ascii="Times New Roman" w:eastAsia="Times New Roman" w:hAnsi="Times New Roman" w:cs="Times New Roman"/>
          <w:spacing w:val="-2"/>
          <w:sz w:val="28"/>
          <w:szCs w:val="28"/>
        </w:rPr>
        <w:t xml:space="preserve"> - тяговый КПД трактора;</w:t>
      </w:r>
    </w:p>
    <w:p w:rsidR="002B3FB1" w:rsidRPr="00A57488" w:rsidRDefault="004007C6" w:rsidP="00804C89">
      <w:pPr>
        <w:pStyle w:val="14"/>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P</m:t>
            </m:r>
          </m:e>
          <m:sub>
            <m:r>
              <w:rPr>
                <w:rFonts w:ascii="Cambria Math" w:eastAsia="Cambria Math" w:hAnsi="Cambria Math" w:cs="Times New Roman"/>
                <w:spacing w:val="-2"/>
                <w:sz w:val="28"/>
                <w:szCs w:val="28"/>
              </w:rPr>
              <m:t>tan</m:t>
            </m:r>
          </m:sub>
        </m:sSub>
      </m:oMath>
      <w:r w:rsidR="002B3FB1" w:rsidRPr="00A57488">
        <w:rPr>
          <w:rFonts w:ascii="Times New Roman" w:eastAsia="Times New Roman" w:hAnsi="Times New Roman" w:cs="Times New Roman"/>
          <w:spacing w:val="-2"/>
          <w:sz w:val="28"/>
          <w:szCs w:val="28"/>
        </w:rPr>
        <w:t xml:space="preserve"> - сила тяги на ведущих колесах трактора (касательная сила тяги), Н;</w:t>
      </w:r>
    </w:p>
    <w:p w:rsidR="002B3FB1" w:rsidRPr="00A57488" w:rsidRDefault="004007C6" w:rsidP="00804C89">
      <w:pPr>
        <w:pStyle w:val="14"/>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λ</m:t>
            </m:r>
          </m:e>
          <m:sub>
            <m:r>
              <w:rPr>
                <w:rFonts w:ascii="Cambria Math" w:eastAsia="Cambria Math" w:hAnsi="Times New Roman" w:cs="Times New Roman"/>
                <w:spacing w:val="-2"/>
                <w:sz w:val="28"/>
                <w:szCs w:val="28"/>
              </w:rPr>
              <m:t>1</m:t>
            </m:r>
          </m:sub>
        </m:sSub>
      </m:oMath>
      <w:r w:rsidR="002B3FB1" w:rsidRPr="00A57488">
        <w:rPr>
          <w:rFonts w:ascii="Times New Roman" w:eastAsia="Times New Roman" w:hAnsi="Times New Roman" w:cs="Times New Roman"/>
          <w:spacing w:val="-2"/>
          <w:sz w:val="28"/>
          <w:szCs w:val="28"/>
        </w:rPr>
        <w:t xml:space="preserve"> - коэффициент нагрузки ведущих колес (для тракторов с колесной формулой 4К4 </w:t>
      </w: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λ</m:t>
            </m:r>
          </m:e>
          <m:sub>
            <m:r>
              <w:rPr>
                <w:rFonts w:ascii="Cambria Math" w:eastAsia="Cambria Math" w:hAnsi="Times New Roman" w:cs="Times New Roman"/>
                <w:spacing w:val="-2"/>
                <w:sz w:val="28"/>
                <w:szCs w:val="28"/>
              </w:rPr>
              <m:t>1</m:t>
            </m:r>
          </m:sub>
        </m:sSub>
        <m:r>
          <w:rPr>
            <w:rFonts w:ascii="Cambria Math" w:eastAsia="Cambria Math" w:hAnsi="Times New Roman" w:cs="Times New Roman"/>
            <w:spacing w:val="-2"/>
            <w:sz w:val="28"/>
            <w:szCs w:val="28"/>
          </w:rPr>
          <m:t>=1</m:t>
        </m:r>
      </m:oMath>
      <w:r w:rsidR="002B3FB1" w:rsidRPr="00A57488">
        <w:rPr>
          <w:rFonts w:ascii="Times New Roman" w:eastAsia="Times New Roman" w:hAnsi="Times New Roman" w:cs="Times New Roman"/>
          <w:spacing w:val="-2"/>
          <w:sz w:val="28"/>
          <w:szCs w:val="28"/>
        </w:rPr>
        <w:t>);</w:t>
      </w:r>
    </w:p>
    <w:p w:rsidR="002B3FB1" w:rsidRPr="00A57488" w:rsidRDefault="002B3FB1" w:rsidP="00804C89">
      <w:pPr>
        <w:pStyle w:val="14"/>
        <w:spacing w:after="0" w:line="240" w:lineRule="auto"/>
        <w:ind w:firstLine="709"/>
        <w:jc w:val="both"/>
        <w:rPr>
          <w:rFonts w:ascii="Times New Roman" w:eastAsia="Times New Roman" w:hAnsi="Times New Roman" w:cs="Times New Roman"/>
          <w:spacing w:val="-2"/>
          <w:sz w:val="28"/>
          <w:szCs w:val="28"/>
        </w:rPr>
      </w:pPr>
      <m:oMath>
        <m:r>
          <w:rPr>
            <w:rFonts w:ascii="Cambria Math" w:eastAsia="Cambria Math" w:hAnsi="Cambria Math" w:cs="Times New Roman"/>
            <w:spacing w:val="-2"/>
            <w:sz w:val="28"/>
            <w:szCs w:val="28"/>
          </w:rPr>
          <m:t>φ</m:t>
        </m:r>
      </m:oMath>
      <w:r w:rsidRPr="00A57488">
        <w:rPr>
          <w:rFonts w:ascii="Times New Roman" w:eastAsia="Times New Roman" w:hAnsi="Times New Roman" w:cs="Times New Roman"/>
          <w:spacing w:val="-2"/>
          <w:sz w:val="28"/>
          <w:szCs w:val="28"/>
        </w:rPr>
        <w:t xml:space="preserve"> - коэффициент сцепления, допускаемый по условиям сцепления и агротехническим требованиям;</w:t>
      </w:r>
    </w:p>
    <w:p w:rsidR="002B3FB1" w:rsidRPr="00A57488" w:rsidRDefault="004007C6" w:rsidP="00804C89">
      <w:pPr>
        <w:spacing w:after="0" w:line="240" w:lineRule="auto"/>
        <w:ind w:firstLine="709"/>
        <w:rPr>
          <w:rFonts w:ascii="Times New Roman" w:eastAsia="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M</m:t>
            </m:r>
          </m:e>
          <m:sub>
            <m:r>
              <w:rPr>
                <w:rFonts w:ascii="Cambria Math" w:eastAsia="Cambria Math" w:hAnsi="Cambria Math" w:cs="Times New Roman"/>
                <w:spacing w:val="-2"/>
                <w:sz w:val="28"/>
                <w:szCs w:val="28"/>
                <w:lang w:val="kk-KZ"/>
              </w:rPr>
              <m:t>Э</m:t>
            </m:r>
          </m:sub>
        </m:sSub>
      </m:oMath>
      <w:r w:rsidR="002B3FB1" w:rsidRPr="00A57488">
        <w:rPr>
          <w:rFonts w:ascii="Times New Roman" w:eastAsia="Times New Roman" w:hAnsi="Times New Roman" w:cs="Times New Roman"/>
          <w:spacing w:val="-2"/>
          <w:sz w:val="28"/>
          <w:szCs w:val="28"/>
        </w:rPr>
        <w:t xml:space="preserve"> - эксплуатационная масса трактора, кг;</w:t>
      </w:r>
    </w:p>
    <w:p w:rsidR="002B3FB1" w:rsidRPr="00A57488" w:rsidRDefault="004007C6" w:rsidP="00804C89">
      <w:pPr>
        <w:pStyle w:val="14"/>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m:t>
            </m:r>
          </m:e>
          <m:sub>
            <m:r>
              <w:rPr>
                <w:rFonts w:ascii="Cambria Math" w:eastAsia="Cambria Math" w:hAnsi="Cambria Math" w:cs="Times New Roman"/>
                <w:spacing w:val="-2"/>
                <w:sz w:val="28"/>
                <w:szCs w:val="28"/>
              </w:rPr>
              <m:t>lim</m:t>
            </m:r>
          </m:sub>
        </m:sSub>
      </m:oMath>
      <w:r w:rsidR="002B3FB1" w:rsidRPr="00A57488">
        <w:rPr>
          <w:rFonts w:ascii="Times New Roman" w:eastAsia="Times New Roman" w:hAnsi="Times New Roman" w:cs="Times New Roman"/>
          <w:spacing w:val="-2"/>
          <w:sz w:val="28"/>
          <w:szCs w:val="28"/>
        </w:rPr>
        <w:t xml:space="preserve"> - коэффициент возможной перегрузки;</w:t>
      </w:r>
    </w:p>
    <w:p w:rsidR="002B3FB1" w:rsidRPr="00A57488" w:rsidRDefault="004007C6" w:rsidP="00804C89">
      <w:pPr>
        <w:pStyle w:val="14"/>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КАЧ</m:t>
            </m:r>
          </m:sub>
        </m:sSub>
      </m:oMath>
      <w:r w:rsidR="002B3FB1" w:rsidRPr="00A57488">
        <w:rPr>
          <w:rFonts w:ascii="Times New Roman" w:eastAsia="Times New Roman" w:hAnsi="Times New Roman" w:cs="Times New Roman"/>
          <w:spacing w:val="-2"/>
          <w:sz w:val="28"/>
          <w:szCs w:val="28"/>
        </w:rPr>
        <w:t xml:space="preserve"> - сила сопротивления качению трактора, Н</w:t>
      </w:r>
    </w:p>
    <w:p w:rsidR="002B3FB1" w:rsidRPr="00A57488" w:rsidRDefault="004007C6" w:rsidP="00804C89">
      <w:pPr>
        <w:spacing w:after="0" w:line="240" w:lineRule="auto"/>
        <w:ind w:firstLine="709"/>
        <w:rPr>
          <w:rFonts w:ascii="Times New Roman" w:eastAsia="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f</m:t>
            </m:r>
          </m:e>
          <m:sub>
            <m:r>
              <w:rPr>
                <w:rFonts w:ascii="Cambria Math" w:eastAsia="Cambria Math" w:hAnsi="Cambria Math" w:cs="Times New Roman"/>
                <w:spacing w:val="-2"/>
                <w:sz w:val="28"/>
                <w:szCs w:val="28"/>
              </w:rPr>
              <m:t>ТР</m:t>
            </m:r>
          </m:sub>
        </m:sSub>
      </m:oMath>
      <w:r w:rsidR="002B3FB1" w:rsidRPr="00A57488">
        <w:rPr>
          <w:rFonts w:ascii="Times New Roman" w:eastAsia="Times New Roman" w:hAnsi="Times New Roman" w:cs="Times New Roman"/>
          <w:spacing w:val="-2"/>
          <w:sz w:val="28"/>
          <w:szCs w:val="28"/>
        </w:rPr>
        <w:t xml:space="preserve"> - коэффициент, трения каче</w:t>
      </w:r>
      <w:proofErr w:type="spellStart"/>
      <w:r w:rsidR="002B3FB1" w:rsidRPr="00A57488">
        <w:rPr>
          <w:rFonts w:ascii="Times New Roman" w:eastAsia="Times New Roman" w:hAnsi="Times New Roman" w:cs="Times New Roman"/>
          <w:spacing w:val="-2"/>
          <w:sz w:val="28"/>
          <w:szCs w:val="28"/>
        </w:rPr>
        <w:t>ния</w:t>
      </w:r>
      <w:proofErr w:type="spellEnd"/>
      <w:r w:rsidR="002B3FB1" w:rsidRPr="00A57488">
        <w:rPr>
          <w:rFonts w:ascii="Times New Roman" w:eastAsia="Times New Roman" w:hAnsi="Times New Roman" w:cs="Times New Roman"/>
          <w:spacing w:val="-2"/>
          <w:sz w:val="28"/>
          <w:szCs w:val="28"/>
        </w:rPr>
        <w:t xml:space="preserve"> трактора;</w:t>
      </w:r>
    </w:p>
    <w:p w:rsidR="002B3FB1" w:rsidRPr="00A57488" w:rsidRDefault="004007C6" w:rsidP="00804C89">
      <w:pPr>
        <w:spacing w:after="0" w:line="240" w:lineRule="auto"/>
        <w:ind w:firstLine="709"/>
        <w:rPr>
          <w:rFonts w:ascii="Times New Roman" w:eastAsia="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q</m:t>
            </m:r>
          </m:e>
          <m:sub>
            <m:r>
              <w:rPr>
                <w:rFonts w:ascii="Cambria Math" w:eastAsia="Cambria Math" w:hAnsi="Cambria Math" w:cs="Times New Roman"/>
                <w:spacing w:val="-2"/>
                <w:sz w:val="28"/>
                <w:szCs w:val="28"/>
              </w:rPr>
              <m:t>е</m:t>
            </m:r>
          </m:sub>
        </m:sSub>
      </m:oMath>
      <w:r w:rsidR="002B3FB1" w:rsidRPr="00A57488">
        <w:rPr>
          <w:rFonts w:ascii="Times New Roman" w:eastAsia="Times New Roman" w:hAnsi="Times New Roman" w:cs="Times New Roman"/>
          <w:spacing w:val="-2"/>
          <w:sz w:val="28"/>
          <w:szCs w:val="28"/>
        </w:rPr>
        <w:t xml:space="preserve"> – удельный расход топлива, г/кВт·ч;</w:t>
      </w:r>
    </w:p>
    <w:p w:rsidR="002B3FB1" w:rsidRPr="00A57488" w:rsidRDefault="002B3FB1" w:rsidP="00804C89">
      <w:pPr>
        <w:spacing w:after="0" w:line="240" w:lineRule="auto"/>
        <w:ind w:firstLine="709"/>
        <w:rPr>
          <w:rFonts w:ascii="Times New Roman" w:eastAsia="Times New Roman" w:hAnsi="Times New Roman" w:cs="Times New Roman"/>
          <w:spacing w:val="-2"/>
          <w:sz w:val="28"/>
          <w:szCs w:val="28"/>
        </w:rPr>
      </w:pPr>
      <m:oMath>
        <m:r>
          <m:rPr>
            <m:sty m:val="p"/>
          </m:rPr>
          <w:rPr>
            <w:rFonts w:ascii="Cambria Math" w:hAnsi="Cambria Math" w:cs="Times New Roman"/>
            <w:spacing w:val="-2"/>
            <w:sz w:val="28"/>
            <w:szCs w:val="28"/>
          </w:rPr>
          <m:t>δ</m:t>
        </m:r>
      </m:oMath>
      <w:r w:rsidRPr="00A57488">
        <w:rPr>
          <w:rFonts w:ascii="Times New Roman" w:eastAsia="Times New Roman" w:hAnsi="Times New Roman" w:cs="Times New Roman"/>
          <w:spacing w:val="-2"/>
          <w:sz w:val="28"/>
          <w:szCs w:val="28"/>
        </w:rPr>
        <w:t xml:space="preserve"> - буксование трактора;</w:t>
      </w:r>
    </w:p>
    <w:p w:rsidR="002B3FB1" w:rsidRPr="00A57488" w:rsidRDefault="004007C6" w:rsidP="00804C89">
      <w:pPr>
        <w:spacing w:after="0" w:line="240" w:lineRule="auto"/>
        <w:ind w:firstLine="709"/>
        <w:jc w:val="both"/>
        <w:rPr>
          <w:rFonts w:ascii="Times New Roman" w:hAnsi="Times New Roman" w:cs="Times New Roman"/>
          <w:spacing w:val="-2"/>
          <w:sz w:val="28"/>
          <w:szCs w:val="28"/>
        </w:rPr>
      </w:pPr>
      <m:oMath>
        <m:acc>
          <m:accPr>
            <m:chr m:val="̅"/>
            <m:ctrlPr>
              <w:rPr>
                <w:rFonts w:ascii="Cambria Math" w:eastAsia="Cambria Math" w:hAnsi="Times New Roman" w:cs="Times New Roman"/>
                <w:i/>
                <w:spacing w:val="-2"/>
                <w:sz w:val="28"/>
                <w:szCs w:val="28"/>
              </w:rPr>
            </m:ctrlPr>
          </m:accPr>
          <m:e>
            <m:r>
              <w:rPr>
                <w:rFonts w:ascii="Cambria Math" w:eastAsia="Cambria Math" w:hAnsi="Cambria Math" w:cs="Times New Roman"/>
                <w:spacing w:val="-2"/>
                <w:sz w:val="28"/>
                <w:szCs w:val="28"/>
              </w:rPr>
              <m:t>X</m:t>
            </m:r>
          </m:e>
        </m:acc>
      </m:oMath>
      <w:r w:rsidR="002B3FB1" w:rsidRPr="00A57488">
        <w:rPr>
          <w:rFonts w:ascii="Times New Roman" w:hAnsi="Times New Roman" w:cs="Times New Roman"/>
          <w:spacing w:val="-2"/>
          <w:sz w:val="28"/>
          <w:szCs w:val="28"/>
        </w:rPr>
        <w:t xml:space="preserve"> - среднее арифметическое значение измеряемой величины, ед.</w:t>
      </w:r>
    </w:p>
    <w:p w:rsidR="002B3FB1" w:rsidRPr="00A57488" w:rsidRDefault="002B3FB1" w:rsidP="00804C89">
      <w:pPr>
        <w:spacing w:after="0" w:line="240" w:lineRule="auto"/>
        <w:ind w:firstLine="709"/>
        <w:jc w:val="both"/>
        <w:rPr>
          <w:rFonts w:ascii="Times New Roman" w:hAnsi="Times New Roman" w:cs="Times New Roman"/>
          <w:spacing w:val="-2"/>
          <w:sz w:val="28"/>
          <w:szCs w:val="28"/>
        </w:rPr>
      </w:pPr>
      <m:oMath>
        <m:r>
          <w:rPr>
            <w:rFonts w:ascii="Cambria Math" w:eastAsia="Cambria Math" w:hAnsi="Times New Roman" w:cs="Times New Roman"/>
            <w:spacing w:val="-2"/>
            <w:sz w:val="28"/>
            <w:szCs w:val="28"/>
          </w:rPr>
          <m:t>X</m:t>
        </m:r>
      </m:oMath>
      <w:r w:rsidRPr="00A57488">
        <w:rPr>
          <w:rFonts w:ascii="Times New Roman" w:hAnsi="Times New Roman" w:cs="Times New Roman"/>
          <w:spacing w:val="-2"/>
          <w:sz w:val="28"/>
          <w:szCs w:val="28"/>
        </w:rPr>
        <w:t xml:space="preserve"> - значение единичного измерения (варианта), ед.;</w:t>
      </w:r>
    </w:p>
    <w:p w:rsidR="002B3FB1" w:rsidRPr="00A57488" w:rsidRDefault="002B3FB1" w:rsidP="00804C89">
      <w:pPr>
        <w:spacing w:after="0" w:line="240" w:lineRule="auto"/>
        <w:ind w:firstLine="709"/>
        <w:rPr>
          <w:rFonts w:ascii="Times New Roman" w:hAnsi="Times New Roman" w:cs="Times New Roman"/>
          <w:spacing w:val="-2"/>
          <w:sz w:val="28"/>
          <w:szCs w:val="28"/>
        </w:rPr>
      </w:pPr>
      <m:oMath>
        <m:r>
          <w:rPr>
            <w:rFonts w:ascii="Cambria Math" w:eastAsia="Cambria Math" w:hAnsi="Times New Roman" w:cs="Times New Roman"/>
            <w:spacing w:val="-2"/>
            <w:sz w:val="28"/>
            <w:szCs w:val="28"/>
          </w:rPr>
          <m:t>n</m:t>
        </m:r>
      </m:oMath>
      <w:r w:rsidRPr="00A57488">
        <w:rPr>
          <w:rFonts w:ascii="Times New Roman" w:hAnsi="Times New Roman" w:cs="Times New Roman"/>
          <w:spacing w:val="-2"/>
          <w:sz w:val="28"/>
          <w:szCs w:val="28"/>
        </w:rPr>
        <w:t xml:space="preserve"> - общее число измеренных значений (повторность);</w:t>
      </w:r>
    </w:p>
    <w:p w:rsidR="002B3FB1"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eastAsia="Cambria Math" w:hAnsi="Times New Roman" w:cs="Times New Roman"/>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n</m:t>
            </m:r>
            <m:r>
              <w:rPr>
                <w:rFonts w:ascii="Cambria Math" w:eastAsia="Cambria Math" w:hAnsi="Times New Roman" w:cs="Times New Roman"/>
                <w:spacing w:val="-2"/>
                <w:sz w:val="28"/>
                <w:szCs w:val="28"/>
              </w:rPr>
              <m:t>+1</m:t>
            </m:r>
          </m:sub>
        </m:sSub>
      </m:oMath>
      <w:r w:rsidR="002B3FB1" w:rsidRPr="00A57488">
        <w:rPr>
          <w:rFonts w:ascii="Times New Roman" w:hAnsi="Times New Roman" w:cs="Times New Roman"/>
          <w:spacing w:val="-2"/>
          <w:sz w:val="28"/>
          <w:szCs w:val="28"/>
        </w:rPr>
        <w:t xml:space="preserve"> - сомнительный результат измерений, ед.;</w:t>
      </w:r>
    </w:p>
    <w:p w:rsidR="002B3FB1" w:rsidRPr="00A57488" w:rsidRDefault="002B3FB1" w:rsidP="00804C89">
      <w:pPr>
        <w:spacing w:after="0" w:line="240" w:lineRule="auto"/>
        <w:ind w:firstLine="709"/>
        <w:rPr>
          <w:rFonts w:ascii="Times New Roman" w:hAnsi="Times New Roman" w:cs="Times New Roman"/>
          <w:spacing w:val="-2"/>
          <w:sz w:val="28"/>
          <w:szCs w:val="28"/>
        </w:rPr>
      </w:pPr>
      <m:oMath>
        <m:r>
          <w:rPr>
            <w:rFonts w:ascii="Cambria Math" w:eastAsia="Cambria Math" w:hAnsi="Times New Roman" w:cs="Times New Roman"/>
            <w:spacing w:val="-2"/>
            <w:sz w:val="28"/>
            <w:szCs w:val="28"/>
          </w:rPr>
          <m:t>t</m:t>
        </m:r>
      </m:oMath>
      <w:r w:rsidRPr="00A57488">
        <w:rPr>
          <w:rFonts w:ascii="Times New Roman" w:hAnsi="Times New Roman" w:cs="Times New Roman"/>
          <w:spacing w:val="-2"/>
          <w:sz w:val="28"/>
          <w:szCs w:val="28"/>
        </w:rPr>
        <w:t xml:space="preserve"> - критерий Стьюдента;</w:t>
      </w:r>
    </w:p>
    <w:p w:rsidR="002B3FB1"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eastAsia="Cambria Math" w:hAnsi="Times New Roman" w:cs="Times New Roman"/>
                <w:i/>
                <w:spacing w:val="-2"/>
                <w:sz w:val="28"/>
                <w:szCs w:val="28"/>
              </w:rPr>
            </m:ctrlPr>
          </m:sSubPr>
          <m:e>
            <m:r>
              <m:rPr>
                <m:sty m:val="p"/>
              </m:rPr>
              <w:rPr>
                <w:rFonts w:ascii="Cambria Math" w:eastAsia="Cambria Math" w:hAnsi="Cambria Math" w:cs="Times New Roman"/>
                <w:spacing w:val="-2"/>
                <w:sz w:val="28"/>
                <w:szCs w:val="28"/>
              </w:rPr>
              <m:t>Ψ</m:t>
            </m:r>
          </m:e>
          <m:sub>
            <m:acc>
              <m:accPr>
                <m:chr m:val="̅"/>
                <m:ctrlPr>
                  <w:rPr>
                    <w:rFonts w:ascii="Cambria Math" w:eastAsia="Cambria Math" w:hAnsi="Times New Roman" w:cs="Times New Roman"/>
                    <w:i/>
                    <w:spacing w:val="-2"/>
                    <w:sz w:val="28"/>
                    <w:szCs w:val="28"/>
                  </w:rPr>
                </m:ctrlPr>
              </m:accPr>
              <m:e>
                <m:r>
                  <w:rPr>
                    <w:rFonts w:ascii="Cambria Math" w:eastAsia="Cambria Math" w:hAnsi="Cambria Math" w:cs="Times New Roman"/>
                    <w:spacing w:val="-2"/>
                    <w:sz w:val="28"/>
                    <w:szCs w:val="28"/>
                  </w:rPr>
                  <m:t>X</m:t>
                </m:r>
              </m:e>
            </m:acc>
            <m:r>
              <w:rPr>
                <w:rFonts w:ascii="Cambria Math" w:eastAsia="Cambria Math" w:hAnsi="Times New Roman" w:cs="Times New Roman"/>
                <w:spacing w:val="-2"/>
                <w:sz w:val="28"/>
                <w:szCs w:val="28"/>
              </w:rPr>
              <m:t>(</m:t>
            </m:r>
            <m:r>
              <w:rPr>
                <w:rFonts w:ascii="Cambria Math" w:eastAsia="Cambria Math" w:hAnsi="Cambria Math" w:cs="Times New Roman"/>
                <w:spacing w:val="-2"/>
                <w:sz w:val="28"/>
                <w:szCs w:val="28"/>
              </w:rPr>
              <m:t>абс</m:t>
            </m:r>
            <m:r>
              <w:rPr>
                <w:rFonts w:ascii="Cambria Math" w:eastAsia="Cambria Math" w:hAnsi="Times New Roman" w:cs="Times New Roman"/>
                <w:spacing w:val="-2"/>
                <w:sz w:val="28"/>
                <w:szCs w:val="28"/>
              </w:rPr>
              <m:t>)</m:t>
            </m:r>
          </m:sub>
        </m:sSub>
      </m:oMath>
      <w:r w:rsidR="002B3FB1" w:rsidRPr="00A57488">
        <w:rPr>
          <w:rFonts w:ascii="Times New Roman" w:hAnsi="Times New Roman" w:cs="Times New Roman"/>
          <w:spacing w:val="-2"/>
          <w:sz w:val="28"/>
          <w:szCs w:val="28"/>
        </w:rPr>
        <w:t xml:space="preserve"> - ошибка выборочной средней (ошибка выборки), ед.;</w:t>
      </w:r>
      <m:oMath>
        <m:sSub>
          <m:sSubPr>
            <m:ctrlPr>
              <w:rPr>
                <w:rFonts w:ascii="Cambria Math" w:eastAsia="Cambria Math" w:hAnsi="Times New Roman" w:cs="Times New Roman"/>
                <w:i/>
                <w:spacing w:val="-2"/>
                <w:sz w:val="28"/>
                <w:szCs w:val="28"/>
                <w:lang w:val="en-US"/>
              </w:rPr>
            </m:ctrlPr>
          </m:sSubPr>
          <m:e>
            <m:r>
              <w:rPr>
                <w:rFonts w:ascii="Cambria Math" w:eastAsia="Cambria Math" w:hAnsi="Cambria Math" w:cs="Times New Roman"/>
                <w:spacing w:val="-2"/>
                <w:sz w:val="28"/>
                <w:szCs w:val="28"/>
              </w:rPr>
              <m:t>γ</m:t>
            </m:r>
          </m:e>
          <m:sub>
            <m:r>
              <w:rPr>
                <w:rFonts w:ascii="Cambria Math" w:eastAsia="Cambria Math" w:hAnsi="Cambria Math" w:cs="Times New Roman"/>
                <w:spacing w:val="-2"/>
                <w:sz w:val="28"/>
                <w:szCs w:val="28"/>
              </w:rPr>
              <m:t>о</m:t>
            </m:r>
          </m:sub>
        </m:sSub>
      </m:oMath>
      <w:r w:rsidR="002B3FB1" w:rsidRPr="00A57488">
        <w:rPr>
          <w:rFonts w:ascii="Times New Roman" w:hAnsi="Times New Roman" w:cs="Times New Roman"/>
          <w:spacing w:val="-2"/>
          <w:sz w:val="28"/>
          <w:szCs w:val="28"/>
        </w:rPr>
        <w:t xml:space="preserve"> - приведенная погрешность средства измерения (указана в паспорте), %;</w:t>
      </w:r>
    </w:p>
    <w:p w:rsidR="002B3FB1"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eastAsia="Cambria Math" w:hAnsi="Times New Roman" w:cs="Times New Roman"/>
                <w:i/>
                <w:spacing w:val="-2"/>
                <w:sz w:val="28"/>
                <w:szCs w:val="28"/>
                <w:lang w:val="en-US"/>
              </w:rPr>
            </m:ctrlPr>
          </m:sSubPr>
          <m:e>
            <m:r>
              <w:rPr>
                <w:rFonts w:ascii="Cambria Math" w:eastAsia="Cambria Math" w:hAnsi="Times New Roman" w:cs="Times New Roman"/>
                <w:spacing w:val="-2"/>
                <w:sz w:val="28"/>
                <w:szCs w:val="28"/>
              </w:rPr>
              <m:t>X</m:t>
            </m:r>
          </m:e>
          <m:sub>
            <m:r>
              <w:rPr>
                <w:rFonts w:ascii="Cambria Math" w:eastAsia="Cambria Math" w:hAnsi="Times New Roman" w:cs="Times New Roman"/>
                <w:spacing w:val="-2"/>
                <w:sz w:val="28"/>
                <w:szCs w:val="28"/>
              </w:rPr>
              <m:t>k</m:t>
            </m:r>
          </m:sub>
        </m:sSub>
      </m:oMath>
      <w:r w:rsidR="002B3FB1" w:rsidRPr="00A57488">
        <w:rPr>
          <w:rFonts w:ascii="Times New Roman" w:hAnsi="Times New Roman" w:cs="Times New Roman"/>
          <w:spacing w:val="-2"/>
          <w:sz w:val="28"/>
          <w:szCs w:val="28"/>
        </w:rPr>
        <w:t xml:space="preserve"> - предел измерения используемого средства измерения, ед.;</w:t>
      </w:r>
    </w:p>
    <w:p w:rsidR="002B3FB1"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Т</m:t>
            </m:r>
            <m:r>
              <w:rPr>
                <w:rFonts w:ascii="Cambria Math" w:hAnsi="Times New Roman" w:cs="Times New Roman"/>
                <w:spacing w:val="-2"/>
                <w:sz w:val="28"/>
                <w:szCs w:val="28"/>
              </w:rPr>
              <m:t>(</m:t>
            </m:r>
            <m:r>
              <w:rPr>
                <w:rFonts w:ascii="Cambria Math" w:hAnsi="Cambria Math" w:cs="Times New Roman"/>
                <w:spacing w:val="-2"/>
                <w:sz w:val="28"/>
                <w:szCs w:val="28"/>
              </w:rPr>
              <m:t>отн</m:t>
            </m:r>
            <m:r>
              <w:rPr>
                <w:rFonts w:ascii="Cambria Math" w:hAnsi="Times New Roman" w:cs="Times New Roman"/>
                <w:spacing w:val="-2"/>
                <w:sz w:val="28"/>
                <w:szCs w:val="28"/>
              </w:rPr>
              <m:t>)</m:t>
            </m:r>
          </m:sub>
        </m:sSub>
      </m:oMath>
      <w:r w:rsidR="002B3FB1" w:rsidRPr="00A57488">
        <w:rPr>
          <w:rFonts w:ascii="Times New Roman" w:hAnsi="Times New Roman" w:cs="Times New Roman"/>
          <w:spacing w:val="-2"/>
          <w:sz w:val="28"/>
          <w:szCs w:val="28"/>
        </w:rPr>
        <w:t xml:space="preserve"> – относительная систематическая погрешность приборов, используемых при тарировке, %;</w:t>
      </w:r>
    </w:p>
    <w:p w:rsidR="002B3FB1"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ЦС</m:t>
            </m:r>
            <m:r>
              <w:rPr>
                <w:rFonts w:ascii="Cambria Math" w:hAnsi="Times New Roman" w:cs="Times New Roman"/>
                <w:spacing w:val="-2"/>
                <w:sz w:val="28"/>
                <w:szCs w:val="28"/>
              </w:rPr>
              <m:t>(</m:t>
            </m:r>
            <m:r>
              <w:rPr>
                <w:rFonts w:ascii="Cambria Math" w:hAnsi="Cambria Math" w:cs="Times New Roman"/>
                <w:spacing w:val="-2"/>
                <w:sz w:val="28"/>
                <w:szCs w:val="28"/>
              </w:rPr>
              <m:t>отн</m:t>
            </m:r>
            <m:r>
              <w:rPr>
                <w:rFonts w:ascii="Cambria Math" w:hAnsi="Times New Roman" w:cs="Times New Roman"/>
                <w:spacing w:val="-2"/>
                <w:sz w:val="28"/>
                <w:szCs w:val="28"/>
              </w:rPr>
              <m:t>)</m:t>
            </m:r>
          </m:sub>
        </m:sSub>
      </m:oMath>
      <w:r w:rsidR="002B3FB1" w:rsidRPr="00A57488">
        <w:rPr>
          <w:rFonts w:ascii="Times New Roman" w:hAnsi="Times New Roman" w:cs="Times New Roman"/>
          <w:spacing w:val="-2"/>
          <w:sz w:val="28"/>
          <w:szCs w:val="28"/>
        </w:rPr>
        <w:t xml:space="preserve"> - относительная систематическая погрешность цифровой станции, обрабатывающей входной сигнал датчика, %;</w:t>
      </w:r>
    </w:p>
    <w:p w:rsidR="002B3FB1"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ТР</m:t>
            </m:r>
            <m:r>
              <w:rPr>
                <w:rFonts w:ascii="Cambria Math" w:hAnsi="Times New Roman" w:cs="Times New Roman"/>
                <w:spacing w:val="-2"/>
                <w:sz w:val="28"/>
                <w:szCs w:val="28"/>
              </w:rPr>
              <m:t>(</m:t>
            </m:r>
            <m:r>
              <w:rPr>
                <w:rFonts w:ascii="Cambria Math" w:hAnsi="Cambria Math" w:cs="Times New Roman"/>
                <w:spacing w:val="-2"/>
                <w:sz w:val="28"/>
                <w:szCs w:val="28"/>
              </w:rPr>
              <m:t>отн</m:t>
            </m:r>
            <m:r>
              <w:rPr>
                <w:rFonts w:ascii="Cambria Math" w:hAnsi="Times New Roman" w:cs="Times New Roman"/>
                <w:spacing w:val="-2"/>
                <w:sz w:val="28"/>
                <w:szCs w:val="28"/>
              </w:rPr>
              <m:t>)</m:t>
            </m:r>
          </m:sub>
        </m:sSub>
      </m:oMath>
      <w:r w:rsidR="002B3FB1" w:rsidRPr="00A57488">
        <w:rPr>
          <w:rFonts w:ascii="Times New Roman" w:hAnsi="Times New Roman" w:cs="Times New Roman"/>
          <w:spacing w:val="-2"/>
          <w:sz w:val="28"/>
          <w:szCs w:val="28"/>
        </w:rPr>
        <w:t xml:space="preserve"> - относительная систематическая погрешность тензометрической плиты, %;</w:t>
      </w:r>
    </w:p>
    <w:p w:rsidR="002B3FB1" w:rsidRPr="00A57488" w:rsidRDefault="004007C6" w:rsidP="00804C89">
      <w:pPr>
        <w:spacing w:after="0" w:line="240" w:lineRule="auto"/>
        <w:ind w:firstLine="709"/>
        <w:rPr>
          <w:rFonts w:ascii="Times New Roman" w:hAnsi="Times New Roman" w:cs="Times New Roman"/>
          <w:spacing w:val="-2"/>
          <w:sz w:val="28"/>
          <w:szCs w:val="28"/>
        </w:rPr>
      </w:pPr>
      <m:oMath>
        <m:sSub>
          <m:sSubPr>
            <m:ctrlPr>
              <w:rPr>
                <w:rFonts w:ascii="Cambria Math" w:hAnsi="Times New Roman"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НЛ</m:t>
            </m:r>
            <m:r>
              <w:rPr>
                <w:rFonts w:ascii="Cambria Math" w:hAnsi="Times New Roman" w:cs="Times New Roman"/>
                <w:spacing w:val="-2"/>
                <w:sz w:val="28"/>
                <w:szCs w:val="28"/>
              </w:rPr>
              <m:t>(</m:t>
            </m:r>
            <m:r>
              <w:rPr>
                <w:rFonts w:ascii="Cambria Math" w:hAnsi="Cambria Math" w:cs="Times New Roman"/>
                <w:spacing w:val="-2"/>
                <w:sz w:val="28"/>
                <w:szCs w:val="28"/>
              </w:rPr>
              <m:t>отн</m:t>
            </m:r>
            <m:r>
              <w:rPr>
                <w:rFonts w:ascii="Cambria Math" w:hAnsi="Times New Roman" w:cs="Times New Roman"/>
                <w:spacing w:val="-2"/>
                <w:sz w:val="28"/>
                <w:szCs w:val="28"/>
              </w:rPr>
              <m:t>)</m:t>
            </m:r>
          </m:sub>
        </m:sSub>
      </m:oMath>
      <w:r w:rsidR="002B3FB1" w:rsidRPr="00A57488">
        <w:rPr>
          <w:rFonts w:ascii="Times New Roman" w:hAnsi="Times New Roman" w:cs="Times New Roman"/>
          <w:spacing w:val="-2"/>
          <w:sz w:val="28"/>
          <w:szCs w:val="28"/>
        </w:rPr>
        <w:t xml:space="preserve"> - относительная систематическая погрешность от нелинейности тарировочной зависимости, %</w:t>
      </w:r>
    </w:p>
    <w:p w:rsidR="0013223E" w:rsidRPr="00A57488" w:rsidRDefault="0013223E" w:rsidP="00804C89">
      <w:pPr>
        <w:spacing w:after="0" w:line="240" w:lineRule="auto"/>
        <w:rPr>
          <w:rFonts w:ascii="Times New Roman" w:hAnsi="Times New Roman" w:cs="Times New Roman"/>
          <w:spacing w:val="-2"/>
          <w:sz w:val="28"/>
          <w:szCs w:val="28"/>
        </w:rPr>
      </w:pPr>
      <w:r w:rsidRPr="00A57488">
        <w:rPr>
          <w:rFonts w:ascii="Times New Roman" w:hAnsi="Times New Roman" w:cs="Times New Roman"/>
          <w:spacing w:val="-2"/>
          <w:sz w:val="28"/>
          <w:szCs w:val="28"/>
        </w:rPr>
        <w:br w:type="page"/>
      </w:r>
    </w:p>
    <w:p w:rsidR="0013223E" w:rsidRPr="003A1CDA" w:rsidRDefault="003A1CDA" w:rsidP="003A1CDA">
      <w:pPr>
        <w:pStyle w:val="1"/>
        <w:spacing w:before="0" w:line="240" w:lineRule="auto"/>
        <w:jc w:val="center"/>
        <w:rPr>
          <w:rFonts w:ascii="Times New Roman" w:hAnsi="Times New Roman" w:cs="Times New Roman"/>
          <w:color w:val="auto"/>
        </w:rPr>
      </w:pPr>
      <w:bookmarkStart w:id="7" w:name="_Toc110694635"/>
      <w:bookmarkStart w:id="8" w:name="_Toc131948399"/>
      <w:r w:rsidRPr="003A1CDA">
        <w:rPr>
          <w:rFonts w:ascii="Times New Roman" w:hAnsi="Times New Roman" w:cs="Times New Roman"/>
          <w:color w:val="auto"/>
        </w:rPr>
        <w:lastRenderedPageBreak/>
        <w:t>ВВЕДЕНИЕ</w:t>
      </w:r>
      <w:bookmarkEnd w:id="7"/>
      <w:bookmarkEnd w:id="8"/>
    </w:p>
    <w:p w:rsidR="0013223E" w:rsidRPr="00A57488" w:rsidRDefault="0013223E" w:rsidP="00804C89">
      <w:pPr>
        <w:spacing w:after="0" w:line="240" w:lineRule="auto"/>
        <w:ind w:firstLine="709"/>
        <w:jc w:val="both"/>
        <w:rPr>
          <w:rFonts w:ascii="Times New Roman" w:hAnsi="Times New Roman" w:cs="Times New Roman"/>
          <w:spacing w:val="-2"/>
          <w:sz w:val="28"/>
          <w:szCs w:val="28"/>
        </w:rPr>
      </w:pPr>
    </w:p>
    <w:p w:rsidR="0013223E" w:rsidRPr="00A57488" w:rsidRDefault="0013223E" w:rsidP="00804C89">
      <w:pPr>
        <w:spacing w:after="0" w:line="240" w:lineRule="auto"/>
        <w:ind w:firstLine="709"/>
        <w:jc w:val="both"/>
        <w:rPr>
          <w:rFonts w:ascii="Times New Roman" w:hAnsi="Times New Roman" w:cs="Times New Roman"/>
          <w:b/>
          <w:spacing w:val="-2"/>
          <w:sz w:val="28"/>
          <w:szCs w:val="28"/>
        </w:rPr>
      </w:pPr>
      <w:r w:rsidRPr="00A57488">
        <w:rPr>
          <w:rFonts w:ascii="Times New Roman" w:hAnsi="Times New Roman" w:cs="Times New Roman"/>
          <w:b/>
          <w:spacing w:val="-2"/>
          <w:sz w:val="28"/>
          <w:szCs w:val="28"/>
        </w:rPr>
        <w:t>Актуальность исследования.</w:t>
      </w:r>
    </w:p>
    <w:p w:rsidR="0013223E" w:rsidRPr="00A57488" w:rsidRDefault="0013223E"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Национальный проект по развитию агропромышленного комплекса Республики Казахстан на 2021-2025 годы одой из своих задач ставит создание условий для эффективного использования земельных ресурсов, что, в конечном счете, должно обеспечить рост валовой продукции сельского хозяйства не менее чем на 30%.</w:t>
      </w:r>
    </w:p>
    <w:p w:rsidR="0013223E" w:rsidRPr="00A57488" w:rsidRDefault="0013223E"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свою очередь эффективное использование земельных ресурсов невозможно без учета зональных особенностей конкретной природной зоны.</w:t>
      </w:r>
    </w:p>
    <w:p w:rsidR="008147EA" w:rsidRPr="00A57488" w:rsidRDefault="0013223E" w:rsidP="008147E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По своему географическому положению Северный Казахстан относится к региону, подверженному ветровой эрозии. Кроме того особенностью почв данного региона является их склонность к самоуплотнению. Два этих фактора способствуют применению основной обработки почвы, при которой значительная часть растительных остатков остается на поверхности поля и происходит разуплотнение пахотного слоя. Разработанная в 60-70-е годы ХХ века почвозащитная система земледелия, основу которой составляла обработка почвы без оборота верхнего слоя, позволила предотвратить массовое распространение ветровой эрозии почвы и одновременно получать относительно стабильные и высокие урожаи. Отказ от почвозащитной системы земледелия в пользу минимальной и нулевой технологий, которые не предусматривают глубоких механических обработок, привел к повышению твердости и плотности почвы, что, в свою очередь, негативно с</w:t>
      </w:r>
      <w:r w:rsidR="00347956" w:rsidRPr="00A57488">
        <w:rPr>
          <w:rFonts w:ascii="Times New Roman" w:hAnsi="Times New Roman" w:cs="Times New Roman"/>
          <w:spacing w:val="-2"/>
          <w:sz w:val="28"/>
          <w:szCs w:val="28"/>
        </w:rPr>
        <w:t>казывается</w:t>
      </w:r>
      <w:r w:rsidRPr="00A57488">
        <w:rPr>
          <w:rFonts w:ascii="Times New Roman" w:hAnsi="Times New Roman" w:cs="Times New Roman"/>
          <w:spacing w:val="-2"/>
          <w:sz w:val="28"/>
          <w:szCs w:val="28"/>
        </w:rPr>
        <w:t xml:space="preserve"> на росте и развитие сельскохозяйственных растений. </w:t>
      </w:r>
      <w:r w:rsidR="008147EA" w:rsidRPr="00A57488">
        <w:rPr>
          <w:rFonts w:ascii="Times New Roman" w:hAnsi="Times New Roman" w:cs="Times New Roman"/>
          <w:spacing w:val="-2"/>
          <w:sz w:val="28"/>
          <w:szCs w:val="28"/>
        </w:rPr>
        <w:t>Поэтому в последние несколько лет наметил</w:t>
      </w:r>
      <w:r w:rsidR="00347956" w:rsidRPr="00A57488">
        <w:rPr>
          <w:rFonts w:ascii="Times New Roman" w:hAnsi="Times New Roman" w:cs="Times New Roman"/>
          <w:spacing w:val="-2"/>
          <w:sz w:val="28"/>
          <w:szCs w:val="28"/>
        </w:rPr>
        <w:t>и</w:t>
      </w:r>
      <w:r w:rsidR="008147EA" w:rsidRPr="00A57488">
        <w:rPr>
          <w:rFonts w:ascii="Times New Roman" w:hAnsi="Times New Roman" w:cs="Times New Roman"/>
          <w:spacing w:val="-2"/>
          <w:sz w:val="28"/>
          <w:szCs w:val="28"/>
        </w:rPr>
        <w:t>сь тенденци</w:t>
      </w:r>
      <w:r w:rsidR="00347956" w:rsidRPr="00A57488">
        <w:rPr>
          <w:rFonts w:ascii="Times New Roman" w:hAnsi="Times New Roman" w:cs="Times New Roman"/>
          <w:spacing w:val="-2"/>
          <w:sz w:val="28"/>
          <w:szCs w:val="28"/>
        </w:rPr>
        <w:t>и</w:t>
      </w:r>
      <w:r w:rsidR="008147EA" w:rsidRPr="00A57488">
        <w:rPr>
          <w:rFonts w:ascii="Times New Roman" w:hAnsi="Times New Roman" w:cs="Times New Roman"/>
          <w:spacing w:val="-2"/>
          <w:sz w:val="28"/>
          <w:szCs w:val="28"/>
        </w:rPr>
        <w:t xml:space="preserve"> к возобновлению глубокой обработки стерневых и паровых полей.</w:t>
      </w:r>
    </w:p>
    <w:p w:rsidR="0013223E" w:rsidRPr="00A57488" w:rsidRDefault="0013223E" w:rsidP="00804C89">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При обработк</w:t>
      </w:r>
      <w:r w:rsidR="00347956" w:rsidRPr="00A57488">
        <w:rPr>
          <w:rFonts w:ascii="Times New Roman" w:hAnsi="Times New Roman" w:cs="Times New Roman"/>
          <w:spacing w:val="-2"/>
          <w:sz w:val="28"/>
          <w:szCs w:val="28"/>
        </w:rPr>
        <w:t xml:space="preserve">е почвы с повышенной твердостью </w:t>
      </w:r>
      <w:r w:rsidRPr="00A57488">
        <w:rPr>
          <w:rFonts w:ascii="Times New Roman" w:hAnsi="Times New Roman" w:cs="Times New Roman"/>
          <w:spacing w:val="-2"/>
          <w:sz w:val="28"/>
          <w:szCs w:val="28"/>
        </w:rPr>
        <w:t xml:space="preserve">существующие </w:t>
      </w:r>
      <w:r w:rsidR="00347956" w:rsidRPr="00A57488">
        <w:rPr>
          <w:rFonts w:ascii="Times New Roman" w:hAnsi="Times New Roman" w:cs="Times New Roman"/>
          <w:spacing w:val="-2"/>
          <w:sz w:val="28"/>
          <w:szCs w:val="28"/>
        </w:rPr>
        <w:t xml:space="preserve">конструкции </w:t>
      </w:r>
      <w:r w:rsidRPr="00A57488">
        <w:rPr>
          <w:rFonts w:ascii="Times New Roman" w:hAnsi="Times New Roman" w:cs="Times New Roman"/>
          <w:spacing w:val="-2"/>
          <w:sz w:val="28"/>
          <w:szCs w:val="28"/>
        </w:rPr>
        <w:t>рабочи</w:t>
      </w:r>
      <w:r w:rsidR="00347956" w:rsidRPr="00A57488">
        <w:rPr>
          <w:rFonts w:ascii="Times New Roman" w:hAnsi="Times New Roman" w:cs="Times New Roman"/>
          <w:spacing w:val="-2"/>
          <w:sz w:val="28"/>
          <w:szCs w:val="28"/>
        </w:rPr>
        <w:t>х</w:t>
      </w:r>
      <w:r w:rsidRPr="00A57488">
        <w:rPr>
          <w:rFonts w:ascii="Times New Roman" w:hAnsi="Times New Roman" w:cs="Times New Roman"/>
          <w:spacing w:val="-2"/>
          <w:sz w:val="28"/>
          <w:szCs w:val="28"/>
        </w:rPr>
        <w:t xml:space="preserve"> орган</w:t>
      </w:r>
      <w:r w:rsidR="00347956" w:rsidRPr="00A57488">
        <w:rPr>
          <w:rFonts w:ascii="Times New Roman" w:hAnsi="Times New Roman" w:cs="Times New Roman"/>
          <w:spacing w:val="-2"/>
          <w:sz w:val="28"/>
          <w:szCs w:val="28"/>
        </w:rPr>
        <w:t xml:space="preserve">ов </w:t>
      </w:r>
      <w:r w:rsidRPr="00A57488">
        <w:rPr>
          <w:rFonts w:ascii="Times New Roman" w:hAnsi="Times New Roman" w:cs="Times New Roman"/>
          <w:spacing w:val="-2"/>
          <w:sz w:val="28"/>
          <w:szCs w:val="28"/>
        </w:rPr>
        <w:t xml:space="preserve">для глубокой безотвальной обработки имеют ряд недостатков – низкая сохранность стерни, заделка измельченных растительных остатков в поверхностный слой почвы, наличие крупных почвенных комков на поверхности поля. Это не позволяет сохранить достаточное количество снега на поверхности поля, сохранить в почве уже накопленную влагу в весенний период, качественно провести посевные работы без дополнительных обработок в весенний период. </w:t>
      </w:r>
    </w:p>
    <w:p w:rsidR="0013223E" w:rsidRPr="00A57488" w:rsidRDefault="0013223E"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Анализ существующих конструкций почвообрабатывающих рабочих органов для безотвальной обработки показал, что в рассматриваемых почвенно-климатических условиях наиболее применимы с точки зрения соблюдения агротехнических требований именно плоскорежущие рабочие органы.</w:t>
      </w:r>
    </w:p>
    <w:p w:rsidR="0013223E" w:rsidRPr="00A57488" w:rsidRDefault="0013223E" w:rsidP="00804C89">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Из существующих рабочих органов обеспечивает требуемое качество обработки плоскорежущий рабочий орган типа РСП, однако, скорость его движения в этом случае не должна превышать 1,7 м/с. Работа с такой скоростью существенно снижает производительность агрегата, увеличивает погектарный расход топлива, затраты труда. Как следствие, возрастают совокупные затраты денежных средств на выполнение данной операции.</w:t>
      </w:r>
    </w:p>
    <w:p w:rsidR="00E30E09" w:rsidRPr="00A57488" w:rsidRDefault="0013223E"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Выявленное противоречие является актуальной для северного региона Республики Казахстан научной проблемой, поскольку ее решение позволит со</w:t>
      </w:r>
      <w:r w:rsidRPr="00A57488">
        <w:rPr>
          <w:rFonts w:ascii="Times New Roman" w:hAnsi="Times New Roman" w:cs="Times New Roman"/>
          <w:spacing w:val="-2"/>
          <w:sz w:val="28"/>
          <w:szCs w:val="28"/>
        </w:rPr>
        <w:lastRenderedPageBreak/>
        <w:t>хранить качество обработки уплотненных стерневых фонов на требуемом уровне при одновременном повышении производительности.</w:t>
      </w:r>
    </w:p>
    <w:p w:rsidR="0013223E" w:rsidRPr="009B6F56" w:rsidRDefault="0013223E"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Учитывая это, а также то, что посевная площадь данного региона составляет более 9 млн. га и для проведения полевых работ используются энергонасыщенные </w:t>
      </w:r>
      <w:r w:rsidRPr="009B6F56">
        <w:rPr>
          <w:rFonts w:ascii="Times New Roman" w:hAnsi="Times New Roman" w:cs="Times New Roman"/>
          <w:spacing w:val="-2"/>
          <w:sz w:val="28"/>
          <w:szCs w:val="28"/>
        </w:rPr>
        <w:t xml:space="preserve">тракторы тягового класса 6 с мощностью двигателя 370-400 </w:t>
      </w:r>
      <w:proofErr w:type="spellStart"/>
      <w:r w:rsidRPr="009B6F56">
        <w:rPr>
          <w:rFonts w:ascii="Times New Roman" w:hAnsi="Times New Roman" w:cs="Times New Roman"/>
          <w:spacing w:val="-2"/>
          <w:sz w:val="28"/>
          <w:szCs w:val="28"/>
        </w:rPr>
        <w:t>л.с</w:t>
      </w:r>
      <w:proofErr w:type="spellEnd"/>
      <w:r w:rsidRPr="009B6F56">
        <w:rPr>
          <w:rFonts w:ascii="Times New Roman" w:hAnsi="Times New Roman" w:cs="Times New Roman"/>
          <w:spacing w:val="-2"/>
          <w:sz w:val="28"/>
          <w:szCs w:val="28"/>
        </w:rPr>
        <w:t>., создание орудия для основной обработки уплотненных почв к тракторам тягового класса 6 является актуальным для северного региона Республики Казахстан.</w:t>
      </w:r>
    </w:p>
    <w:p w:rsidR="00234AA3" w:rsidRPr="009B6F56" w:rsidRDefault="0013223E" w:rsidP="00804C89">
      <w:pPr>
        <w:pStyle w:val="17"/>
        <w:ind w:firstLine="709"/>
        <w:rPr>
          <w:rFonts w:eastAsiaTheme="minorEastAsia" w:cs="Times New Roman"/>
          <w:color w:val="auto"/>
          <w:spacing w:val="-2"/>
          <w:kern w:val="0"/>
          <w:sz w:val="28"/>
          <w:szCs w:val="28"/>
        </w:rPr>
      </w:pPr>
      <w:r w:rsidRPr="009B6F56">
        <w:rPr>
          <w:rFonts w:eastAsiaTheme="minorEastAsia" w:cs="Times New Roman"/>
          <w:b/>
          <w:color w:val="auto"/>
          <w:spacing w:val="-2"/>
          <w:kern w:val="0"/>
          <w:sz w:val="28"/>
          <w:szCs w:val="28"/>
        </w:rPr>
        <w:t>Цель исследований</w:t>
      </w:r>
      <w:r w:rsidRPr="009B6F56">
        <w:rPr>
          <w:rFonts w:eastAsiaTheme="minorEastAsia" w:cs="Times New Roman"/>
          <w:color w:val="auto"/>
          <w:spacing w:val="-2"/>
          <w:kern w:val="0"/>
          <w:sz w:val="28"/>
          <w:szCs w:val="28"/>
        </w:rPr>
        <w:t xml:space="preserve"> – </w:t>
      </w:r>
      <w:r w:rsidR="00234AA3" w:rsidRPr="009B6F56">
        <w:rPr>
          <w:rFonts w:eastAsiaTheme="minorEastAsia" w:cs="Times New Roman"/>
          <w:color w:val="auto"/>
          <w:spacing w:val="-2"/>
          <w:kern w:val="0"/>
          <w:sz w:val="28"/>
          <w:szCs w:val="28"/>
        </w:rPr>
        <w:t xml:space="preserve">повышение производительности не менее чем на 10% </w:t>
      </w:r>
      <w:proofErr w:type="gramStart"/>
      <w:r w:rsidR="00234AA3" w:rsidRPr="009B6F56">
        <w:rPr>
          <w:rFonts w:eastAsiaTheme="minorEastAsia" w:cs="Times New Roman"/>
          <w:color w:val="auto"/>
          <w:spacing w:val="-2"/>
          <w:kern w:val="0"/>
          <w:sz w:val="28"/>
          <w:szCs w:val="28"/>
        </w:rPr>
        <w:t>на основной обработки</w:t>
      </w:r>
      <w:proofErr w:type="gramEnd"/>
      <w:r w:rsidR="00234AA3" w:rsidRPr="009B6F56">
        <w:rPr>
          <w:rFonts w:eastAsiaTheme="minorEastAsia" w:cs="Times New Roman"/>
          <w:color w:val="auto"/>
          <w:spacing w:val="-2"/>
          <w:kern w:val="0"/>
          <w:sz w:val="28"/>
          <w:szCs w:val="28"/>
        </w:rPr>
        <w:t xml:space="preserve"> уплотненных почв за счет создания орудия к трактору тягового класса 6.</w:t>
      </w:r>
    </w:p>
    <w:p w:rsidR="0013223E" w:rsidRPr="009B6F56" w:rsidRDefault="0013223E" w:rsidP="00804C89">
      <w:pPr>
        <w:pStyle w:val="17"/>
        <w:ind w:firstLine="709"/>
        <w:rPr>
          <w:rFonts w:eastAsiaTheme="minorEastAsia" w:cs="Times New Roman"/>
          <w:color w:val="auto"/>
          <w:spacing w:val="-2"/>
          <w:kern w:val="0"/>
          <w:sz w:val="28"/>
          <w:szCs w:val="28"/>
        </w:rPr>
      </w:pPr>
      <w:r w:rsidRPr="009B6F56">
        <w:rPr>
          <w:rFonts w:eastAsiaTheme="minorEastAsia" w:cs="Times New Roman"/>
          <w:color w:val="auto"/>
          <w:spacing w:val="-2"/>
          <w:kern w:val="0"/>
          <w:sz w:val="28"/>
          <w:szCs w:val="28"/>
        </w:rPr>
        <w:t xml:space="preserve">Для достижения поставленной цели при проведении исследований ставились следующие </w:t>
      </w:r>
      <w:r w:rsidRPr="009B6F56">
        <w:rPr>
          <w:rFonts w:eastAsiaTheme="minorEastAsia" w:cs="Times New Roman"/>
          <w:b/>
          <w:color w:val="auto"/>
          <w:spacing w:val="-2"/>
          <w:kern w:val="0"/>
          <w:sz w:val="28"/>
          <w:szCs w:val="28"/>
        </w:rPr>
        <w:t>задачи</w:t>
      </w:r>
      <w:r w:rsidRPr="009B6F56">
        <w:rPr>
          <w:rFonts w:eastAsiaTheme="minorEastAsia" w:cs="Times New Roman"/>
          <w:color w:val="auto"/>
          <w:spacing w:val="-2"/>
          <w:kern w:val="0"/>
          <w:sz w:val="28"/>
          <w:szCs w:val="28"/>
        </w:rPr>
        <w:t>:</w:t>
      </w:r>
    </w:p>
    <w:p w:rsidR="0013223E" w:rsidRPr="009B6F56" w:rsidRDefault="0013223E" w:rsidP="00804C89">
      <w:pPr>
        <w:pStyle w:val="17"/>
        <w:ind w:firstLine="709"/>
        <w:rPr>
          <w:rFonts w:eastAsiaTheme="minorEastAsia" w:cs="Times New Roman"/>
          <w:color w:val="auto"/>
          <w:spacing w:val="-2"/>
          <w:kern w:val="0"/>
          <w:sz w:val="28"/>
          <w:szCs w:val="28"/>
        </w:rPr>
      </w:pPr>
      <w:r w:rsidRPr="009B6F56">
        <w:rPr>
          <w:rFonts w:eastAsiaTheme="minorEastAsia" w:cs="Times New Roman"/>
          <w:color w:val="auto"/>
          <w:spacing w:val="-2"/>
          <w:kern w:val="0"/>
          <w:sz w:val="28"/>
          <w:szCs w:val="28"/>
        </w:rPr>
        <w:t>1. Разработать математические модели для определения напряжений, возникающих в почвенном слое под воздействием консольной части долота и для определения тягового сопротивления плоскорежущего рабочего органа и орудия в целом.</w:t>
      </w:r>
    </w:p>
    <w:p w:rsidR="0013223E" w:rsidRPr="009B6F56" w:rsidRDefault="0013223E" w:rsidP="00804C89">
      <w:pPr>
        <w:pStyle w:val="17"/>
        <w:ind w:firstLine="709"/>
        <w:rPr>
          <w:rFonts w:cs="Times New Roman"/>
          <w:spacing w:val="-2"/>
          <w:sz w:val="28"/>
          <w:szCs w:val="28"/>
        </w:rPr>
      </w:pPr>
      <w:r w:rsidRPr="009B6F56">
        <w:rPr>
          <w:rFonts w:cs="Times New Roman"/>
          <w:spacing w:val="-2"/>
          <w:sz w:val="28"/>
          <w:szCs w:val="28"/>
        </w:rPr>
        <w:t>2. Обосновать основные параметры плоскорежущего рабочего органа и орудия для основной обработки уплотненных почв.</w:t>
      </w:r>
    </w:p>
    <w:p w:rsidR="0013223E" w:rsidRPr="009B6F56" w:rsidRDefault="0013223E" w:rsidP="00804C89">
      <w:pPr>
        <w:pStyle w:val="17"/>
        <w:ind w:firstLine="709"/>
        <w:rPr>
          <w:rFonts w:cs="Times New Roman"/>
          <w:spacing w:val="-2"/>
          <w:sz w:val="28"/>
          <w:szCs w:val="28"/>
        </w:rPr>
      </w:pPr>
      <w:r w:rsidRPr="009B6F56">
        <w:rPr>
          <w:rFonts w:cs="Times New Roman"/>
          <w:spacing w:val="-2"/>
          <w:sz w:val="28"/>
          <w:szCs w:val="28"/>
        </w:rPr>
        <w:t>3. Выявить закономерность изменения агротехнических, энергетических и эксплуатационно-технологических показателей в зависимости от обоснованных параметров плоскорежущего рабочего органа, орудия и скорости движения.</w:t>
      </w:r>
    </w:p>
    <w:p w:rsidR="0013223E" w:rsidRPr="009B6F56" w:rsidRDefault="0013223E" w:rsidP="00804C89">
      <w:pPr>
        <w:pStyle w:val="17"/>
        <w:ind w:firstLine="709"/>
        <w:rPr>
          <w:rFonts w:cs="Times New Roman"/>
          <w:spacing w:val="-2"/>
          <w:sz w:val="28"/>
          <w:szCs w:val="28"/>
        </w:rPr>
      </w:pPr>
      <w:r w:rsidRPr="009B6F56">
        <w:rPr>
          <w:rFonts w:cs="Times New Roman"/>
          <w:spacing w:val="-2"/>
          <w:sz w:val="28"/>
          <w:szCs w:val="28"/>
        </w:rPr>
        <w:t>4. Оценить экономическую эффективность применения нового орудия для основной обработки уплотненных почв в сравнении с существующим аналогом.</w:t>
      </w:r>
    </w:p>
    <w:p w:rsidR="0013223E" w:rsidRPr="009B6F56" w:rsidRDefault="0013223E" w:rsidP="00804C89">
      <w:pPr>
        <w:pStyle w:val="17"/>
        <w:ind w:firstLine="709"/>
        <w:rPr>
          <w:rFonts w:cs="Times New Roman"/>
          <w:spacing w:val="-2"/>
          <w:sz w:val="28"/>
          <w:szCs w:val="28"/>
        </w:rPr>
      </w:pPr>
      <w:r w:rsidRPr="009B6F56">
        <w:rPr>
          <w:rFonts w:cs="Times New Roman"/>
          <w:b/>
          <w:spacing w:val="-2"/>
          <w:sz w:val="28"/>
          <w:szCs w:val="28"/>
        </w:rPr>
        <w:t>Объектом исследований</w:t>
      </w:r>
      <w:r w:rsidRPr="009B6F56">
        <w:rPr>
          <w:rFonts w:cs="Times New Roman"/>
          <w:spacing w:val="-2"/>
          <w:sz w:val="28"/>
          <w:szCs w:val="28"/>
        </w:rPr>
        <w:t xml:space="preserve"> являлся технологический процесс взаимодействия плоскорежущего рабочего органа с почвенным слоем.</w:t>
      </w:r>
    </w:p>
    <w:p w:rsidR="0013223E" w:rsidRPr="009B6F56" w:rsidRDefault="0013223E" w:rsidP="00804C89">
      <w:pPr>
        <w:pStyle w:val="17"/>
        <w:ind w:firstLine="709"/>
        <w:rPr>
          <w:rFonts w:cs="Times New Roman"/>
          <w:spacing w:val="-2"/>
          <w:sz w:val="28"/>
          <w:szCs w:val="28"/>
        </w:rPr>
      </w:pPr>
      <w:r w:rsidRPr="009B6F56">
        <w:rPr>
          <w:rFonts w:cs="Times New Roman"/>
          <w:b/>
          <w:spacing w:val="-2"/>
          <w:sz w:val="28"/>
          <w:szCs w:val="28"/>
        </w:rPr>
        <w:t>Предметом исследований</w:t>
      </w:r>
      <w:r w:rsidRPr="009B6F56">
        <w:rPr>
          <w:rFonts w:cs="Times New Roman"/>
          <w:spacing w:val="-2"/>
          <w:sz w:val="28"/>
          <w:szCs w:val="28"/>
        </w:rPr>
        <w:t xml:space="preserve"> являлись закономерности изменения агротехнических и энергетических показателей плоскорежущего рабочего органа и орудия в целом от значения его конструктивных параметров и режима работы.</w:t>
      </w:r>
    </w:p>
    <w:p w:rsidR="0013223E" w:rsidRPr="009B6F56" w:rsidRDefault="0013223E" w:rsidP="00804C89">
      <w:pPr>
        <w:pStyle w:val="17"/>
        <w:ind w:firstLine="709"/>
        <w:rPr>
          <w:rFonts w:cs="Times New Roman"/>
          <w:b/>
          <w:spacing w:val="-2"/>
          <w:sz w:val="28"/>
          <w:szCs w:val="28"/>
        </w:rPr>
      </w:pPr>
      <w:r w:rsidRPr="009B6F56">
        <w:rPr>
          <w:rFonts w:cs="Times New Roman"/>
          <w:b/>
          <w:spacing w:val="-2"/>
          <w:sz w:val="28"/>
          <w:szCs w:val="28"/>
        </w:rPr>
        <w:t xml:space="preserve">Методы исследований. </w:t>
      </w:r>
    </w:p>
    <w:p w:rsidR="00347956" w:rsidRPr="009B6F56" w:rsidRDefault="0013223E" w:rsidP="00804C89">
      <w:pPr>
        <w:pStyle w:val="17"/>
        <w:ind w:firstLine="709"/>
        <w:rPr>
          <w:rFonts w:cs="Times New Roman"/>
          <w:spacing w:val="-2"/>
          <w:sz w:val="28"/>
          <w:szCs w:val="28"/>
        </w:rPr>
      </w:pPr>
      <w:r w:rsidRPr="009B6F56">
        <w:rPr>
          <w:rFonts w:cs="Times New Roman"/>
          <w:spacing w:val="-2"/>
          <w:sz w:val="28"/>
          <w:szCs w:val="28"/>
        </w:rPr>
        <w:t xml:space="preserve">Теоретические исследования базировались на положениях классической механики, механики сплошной среды и земледельческой механики. </w:t>
      </w:r>
      <w:r w:rsidR="00347956" w:rsidRPr="009B6F56">
        <w:rPr>
          <w:rFonts w:cs="Times New Roman"/>
          <w:spacing w:val="-2"/>
          <w:sz w:val="28"/>
          <w:szCs w:val="28"/>
        </w:rPr>
        <w:t>Экспериментальные исследования выполнены по стандартным и ч</w:t>
      </w:r>
      <w:r w:rsidR="001A0CED" w:rsidRPr="009B6F56">
        <w:rPr>
          <w:rFonts w:cs="Times New Roman"/>
          <w:spacing w:val="-2"/>
          <w:sz w:val="28"/>
          <w:szCs w:val="28"/>
        </w:rPr>
        <w:t>а</w:t>
      </w:r>
      <w:r w:rsidR="00347956" w:rsidRPr="009B6F56">
        <w:rPr>
          <w:rFonts w:cs="Times New Roman"/>
          <w:spacing w:val="-2"/>
          <w:sz w:val="28"/>
          <w:szCs w:val="28"/>
        </w:rPr>
        <w:t>стным методикам, в основу которых</w:t>
      </w:r>
      <w:r w:rsidR="001A0CED" w:rsidRPr="009B6F56">
        <w:rPr>
          <w:rFonts w:cs="Times New Roman"/>
          <w:spacing w:val="-2"/>
          <w:sz w:val="28"/>
          <w:szCs w:val="28"/>
        </w:rPr>
        <w:t xml:space="preserve"> положены действия действующей нормативной документации актуализированной в Республике Казахстан.</w:t>
      </w:r>
    </w:p>
    <w:p w:rsidR="0013223E" w:rsidRPr="009B6F56" w:rsidRDefault="0013223E" w:rsidP="00804C89">
      <w:pPr>
        <w:spacing w:after="0" w:line="240" w:lineRule="auto"/>
        <w:ind w:firstLine="709"/>
        <w:jc w:val="both"/>
        <w:rPr>
          <w:rFonts w:ascii="Times New Roman" w:hAnsi="Times New Roman" w:cs="Times New Roman"/>
          <w:spacing w:val="-2"/>
          <w:sz w:val="28"/>
          <w:szCs w:val="28"/>
        </w:rPr>
      </w:pPr>
      <w:r w:rsidRPr="009B6F56">
        <w:rPr>
          <w:rFonts w:ascii="Times New Roman" w:hAnsi="Times New Roman" w:cs="Times New Roman"/>
          <w:spacing w:val="-2"/>
          <w:sz w:val="28"/>
          <w:szCs w:val="28"/>
        </w:rPr>
        <w:t>Экспериментальные исследования выполнялись в полевых условиях на лабораторно-полевой установке и образце орудия для основной обработки уплотненных почв.</w:t>
      </w:r>
    </w:p>
    <w:p w:rsidR="001A0CED" w:rsidRPr="009B6F56" w:rsidRDefault="0013223E" w:rsidP="00804C89">
      <w:pPr>
        <w:pStyle w:val="17"/>
        <w:ind w:firstLine="709"/>
        <w:rPr>
          <w:rFonts w:cs="Times New Roman"/>
          <w:spacing w:val="-2"/>
          <w:sz w:val="28"/>
          <w:szCs w:val="28"/>
        </w:rPr>
      </w:pPr>
      <w:r w:rsidRPr="009B6F56">
        <w:rPr>
          <w:rFonts w:cs="Times New Roman"/>
          <w:spacing w:val="-2"/>
          <w:sz w:val="28"/>
          <w:szCs w:val="28"/>
        </w:rPr>
        <w:t xml:space="preserve">Результаты теоретических и экспериментальных исследований обрабатывались с помощью современных </w:t>
      </w:r>
      <w:r w:rsidR="001A0CED" w:rsidRPr="009B6F56">
        <w:rPr>
          <w:rFonts w:cs="Times New Roman"/>
          <w:spacing w:val="-2"/>
          <w:sz w:val="28"/>
          <w:szCs w:val="28"/>
        </w:rPr>
        <w:t>средств статистической обработки данных.</w:t>
      </w:r>
    </w:p>
    <w:p w:rsidR="0013223E" w:rsidRPr="009B6F56" w:rsidRDefault="0013223E" w:rsidP="00804C89">
      <w:pPr>
        <w:spacing w:after="0" w:line="240" w:lineRule="auto"/>
        <w:ind w:firstLine="709"/>
        <w:jc w:val="both"/>
        <w:rPr>
          <w:rFonts w:ascii="Times New Roman" w:hAnsi="Times New Roman" w:cs="Times New Roman"/>
          <w:b/>
          <w:spacing w:val="-2"/>
          <w:sz w:val="28"/>
          <w:szCs w:val="28"/>
        </w:rPr>
      </w:pPr>
      <w:r w:rsidRPr="009B6F56">
        <w:rPr>
          <w:rFonts w:ascii="Times New Roman" w:hAnsi="Times New Roman" w:cs="Times New Roman"/>
          <w:b/>
          <w:spacing w:val="-2"/>
          <w:sz w:val="28"/>
          <w:szCs w:val="28"/>
        </w:rPr>
        <w:t>Научная новизна исследований</w:t>
      </w:r>
    </w:p>
    <w:p w:rsidR="0013223E" w:rsidRPr="009B6F56" w:rsidRDefault="0013223E" w:rsidP="00804C89">
      <w:pPr>
        <w:spacing w:after="0" w:line="240" w:lineRule="auto"/>
        <w:ind w:firstLine="709"/>
        <w:jc w:val="both"/>
        <w:rPr>
          <w:rFonts w:ascii="Times New Roman" w:hAnsi="Times New Roman" w:cs="Times New Roman"/>
          <w:spacing w:val="-2"/>
          <w:sz w:val="28"/>
          <w:szCs w:val="28"/>
        </w:rPr>
      </w:pPr>
      <w:r w:rsidRPr="009B6F56">
        <w:rPr>
          <w:rFonts w:ascii="Times New Roman" w:hAnsi="Times New Roman" w:cs="Times New Roman"/>
          <w:spacing w:val="-2"/>
          <w:sz w:val="28"/>
          <w:szCs w:val="28"/>
        </w:rPr>
        <w:t>- разработаны математическая модель и графоаналитический метод для определения напряжений, возникающих в различных точках рассматриваемого почвенного слоя под воздействием консольной части долота;</w:t>
      </w:r>
    </w:p>
    <w:p w:rsidR="0013223E" w:rsidRPr="009B6F56" w:rsidRDefault="0013223E" w:rsidP="00804C89">
      <w:pPr>
        <w:spacing w:after="0" w:line="240" w:lineRule="auto"/>
        <w:ind w:firstLine="709"/>
        <w:jc w:val="both"/>
        <w:rPr>
          <w:rFonts w:ascii="Times New Roman" w:hAnsi="Times New Roman" w:cs="Times New Roman"/>
          <w:spacing w:val="-2"/>
          <w:sz w:val="28"/>
          <w:szCs w:val="28"/>
        </w:rPr>
      </w:pPr>
      <w:r w:rsidRPr="009B6F56">
        <w:rPr>
          <w:rFonts w:ascii="Times New Roman" w:hAnsi="Times New Roman" w:cs="Times New Roman"/>
          <w:spacing w:val="-2"/>
          <w:sz w:val="28"/>
          <w:szCs w:val="28"/>
        </w:rPr>
        <w:t>- разработана математическая модель для нахождения тягового сопротивления консольной части долота;</w:t>
      </w:r>
    </w:p>
    <w:p w:rsidR="0013223E" w:rsidRPr="009B6F56" w:rsidRDefault="0013223E" w:rsidP="00804C89">
      <w:pPr>
        <w:spacing w:after="0" w:line="240" w:lineRule="auto"/>
        <w:ind w:firstLine="709"/>
        <w:jc w:val="both"/>
        <w:rPr>
          <w:rFonts w:ascii="Times New Roman" w:hAnsi="Times New Roman" w:cs="Times New Roman"/>
          <w:spacing w:val="-2"/>
          <w:sz w:val="28"/>
          <w:szCs w:val="28"/>
        </w:rPr>
      </w:pPr>
      <w:r w:rsidRPr="009B6F56">
        <w:rPr>
          <w:rFonts w:ascii="Times New Roman" w:hAnsi="Times New Roman" w:cs="Times New Roman"/>
          <w:spacing w:val="-2"/>
          <w:sz w:val="28"/>
          <w:szCs w:val="28"/>
        </w:rPr>
        <w:lastRenderedPageBreak/>
        <w:t>- разработана математическая модель для определения составляющих полного тягового сопротивления плоскорежущего рабочего органа и удельной конструктивной массы орудия;</w:t>
      </w:r>
    </w:p>
    <w:p w:rsidR="0013223E" w:rsidRPr="009B6F56" w:rsidRDefault="0013223E" w:rsidP="00804C89">
      <w:pPr>
        <w:spacing w:after="0" w:line="240" w:lineRule="auto"/>
        <w:ind w:firstLine="709"/>
        <w:jc w:val="both"/>
        <w:rPr>
          <w:rFonts w:ascii="Times New Roman" w:hAnsi="Times New Roman" w:cs="Times New Roman"/>
          <w:spacing w:val="-2"/>
          <w:sz w:val="28"/>
          <w:szCs w:val="28"/>
        </w:rPr>
      </w:pPr>
      <w:r w:rsidRPr="009B6F56">
        <w:rPr>
          <w:rFonts w:ascii="Times New Roman" w:hAnsi="Times New Roman" w:cs="Times New Roman"/>
          <w:spacing w:val="-2"/>
          <w:sz w:val="28"/>
          <w:szCs w:val="28"/>
        </w:rPr>
        <w:t>- разработана математическая модель для нахождения тягового сопротивления почвообрабатывающего орудия и ширины его захвата;</w:t>
      </w:r>
    </w:p>
    <w:p w:rsidR="0013223E" w:rsidRPr="009B6F56" w:rsidRDefault="0013223E" w:rsidP="00804C89">
      <w:pPr>
        <w:spacing w:after="0" w:line="240" w:lineRule="auto"/>
        <w:ind w:firstLine="709"/>
        <w:jc w:val="both"/>
        <w:rPr>
          <w:rFonts w:ascii="Times New Roman" w:hAnsi="Times New Roman" w:cs="Times New Roman"/>
          <w:spacing w:val="-2"/>
          <w:sz w:val="28"/>
          <w:szCs w:val="28"/>
        </w:rPr>
      </w:pPr>
      <w:r w:rsidRPr="009B6F56">
        <w:rPr>
          <w:rFonts w:ascii="Times New Roman" w:hAnsi="Times New Roman" w:cs="Times New Roman"/>
          <w:spacing w:val="-2"/>
          <w:sz w:val="28"/>
          <w:szCs w:val="28"/>
        </w:rPr>
        <w:t>- найдена количественная зависимость между длиной консольной части долота и площадью зоны интерференции деформации почвенного слоя;</w:t>
      </w:r>
    </w:p>
    <w:p w:rsidR="0013223E" w:rsidRPr="009B6F56" w:rsidRDefault="0013223E" w:rsidP="00804C89">
      <w:pPr>
        <w:spacing w:after="0" w:line="240" w:lineRule="auto"/>
        <w:ind w:firstLine="709"/>
        <w:jc w:val="both"/>
        <w:rPr>
          <w:rFonts w:ascii="Times New Roman" w:hAnsi="Times New Roman" w:cs="Times New Roman"/>
          <w:spacing w:val="-2"/>
          <w:sz w:val="28"/>
          <w:szCs w:val="28"/>
        </w:rPr>
      </w:pPr>
      <w:r w:rsidRPr="009B6F56">
        <w:rPr>
          <w:rFonts w:ascii="Times New Roman" w:hAnsi="Times New Roman" w:cs="Times New Roman"/>
          <w:spacing w:val="-2"/>
          <w:sz w:val="28"/>
          <w:szCs w:val="28"/>
        </w:rPr>
        <w:t>- найдена количественная зависимость между длиной консольной части долота и шириной захвата плоскорежущего рабочего органа, при которой коэффициент интерференции соответствует эталонному значению.</w:t>
      </w:r>
    </w:p>
    <w:p w:rsidR="0013223E" w:rsidRPr="009B6F56" w:rsidRDefault="0013223E" w:rsidP="00804C89">
      <w:pPr>
        <w:spacing w:after="0" w:line="240" w:lineRule="auto"/>
        <w:ind w:firstLine="709"/>
        <w:jc w:val="both"/>
        <w:rPr>
          <w:rFonts w:ascii="Times New Roman" w:hAnsi="Times New Roman" w:cs="Times New Roman"/>
          <w:b/>
          <w:spacing w:val="-2"/>
          <w:sz w:val="28"/>
          <w:szCs w:val="28"/>
        </w:rPr>
      </w:pPr>
      <w:r w:rsidRPr="009B6F56">
        <w:rPr>
          <w:rFonts w:ascii="Times New Roman" w:hAnsi="Times New Roman" w:cs="Times New Roman"/>
          <w:b/>
          <w:spacing w:val="-2"/>
          <w:sz w:val="28"/>
          <w:szCs w:val="28"/>
        </w:rPr>
        <w:t>Положения, выносимые на защиту:</w:t>
      </w:r>
    </w:p>
    <w:p w:rsidR="0013223E" w:rsidRPr="009B6F56" w:rsidRDefault="0013223E" w:rsidP="00804C89">
      <w:pPr>
        <w:spacing w:after="0" w:line="240" w:lineRule="auto"/>
        <w:ind w:firstLine="709"/>
        <w:jc w:val="both"/>
        <w:rPr>
          <w:rFonts w:ascii="Times New Roman" w:hAnsi="Times New Roman" w:cs="Times New Roman"/>
          <w:spacing w:val="-2"/>
          <w:sz w:val="28"/>
          <w:szCs w:val="28"/>
        </w:rPr>
      </w:pPr>
      <w:r w:rsidRPr="009B6F56">
        <w:rPr>
          <w:rFonts w:ascii="Times New Roman" w:hAnsi="Times New Roman" w:cs="Times New Roman"/>
          <w:spacing w:val="-2"/>
          <w:sz w:val="28"/>
          <w:szCs w:val="28"/>
        </w:rPr>
        <w:t>- математическая модель и графоаналитический метод для определения напряжений, возникающих в различных точках рассматриваемого почвенного слоя под воздействием консольной части долота;</w:t>
      </w:r>
    </w:p>
    <w:p w:rsidR="0013223E" w:rsidRPr="009B6F56" w:rsidRDefault="0013223E" w:rsidP="00804C89">
      <w:pPr>
        <w:spacing w:after="0" w:line="240" w:lineRule="auto"/>
        <w:ind w:firstLine="709"/>
        <w:jc w:val="both"/>
        <w:rPr>
          <w:rFonts w:ascii="Times New Roman" w:hAnsi="Times New Roman" w:cs="Times New Roman"/>
          <w:spacing w:val="-2"/>
          <w:sz w:val="28"/>
          <w:szCs w:val="28"/>
        </w:rPr>
      </w:pPr>
      <w:r w:rsidRPr="009B6F56">
        <w:rPr>
          <w:rFonts w:ascii="Times New Roman" w:hAnsi="Times New Roman" w:cs="Times New Roman"/>
          <w:spacing w:val="-2"/>
          <w:sz w:val="28"/>
          <w:szCs w:val="28"/>
        </w:rPr>
        <w:t>- обоснованные длина консольной части долота и ширина захвата плоскорежущего рабочего органа;</w:t>
      </w:r>
    </w:p>
    <w:p w:rsidR="0013223E" w:rsidRPr="009B6F56" w:rsidRDefault="0013223E" w:rsidP="00804C89">
      <w:pPr>
        <w:spacing w:after="0" w:line="240" w:lineRule="auto"/>
        <w:ind w:firstLine="709"/>
        <w:jc w:val="both"/>
        <w:rPr>
          <w:rFonts w:ascii="Times New Roman" w:hAnsi="Times New Roman" w:cs="Times New Roman"/>
          <w:spacing w:val="-2"/>
          <w:sz w:val="28"/>
          <w:szCs w:val="28"/>
        </w:rPr>
      </w:pPr>
      <w:r w:rsidRPr="009B6F56">
        <w:rPr>
          <w:rFonts w:ascii="Times New Roman" w:hAnsi="Times New Roman" w:cs="Times New Roman"/>
          <w:spacing w:val="-2"/>
          <w:sz w:val="28"/>
          <w:szCs w:val="28"/>
        </w:rPr>
        <w:t>- обоснованная удельная конструктивная масса, ширина захвата орудия и скорость движения агрегата;</w:t>
      </w:r>
    </w:p>
    <w:p w:rsidR="0013223E" w:rsidRPr="009B6F56" w:rsidRDefault="0013223E" w:rsidP="00804C89">
      <w:pPr>
        <w:spacing w:after="0" w:line="240" w:lineRule="auto"/>
        <w:ind w:firstLine="709"/>
        <w:jc w:val="both"/>
        <w:rPr>
          <w:rFonts w:ascii="Times New Roman" w:hAnsi="Times New Roman" w:cs="Times New Roman"/>
          <w:spacing w:val="-2"/>
          <w:sz w:val="28"/>
          <w:szCs w:val="28"/>
        </w:rPr>
      </w:pPr>
      <w:r w:rsidRPr="009B6F56">
        <w:rPr>
          <w:rFonts w:ascii="Times New Roman" w:hAnsi="Times New Roman" w:cs="Times New Roman"/>
          <w:spacing w:val="-2"/>
          <w:sz w:val="28"/>
          <w:szCs w:val="28"/>
        </w:rPr>
        <w:t xml:space="preserve">-агротехнические, энергетические, эксплуатационно-технологические и экономические показатели </w:t>
      </w:r>
      <w:r w:rsidR="00054D2D" w:rsidRPr="009B6F56">
        <w:rPr>
          <w:rFonts w:ascii="Times New Roman" w:hAnsi="Times New Roman" w:cs="Times New Roman"/>
          <w:spacing w:val="-2"/>
          <w:sz w:val="28"/>
          <w:szCs w:val="28"/>
        </w:rPr>
        <w:t xml:space="preserve">работы </w:t>
      </w:r>
      <w:r w:rsidRPr="009B6F56">
        <w:rPr>
          <w:rFonts w:ascii="Times New Roman" w:hAnsi="Times New Roman" w:cs="Times New Roman"/>
          <w:spacing w:val="-2"/>
          <w:sz w:val="28"/>
          <w:szCs w:val="28"/>
        </w:rPr>
        <w:t>орудия с обоснованными параметрами.</w:t>
      </w:r>
    </w:p>
    <w:p w:rsidR="0013223E" w:rsidRPr="009B6F56" w:rsidRDefault="0013223E" w:rsidP="00804C89">
      <w:pPr>
        <w:spacing w:after="0" w:line="240" w:lineRule="auto"/>
        <w:ind w:firstLine="709"/>
        <w:jc w:val="both"/>
        <w:rPr>
          <w:rFonts w:ascii="Times New Roman" w:hAnsi="Times New Roman" w:cs="Times New Roman"/>
          <w:spacing w:val="-2"/>
          <w:sz w:val="28"/>
          <w:szCs w:val="28"/>
        </w:rPr>
      </w:pPr>
      <w:r w:rsidRPr="009B6F56">
        <w:rPr>
          <w:rFonts w:ascii="Times New Roman" w:hAnsi="Times New Roman" w:cs="Times New Roman"/>
          <w:b/>
          <w:spacing w:val="-2"/>
          <w:sz w:val="28"/>
          <w:szCs w:val="28"/>
        </w:rPr>
        <w:t>Практическая ценность и реализация результатов исследований</w:t>
      </w:r>
      <w:r w:rsidRPr="009B6F56">
        <w:rPr>
          <w:rFonts w:ascii="Times New Roman" w:hAnsi="Times New Roman" w:cs="Times New Roman"/>
          <w:spacing w:val="-2"/>
          <w:sz w:val="28"/>
          <w:szCs w:val="28"/>
        </w:rPr>
        <w:t>:</w:t>
      </w:r>
    </w:p>
    <w:p w:rsidR="0013223E" w:rsidRPr="00A57488" w:rsidRDefault="0013223E" w:rsidP="00804C89">
      <w:pPr>
        <w:pStyle w:val="a5"/>
        <w:spacing w:after="0" w:line="240" w:lineRule="auto"/>
        <w:ind w:left="0" w:firstLine="709"/>
        <w:jc w:val="both"/>
        <w:rPr>
          <w:rFonts w:ascii="Times New Roman" w:hAnsi="Times New Roman" w:cs="Times New Roman"/>
          <w:spacing w:val="-2"/>
          <w:sz w:val="28"/>
          <w:szCs w:val="28"/>
        </w:rPr>
      </w:pPr>
      <w:r w:rsidRPr="009B6F56">
        <w:rPr>
          <w:rFonts w:ascii="Times New Roman" w:hAnsi="Times New Roman" w:cs="Times New Roman"/>
          <w:spacing w:val="-2"/>
          <w:sz w:val="28"/>
          <w:szCs w:val="28"/>
        </w:rPr>
        <w:t xml:space="preserve">Диссертационная работа выполнена в рамках </w:t>
      </w:r>
      <w:r w:rsidR="001A0CED" w:rsidRPr="009B6F56">
        <w:rPr>
          <w:rFonts w:ascii="Times New Roman" w:hAnsi="Times New Roman" w:cs="Times New Roman"/>
          <w:spacing w:val="-2"/>
          <w:sz w:val="28"/>
          <w:szCs w:val="28"/>
        </w:rPr>
        <w:t>выполнения работ по бюджетной Программе</w:t>
      </w:r>
      <w:r w:rsidRPr="009B6F56">
        <w:rPr>
          <w:rFonts w:ascii="Times New Roman" w:hAnsi="Times New Roman" w:cs="Times New Roman"/>
          <w:spacing w:val="-2"/>
          <w:sz w:val="28"/>
          <w:szCs w:val="28"/>
        </w:rPr>
        <w:t xml:space="preserve"> 255 «Создание условий для развития производства. Переработки</w:t>
      </w:r>
      <w:r w:rsidRPr="00A57488">
        <w:rPr>
          <w:rFonts w:ascii="Times New Roman" w:hAnsi="Times New Roman" w:cs="Times New Roman"/>
          <w:spacing w:val="-2"/>
          <w:sz w:val="28"/>
          <w:szCs w:val="28"/>
        </w:rPr>
        <w:t>, реализации продукции растениеводства по подпрограмме 106 «Программно-целевое финансирование научных исследований и мероприятий в растениеводстве» по мероприятию «Разработка орудия для основной обработки уплотненных почв к трактору тягового класса 6 в технологиях органического земледелия» (№ государственной регистрации 0115РК02383, инвентарный номер заключительного отчета 0217РК00267).</w:t>
      </w:r>
    </w:p>
    <w:p w:rsidR="0013223E" w:rsidRPr="00A57488" w:rsidRDefault="0013223E"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Образец орудия для основной обработки уплотненных почв внедрен в АО «Заря» </w:t>
      </w:r>
      <w:proofErr w:type="spellStart"/>
      <w:r w:rsidRPr="00A57488">
        <w:rPr>
          <w:rFonts w:ascii="Times New Roman" w:hAnsi="Times New Roman" w:cs="Times New Roman"/>
          <w:spacing w:val="-2"/>
          <w:sz w:val="28"/>
          <w:szCs w:val="28"/>
        </w:rPr>
        <w:t>Мендыкаринского</w:t>
      </w:r>
      <w:proofErr w:type="spellEnd"/>
      <w:r w:rsidRPr="00A57488">
        <w:rPr>
          <w:rFonts w:ascii="Times New Roman" w:hAnsi="Times New Roman" w:cs="Times New Roman"/>
          <w:spacing w:val="-2"/>
          <w:sz w:val="28"/>
          <w:szCs w:val="28"/>
        </w:rPr>
        <w:t xml:space="preserve"> района Костанайской области.</w:t>
      </w:r>
    </w:p>
    <w:p w:rsidR="0013223E" w:rsidRPr="00A57488" w:rsidRDefault="0013223E"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Результаты диссертационной работы использованы при разработке </w:t>
      </w:r>
      <w:r w:rsidR="001A0CED" w:rsidRPr="00A57488">
        <w:rPr>
          <w:rFonts w:ascii="Times New Roman" w:hAnsi="Times New Roman" w:cs="Times New Roman"/>
          <w:spacing w:val="-2"/>
          <w:sz w:val="28"/>
          <w:szCs w:val="28"/>
        </w:rPr>
        <w:t xml:space="preserve">серии </w:t>
      </w:r>
      <w:r w:rsidRPr="00A57488">
        <w:rPr>
          <w:rFonts w:ascii="Times New Roman" w:hAnsi="Times New Roman" w:cs="Times New Roman"/>
          <w:spacing w:val="-2"/>
          <w:sz w:val="28"/>
          <w:szCs w:val="28"/>
        </w:rPr>
        <w:t>оруди</w:t>
      </w:r>
      <w:r w:rsidR="001A0CED" w:rsidRPr="00A57488">
        <w:rPr>
          <w:rFonts w:ascii="Times New Roman" w:hAnsi="Times New Roman" w:cs="Times New Roman"/>
          <w:spacing w:val="-2"/>
          <w:sz w:val="28"/>
          <w:szCs w:val="28"/>
        </w:rPr>
        <w:t>й</w:t>
      </w:r>
      <w:r w:rsidRPr="00A57488">
        <w:rPr>
          <w:rFonts w:ascii="Times New Roman" w:hAnsi="Times New Roman" w:cs="Times New Roman"/>
          <w:spacing w:val="-2"/>
          <w:sz w:val="28"/>
          <w:szCs w:val="28"/>
        </w:rPr>
        <w:t xml:space="preserve"> для глубокой </w:t>
      </w:r>
      <w:r w:rsidR="001A0CED" w:rsidRPr="00A57488">
        <w:rPr>
          <w:rFonts w:ascii="Times New Roman" w:hAnsi="Times New Roman" w:cs="Times New Roman"/>
          <w:spacing w:val="-2"/>
          <w:sz w:val="28"/>
          <w:szCs w:val="28"/>
        </w:rPr>
        <w:t xml:space="preserve">плоскорезной обработки почвы к энергонасыщенным тракторам </w:t>
      </w:r>
      <w:r w:rsidRPr="00A57488">
        <w:rPr>
          <w:rFonts w:ascii="Times New Roman" w:hAnsi="Times New Roman" w:cs="Times New Roman"/>
          <w:spacing w:val="-2"/>
          <w:sz w:val="28"/>
          <w:szCs w:val="28"/>
        </w:rPr>
        <w:t xml:space="preserve">в КФ ТОО «НПЦ </w:t>
      </w:r>
      <w:proofErr w:type="spellStart"/>
      <w:r w:rsidRPr="00A57488">
        <w:rPr>
          <w:rFonts w:ascii="Times New Roman" w:hAnsi="Times New Roman" w:cs="Times New Roman"/>
          <w:spacing w:val="-2"/>
          <w:sz w:val="28"/>
          <w:szCs w:val="28"/>
        </w:rPr>
        <w:t>агроинженерии</w:t>
      </w:r>
      <w:proofErr w:type="spellEnd"/>
      <w:r w:rsidRPr="00A57488">
        <w:rPr>
          <w:rFonts w:ascii="Times New Roman" w:hAnsi="Times New Roman" w:cs="Times New Roman"/>
          <w:spacing w:val="-2"/>
          <w:sz w:val="28"/>
          <w:szCs w:val="28"/>
        </w:rPr>
        <w:t>».</w:t>
      </w:r>
    </w:p>
    <w:p w:rsidR="0013223E" w:rsidRPr="00A57488" w:rsidRDefault="0013223E"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b/>
          <w:spacing w:val="-2"/>
          <w:sz w:val="28"/>
          <w:szCs w:val="28"/>
        </w:rPr>
        <w:t>Апробация работы.</w:t>
      </w:r>
    </w:p>
    <w:p w:rsidR="0013223E" w:rsidRPr="00A57488" w:rsidRDefault="0013223E"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Основные положения диссертационной работы докладывались на:</w:t>
      </w:r>
    </w:p>
    <w:p w:rsidR="0013223E" w:rsidRPr="00A57488" w:rsidRDefault="0013223E"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международной научно-практической конференции «</w:t>
      </w:r>
      <w:proofErr w:type="spellStart"/>
      <w:r w:rsidRPr="00A57488">
        <w:rPr>
          <w:rFonts w:ascii="Times New Roman" w:hAnsi="Times New Roman" w:cs="Times New Roman"/>
          <w:spacing w:val="-2"/>
          <w:sz w:val="28"/>
          <w:szCs w:val="28"/>
        </w:rPr>
        <w:t>Байтурсыновские</w:t>
      </w:r>
      <w:proofErr w:type="spellEnd"/>
      <w:r w:rsidRPr="00A57488">
        <w:rPr>
          <w:rFonts w:ascii="Times New Roman" w:hAnsi="Times New Roman" w:cs="Times New Roman"/>
          <w:spacing w:val="-2"/>
          <w:sz w:val="28"/>
          <w:szCs w:val="28"/>
        </w:rPr>
        <w:t xml:space="preserve"> чтения» в КГУ им. А. </w:t>
      </w:r>
      <w:proofErr w:type="spellStart"/>
      <w:r w:rsidRPr="00A57488">
        <w:rPr>
          <w:rFonts w:ascii="Times New Roman" w:hAnsi="Times New Roman" w:cs="Times New Roman"/>
          <w:spacing w:val="-2"/>
          <w:sz w:val="28"/>
          <w:szCs w:val="28"/>
        </w:rPr>
        <w:t>Байтурсынова</w:t>
      </w:r>
      <w:proofErr w:type="spellEnd"/>
      <w:r w:rsidRPr="00A57488">
        <w:rPr>
          <w:rFonts w:ascii="Times New Roman" w:hAnsi="Times New Roman" w:cs="Times New Roman"/>
          <w:spacing w:val="-2"/>
          <w:sz w:val="28"/>
          <w:szCs w:val="28"/>
        </w:rPr>
        <w:t xml:space="preserve"> (Республика Казахстан, 2018 год);</w:t>
      </w:r>
    </w:p>
    <w:p w:rsidR="0013223E" w:rsidRPr="00A57488" w:rsidRDefault="0013223E"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международной научно-практической конференции посвященной 75-летию Курганской ГСХА имени Т.С. Мальцева в Курганской ГСХА (Российская Федерация, 2019 год);</w:t>
      </w:r>
    </w:p>
    <w:p w:rsidR="0013223E" w:rsidRPr="00A57488" w:rsidRDefault="0013223E"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международной научно-практической конференции «Аграрная наука в условиях модернизации и цифрового развития АПК России» в Курганской ГСХА (Российская Федерация, 2022 год).</w:t>
      </w:r>
    </w:p>
    <w:p w:rsidR="009E27CE" w:rsidRDefault="009E27CE" w:rsidP="00804C89">
      <w:pPr>
        <w:spacing w:after="0" w:line="240" w:lineRule="auto"/>
        <w:ind w:firstLine="709"/>
        <w:jc w:val="both"/>
        <w:rPr>
          <w:rFonts w:ascii="Times New Roman" w:hAnsi="Times New Roman" w:cs="Times New Roman"/>
          <w:b/>
          <w:spacing w:val="-2"/>
          <w:sz w:val="28"/>
          <w:szCs w:val="28"/>
        </w:rPr>
      </w:pPr>
    </w:p>
    <w:p w:rsidR="0013223E" w:rsidRPr="00A57488" w:rsidRDefault="0013223E" w:rsidP="00804C89">
      <w:pPr>
        <w:spacing w:after="0" w:line="240" w:lineRule="auto"/>
        <w:ind w:firstLine="709"/>
        <w:jc w:val="both"/>
        <w:rPr>
          <w:rFonts w:ascii="Times New Roman" w:hAnsi="Times New Roman" w:cs="Times New Roman"/>
          <w:b/>
          <w:spacing w:val="-2"/>
          <w:sz w:val="28"/>
          <w:szCs w:val="28"/>
        </w:rPr>
      </w:pPr>
      <w:r w:rsidRPr="00A57488">
        <w:rPr>
          <w:rFonts w:ascii="Times New Roman" w:hAnsi="Times New Roman" w:cs="Times New Roman"/>
          <w:b/>
          <w:spacing w:val="-2"/>
          <w:sz w:val="28"/>
          <w:szCs w:val="28"/>
        </w:rPr>
        <w:lastRenderedPageBreak/>
        <w:t>Публикации.</w:t>
      </w:r>
    </w:p>
    <w:p w:rsidR="0013223E" w:rsidRPr="00A57488" w:rsidRDefault="0013223E"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По теме диссертационной работы опубликовано 1</w:t>
      </w:r>
      <w:r w:rsidR="00AE5CD6">
        <w:rPr>
          <w:rFonts w:ascii="Times New Roman" w:hAnsi="Times New Roman" w:cs="Times New Roman"/>
          <w:spacing w:val="-2"/>
          <w:sz w:val="28"/>
          <w:szCs w:val="28"/>
        </w:rPr>
        <w:t>0</w:t>
      </w:r>
      <w:r w:rsidRPr="00A57488">
        <w:rPr>
          <w:rFonts w:ascii="Times New Roman" w:hAnsi="Times New Roman" w:cs="Times New Roman"/>
          <w:spacing w:val="-2"/>
          <w:sz w:val="28"/>
          <w:szCs w:val="28"/>
        </w:rPr>
        <w:t xml:space="preserve"> научных трудов, в том числе в материалах международных научно-практических конференций – </w:t>
      </w:r>
      <w:r w:rsidR="00AE5CD6">
        <w:rPr>
          <w:rFonts w:ascii="Times New Roman" w:hAnsi="Times New Roman" w:cs="Times New Roman"/>
          <w:spacing w:val="-2"/>
          <w:sz w:val="28"/>
          <w:szCs w:val="28"/>
        </w:rPr>
        <w:t>3</w:t>
      </w:r>
      <w:r w:rsidRPr="00A57488">
        <w:rPr>
          <w:rFonts w:ascii="Times New Roman" w:hAnsi="Times New Roman" w:cs="Times New Roman"/>
          <w:spacing w:val="-2"/>
          <w:sz w:val="28"/>
          <w:szCs w:val="28"/>
        </w:rPr>
        <w:t xml:space="preserve"> работ</w:t>
      </w:r>
      <w:r w:rsidR="00C74FCA" w:rsidRPr="00A57488">
        <w:rPr>
          <w:rFonts w:ascii="Times New Roman" w:hAnsi="Times New Roman" w:cs="Times New Roman"/>
          <w:spacing w:val="-2"/>
          <w:sz w:val="28"/>
          <w:szCs w:val="28"/>
        </w:rPr>
        <w:t>ы</w:t>
      </w:r>
      <w:r w:rsidRPr="00A57488">
        <w:rPr>
          <w:rFonts w:ascii="Times New Roman" w:hAnsi="Times New Roman" w:cs="Times New Roman"/>
          <w:spacing w:val="-2"/>
          <w:sz w:val="28"/>
          <w:szCs w:val="28"/>
        </w:rPr>
        <w:t xml:space="preserve">; в научных изданиях рекомендованных Комитетом по контролю в сфере образования и науки МОН РК – 6 работ, в научных изданиях, входящих в базу данных </w:t>
      </w:r>
      <w:r w:rsidRPr="00A57488">
        <w:rPr>
          <w:rFonts w:ascii="Times New Roman" w:hAnsi="Times New Roman" w:cs="Times New Roman"/>
          <w:spacing w:val="-2"/>
          <w:sz w:val="28"/>
          <w:szCs w:val="28"/>
          <w:lang w:val="en-US"/>
        </w:rPr>
        <w:t>Scopus</w:t>
      </w:r>
      <w:r w:rsidRPr="00A57488">
        <w:rPr>
          <w:rFonts w:ascii="Times New Roman" w:hAnsi="Times New Roman" w:cs="Times New Roman"/>
          <w:spacing w:val="-2"/>
          <w:sz w:val="28"/>
          <w:szCs w:val="28"/>
        </w:rPr>
        <w:t xml:space="preserve"> – 1 работа.</w:t>
      </w:r>
    </w:p>
    <w:p w:rsidR="0013223E" w:rsidRPr="00A57488" w:rsidRDefault="0013223E"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b/>
          <w:spacing w:val="-2"/>
          <w:sz w:val="28"/>
          <w:szCs w:val="28"/>
        </w:rPr>
        <w:t>Структура и объем диссертации.</w:t>
      </w:r>
    </w:p>
    <w:p w:rsidR="008D01B5" w:rsidRPr="00A57488" w:rsidRDefault="0013223E"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Диссертационная работа изложена на </w:t>
      </w:r>
      <w:r w:rsidR="00572BE1">
        <w:rPr>
          <w:rFonts w:ascii="Times New Roman" w:hAnsi="Times New Roman" w:cs="Times New Roman"/>
          <w:spacing w:val="-2"/>
          <w:sz w:val="28"/>
          <w:szCs w:val="28"/>
        </w:rPr>
        <w:t>1</w:t>
      </w:r>
      <w:r w:rsidR="002B37E2">
        <w:rPr>
          <w:rFonts w:ascii="Times New Roman" w:hAnsi="Times New Roman" w:cs="Times New Roman"/>
          <w:spacing w:val="-2"/>
          <w:sz w:val="28"/>
          <w:szCs w:val="28"/>
        </w:rPr>
        <w:t>75</w:t>
      </w:r>
      <w:r w:rsidRPr="00A57488">
        <w:rPr>
          <w:rFonts w:ascii="Times New Roman" w:hAnsi="Times New Roman" w:cs="Times New Roman"/>
          <w:spacing w:val="-2"/>
          <w:sz w:val="28"/>
          <w:szCs w:val="28"/>
        </w:rPr>
        <w:t xml:space="preserve"> страницах, содержит </w:t>
      </w:r>
      <w:r w:rsidR="00572BE1">
        <w:rPr>
          <w:rFonts w:ascii="Times New Roman" w:hAnsi="Times New Roman" w:cs="Times New Roman"/>
          <w:spacing w:val="-2"/>
          <w:sz w:val="28"/>
          <w:szCs w:val="28"/>
        </w:rPr>
        <w:t>6</w:t>
      </w:r>
      <w:r w:rsidR="00567490">
        <w:rPr>
          <w:rFonts w:ascii="Times New Roman" w:hAnsi="Times New Roman" w:cs="Times New Roman"/>
          <w:spacing w:val="-2"/>
          <w:sz w:val="28"/>
          <w:szCs w:val="28"/>
        </w:rPr>
        <w:t>0</w:t>
      </w:r>
      <w:r w:rsidRPr="00A57488">
        <w:rPr>
          <w:rFonts w:ascii="Times New Roman" w:hAnsi="Times New Roman" w:cs="Times New Roman"/>
          <w:spacing w:val="-2"/>
          <w:sz w:val="28"/>
          <w:szCs w:val="28"/>
        </w:rPr>
        <w:t xml:space="preserve"> рисунков, </w:t>
      </w:r>
      <w:r w:rsidR="00567490">
        <w:rPr>
          <w:rFonts w:ascii="Times New Roman" w:hAnsi="Times New Roman" w:cs="Times New Roman"/>
          <w:spacing w:val="-2"/>
          <w:sz w:val="28"/>
          <w:szCs w:val="28"/>
        </w:rPr>
        <w:t>21</w:t>
      </w:r>
      <w:r w:rsidRPr="00A57488">
        <w:rPr>
          <w:rFonts w:ascii="Times New Roman" w:hAnsi="Times New Roman" w:cs="Times New Roman"/>
          <w:spacing w:val="-2"/>
          <w:sz w:val="28"/>
          <w:szCs w:val="28"/>
        </w:rPr>
        <w:t xml:space="preserve"> таблиц</w:t>
      </w:r>
      <w:r w:rsidR="00567490">
        <w:rPr>
          <w:rFonts w:ascii="Times New Roman" w:hAnsi="Times New Roman" w:cs="Times New Roman"/>
          <w:spacing w:val="-2"/>
          <w:sz w:val="28"/>
          <w:szCs w:val="28"/>
        </w:rPr>
        <w:t>у</w:t>
      </w:r>
      <w:r w:rsidRPr="00A57488">
        <w:rPr>
          <w:rFonts w:ascii="Times New Roman" w:hAnsi="Times New Roman" w:cs="Times New Roman"/>
          <w:spacing w:val="-2"/>
          <w:sz w:val="28"/>
          <w:szCs w:val="28"/>
        </w:rPr>
        <w:t xml:space="preserve"> и </w:t>
      </w:r>
      <w:r w:rsidR="00567490">
        <w:rPr>
          <w:rFonts w:ascii="Times New Roman" w:hAnsi="Times New Roman" w:cs="Times New Roman"/>
          <w:spacing w:val="-2"/>
          <w:sz w:val="28"/>
          <w:szCs w:val="28"/>
        </w:rPr>
        <w:t>8</w:t>
      </w:r>
      <w:r w:rsidRPr="00A57488">
        <w:rPr>
          <w:rFonts w:ascii="Times New Roman" w:hAnsi="Times New Roman" w:cs="Times New Roman"/>
          <w:spacing w:val="-2"/>
          <w:sz w:val="28"/>
          <w:szCs w:val="28"/>
        </w:rPr>
        <w:t xml:space="preserve"> приложений. Список использованных источников включает </w:t>
      </w:r>
      <w:r w:rsidR="00572BE1">
        <w:rPr>
          <w:rFonts w:ascii="Times New Roman" w:hAnsi="Times New Roman" w:cs="Times New Roman"/>
          <w:spacing w:val="-2"/>
          <w:sz w:val="28"/>
          <w:szCs w:val="28"/>
        </w:rPr>
        <w:t>17</w:t>
      </w:r>
      <w:r w:rsidR="00C257B8">
        <w:rPr>
          <w:rFonts w:ascii="Times New Roman" w:hAnsi="Times New Roman" w:cs="Times New Roman"/>
          <w:spacing w:val="-2"/>
          <w:sz w:val="28"/>
          <w:szCs w:val="28"/>
        </w:rPr>
        <w:t>8</w:t>
      </w:r>
      <w:r w:rsidRPr="00A57488">
        <w:rPr>
          <w:rFonts w:ascii="Times New Roman" w:hAnsi="Times New Roman" w:cs="Times New Roman"/>
          <w:spacing w:val="-2"/>
          <w:sz w:val="28"/>
          <w:szCs w:val="28"/>
        </w:rPr>
        <w:t xml:space="preserve"> наименований.</w:t>
      </w:r>
    </w:p>
    <w:p w:rsidR="008D01B5" w:rsidRPr="00A57488" w:rsidRDefault="008D01B5" w:rsidP="00804C89">
      <w:pPr>
        <w:spacing w:after="0" w:line="240" w:lineRule="auto"/>
        <w:rPr>
          <w:rFonts w:ascii="Times New Roman" w:hAnsi="Times New Roman" w:cs="Times New Roman"/>
          <w:spacing w:val="-2"/>
          <w:sz w:val="28"/>
          <w:szCs w:val="28"/>
        </w:rPr>
      </w:pPr>
      <w:r w:rsidRPr="00A57488">
        <w:rPr>
          <w:rFonts w:ascii="Times New Roman" w:hAnsi="Times New Roman" w:cs="Times New Roman"/>
          <w:spacing w:val="-2"/>
          <w:sz w:val="28"/>
          <w:szCs w:val="28"/>
        </w:rPr>
        <w:br w:type="page"/>
      </w:r>
    </w:p>
    <w:p w:rsidR="008D01B5" w:rsidRPr="003A1CDA" w:rsidRDefault="003A1CDA" w:rsidP="00F4205A">
      <w:pPr>
        <w:pStyle w:val="1"/>
        <w:spacing w:before="0" w:line="240" w:lineRule="auto"/>
        <w:ind w:firstLine="709"/>
        <w:jc w:val="both"/>
        <w:rPr>
          <w:rFonts w:ascii="Times New Roman" w:hAnsi="Times New Roman" w:cs="Times New Roman"/>
          <w:color w:val="auto"/>
        </w:rPr>
      </w:pPr>
      <w:bookmarkStart w:id="9" w:name="_Toc110694636"/>
      <w:bookmarkStart w:id="10" w:name="_Toc131948400"/>
      <w:r w:rsidRPr="003A1CDA">
        <w:rPr>
          <w:rFonts w:ascii="Times New Roman" w:hAnsi="Times New Roman" w:cs="Times New Roman"/>
          <w:color w:val="auto"/>
        </w:rPr>
        <w:lastRenderedPageBreak/>
        <w:t>1 СОСТОЯНИЕ ВОПРОСА</w:t>
      </w:r>
      <w:bookmarkEnd w:id="9"/>
      <w:bookmarkEnd w:id="10"/>
    </w:p>
    <w:p w:rsidR="008D01B5" w:rsidRPr="003A1CDA" w:rsidRDefault="008D01B5" w:rsidP="00804C89">
      <w:pPr>
        <w:spacing w:after="0" w:line="240" w:lineRule="auto"/>
        <w:ind w:firstLine="567"/>
        <w:jc w:val="both"/>
        <w:rPr>
          <w:rFonts w:ascii="Times New Roman" w:hAnsi="Times New Roman" w:cs="Times New Roman"/>
          <w:b/>
          <w:spacing w:val="-2"/>
          <w:sz w:val="24"/>
          <w:szCs w:val="24"/>
        </w:rPr>
      </w:pPr>
    </w:p>
    <w:p w:rsidR="008D01B5" w:rsidRPr="003A1CDA" w:rsidRDefault="008D01B5" w:rsidP="001D2AC3">
      <w:pPr>
        <w:pStyle w:val="2"/>
        <w:spacing w:before="0" w:line="240" w:lineRule="auto"/>
        <w:ind w:firstLine="709"/>
        <w:jc w:val="both"/>
        <w:rPr>
          <w:rFonts w:ascii="Times New Roman" w:hAnsi="Times New Roman" w:cs="Times New Roman"/>
          <w:color w:val="auto"/>
          <w:sz w:val="28"/>
          <w:szCs w:val="28"/>
        </w:rPr>
      </w:pPr>
      <w:bookmarkStart w:id="11" w:name="_Toc131948401"/>
      <w:r w:rsidRPr="003A1CDA">
        <w:rPr>
          <w:rFonts w:ascii="Times New Roman" w:hAnsi="Times New Roman" w:cs="Times New Roman"/>
          <w:color w:val="auto"/>
          <w:sz w:val="28"/>
          <w:szCs w:val="28"/>
        </w:rPr>
        <w:t xml:space="preserve">1.1 Характеристика почвенно-климатических условий северного </w:t>
      </w:r>
      <w:r w:rsidR="003A1CDA">
        <w:rPr>
          <w:rFonts w:ascii="Times New Roman" w:hAnsi="Times New Roman" w:cs="Times New Roman"/>
          <w:color w:val="auto"/>
          <w:sz w:val="28"/>
          <w:szCs w:val="28"/>
        </w:rPr>
        <w:br/>
      </w:r>
      <w:r w:rsidRPr="003A1CDA">
        <w:rPr>
          <w:rFonts w:ascii="Times New Roman" w:hAnsi="Times New Roman" w:cs="Times New Roman"/>
          <w:color w:val="auto"/>
          <w:sz w:val="28"/>
          <w:szCs w:val="28"/>
        </w:rPr>
        <w:t>региона Республики Казахстан</w:t>
      </w:r>
      <w:bookmarkEnd w:id="11"/>
    </w:p>
    <w:p w:rsidR="008D01B5" w:rsidRPr="00A57488" w:rsidRDefault="008D01B5" w:rsidP="001D2AC3">
      <w:pPr>
        <w:spacing w:after="0" w:line="240" w:lineRule="auto"/>
        <w:ind w:firstLine="567"/>
        <w:jc w:val="both"/>
        <w:rPr>
          <w:rFonts w:ascii="Times New Roman" w:hAnsi="Times New Roman" w:cs="Times New Roman"/>
          <w:spacing w:val="-2"/>
          <w:sz w:val="24"/>
          <w:szCs w:val="24"/>
        </w:rPr>
      </w:pPr>
    </w:p>
    <w:p w:rsidR="008D01B5" w:rsidRPr="00A57488" w:rsidRDefault="008D01B5" w:rsidP="001D2AC3">
      <w:pPr>
        <w:spacing w:after="0" w:line="240" w:lineRule="auto"/>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состав северного региона Республики Казахстан входят  четыре области: </w:t>
      </w:r>
      <w:hyperlink r:id="rId8" w:tooltip="Северо-Казахстанская область" w:history="1">
        <w:r w:rsidRPr="00A57488">
          <w:rPr>
            <w:rFonts w:ascii="Times New Roman" w:hAnsi="Times New Roman" w:cs="Times New Roman"/>
            <w:spacing w:val="-2"/>
            <w:sz w:val="28"/>
            <w:szCs w:val="28"/>
          </w:rPr>
          <w:t xml:space="preserve">Северо-Казахстанская, </w:t>
        </w:r>
      </w:hyperlink>
      <w:hyperlink r:id="rId9" w:tooltip="Костанайская область" w:history="1">
        <w:r w:rsidRPr="00A57488">
          <w:rPr>
            <w:rFonts w:ascii="Times New Roman" w:hAnsi="Times New Roman" w:cs="Times New Roman"/>
            <w:spacing w:val="-2"/>
            <w:sz w:val="28"/>
            <w:szCs w:val="28"/>
          </w:rPr>
          <w:t xml:space="preserve">Костанайская </w:t>
        </w:r>
      </w:hyperlink>
      <w:r w:rsidRPr="00A57488">
        <w:rPr>
          <w:rFonts w:ascii="Times New Roman" w:hAnsi="Times New Roman" w:cs="Times New Roman"/>
          <w:spacing w:val="-2"/>
          <w:sz w:val="28"/>
          <w:szCs w:val="28"/>
        </w:rPr>
        <w:t xml:space="preserve">, </w:t>
      </w:r>
      <w:hyperlink r:id="rId10" w:tooltip="Павлодарская область" w:history="1">
        <w:r w:rsidRPr="00A57488">
          <w:rPr>
            <w:rFonts w:ascii="Times New Roman" w:hAnsi="Times New Roman" w:cs="Times New Roman"/>
            <w:spacing w:val="-2"/>
            <w:sz w:val="28"/>
            <w:szCs w:val="28"/>
          </w:rPr>
          <w:t>Павлодарская</w:t>
        </w:r>
      </w:hyperlink>
      <w:r w:rsidRPr="00A57488">
        <w:rPr>
          <w:rFonts w:ascii="Times New Roman" w:hAnsi="Times New Roman" w:cs="Times New Roman"/>
          <w:spacing w:val="-2"/>
          <w:sz w:val="28"/>
          <w:szCs w:val="28"/>
        </w:rPr>
        <w:t xml:space="preserve"> и </w:t>
      </w:r>
      <w:hyperlink r:id="rId11" w:tooltip="Акмолинская область" w:history="1">
        <w:proofErr w:type="spellStart"/>
        <w:r w:rsidRPr="00A57488">
          <w:rPr>
            <w:rFonts w:ascii="Times New Roman" w:hAnsi="Times New Roman" w:cs="Times New Roman"/>
            <w:spacing w:val="-2"/>
            <w:sz w:val="28"/>
            <w:szCs w:val="28"/>
          </w:rPr>
          <w:t>Акмолинская</w:t>
        </w:r>
        <w:proofErr w:type="spellEnd"/>
        <w:r w:rsidRPr="00A57488">
          <w:rPr>
            <w:rFonts w:ascii="Times New Roman" w:hAnsi="Times New Roman" w:cs="Times New Roman"/>
            <w:spacing w:val="-2"/>
            <w:sz w:val="28"/>
            <w:szCs w:val="28"/>
          </w:rPr>
          <w:t>.</w:t>
        </w:r>
      </w:hyperlink>
      <w:r w:rsidRPr="00A57488">
        <w:rPr>
          <w:rFonts w:ascii="Times New Roman" w:hAnsi="Times New Roman" w:cs="Times New Roman"/>
          <w:spacing w:val="-2"/>
          <w:sz w:val="28"/>
          <w:szCs w:val="28"/>
        </w:rPr>
        <w:t xml:space="preserve"> Площадь данного региона более 550 тыс. км</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 xml:space="preserve">. Самой крупной административно-территориальной единицей является Костанайская область - более 30% территории. </w:t>
      </w:r>
    </w:p>
    <w:p w:rsidR="008D01B5" w:rsidRPr="00A57488" w:rsidRDefault="008D01B5" w:rsidP="001D2AC3">
      <w:pPr>
        <w:spacing w:after="0" w:line="240" w:lineRule="auto"/>
        <w:ind w:firstLine="567"/>
        <w:jc w:val="both"/>
        <w:rPr>
          <w:rFonts w:ascii="Times New Roman" w:hAnsi="Times New Roman" w:cs="Times New Roman"/>
          <w:color w:val="222222"/>
          <w:spacing w:val="-2"/>
          <w:sz w:val="28"/>
          <w:szCs w:val="28"/>
          <w:shd w:val="clear" w:color="auto" w:fill="FFFFFF"/>
        </w:rPr>
      </w:pPr>
      <w:r w:rsidRPr="00A57488">
        <w:rPr>
          <w:rFonts w:ascii="Times New Roman" w:hAnsi="Times New Roman" w:cs="Times New Roman"/>
          <w:spacing w:val="-2"/>
          <w:sz w:val="28"/>
          <w:szCs w:val="28"/>
        </w:rPr>
        <w:t xml:space="preserve">Регион отличается </w:t>
      </w:r>
      <w:r w:rsidRPr="00A57488">
        <w:rPr>
          <w:rFonts w:ascii="Times New Roman" w:hAnsi="Times New Roman" w:cs="Times New Roman"/>
          <w:color w:val="222222"/>
          <w:spacing w:val="-2"/>
          <w:sz w:val="28"/>
          <w:szCs w:val="28"/>
          <w:shd w:val="clear" w:color="auto" w:fill="FFFFFF"/>
        </w:rPr>
        <w:t xml:space="preserve">довольно суровым резко континентальным климатом с жарким летом и морозной зимой. </w:t>
      </w:r>
    </w:p>
    <w:p w:rsidR="008D01B5" w:rsidRPr="00A57488" w:rsidRDefault="008D01B5" w:rsidP="001D2AC3">
      <w:pPr>
        <w:spacing w:after="0" w:line="240" w:lineRule="auto"/>
        <w:ind w:firstLine="567"/>
        <w:jc w:val="both"/>
        <w:rPr>
          <w:rFonts w:ascii="Times New Roman" w:hAnsi="Times New Roman" w:cs="Times New Roman"/>
          <w:color w:val="222222"/>
          <w:spacing w:val="-2"/>
          <w:sz w:val="28"/>
          <w:szCs w:val="28"/>
          <w:shd w:val="clear" w:color="auto" w:fill="FFFFFF"/>
        </w:rPr>
      </w:pPr>
      <w:r w:rsidRPr="00A57488">
        <w:rPr>
          <w:rFonts w:ascii="Times New Roman" w:hAnsi="Times New Roman" w:cs="Times New Roman"/>
          <w:color w:val="222222"/>
          <w:spacing w:val="-2"/>
          <w:sz w:val="28"/>
          <w:szCs w:val="28"/>
          <w:shd w:val="clear" w:color="auto" w:fill="FFFFFF"/>
        </w:rPr>
        <w:t>Устойчивый снежный покров в северной части региона удерживается в течение 5-5,5 месяцев, в южной части – 4-4,5 месяцев [</w:t>
      </w:r>
      <w:r w:rsidR="00752719" w:rsidRPr="00A57488">
        <w:rPr>
          <w:rFonts w:ascii="Times New Roman" w:hAnsi="Times New Roman" w:cs="Times New Roman"/>
          <w:color w:val="222222"/>
          <w:spacing w:val="-2"/>
          <w:sz w:val="28"/>
          <w:szCs w:val="28"/>
          <w:shd w:val="clear" w:color="auto" w:fill="FFFFFF"/>
        </w:rPr>
        <w:t>1</w:t>
      </w:r>
      <w:r w:rsidRPr="00A57488">
        <w:rPr>
          <w:rFonts w:ascii="Times New Roman" w:hAnsi="Times New Roman" w:cs="Times New Roman"/>
          <w:color w:val="222222"/>
          <w:spacing w:val="-2"/>
          <w:sz w:val="28"/>
          <w:szCs w:val="28"/>
          <w:shd w:val="clear" w:color="auto" w:fill="FFFFFF"/>
        </w:rPr>
        <w:t xml:space="preserve">]. В зимний период выпадает 70-100 мм осадков, что составляет примерно 1/3 часть годовой суммы. В период от схода снега до посева сельскохозяйственных культур количество выпадающих осадков составляет 30-50 мм, 2/3 от общего количества осадков приходится на теплый период года – с апреля по октябрь. </w:t>
      </w:r>
    </w:p>
    <w:p w:rsidR="008D01B5" w:rsidRPr="00A57488" w:rsidRDefault="008D01B5" w:rsidP="001D2AC3">
      <w:pPr>
        <w:spacing w:after="0" w:line="240" w:lineRule="auto"/>
        <w:ind w:firstLine="567"/>
        <w:jc w:val="both"/>
        <w:rPr>
          <w:rFonts w:ascii="Times New Roman" w:hAnsi="Times New Roman" w:cs="Times New Roman"/>
          <w:color w:val="222222"/>
          <w:spacing w:val="-2"/>
          <w:sz w:val="28"/>
          <w:szCs w:val="28"/>
          <w:shd w:val="clear" w:color="auto" w:fill="FFFFFF"/>
        </w:rPr>
      </w:pPr>
      <w:r w:rsidRPr="00A57488">
        <w:rPr>
          <w:rFonts w:ascii="Times New Roman" w:hAnsi="Times New Roman" w:cs="Times New Roman"/>
          <w:color w:val="222222"/>
          <w:spacing w:val="-2"/>
          <w:sz w:val="28"/>
          <w:szCs w:val="28"/>
          <w:shd w:val="clear" w:color="auto" w:fill="FFFFFF"/>
        </w:rPr>
        <w:t xml:space="preserve">Распределение осадков за теплый период года на примере Костанайской области представлено </w:t>
      </w:r>
      <w:r w:rsidR="003A1CDA">
        <w:rPr>
          <w:rFonts w:ascii="Times New Roman" w:hAnsi="Times New Roman" w:cs="Times New Roman"/>
          <w:color w:val="222222"/>
          <w:spacing w:val="-2"/>
          <w:sz w:val="28"/>
          <w:szCs w:val="28"/>
          <w:shd w:val="clear" w:color="auto" w:fill="FFFFFF"/>
        </w:rPr>
        <w:t>в соответствии с рисунком 1.1</w:t>
      </w:r>
      <w:r w:rsidRPr="00A57488">
        <w:rPr>
          <w:rFonts w:ascii="Times New Roman" w:hAnsi="Times New Roman" w:cs="Times New Roman"/>
          <w:color w:val="222222"/>
          <w:spacing w:val="-2"/>
          <w:sz w:val="28"/>
          <w:szCs w:val="28"/>
          <w:shd w:val="clear" w:color="auto" w:fill="FFFFFF"/>
        </w:rPr>
        <w:t xml:space="preserve"> [</w:t>
      </w:r>
      <w:r w:rsidR="00753109" w:rsidRPr="00A57488">
        <w:rPr>
          <w:rFonts w:ascii="Times New Roman" w:hAnsi="Times New Roman" w:cs="Times New Roman"/>
          <w:color w:val="222222"/>
          <w:spacing w:val="-2"/>
          <w:sz w:val="28"/>
          <w:szCs w:val="28"/>
          <w:shd w:val="clear" w:color="auto" w:fill="FFFFFF"/>
        </w:rPr>
        <w:t>2</w:t>
      </w:r>
      <w:r w:rsidRPr="00A57488">
        <w:rPr>
          <w:rFonts w:ascii="Times New Roman" w:hAnsi="Times New Roman" w:cs="Times New Roman"/>
          <w:color w:val="222222"/>
          <w:spacing w:val="-2"/>
          <w:sz w:val="28"/>
          <w:szCs w:val="28"/>
          <w:shd w:val="clear" w:color="auto" w:fill="FFFFFF"/>
        </w:rPr>
        <w:t>].</w:t>
      </w:r>
    </w:p>
    <w:p w:rsidR="008D01B5" w:rsidRPr="00A57488" w:rsidRDefault="008D01B5" w:rsidP="00804C89">
      <w:pPr>
        <w:spacing w:after="0" w:line="240" w:lineRule="auto"/>
        <w:ind w:firstLine="709"/>
        <w:jc w:val="both"/>
        <w:rPr>
          <w:rFonts w:ascii="Times New Roman" w:hAnsi="Times New Roman" w:cs="Times New Roman"/>
          <w:spacing w:val="-2"/>
          <w:sz w:val="24"/>
          <w:szCs w:val="24"/>
        </w:rPr>
      </w:pPr>
    </w:p>
    <w:tbl>
      <w:tblPr>
        <w:tblW w:w="0" w:type="auto"/>
        <w:tblLook w:val="04A0" w:firstRow="1" w:lastRow="0" w:firstColumn="1" w:lastColumn="0" w:noHBand="0" w:noVBand="1"/>
      </w:tblPr>
      <w:tblGrid>
        <w:gridCol w:w="6912"/>
        <w:gridCol w:w="2659"/>
      </w:tblGrid>
      <w:tr w:rsidR="008D01B5" w:rsidRPr="00A57488" w:rsidTr="008D01B5">
        <w:tc>
          <w:tcPr>
            <w:tcW w:w="6912" w:type="dxa"/>
          </w:tcPr>
          <w:p w:rsidR="008D01B5" w:rsidRPr="00A57488" w:rsidRDefault="008D01B5" w:rsidP="00804C89">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27E52073" wp14:editId="1C1AA44F">
                  <wp:extent cx="2274435" cy="2520000"/>
                  <wp:effectExtent l="0" t="0" r="0" b="0"/>
                  <wp:docPr id="3" name="Рисунок 1" descr="C:\Users\Anton\Desktop\чсы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nton\Desktop\чсыв.jpg"/>
                          <pic:cNvPicPr>
                            <a:picLocks noChangeAspect="1" noChangeArrowheads="1"/>
                          </pic:cNvPicPr>
                        </pic:nvPicPr>
                        <pic:blipFill>
                          <a:blip r:embed="rId12" cstate="print"/>
                          <a:srcRect b="6746"/>
                          <a:stretch>
                            <a:fillRect/>
                          </a:stretch>
                        </pic:blipFill>
                        <pic:spPr bwMode="auto">
                          <a:xfrm>
                            <a:off x="0" y="0"/>
                            <a:ext cx="2274435" cy="2520000"/>
                          </a:xfrm>
                          <a:prstGeom prst="rect">
                            <a:avLst/>
                          </a:prstGeom>
                          <a:noFill/>
                        </pic:spPr>
                      </pic:pic>
                    </a:graphicData>
                  </a:graphic>
                </wp:inline>
              </w:drawing>
            </w:r>
          </w:p>
        </w:tc>
        <w:tc>
          <w:tcPr>
            <w:tcW w:w="2659" w:type="dxa"/>
            <w:vAlign w:val="center"/>
          </w:tcPr>
          <w:p w:rsidR="008D01B5" w:rsidRPr="00A57488" w:rsidRDefault="008D01B5" w:rsidP="00804C89">
            <w:pPr>
              <w:spacing w:after="0" w:line="240" w:lineRule="auto"/>
              <w:ind w:left="-107"/>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451E3DF2" wp14:editId="343B3F30">
                  <wp:extent cx="1595012" cy="2520000"/>
                  <wp:effectExtent l="19050" t="0" r="5188"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1595012" cy="2520000"/>
                          </a:xfrm>
                          <a:prstGeom prst="rect">
                            <a:avLst/>
                          </a:prstGeom>
                          <a:noFill/>
                          <a:ln w="9525">
                            <a:noFill/>
                            <a:miter lim="800000"/>
                            <a:headEnd/>
                            <a:tailEnd/>
                          </a:ln>
                        </pic:spPr>
                      </pic:pic>
                    </a:graphicData>
                  </a:graphic>
                </wp:inline>
              </w:drawing>
            </w:r>
          </w:p>
        </w:tc>
      </w:tr>
      <w:tr w:rsidR="008D01B5" w:rsidRPr="00A57488" w:rsidTr="008D01B5">
        <w:tc>
          <w:tcPr>
            <w:tcW w:w="9571" w:type="dxa"/>
            <w:gridSpan w:val="2"/>
          </w:tcPr>
          <w:p w:rsidR="008D01B5" w:rsidRPr="00A57488" w:rsidRDefault="008D01B5" w:rsidP="00804C89">
            <w:pPr>
              <w:spacing w:after="0" w:line="240" w:lineRule="auto"/>
              <w:jc w:val="both"/>
              <w:rPr>
                <w:rFonts w:ascii="Times New Roman" w:hAnsi="Times New Roman" w:cs="Times New Roman"/>
                <w:spacing w:val="-2"/>
                <w:sz w:val="6"/>
                <w:szCs w:val="6"/>
              </w:rPr>
            </w:pPr>
          </w:p>
        </w:tc>
      </w:tr>
      <w:tr w:rsidR="008D01B5" w:rsidRPr="00A57488" w:rsidTr="008D01B5">
        <w:tc>
          <w:tcPr>
            <w:tcW w:w="9571" w:type="dxa"/>
            <w:gridSpan w:val="2"/>
          </w:tcPr>
          <w:p w:rsidR="008D01B5" w:rsidRPr="00A57488" w:rsidRDefault="008D01B5" w:rsidP="00804C89">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1.1 - Сумма осадков за теплый период года в Костанайской области</w:t>
            </w:r>
          </w:p>
        </w:tc>
      </w:tr>
    </w:tbl>
    <w:p w:rsidR="00CE46D2" w:rsidRPr="00A57488" w:rsidRDefault="00CE46D2" w:rsidP="00804C89">
      <w:pPr>
        <w:spacing w:after="0" w:line="240" w:lineRule="auto"/>
        <w:ind w:firstLine="567"/>
        <w:jc w:val="both"/>
        <w:rPr>
          <w:rFonts w:ascii="Times New Roman" w:hAnsi="Times New Roman" w:cs="Times New Roman"/>
          <w:color w:val="222222"/>
          <w:spacing w:val="-2"/>
          <w:sz w:val="24"/>
          <w:szCs w:val="24"/>
          <w:shd w:val="clear" w:color="auto" w:fill="FFFFFF"/>
        </w:rPr>
      </w:pPr>
    </w:p>
    <w:p w:rsidR="008D01B5" w:rsidRPr="00A57488" w:rsidRDefault="008D01B5" w:rsidP="00804C89">
      <w:pPr>
        <w:spacing w:after="0" w:line="240" w:lineRule="auto"/>
        <w:ind w:firstLine="567"/>
        <w:jc w:val="both"/>
        <w:rPr>
          <w:rFonts w:ascii="Times New Roman" w:hAnsi="Times New Roman" w:cs="Times New Roman"/>
          <w:color w:val="222222"/>
          <w:spacing w:val="-2"/>
          <w:sz w:val="28"/>
          <w:szCs w:val="28"/>
          <w:shd w:val="clear" w:color="auto" w:fill="FFFFFF"/>
        </w:rPr>
      </w:pPr>
      <w:r w:rsidRPr="00A57488">
        <w:rPr>
          <w:rFonts w:ascii="Times New Roman" w:hAnsi="Times New Roman" w:cs="Times New Roman"/>
          <w:color w:val="222222"/>
          <w:spacing w:val="-2"/>
          <w:sz w:val="28"/>
          <w:szCs w:val="28"/>
          <w:shd w:val="clear" w:color="auto" w:fill="FFFFFF"/>
        </w:rPr>
        <w:t>Данные многолетних наблюдений [</w:t>
      </w:r>
      <w:r w:rsidR="00CE46D2" w:rsidRPr="00A57488">
        <w:rPr>
          <w:rFonts w:ascii="Times New Roman" w:hAnsi="Times New Roman" w:cs="Times New Roman"/>
          <w:color w:val="222222"/>
          <w:spacing w:val="-2"/>
          <w:sz w:val="28"/>
          <w:szCs w:val="28"/>
          <w:shd w:val="clear" w:color="auto" w:fill="FFFFFF"/>
        </w:rPr>
        <w:t>1</w:t>
      </w:r>
      <w:r w:rsidRPr="00A57488">
        <w:rPr>
          <w:rFonts w:ascii="Times New Roman" w:hAnsi="Times New Roman" w:cs="Times New Roman"/>
          <w:color w:val="222222"/>
          <w:spacing w:val="-2"/>
          <w:sz w:val="28"/>
          <w:szCs w:val="28"/>
          <w:shd w:val="clear" w:color="auto" w:fill="FFFFFF"/>
        </w:rPr>
        <w:t xml:space="preserve">] говорят о том, что каждый второй год в данном регионе бывает засушливым с высокими дневными температурами более +30 </w:t>
      </w:r>
      <w:proofErr w:type="spellStart"/>
      <w:r w:rsidRPr="00A57488">
        <w:rPr>
          <w:rFonts w:ascii="Times New Roman" w:hAnsi="Times New Roman" w:cs="Times New Roman"/>
          <w:color w:val="222222"/>
          <w:spacing w:val="-2"/>
          <w:sz w:val="28"/>
          <w:szCs w:val="28"/>
          <w:shd w:val="clear" w:color="auto" w:fill="FFFFFF"/>
          <w:vertAlign w:val="superscript"/>
        </w:rPr>
        <w:t>о</w:t>
      </w:r>
      <w:r w:rsidRPr="00A57488">
        <w:rPr>
          <w:rFonts w:ascii="Times New Roman" w:hAnsi="Times New Roman" w:cs="Times New Roman"/>
          <w:color w:val="222222"/>
          <w:spacing w:val="-2"/>
          <w:sz w:val="28"/>
          <w:szCs w:val="28"/>
          <w:shd w:val="clear" w:color="auto" w:fill="FFFFFF"/>
        </w:rPr>
        <w:t>С</w:t>
      </w:r>
      <w:proofErr w:type="spellEnd"/>
      <w:r w:rsidRPr="00A57488">
        <w:rPr>
          <w:rFonts w:ascii="Times New Roman" w:hAnsi="Times New Roman" w:cs="Times New Roman"/>
          <w:color w:val="222222"/>
          <w:spacing w:val="-2"/>
          <w:sz w:val="28"/>
          <w:szCs w:val="28"/>
          <w:shd w:val="clear" w:color="auto" w:fill="FFFFFF"/>
        </w:rPr>
        <w:t xml:space="preserve"> и низкой относительной влажностью – не более 40%. Дефицит влаги составляет 500-800 мм. Наибольший вред посевам сельскохозяйственных культур приносит июньская июльская засуха, поскольку именно в этот период растения проходят самые ответственные фазы своего развития.</w:t>
      </w:r>
    </w:p>
    <w:p w:rsidR="008D01B5" w:rsidRPr="00A57488" w:rsidRDefault="008D01B5" w:rsidP="00804C89">
      <w:pPr>
        <w:spacing w:after="0" w:line="240" w:lineRule="auto"/>
        <w:ind w:firstLine="567"/>
        <w:jc w:val="both"/>
        <w:rPr>
          <w:rFonts w:ascii="Times New Roman" w:hAnsi="Times New Roman" w:cs="Times New Roman"/>
          <w:color w:val="222222"/>
          <w:spacing w:val="-2"/>
          <w:sz w:val="28"/>
          <w:szCs w:val="28"/>
          <w:shd w:val="clear" w:color="auto" w:fill="FFFFFF"/>
        </w:rPr>
      </w:pPr>
      <w:r w:rsidRPr="00A57488">
        <w:rPr>
          <w:rFonts w:ascii="Times New Roman" w:hAnsi="Times New Roman" w:cs="Times New Roman"/>
          <w:color w:val="222222"/>
          <w:spacing w:val="-2"/>
          <w:sz w:val="28"/>
          <w:szCs w:val="28"/>
          <w:shd w:val="clear" w:color="auto" w:fill="FFFFFF"/>
        </w:rPr>
        <w:t xml:space="preserve">Основным лимитирующим фактором, определяющим рискованность ведения сельского хозяйства в Северном Казахстане, является недостаточность и неустойчивость </w:t>
      </w:r>
      <w:proofErr w:type="spellStart"/>
      <w:r w:rsidRPr="00A57488">
        <w:rPr>
          <w:rFonts w:ascii="Times New Roman" w:hAnsi="Times New Roman" w:cs="Times New Roman"/>
          <w:color w:val="222222"/>
          <w:spacing w:val="-2"/>
          <w:sz w:val="28"/>
          <w:szCs w:val="28"/>
          <w:shd w:val="clear" w:color="auto" w:fill="FFFFFF"/>
        </w:rPr>
        <w:t>влагообеспечения</w:t>
      </w:r>
      <w:proofErr w:type="spellEnd"/>
      <w:r w:rsidRPr="00A57488">
        <w:rPr>
          <w:rFonts w:ascii="Times New Roman" w:hAnsi="Times New Roman" w:cs="Times New Roman"/>
          <w:color w:val="222222"/>
          <w:spacing w:val="-2"/>
          <w:sz w:val="28"/>
          <w:szCs w:val="28"/>
          <w:shd w:val="clear" w:color="auto" w:fill="FFFFFF"/>
        </w:rPr>
        <w:t xml:space="preserve"> территории. По этому показателю весь регион делится на три зоны: засушливую, очень засушливую и сухую [</w:t>
      </w:r>
      <w:r w:rsidR="00CE46D2" w:rsidRPr="00A57488">
        <w:rPr>
          <w:rFonts w:ascii="Times New Roman" w:hAnsi="Times New Roman" w:cs="Times New Roman"/>
          <w:color w:val="222222"/>
          <w:spacing w:val="-2"/>
          <w:sz w:val="28"/>
          <w:szCs w:val="28"/>
          <w:shd w:val="clear" w:color="auto" w:fill="FFFFFF"/>
        </w:rPr>
        <w:t>1</w:t>
      </w:r>
      <w:r w:rsidRPr="00A57488">
        <w:rPr>
          <w:rFonts w:ascii="Times New Roman" w:hAnsi="Times New Roman" w:cs="Times New Roman"/>
          <w:color w:val="222222"/>
          <w:spacing w:val="-2"/>
          <w:sz w:val="28"/>
          <w:szCs w:val="28"/>
          <w:shd w:val="clear" w:color="auto" w:fill="FFFFFF"/>
        </w:rPr>
        <w:t>].</w:t>
      </w:r>
    </w:p>
    <w:p w:rsidR="008D01B5" w:rsidRPr="00A57488" w:rsidRDefault="008D01B5"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На территории Северного Казахстана встречаются все основные типы почв. В направлении с севера на юг можно выделить следующие типы почв: черноземы, каштановые и бурые, солонцы, солончаки и солоди, пойменные почвы (в долинах рек).</w:t>
      </w:r>
    </w:p>
    <w:p w:rsidR="008D01B5" w:rsidRPr="00A57488" w:rsidRDefault="008D01B5"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На черноземных почвах размещается около 60 % сельскохозяйственных угодий, на каштановых – около 40 % </w:t>
      </w:r>
      <w:r w:rsidRPr="00A57488">
        <w:rPr>
          <w:rFonts w:ascii="Times New Roman" w:hAnsi="Times New Roman" w:cs="Times New Roman"/>
          <w:color w:val="222222"/>
          <w:spacing w:val="-2"/>
          <w:sz w:val="28"/>
          <w:szCs w:val="28"/>
          <w:shd w:val="clear" w:color="auto" w:fill="FFFFFF"/>
        </w:rPr>
        <w:t>[</w:t>
      </w:r>
      <w:r w:rsidR="00CE46D2" w:rsidRPr="00A57488">
        <w:rPr>
          <w:rFonts w:ascii="Times New Roman" w:hAnsi="Times New Roman" w:cs="Times New Roman"/>
          <w:color w:val="222222"/>
          <w:spacing w:val="-2"/>
          <w:sz w:val="28"/>
          <w:szCs w:val="28"/>
          <w:shd w:val="clear" w:color="auto" w:fill="FFFFFF"/>
        </w:rPr>
        <w:t>1</w:t>
      </w:r>
      <w:r w:rsidRPr="00A57488">
        <w:rPr>
          <w:rFonts w:ascii="Times New Roman" w:hAnsi="Times New Roman" w:cs="Times New Roman"/>
          <w:color w:val="222222"/>
          <w:spacing w:val="-2"/>
          <w:sz w:val="28"/>
          <w:szCs w:val="28"/>
          <w:shd w:val="clear" w:color="auto" w:fill="FFFFFF"/>
        </w:rPr>
        <w:t>].</w:t>
      </w:r>
    </w:p>
    <w:p w:rsidR="008D01B5" w:rsidRPr="00A57488" w:rsidRDefault="008D01B5"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По механическому составу наиболее распространенными являются тяжелосуглинистые (50,7 %) и среднесуг</w:t>
      </w:r>
      <w:r w:rsidR="00CE46D2" w:rsidRPr="00A57488">
        <w:rPr>
          <w:rFonts w:ascii="Times New Roman" w:hAnsi="Times New Roman" w:cs="Times New Roman"/>
          <w:spacing w:val="-2"/>
          <w:sz w:val="28"/>
          <w:szCs w:val="28"/>
        </w:rPr>
        <w:t>линистые (21,2 %) почвы [3,</w:t>
      </w:r>
      <w:r w:rsidRPr="00A57488">
        <w:rPr>
          <w:rFonts w:ascii="Times New Roman" w:hAnsi="Times New Roman" w:cs="Times New Roman"/>
          <w:spacing w:val="-2"/>
          <w:sz w:val="28"/>
          <w:szCs w:val="28"/>
        </w:rPr>
        <w:t>]. В разрезе областей по механическому составу почвы распределены следующим образом [</w:t>
      </w:r>
      <w:r w:rsidR="00CE46D2" w:rsidRPr="00A57488">
        <w:rPr>
          <w:rFonts w:ascii="Times New Roman" w:hAnsi="Times New Roman" w:cs="Times New Roman"/>
          <w:color w:val="222222"/>
          <w:spacing w:val="-2"/>
          <w:sz w:val="28"/>
          <w:szCs w:val="28"/>
          <w:shd w:val="clear" w:color="auto" w:fill="FFFFFF"/>
        </w:rPr>
        <w:t>1</w:t>
      </w:r>
      <w:r w:rsidRPr="00A57488">
        <w:rPr>
          <w:rFonts w:ascii="Times New Roman" w:hAnsi="Times New Roman" w:cs="Times New Roman"/>
          <w:spacing w:val="-2"/>
          <w:sz w:val="28"/>
          <w:szCs w:val="28"/>
        </w:rPr>
        <w:t xml:space="preserve">]: в </w:t>
      </w:r>
      <w:proofErr w:type="spellStart"/>
      <w:r w:rsidRPr="00A57488">
        <w:rPr>
          <w:rFonts w:ascii="Times New Roman" w:hAnsi="Times New Roman" w:cs="Times New Roman"/>
          <w:spacing w:val="-2"/>
          <w:sz w:val="28"/>
          <w:szCs w:val="28"/>
        </w:rPr>
        <w:t>Акмолинской</w:t>
      </w:r>
      <w:proofErr w:type="spellEnd"/>
      <w:r w:rsidRPr="00A57488">
        <w:rPr>
          <w:rFonts w:ascii="Times New Roman" w:hAnsi="Times New Roman" w:cs="Times New Roman"/>
          <w:spacing w:val="-2"/>
          <w:sz w:val="28"/>
          <w:szCs w:val="28"/>
        </w:rPr>
        <w:t>, Костанайской и Северо-Казахстанской областях тяжелосуглинистые почвы составляют 52,1-67,2 % от общей площади почв сельскохозяйственного назначения, в Павлодарской области тяжелосуглинистые почвы составляют 14,3 %, наиболее распространенными являются среднесуглинистые почвы – 31,1 %.</w:t>
      </w:r>
    </w:p>
    <w:p w:rsidR="008D01B5" w:rsidRPr="00A57488" w:rsidRDefault="008D01B5"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Основная часть почв сельскохозяйственного назначения (более 80%) является средне и </w:t>
      </w:r>
      <w:proofErr w:type="spellStart"/>
      <w:r w:rsidRPr="00A57488">
        <w:rPr>
          <w:rFonts w:ascii="Times New Roman" w:hAnsi="Times New Roman" w:cs="Times New Roman"/>
          <w:spacing w:val="-2"/>
          <w:sz w:val="28"/>
          <w:szCs w:val="28"/>
        </w:rPr>
        <w:t>малогумусированными</w:t>
      </w:r>
      <w:proofErr w:type="spellEnd"/>
      <w:r w:rsidRPr="00A57488">
        <w:rPr>
          <w:rFonts w:ascii="Times New Roman" w:hAnsi="Times New Roman" w:cs="Times New Roman"/>
          <w:spacing w:val="-2"/>
          <w:sz w:val="28"/>
          <w:szCs w:val="28"/>
        </w:rPr>
        <w:t xml:space="preserve"> с содержанием гумуса в гумусовом горизонте не более 3-5% [</w:t>
      </w:r>
      <w:r w:rsidR="00CE46D2" w:rsidRPr="00A57488">
        <w:rPr>
          <w:rFonts w:ascii="Times New Roman" w:hAnsi="Times New Roman" w:cs="Times New Roman"/>
          <w:spacing w:val="-2"/>
          <w:sz w:val="28"/>
          <w:szCs w:val="28"/>
        </w:rPr>
        <w:t>4</w:t>
      </w:r>
      <w:r w:rsidRPr="00A57488">
        <w:rPr>
          <w:rFonts w:ascii="Times New Roman" w:hAnsi="Times New Roman" w:cs="Times New Roman"/>
          <w:spacing w:val="-2"/>
          <w:sz w:val="28"/>
          <w:szCs w:val="28"/>
        </w:rPr>
        <w:t xml:space="preserve">]. </w:t>
      </w:r>
    </w:p>
    <w:p w:rsidR="008D01B5" w:rsidRPr="00A57488" w:rsidRDefault="008D01B5"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Равнинный рельеф местности и значительное число (больше 70%) ветреных дней в году, когда скорость ветра превышает 5 м/с, относят Северный Казахстан к региону, который подвержен ветровой эрозии почвы.</w:t>
      </w:r>
    </w:p>
    <w:p w:rsidR="008D01B5" w:rsidRPr="00A57488" w:rsidRDefault="008D01B5" w:rsidP="001D2AC3">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Для получения устойчивых и высоких урожаев сельскохозяйственных культур в Северном Казахстане применяемые технологи возделывания должны учитывать почвенно-климатические особенности данного региона.</w:t>
      </w:r>
    </w:p>
    <w:p w:rsidR="008D01B5" w:rsidRPr="00E07EDF" w:rsidRDefault="008D01B5" w:rsidP="001D2AC3">
      <w:pPr>
        <w:spacing w:after="0" w:line="240" w:lineRule="auto"/>
        <w:ind w:firstLine="709"/>
        <w:jc w:val="both"/>
        <w:rPr>
          <w:rFonts w:ascii="Times New Roman" w:hAnsi="Times New Roman" w:cs="Times New Roman"/>
          <w:spacing w:val="-2"/>
          <w:sz w:val="24"/>
          <w:szCs w:val="24"/>
        </w:rPr>
      </w:pPr>
    </w:p>
    <w:p w:rsidR="008D01B5" w:rsidRPr="00EE4949" w:rsidRDefault="008D01B5" w:rsidP="001D2AC3">
      <w:pPr>
        <w:pStyle w:val="2"/>
        <w:spacing w:before="0" w:line="240" w:lineRule="auto"/>
        <w:ind w:firstLine="709"/>
        <w:jc w:val="both"/>
        <w:rPr>
          <w:rFonts w:ascii="Times New Roman" w:hAnsi="Times New Roman" w:cs="Times New Roman"/>
          <w:color w:val="auto"/>
          <w:sz w:val="28"/>
          <w:szCs w:val="28"/>
        </w:rPr>
      </w:pPr>
      <w:bookmarkStart w:id="12" w:name="_Toc131948402"/>
      <w:r w:rsidRPr="00EE4949">
        <w:rPr>
          <w:rFonts w:ascii="Times New Roman" w:hAnsi="Times New Roman" w:cs="Times New Roman"/>
          <w:color w:val="auto"/>
          <w:sz w:val="28"/>
          <w:szCs w:val="28"/>
        </w:rPr>
        <w:t xml:space="preserve">1.2 Технологии производства сельскохозяйственных культур в </w:t>
      </w:r>
      <w:r w:rsidR="00EE4949">
        <w:rPr>
          <w:rFonts w:ascii="Times New Roman" w:hAnsi="Times New Roman" w:cs="Times New Roman"/>
          <w:color w:val="auto"/>
          <w:sz w:val="28"/>
          <w:szCs w:val="28"/>
        </w:rPr>
        <w:br/>
      </w:r>
      <w:r w:rsidRPr="00EE4949">
        <w:rPr>
          <w:rFonts w:ascii="Times New Roman" w:hAnsi="Times New Roman" w:cs="Times New Roman"/>
          <w:color w:val="auto"/>
          <w:sz w:val="28"/>
          <w:szCs w:val="28"/>
        </w:rPr>
        <w:t xml:space="preserve">условиях северного региона Республики Казахстан. Их достоинства и </w:t>
      </w:r>
      <w:r w:rsidR="00EE4949">
        <w:rPr>
          <w:rFonts w:ascii="Times New Roman" w:hAnsi="Times New Roman" w:cs="Times New Roman"/>
          <w:color w:val="auto"/>
          <w:sz w:val="28"/>
          <w:szCs w:val="28"/>
        </w:rPr>
        <w:br/>
      </w:r>
      <w:r w:rsidRPr="00EE4949">
        <w:rPr>
          <w:rFonts w:ascii="Times New Roman" w:hAnsi="Times New Roman" w:cs="Times New Roman"/>
          <w:color w:val="auto"/>
          <w:sz w:val="28"/>
          <w:szCs w:val="28"/>
        </w:rPr>
        <w:t>недостатки</w:t>
      </w:r>
      <w:bookmarkEnd w:id="12"/>
    </w:p>
    <w:p w:rsidR="008D01B5" w:rsidRPr="001D2AC3" w:rsidRDefault="008D01B5" w:rsidP="001D2AC3">
      <w:pPr>
        <w:spacing w:after="0" w:line="240" w:lineRule="auto"/>
        <w:ind w:firstLine="709"/>
        <w:jc w:val="both"/>
        <w:rPr>
          <w:rFonts w:ascii="Times New Roman" w:hAnsi="Times New Roman" w:cs="Times New Roman"/>
          <w:spacing w:val="-2"/>
          <w:sz w:val="24"/>
          <w:szCs w:val="24"/>
        </w:rPr>
      </w:pPr>
    </w:p>
    <w:p w:rsidR="008D01B5" w:rsidRPr="00A57488" w:rsidRDefault="008D01B5" w:rsidP="001D2AC3">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Центральным звеном любой технологи производства сельскохозяйственных культур являются применяемые системы севооборотов.</w:t>
      </w:r>
    </w:p>
    <w:p w:rsidR="008D01B5" w:rsidRPr="00A57488" w:rsidRDefault="008D01B5"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Поскольку основным направлением деятельности сельского хозяйства северного Казахстана является производство зерновых (яровая пшеница, ячмень, овес) и масличных культур [</w:t>
      </w:r>
      <w:r w:rsidR="0062101D" w:rsidRPr="00A57488">
        <w:rPr>
          <w:rFonts w:ascii="Times New Roman" w:hAnsi="Times New Roman" w:cs="Times New Roman"/>
          <w:spacing w:val="-2"/>
          <w:sz w:val="28"/>
          <w:szCs w:val="28"/>
        </w:rPr>
        <w:t>5, 6</w:t>
      </w:r>
      <w:r w:rsidRPr="00A57488">
        <w:rPr>
          <w:rFonts w:ascii="Times New Roman" w:hAnsi="Times New Roman" w:cs="Times New Roman"/>
          <w:spacing w:val="-2"/>
          <w:sz w:val="28"/>
          <w:szCs w:val="28"/>
        </w:rPr>
        <w:t>] в системе севооборотов максимальные площади отводятся под выращивание именно этих сельскохозяйственных культур.</w:t>
      </w:r>
    </w:p>
    <w:p w:rsidR="008D01B5" w:rsidRPr="00A57488" w:rsidRDefault="008D01B5"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С учетом региональных и природно-климатических особенностей рассматриваемого региона в середине ХХ века для получения высоких урожаев и защиты почв от ветровой эрозии коллективом ученых ВНИИЗХ под руководством Бараева была разработана и внедрена почвозащитная технология. Основу данной технологии составляют зернопаровые обороты [</w:t>
      </w:r>
      <w:r w:rsidR="0062101D" w:rsidRPr="00A57488">
        <w:rPr>
          <w:rFonts w:ascii="Times New Roman" w:hAnsi="Times New Roman" w:cs="Times New Roman"/>
          <w:spacing w:val="-2"/>
          <w:sz w:val="28"/>
          <w:szCs w:val="28"/>
        </w:rPr>
        <w:t>7</w:t>
      </w:r>
      <w:r w:rsidRPr="00A57488">
        <w:rPr>
          <w:rFonts w:ascii="Times New Roman" w:hAnsi="Times New Roman" w:cs="Times New Roman"/>
          <w:spacing w:val="-2"/>
          <w:sz w:val="28"/>
          <w:szCs w:val="28"/>
        </w:rPr>
        <w:t>]. В полевых севооборотах для лесостепной черноземной зоны удельный вес пара от площади пашни может составлять до 20%, в степной - 25 %, в сухостепной с каштановыми почвами -до 33%. Так, например, для возделывания зерновых культур на тяжелых по механическому составу почвах северного региона Казахстана рекомендованы четырех- и пятипольные севообороты [</w:t>
      </w:r>
      <w:r w:rsidR="0062101D" w:rsidRPr="00A57488">
        <w:rPr>
          <w:rFonts w:ascii="Times New Roman" w:hAnsi="Times New Roman" w:cs="Times New Roman"/>
          <w:spacing w:val="-2"/>
          <w:sz w:val="28"/>
          <w:szCs w:val="28"/>
        </w:rPr>
        <w:t>8</w:t>
      </w:r>
      <w:r w:rsidRPr="00A57488">
        <w:rPr>
          <w:rFonts w:ascii="Times New Roman" w:hAnsi="Times New Roman" w:cs="Times New Roman"/>
          <w:spacing w:val="-2"/>
          <w:sz w:val="28"/>
          <w:szCs w:val="28"/>
        </w:rPr>
        <w:t>]. В пятипольном зернопаровом севообороте на почвах тяжелого механического состава в паровом поле предусматривалось про</w:t>
      </w:r>
      <w:r w:rsidRPr="00A57488">
        <w:rPr>
          <w:rFonts w:ascii="Times New Roman" w:hAnsi="Times New Roman" w:cs="Times New Roman"/>
          <w:spacing w:val="-2"/>
          <w:sz w:val="28"/>
          <w:szCs w:val="28"/>
        </w:rPr>
        <w:lastRenderedPageBreak/>
        <w:t>ведение сплошных безотвальных механических обработок почвы (4-5 за сезон) с постепенным увеличением глубины – начиная с поверхностной и мелкой в весенне-летний период, заканчивая глубоким рыхлением в летне-осенний. Кроме того предусматривалось проведение мелких плоскорезных обработок почвы в осенний период под вторую и четвертую культуры после пара и проведение глубокой безотвальной обработки в осенний период под третью культуру после пара [</w:t>
      </w:r>
      <w:r w:rsidR="00311A60" w:rsidRPr="00A57488">
        <w:rPr>
          <w:rFonts w:ascii="Times New Roman" w:hAnsi="Times New Roman" w:cs="Times New Roman"/>
          <w:spacing w:val="-2"/>
          <w:sz w:val="28"/>
          <w:szCs w:val="28"/>
        </w:rPr>
        <w:t>7</w:t>
      </w:r>
      <w:r w:rsidRPr="00A57488">
        <w:rPr>
          <w:rFonts w:ascii="Times New Roman" w:hAnsi="Times New Roman" w:cs="Times New Roman"/>
          <w:spacing w:val="-2"/>
          <w:sz w:val="28"/>
          <w:szCs w:val="28"/>
        </w:rPr>
        <w:t>].</w:t>
      </w:r>
    </w:p>
    <w:p w:rsidR="008D01B5" w:rsidRPr="00A57488" w:rsidRDefault="008D01B5"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Правильная обработка парового поля обеспечивала значительное снижение численности вредных насекомых и сорной растительности. Накопленные за два сезона в паровом поле осадки создают в почве значительные запасы продуктивной влаги, что в условиях острозасушливого климата является основой получения высоких и качественных урожаев. По данным Бараева [</w:t>
      </w:r>
      <w:r w:rsidR="00311A60" w:rsidRPr="00A57488">
        <w:rPr>
          <w:rFonts w:ascii="Times New Roman" w:hAnsi="Times New Roman" w:cs="Times New Roman"/>
          <w:spacing w:val="-2"/>
          <w:sz w:val="28"/>
          <w:szCs w:val="28"/>
        </w:rPr>
        <w:t>7</w:t>
      </w:r>
      <w:r w:rsidRPr="00A57488">
        <w:rPr>
          <w:rFonts w:ascii="Times New Roman" w:hAnsi="Times New Roman" w:cs="Times New Roman"/>
          <w:spacing w:val="-2"/>
          <w:sz w:val="28"/>
          <w:szCs w:val="28"/>
        </w:rPr>
        <w:t xml:space="preserve">] в годы с предшествующей сухой осенью и малоснежной зимой весенние запасы продуктивной влаги в паровом поле в 2,1-2,8 раза превышали запасы на поле </w:t>
      </w:r>
      <w:proofErr w:type="gramStart"/>
      <w:r w:rsidRPr="00A57488">
        <w:rPr>
          <w:rFonts w:ascii="Times New Roman" w:hAnsi="Times New Roman" w:cs="Times New Roman"/>
          <w:spacing w:val="-2"/>
          <w:sz w:val="28"/>
          <w:szCs w:val="28"/>
        </w:rPr>
        <w:t>из под</w:t>
      </w:r>
      <w:proofErr w:type="gramEnd"/>
      <w:r w:rsidRPr="00A57488">
        <w:rPr>
          <w:rFonts w:ascii="Times New Roman" w:hAnsi="Times New Roman" w:cs="Times New Roman"/>
          <w:spacing w:val="-2"/>
          <w:sz w:val="28"/>
          <w:szCs w:val="28"/>
        </w:rPr>
        <w:t xml:space="preserve"> зерновых культур. </w:t>
      </w:r>
    </w:p>
    <w:p w:rsidR="008D01B5" w:rsidRPr="00A57488" w:rsidRDefault="008D01B5"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Изменение социально-экономического положения в целом по Республике Казахстан в последнем десятилетии ХХ века сказались и на изменении положения сельского хозяйства – значительный рост цен на горюче-смазочные материалы, недостаток квалифицированных механизаторов и прочих ресурсов, способствовали сведению механических обработок как наиболее энергозатратных технологических операций к минимуму, происходила их замена менее затратными. Минимизация механических обработок почвы в условиях северного Казахстана происходила в двух направлениях [</w:t>
      </w:r>
      <w:r w:rsidR="00311A60" w:rsidRPr="00A57488">
        <w:rPr>
          <w:rFonts w:ascii="Times New Roman" w:hAnsi="Times New Roman" w:cs="Times New Roman"/>
          <w:color w:val="222222"/>
          <w:spacing w:val="-2"/>
          <w:sz w:val="28"/>
          <w:szCs w:val="28"/>
          <w:shd w:val="clear" w:color="auto" w:fill="FFFFFF"/>
        </w:rPr>
        <w:t>9, 10</w:t>
      </w:r>
      <w:r w:rsidRPr="00A57488">
        <w:rPr>
          <w:rFonts w:ascii="Times New Roman" w:hAnsi="Times New Roman" w:cs="Times New Roman"/>
          <w:spacing w:val="-2"/>
          <w:sz w:val="28"/>
          <w:szCs w:val="28"/>
        </w:rPr>
        <w:t>]:</w:t>
      </w:r>
    </w:p>
    <w:p w:rsidR="008D01B5" w:rsidRPr="00A57488" w:rsidRDefault="008D01B5"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сокращение числа и глубины основных, предпосевных и междурядных обработок почвы в севообороте, уменьшение обрабатываемой поверхности поля путем обработки лишь части поля с оставлением необработанных полос (полосовая обработка) – минимальная обработка;</w:t>
      </w:r>
    </w:p>
    <w:p w:rsidR="008D01B5" w:rsidRPr="00A57488" w:rsidRDefault="008D01B5"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посев в необработанную почву специальными посевными агрегатами – нулевая обработка.</w:t>
      </w:r>
    </w:p>
    <w:p w:rsidR="008D01B5" w:rsidRPr="00A57488" w:rsidRDefault="008D01B5"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Уничтожение сорной растительности и вредных насекомых в данном случае происходит главным образом благодаря применению средств химической защиты растений.</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По гипотезе одного из основоположников минимизации обработки почвы </w:t>
      </w:r>
      <w:proofErr w:type="spellStart"/>
      <w:r w:rsidRPr="00A57488">
        <w:rPr>
          <w:rFonts w:cs="Times New Roman"/>
          <w:spacing w:val="-2"/>
          <w:sz w:val="28"/>
          <w:szCs w:val="28"/>
        </w:rPr>
        <w:t>Овсинского</w:t>
      </w:r>
      <w:proofErr w:type="spellEnd"/>
      <w:r w:rsidRPr="00A57488">
        <w:rPr>
          <w:rFonts w:cs="Times New Roman"/>
          <w:spacing w:val="-2"/>
          <w:sz w:val="28"/>
          <w:szCs w:val="28"/>
        </w:rPr>
        <w:t xml:space="preserve"> [</w:t>
      </w:r>
      <w:r w:rsidR="004C77E5" w:rsidRPr="00A57488">
        <w:rPr>
          <w:rFonts w:cs="Times New Roman"/>
          <w:spacing w:val="-2"/>
          <w:sz w:val="28"/>
          <w:szCs w:val="28"/>
        </w:rPr>
        <w:t>11</w:t>
      </w:r>
      <w:r w:rsidRPr="00A57488">
        <w:rPr>
          <w:rFonts w:cs="Times New Roman"/>
          <w:spacing w:val="-2"/>
          <w:sz w:val="28"/>
          <w:szCs w:val="28"/>
        </w:rPr>
        <w:t xml:space="preserve">] разуплотнение более глубоких почвенных слоев происходит за счет «биологического </w:t>
      </w:r>
      <w:proofErr w:type="spellStart"/>
      <w:r w:rsidRPr="00A57488">
        <w:rPr>
          <w:rFonts w:cs="Times New Roman"/>
          <w:spacing w:val="-2"/>
          <w:sz w:val="28"/>
          <w:szCs w:val="28"/>
        </w:rPr>
        <w:t>саморыхления</w:t>
      </w:r>
      <w:proofErr w:type="spellEnd"/>
      <w:r w:rsidRPr="00A57488">
        <w:rPr>
          <w:rFonts w:cs="Times New Roman"/>
          <w:spacing w:val="-2"/>
          <w:sz w:val="28"/>
          <w:szCs w:val="28"/>
        </w:rPr>
        <w:t xml:space="preserve">», обусловленного повышением </w:t>
      </w:r>
      <w:proofErr w:type="spellStart"/>
      <w:r w:rsidRPr="00A57488">
        <w:rPr>
          <w:rFonts w:cs="Times New Roman"/>
          <w:spacing w:val="-2"/>
          <w:sz w:val="28"/>
          <w:szCs w:val="28"/>
        </w:rPr>
        <w:t>биогенности</w:t>
      </w:r>
      <w:proofErr w:type="spellEnd"/>
      <w:r w:rsidRPr="00A57488">
        <w:rPr>
          <w:rFonts w:cs="Times New Roman"/>
          <w:spacing w:val="-2"/>
          <w:sz w:val="28"/>
          <w:szCs w:val="28"/>
        </w:rPr>
        <w:t xml:space="preserve"> почвы, развитием </w:t>
      </w:r>
      <w:proofErr w:type="spellStart"/>
      <w:r w:rsidRPr="00A57488">
        <w:rPr>
          <w:rFonts w:cs="Times New Roman"/>
          <w:spacing w:val="-2"/>
          <w:sz w:val="28"/>
          <w:szCs w:val="28"/>
        </w:rPr>
        <w:t>мезофауны</w:t>
      </w:r>
      <w:proofErr w:type="spellEnd"/>
      <w:r w:rsidRPr="00A57488">
        <w:rPr>
          <w:rFonts w:cs="Times New Roman"/>
          <w:spacing w:val="-2"/>
          <w:sz w:val="28"/>
          <w:szCs w:val="28"/>
        </w:rPr>
        <w:t xml:space="preserve">. Перенося растительные остатки с поверхности вглубь почвы, дождевые черви и насекомые формируют канальцы, которые вместе с ходами отмерших корней способствуют </w:t>
      </w:r>
      <w:proofErr w:type="spellStart"/>
      <w:r w:rsidRPr="00A57488">
        <w:rPr>
          <w:rFonts w:cs="Times New Roman"/>
          <w:spacing w:val="-2"/>
          <w:sz w:val="28"/>
          <w:szCs w:val="28"/>
        </w:rPr>
        <w:t>саморыхлению</w:t>
      </w:r>
      <w:proofErr w:type="spellEnd"/>
      <w:r w:rsidRPr="00A57488">
        <w:rPr>
          <w:rFonts w:cs="Times New Roman"/>
          <w:spacing w:val="-2"/>
          <w:sz w:val="28"/>
          <w:szCs w:val="28"/>
        </w:rPr>
        <w:t xml:space="preserve"> почвы. Однако в этом случае не учитывается необходимость применения пестицидов при минимизации </w:t>
      </w:r>
      <w:proofErr w:type="spellStart"/>
      <w:r w:rsidRPr="00A57488">
        <w:rPr>
          <w:rFonts w:cs="Times New Roman"/>
          <w:spacing w:val="-2"/>
          <w:sz w:val="28"/>
          <w:szCs w:val="28"/>
        </w:rPr>
        <w:t>почвообработки</w:t>
      </w:r>
      <w:proofErr w:type="spellEnd"/>
      <w:r w:rsidRPr="00A57488">
        <w:rPr>
          <w:rFonts w:cs="Times New Roman"/>
          <w:spacing w:val="-2"/>
          <w:sz w:val="28"/>
          <w:szCs w:val="28"/>
        </w:rPr>
        <w:t xml:space="preserve">, нет данных об их влиянии на </w:t>
      </w:r>
      <w:proofErr w:type="spellStart"/>
      <w:r w:rsidRPr="00A57488">
        <w:rPr>
          <w:rFonts w:cs="Times New Roman"/>
          <w:spacing w:val="-2"/>
          <w:sz w:val="28"/>
          <w:szCs w:val="28"/>
        </w:rPr>
        <w:t>мезофауну</w:t>
      </w:r>
      <w:proofErr w:type="spellEnd"/>
      <w:r w:rsidRPr="00A57488">
        <w:rPr>
          <w:rFonts w:cs="Times New Roman"/>
          <w:spacing w:val="-2"/>
          <w:sz w:val="28"/>
          <w:szCs w:val="28"/>
        </w:rPr>
        <w:t xml:space="preserve"> и, соответственно, критических уровнях </w:t>
      </w:r>
      <w:proofErr w:type="spellStart"/>
      <w:r w:rsidRPr="00A57488">
        <w:rPr>
          <w:rFonts w:cs="Times New Roman"/>
          <w:spacing w:val="-2"/>
          <w:sz w:val="28"/>
          <w:szCs w:val="28"/>
        </w:rPr>
        <w:t>пестицидной</w:t>
      </w:r>
      <w:proofErr w:type="spellEnd"/>
      <w:r w:rsidRPr="00A57488">
        <w:rPr>
          <w:rFonts w:cs="Times New Roman"/>
          <w:spacing w:val="-2"/>
          <w:sz w:val="28"/>
          <w:szCs w:val="28"/>
        </w:rPr>
        <w:t xml:space="preserve"> нагрузки [</w:t>
      </w:r>
      <w:r w:rsidR="004C77E5" w:rsidRPr="00A57488">
        <w:rPr>
          <w:rFonts w:cs="Times New Roman"/>
          <w:spacing w:val="-2"/>
          <w:sz w:val="28"/>
          <w:szCs w:val="28"/>
        </w:rPr>
        <w:t>12</w:t>
      </w:r>
      <w:r w:rsidRPr="00A57488">
        <w:rPr>
          <w:rFonts w:cs="Times New Roman"/>
          <w:spacing w:val="-2"/>
          <w:sz w:val="28"/>
          <w:szCs w:val="28"/>
        </w:rPr>
        <w:t>].</w:t>
      </w:r>
    </w:p>
    <w:p w:rsidR="008D01B5" w:rsidRPr="00A57488" w:rsidRDefault="008D01B5"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Необходимо отметить, что </w:t>
      </w:r>
      <w:proofErr w:type="spellStart"/>
      <w:r w:rsidRPr="00A57488">
        <w:rPr>
          <w:rFonts w:ascii="Times New Roman" w:hAnsi="Times New Roman" w:cs="Times New Roman"/>
          <w:spacing w:val="-2"/>
          <w:sz w:val="28"/>
          <w:szCs w:val="28"/>
        </w:rPr>
        <w:t>научнообоснованное</w:t>
      </w:r>
      <w:proofErr w:type="spellEnd"/>
      <w:r w:rsidRPr="00A57488">
        <w:rPr>
          <w:rFonts w:ascii="Times New Roman" w:hAnsi="Times New Roman" w:cs="Times New Roman"/>
          <w:spacing w:val="-2"/>
          <w:sz w:val="28"/>
          <w:szCs w:val="28"/>
        </w:rPr>
        <w:t xml:space="preserve"> применение минимальных технологий возделывания сельскохозяйственных культур – это не просто отказ от глубокой механической обработки почвы, применение гербицидов и замена лаповых сошников на дисковые либо анкерные. Такой подход неизбежно приве</w:t>
      </w:r>
      <w:r w:rsidRPr="00A57488">
        <w:rPr>
          <w:rFonts w:ascii="Times New Roman" w:hAnsi="Times New Roman" w:cs="Times New Roman"/>
          <w:spacing w:val="-2"/>
          <w:sz w:val="28"/>
          <w:szCs w:val="28"/>
        </w:rPr>
        <w:lastRenderedPageBreak/>
        <w:t xml:space="preserve">дет к ухудшению физических свойств почвы и недостатку влаги, что в конечном счете приведет к падению урожайности сельскохозяйственных культур. Как отмечает один из популяризаторов нулевой обработки почвы, доктор сельскохозяйственных наук В.К. </w:t>
      </w:r>
      <w:proofErr w:type="spellStart"/>
      <w:r w:rsidRPr="00A57488">
        <w:rPr>
          <w:rFonts w:ascii="Times New Roman" w:hAnsi="Times New Roman" w:cs="Times New Roman"/>
          <w:spacing w:val="-2"/>
          <w:sz w:val="28"/>
          <w:szCs w:val="28"/>
        </w:rPr>
        <w:t>Дридигер</w:t>
      </w:r>
      <w:proofErr w:type="spellEnd"/>
      <w:r w:rsidRPr="00A57488">
        <w:rPr>
          <w:rFonts w:ascii="Times New Roman" w:hAnsi="Times New Roman" w:cs="Times New Roman"/>
          <w:spacing w:val="-2"/>
          <w:sz w:val="28"/>
          <w:szCs w:val="28"/>
        </w:rPr>
        <w:t xml:space="preserve"> [</w:t>
      </w:r>
      <w:r w:rsidR="004C77E5" w:rsidRPr="00A57488">
        <w:rPr>
          <w:rFonts w:ascii="Times New Roman" w:hAnsi="Times New Roman" w:cs="Times New Roman"/>
          <w:spacing w:val="-2"/>
          <w:sz w:val="28"/>
          <w:szCs w:val="28"/>
        </w:rPr>
        <w:t>13</w:t>
      </w:r>
      <w:r w:rsidRPr="00A57488">
        <w:rPr>
          <w:rFonts w:ascii="Times New Roman" w:hAnsi="Times New Roman" w:cs="Times New Roman"/>
          <w:spacing w:val="-2"/>
          <w:sz w:val="28"/>
          <w:szCs w:val="28"/>
        </w:rPr>
        <w:t>] применение технологий минимальной обработки подразумевает переход от традиционной зернопаровой системы земледелия к плодосменной. В первую очередь – это отказ от зернопарового севооборота и создание севооборотов с чередованием сельскохозяйственных культур, причем подбор этих культур и их  размещение в севообороте будет индивидуальным в первую очередь зависимости от природно-климатической зоны [</w:t>
      </w:r>
      <w:r w:rsidR="00A52162" w:rsidRPr="00A57488">
        <w:rPr>
          <w:rFonts w:ascii="Times New Roman" w:hAnsi="Times New Roman" w:cs="Times New Roman"/>
          <w:spacing w:val="-2"/>
          <w:sz w:val="28"/>
          <w:szCs w:val="28"/>
        </w:rPr>
        <w:t>14, 15</w:t>
      </w:r>
      <w:r w:rsidRPr="00A57488">
        <w:rPr>
          <w:rFonts w:ascii="Times New Roman" w:hAnsi="Times New Roman" w:cs="Times New Roman"/>
          <w:spacing w:val="-2"/>
          <w:sz w:val="28"/>
          <w:szCs w:val="28"/>
        </w:rPr>
        <w:t>]. Обязательно введение в севооборот растений со стержневой корневой системой, способной разуплотнять почвенный слой. На полях, вводимых в технологию минимальной обработки почвы, в случае их уплотнения, должна быть проведена глубокая обработка ниже переуплотненного горизонта с обязательным выравниванием поверхности поля. На поверхности поля должно осуществляться накопление измельченных пожнивных остатков. Желательным требованием является применение покровных культур, в промежутке от уборки предшествующей до посева следующей культуры севооборота.</w:t>
      </w:r>
    </w:p>
    <w:p w:rsidR="008D01B5" w:rsidRPr="00A57488" w:rsidRDefault="008D01B5"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Указанное выше как минимум потребует от хозяйства пересмотреть, дополнить или полностью обновить свою материально-техническую базу, что, в свою очередь, потребует вливания значительных денежных средств.</w:t>
      </w:r>
    </w:p>
    <w:p w:rsidR="008D01B5" w:rsidRPr="00A57488" w:rsidRDefault="008D01B5"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реальности переход от традиционной технологии к минимальной очень часто ограничивался отказом от механических обработок почвы, в первую очередь глубокой обработки как самой энергозатратной, с сохранением существующих в хозяйстве схем севооборотов. Способствовало данному явлению отсутствие последовательной и внятной аграрной научно-технической политики в данном вопросе [</w:t>
      </w:r>
      <w:r w:rsidR="00A52162" w:rsidRPr="00A57488">
        <w:rPr>
          <w:rFonts w:ascii="Times New Roman" w:hAnsi="Times New Roman" w:cs="Times New Roman"/>
          <w:spacing w:val="-2"/>
          <w:sz w:val="28"/>
          <w:szCs w:val="28"/>
        </w:rPr>
        <w:t>12</w:t>
      </w:r>
      <w:r w:rsidRPr="00A57488">
        <w:rPr>
          <w:rFonts w:ascii="Times New Roman" w:hAnsi="Times New Roman" w:cs="Times New Roman"/>
          <w:spacing w:val="-2"/>
          <w:sz w:val="28"/>
          <w:szCs w:val="28"/>
        </w:rPr>
        <w:t xml:space="preserve">]. </w:t>
      </w:r>
    </w:p>
    <w:p w:rsidR="008D01B5" w:rsidRPr="00A57488" w:rsidRDefault="008D01B5" w:rsidP="00804C89">
      <w:pPr>
        <w:spacing w:after="0" w:line="240" w:lineRule="auto"/>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Так, к 2010 году в Казахстане минимальные и нулевые технологии использовались на 67% площадей, а к 2012 году внедрение минимальной и нулевой технологии обработки почвы составило более 70% от всего зернового клина [1</w:t>
      </w:r>
      <w:r w:rsidR="00A52162" w:rsidRPr="00A57488">
        <w:rPr>
          <w:rFonts w:ascii="Times New Roman" w:hAnsi="Times New Roman" w:cs="Times New Roman"/>
          <w:spacing w:val="-2"/>
          <w:sz w:val="28"/>
          <w:szCs w:val="28"/>
        </w:rPr>
        <w:t>6</w:t>
      </w:r>
      <w:r w:rsidRPr="00A57488">
        <w:rPr>
          <w:rFonts w:ascii="Times New Roman" w:hAnsi="Times New Roman" w:cs="Times New Roman"/>
          <w:spacing w:val="-2"/>
          <w:sz w:val="28"/>
          <w:szCs w:val="28"/>
        </w:rPr>
        <w:t>].</w:t>
      </w:r>
    </w:p>
    <w:p w:rsidR="008D01B5" w:rsidRPr="00A57488" w:rsidRDefault="008D01B5" w:rsidP="00804C89">
      <w:pPr>
        <w:pStyle w:val="a8"/>
        <w:ind w:firstLine="567"/>
        <w:jc w:val="both"/>
        <w:rPr>
          <w:rFonts w:ascii="Times New Roman" w:hAnsi="Times New Roman"/>
          <w:spacing w:val="-2"/>
          <w:sz w:val="28"/>
          <w:szCs w:val="28"/>
        </w:rPr>
      </w:pPr>
      <w:r w:rsidRPr="00A57488">
        <w:rPr>
          <w:rFonts w:ascii="Times New Roman" w:hAnsi="Times New Roman"/>
          <w:spacing w:val="-2"/>
          <w:sz w:val="28"/>
          <w:szCs w:val="28"/>
        </w:rPr>
        <w:t>Несомненным преимуществом применения минимальной и нулевой технологий в сравнении с почвозащитной является сокращение производственных затрат. В основном за счет сокращения расходов на ГСМ, из которых 60-70% приходится на обработку почвы.</w:t>
      </w:r>
    </w:p>
    <w:p w:rsidR="008D01B5" w:rsidRPr="00A57488" w:rsidRDefault="008D01B5" w:rsidP="00804C89">
      <w:pPr>
        <w:spacing w:after="0" w:line="240" w:lineRule="auto"/>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Однако отказ от основной обработки почвы кроме позитивного эффекта в виде уменьшения производственных затрат и, как следствие, повышении рентабельности, имеет и негативный эффект.</w:t>
      </w:r>
    </w:p>
    <w:p w:rsidR="008D01B5" w:rsidRPr="00A57488" w:rsidRDefault="008D01B5" w:rsidP="00804C89">
      <w:pPr>
        <w:spacing w:after="0" w:line="240" w:lineRule="auto"/>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некоторых хозяйствах рассматриваемого региона, в которых изначально для возделывания зерновых культур применялась традиционная технология, а в течении 5-6 лет минимальная и нулевая, было замечено, что на полях появились лиманы и их площади с каждым годом увеличиваются, а посевные площади уменьшаются. </w:t>
      </w:r>
    </w:p>
    <w:p w:rsidR="008D01B5" w:rsidRPr="00A57488" w:rsidRDefault="008D01B5" w:rsidP="00804C89">
      <w:pPr>
        <w:spacing w:after="0" w:line="240" w:lineRule="auto"/>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Специалисты считают, что это связано с высоким уплотнением нижних слоев почвы. На полях остается высокая стерня до </w:t>
      </w:r>
      <w:smartTag w:uri="urn:schemas-microsoft-com:office:smarttags" w:element="metricconverter">
        <w:smartTagPr>
          <w:attr w:name="ProductID" w:val="25 см"/>
        </w:smartTagPr>
        <w:r w:rsidRPr="00A57488">
          <w:rPr>
            <w:rFonts w:ascii="Times New Roman" w:hAnsi="Times New Roman" w:cs="Times New Roman"/>
            <w:spacing w:val="-2"/>
            <w:sz w:val="28"/>
            <w:szCs w:val="28"/>
          </w:rPr>
          <w:t>25 см</w:t>
        </w:r>
      </w:smartTag>
      <w:r w:rsidRPr="00A57488">
        <w:rPr>
          <w:rFonts w:ascii="Times New Roman" w:hAnsi="Times New Roman" w:cs="Times New Roman"/>
          <w:spacing w:val="-2"/>
          <w:sz w:val="28"/>
          <w:szCs w:val="28"/>
        </w:rPr>
        <w:t xml:space="preserve"> и дополнительные кулисы из стерни после прохода очесывающих жаток высотой 40-</w:t>
      </w:r>
      <w:smartTag w:uri="urn:schemas-microsoft-com:office:smarttags" w:element="metricconverter">
        <w:smartTagPr>
          <w:attr w:name="ProductID" w:val="50 см"/>
        </w:smartTagPr>
        <w:r w:rsidRPr="00A57488">
          <w:rPr>
            <w:rFonts w:ascii="Times New Roman" w:hAnsi="Times New Roman" w:cs="Times New Roman"/>
            <w:spacing w:val="-2"/>
            <w:sz w:val="28"/>
            <w:szCs w:val="28"/>
          </w:rPr>
          <w:t>50 см.</w:t>
        </w:r>
      </w:smartTag>
      <w:r w:rsidRPr="00A57488">
        <w:rPr>
          <w:rFonts w:ascii="Times New Roman" w:hAnsi="Times New Roman" w:cs="Times New Roman"/>
          <w:spacing w:val="-2"/>
          <w:sz w:val="28"/>
          <w:szCs w:val="28"/>
        </w:rPr>
        <w:t xml:space="preserve"> Это позволяет накопить определенное количество достаточно плотного снега. При потеплении </w:t>
      </w:r>
      <w:r w:rsidRPr="00A57488">
        <w:rPr>
          <w:rFonts w:ascii="Times New Roman" w:hAnsi="Times New Roman" w:cs="Times New Roman"/>
          <w:spacing w:val="-2"/>
          <w:sz w:val="28"/>
          <w:szCs w:val="28"/>
        </w:rPr>
        <w:lastRenderedPageBreak/>
        <w:t xml:space="preserve">снег начинает интенсивно таять, при этом плотная и сухая или влажная и замерзшая почва не пропускает талые воды, вследствие чего они стекают в низины, образуя лиманы. Если местность холмистая, существует опасность возникновения водной эрозии. Ситуация усугубляется отсутствием на почве измельченных пожнивных остатков. Часть хозяйств собирает солому на нужды животноводства, многие хозяйства солому в валках сжигают весной. </w:t>
      </w:r>
    </w:p>
    <w:p w:rsidR="008D01B5" w:rsidRPr="00A57488" w:rsidRDefault="008D01B5" w:rsidP="00804C89">
      <w:pPr>
        <w:spacing w:after="0" w:line="240" w:lineRule="auto"/>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Помимо негативного воздействия на верхний плодородный слой почвы в весенний период влага в больших количествах расходуется на непродуктивное испарение в весенне-летний период, приводя к существенному снижению урожая зерновых культур. Так, в 2017-2018 гг. нами совместно с сотрудниками КФ ТОО «НПЦ </w:t>
      </w:r>
      <w:proofErr w:type="spellStart"/>
      <w:r w:rsidRPr="00A57488">
        <w:rPr>
          <w:rFonts w:ascii="Times New Roman" w:hAnsi="Times New Roman" w:cs="Times New Roman"/>
          <w:spacing w:val="-2"/>
          <w:sz w:val="28"/>
          <w:szCs w:val="28"/>
        </w:rPr>
        <w:t>агроинженерии</w:t>
      </w:r>
      <w:proofErr w:type="spellEnd"/>
      <w:r w:rsidRPr="00A57488">
        <w:rPr>
          <w:rFonts w:ascii="Times New Roman" w:hAnsi="Times New Roman" w:cs="Times New Roman"/>
          <w:spacing w:val="-2"/>
          <w:sz w:val="28"/>
          <w:szCs w:val="28"/>
        </w:rPr>
        <w:t>» были проведены экспериментальные исследования по оценке влияния глубокой безотвальной обработки почвы на весенние запасы влаги [</w:t>
      </w:r>
      <w:r w:rsidR="00A52162" w:rsidRPr="00A57488">
        <w:rPr>
          <w:rFonts w:ascii="Times New Roman" w:hAnsi="Times New Roman" w:cs="Times New Roman"/>
          <w:spacing w:val="-2"/>
          <w:sz w:val="28"/>
          <w:szCs w:val="28"/>
        </w:rPr>
        <w:t>17</w:t>
      </w:r>
      <w:r w:rsidRPr="00A57488">
        <w:rPr>
          <w:rFonts w:ascii="Times New Roman" w:hAnsi="Times New Roman" w:cs="Times New Roman"/>
          <w:spacing w:val="-2"/>
          <w:sz w:val="28"/>
          <w:szCs w:val="28"/>
        </w:rPr>
        <w:t xml:space="preserve">]. Исследования проводились в </w:t>
      </w:r>
      <w:proofErr w:type="spellStart"/>
      <w:r w:rsidRPr="00A57488">
        <w:rPr>
          <w:rFonts w:ascii="Times New Roman" w:hAnsi="Times New Roman" w:cs="Times New Roman"/>
          <w:spacing w:val="-2"/>
          <w:sz w:val="28"/>
          <w:szCs w:val="28"/>
        </w:rPr>
        <w:t>Мендыкаринском</w:t>
      </w:r>
      <w:proofErr w:type="spellEnd"/>
      <w:r w:rsidRPr="00A57488">
        <w:rPr>
          <w:rFonts w:ascii="Times New Roman" w:hAnsi="Times New Roman" w:cs="Times New Roman"/>
          <w:spacing w:val="-2"/>
          <w:sz w:val="28"/>
          <w:szCs w:val="28"/>
        </w:rPr>
        <w:t xml:space="preserve"> районе Костанайской области. В качестве контрольного варианта было принято стерневое поле, на котором в течение пяти лет не применялись механические обработки. Состояние пахотного слоя 0-50 см в период проведения обработок в 2017 году характеризовалось средней влажностью 17,1%, твердостью 4,9 МПа и плотностью 1,47 г/см</w:t>
      </w:r>
      <w:r w:rsidRPr="00A57488">
        <w:rPr>
          <w:rFonts w:ascii="Times New Roman" w:hAnsi="Times New Roman" w:cs="Times New Roman"/>
          <w:spacing w:val="-2"/>
          <w:sz w:val="28"/>
          <w:szCs w:val="28"/>
          <w:vertAlign w:val="superscript"/>
        </w:rPr>
        <w:t>3</w:t>
      </w:r>
      <w:r w:rsidRPr="00A57488">
        <w:rPr>
          <w:rFonts w:ascii="Times New Roman" w:hAnsi="Times New Roman" w:cs="Times New Roman"/>
          <w:spacing w:val="-2"/>
          <w:sz w:val="28"/>
          <w:szCs w:val="28"/>
        </w:rPr>
        <w:t xml:space="preserve">. </w:t>
      </w:r>
    </w:p>
    <w:p w:rsidR="008D01B5" w:rsidRPr="00A57488" w:rsidRDefault="008D01B5" w:rsidP="00804C89">
      <w:pPr>
        <w:spacing w:after="0" w:line="240" w:lineRule="auto"/>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Результаты экспериментальных исследований показали, что на поле, на котором в течение длительного времени не проводились глубокие механические обработки почвы запасы влаги в почвенном слое минимальны. Происходит данное явление по той же причине, по которой на поверхности поля образуются лиманы – накопленный за зимний период снег не проникает в глубокие слои почвы из-за ее чрезмерного уплотнения.</w:t>
      </w:r>
    </w:p>
    <w:p w:rsidR="008D01B5" w:rsidRPr="00A57488" w:rsidRDefault="008D01B5" w:rsidP="00804C89">
      <w:pPr>
        <w:spacing w:after="0" w:line="240" w:lineRule="auto"/>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Исследования, Шилова [1</w:t>
      </w:r>
      <w:r w:rsidR="00A52162" w:rsidRPr="00A57488">
        <w:rPr>
          <w:rFonts w:ascii="Times New Roman" w:hAnsi="Times New Roman" w:cs="Times New Roman"/>
          <w:spacing w:val="-2"/>
          <w:sz w:val="28"/>
          <w:szCs w:val="28"/>
        </w:rPr>
        <w:t>8</w:t>
      </w:r>
      <w:r w:rsidRPr="00A57488">
        <w:rPr>
          <w:rFonts w:ascii="Times New Roman" w:hAnsi="Times New Roman" w:cs="Times New Roman"/>
          <w:spacing w:val="-2"/>
          <w:sz w:val="28"/>
          <w:szCs w:val="28"/>
        </w:rPr>
        <w:t xml:space="preserve">], начиная с 2015 г в </w:t>
      </w:r>
      <w:proofErr w:type="spellStart"/>
      <w:r w:rsidRPr="00A57488">
        <w:rPr>
          <w:rFonts w:ascii="Times New Roman" w:hAnsi="Times New Roman" w:cs="Times New Roman"/>
          <w:spacing w:val="-2"/>
          <w:sz w:val="28"/>
          <w:szCs w:val="28"/>
        </w:rPr>
        <w:t>Карабалыкском</w:t>
      </w:r>
      <w:proofErr w:type="spellEnd"/>
      <w:r w:rsidRPr="00A57488">
        <w:rPr>
          <w:rFonts w:ascii="Times New Roman" w:hAnsi="Times New Roman" w:cs="Times New Roman"/>
          <w:spacing w:val="-2"/>
          <w:sz w:val="28"/>
          <w:szCs w:val="28"/>
        </w:rPr>
        <w:t xml:space="preserve"> районе Костанайской области, подтверждают, что осенняя обработка почвы оказывает влияние на динамику плотности сложения пахотного слоя в сравнении с восьмилетним применением нулевой технологии. </w:t>
      </w:r>
    </w:p>
    <w:p w:rsidR="008D01B5" w:rsidRPr="00A57488" w:rsidRDefault="008D01B5" w:rsidP="00804C89">
      <w:pPr>
        <w:spacing w:after="0" w:line="240" w:lineRule="auto"/>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Результаты исследований показали, что отказ от механической обработки почвы в условиях Костанайской области привел к существенному уплотнению среднего и нижнего почвенного слоя пахотного горизонта. Так, в слое 20-30 см за весь период вегетации плотность почвы не опускалась ниже 1,35 г/см</w:t>
      </w:r>
      <w:r w:rsidRPr="00A57488">
        <w:rPr>
          <w:rFonts w:ascii="Times New Roman" w:hAnsi="Times New Roman" w:cs="Times New Roman"/>
          <w:spacing w:val="-2"/>
          <w:sz w:val="28"/>
          <w:szCs w:val="28"/>
          <w:vertAlign w:val="superscript"/>
        </w:rPr>
        <w:t>3</w:t>
      </w:r>
      <w:r w:rsidRPr="00A57488">
        <w:rPr>
          <w:rFonts w:ascii="Times New Roman" w:hAnsi="Times New Roman" w:cs="Times New Roman"/>
          <w:spacing w:val="-2"/>
          <w:sz w:val="28"/>
          <w:szCs w:val="28"/>
        </w:rPr>
        <w:t>. В свою очередь, повышенная плотность негативно сказалась на содержании в пахотном слое основных элементов питания растений.</w:t>
      </w:r>
    </w:p>
    <w:p w:rsidR="008D01B5" w:rsidRPr="00A57488" w:rsidRDefault="008D01B5" w:rsidP="00804C89">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Авторы исследований объясняют данные результаты следующим образом. Во-первых, длительное применение нулевой технологии локализует содержание подвижного фосфора к самой верхней части пахотного горизонта – до 66-82% всех его запасов в пахотном слое; во-вторых, нижний  слой 20-30 см практически не содержит </w:t>
      </w:r>
      <w:proofErr w:type="spellStart"/>
      <w:r w:rsidRPr="00A57488">
        <w:rPr>
          <w:rFonts w:ascii="Times New Roman" w:hAnsi="Times New Roman" w:cs="Times New Roman"/>
          <w:spacing w:val="-2"/>
          <w:sz w:val="28"/>
          <w:szCs w:val="28"/>
        </w:rPr>
        <w:t>кислоторастворимого</w:t>
      </w:r>
      <w:proofErr w:type="spellEnd"/>
      <w:r w:rsidRPr="00A57488">
        <w:rPr>
          <w:rFonts w:ascii="Times New Roman" w:hAnsi="Times New Roman" w:cs="Times New Roman"/>
          <w:spacing w:val="-2"/>
          <w:sz w:val="28"/>
          <w:szCs w:val="28"/>
        </w:rPr>
        <w:t xml:space="preserve"> фосфора доступного для растений. Он начинает появляться в почвенном растворе только на фоне глубоких обработок в незначительном количестве – от 0,8 до 2,5 мг/кг.</w:t>
      </w:r>
    </w:p>
    <w:p w:rsidR="008D01B5" w:rsidRPr="00A57488" w:rsidRDefault="008D01B5" w:rsidP="00804C89">
      <w:pPr>
        <w:spacing w:after="0" w:line="240" w:lineRule="auto"/>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Как итог всего написанного выше – участок, на котором в течение длительного времени применяется нулевая технология, дал минимальную урожайность. </w:t>
      </w:r>
    </w:p>
    <w:p w:rsidR="008D01B5" w:rsidRPr="00A57488" w:rsidRDefault="008D01B5" w:rsidP="00804C89">
      <w:pPr>
        <w:spacing w:after="0" w:line="240" w:lineRule="auto"/>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Твердость почвы в послеуборочный период в пятнадцатисантиметровом слое на </w:t>
      </w:r>
      <w:proofErr w:type="gramStart"/>
      <w:r w:rsidRPr="00A57488">
        <w:rPr>
          <w:rFonts w:ascii="Times New Roman" w:hAnsi="Times New Roman" w:cs="Times New Roman"/>
          <w:spacing w:val="-2"/>
          <w:sz w:val="28"/>
          <w:szCs w:val="28"/>
        </w:rPr>
        <w:t>полях</w:t>
      </w:r>
      <w:proofErr w:type="gramEnd"/>
      <w:r w:rsidRPr="00A57488">
        <w:rPr>
          <w:rFonts w:ascii="Times New Roman" w:hAnsi="Times New Roman" w:cs="Times New Roman"/>
          <w:spacing w:val="-2"/>
          <w:sz w:val="28"/>
          <w:szCs w:val="28"/>
        </w:rPr>
        <w:t xml:space="preserve"> где в течении длительного времени применялись элементы минимальной и нулевой технологий возделывания зерновых культур также как и </w:t>
      </w:r>
      <w:r w:rsidRPr="00A57488">
        <w:rPr>
          <w:rFonts w:ascii="Times New Roman" w:hAnsi="Times New Roman" w:cs="Times New Roman"/>
          <w:spacing w:val="-2"/>
          <w:sz w:val="28"/>
          <w:szCs w:val="28"/>
        </w:rPr>
        <w:lastRenderedPageBreak/>
        <w:t>плотность имеет тенденцию к росту. Замеры твердости почвы на полях, которые в течение 5 и более лет не обрабатывались на глубину более 15 см проведенные нами в 2015-2017 гг. показали следующие результаты – таблица 1.1.</w:t>
      </w:r>
    </w:p>
    <w:p w:rsidR="008D01B5" w:rsidRPr="00A57488" w:rsidRDefault="008D01B5" w:rsidP="00804C89">
      <w:pPr>
        <w:spacing w:after="0" w:line="240" w:lineRule="auto"/>
        <w:ind w:firstLine="567"/>
        <w:jc w:val="both"/>
        <w:rPr>
          <w:rFonts w:ascii="Times New Roman" w:hAnsi="Times New Roman" w:cs="Times New Roman"/>
          <w:spacing w:val="-2"/>
          <w:sz w:val="24"/>
          <w:szCs w:val="24"/>
        </w:rPr>
      </w:pPr>
    </w:p>
    <w:p w:rsidR="008D01B5" w:rsidRPr="00A57488" w:rsidRDefault="008D01B5" w:rsidP="00804C89">
      <w:pPr>
        <w:pStyle w:val="11"/>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Таблица 1.1 – Влажность, твердость и плотность почвенных </w:t>
      </w:r>
      <w:proofErr w:type="gramStart"/>
      <w:r w:rsidRPr="00A57488">
        <w:rPr>
          <w:rFonts w:ascii="Times New Roman" w:hAnsi="Times New Roman" w:cs="Times New Roman"/>
          <w:spacing w:val="-2"/>
          <w:sz w:val="28"/>
          <w:szCs w:val="28"/>
        </w:rPr>
        <w:t>слоев  (</w:t>
      </w:r>
      <w:proofErr w:type="gramEnd"/>
      <w:r w:rsidRPr="00A57488">
        <w:rPr>
          <w:rFonts w:ascii="Times New Roman" w:hAnsi="Times New Roman" w:cs="Times New Roman"/>
          <w:spacing w:val="-2"/>
          <w:sz w:val="28"/>
          <w:szCs w:val="28"/>
        </w:rPr>
        <w:t xml:space="preserve">2013-2017 </w:t>
      </w:r>
      <w:proofErr w:type="spellStart"/>
      <w:r w:rsidRPr="00A57488">
        <w:rPr>
          <w:rFonts w:ascii="Times New Roman" w:hAnsi="Times New Roman" w:cs="Times New Roman"/>
          <w:spacing w:val="-2"/>
          <w:sz w:val="28"/>
          <w:szCs w:val="28"/>
        </w:rPr>
        <w:t>гг</w:t>
      </w:r>
      <w:proofErr w:type="spellEnd"/>
      <w:r w:rsidRPr="00A57488">
        <w:rPr>
          <w:rFonts w:ascii="Times New Roman" w:hAnsi="Times New Roman" w:cs="Times New Roman"/>
          <w:spacing w:val="-2"/>
          <w:sz w:val="28"/>
          <w:szCs w:val="28"/>
        </w:rPr>
        <w:t>, Костанайский район)</w:t>
      </w:r>
    </w:p>
    <w:p w:rsidR="008D01B5" w:rsidRPr="00A57488" w:rsidRDefault="008D01B5" w:rsidP="00804C89">
      <w:pPr>
        <w:pStyle w:val="11"/>
        <w:jc w:val="both"/>
        <w:rPr>
          <w:rFonts w:ascii="Times New Roman" w:hAnsi="Times New Roman" w:cs="Times New Roman"/>
          <w:spacing w:val="-2"/>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18"/>
        <w:gridCol w:w="2410"/>
        <w:gridCol w:w="2268"/>
        <w:gridCol w:w="3543"/>
      </w:tblGrid>
      <w:tr w:rsidR="008D01B5" w:rsidRPr="00A57488" w:rsidTr="00EB4D79">
        <w:trPr>
          <w:trHeight w:val="38"/>
        </w:trPr>
        <w:tc>
          <w:tcPr>
            <w:tcW w:w="1418" w:type="dxa"/>
            <w:shd w:val="clear" w:color="auto" w:fill="auto"/>
            <w:tcMar>
              <w:top w:w="17" w:type="dxa"/>
              <w:left w:w="108" w:type="dxa"/>
              <w:bottom w:w="0" w:type="dxa"/>
              <w:right w:w="108" w:type="dxa"/>
            </w:tcMar>
            <w:vAlign w:val="cente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Год</w:t>
            </w:r>
          </w:p>
        </w:tc>
        <w:tc>
          <w:tcPr>
            <w:tcW w:w="2410" w:type="dxa"/>
            <w:shd w:val="clear" w:color="auto" w:fill="auto"/>
            <w:tcMar>
              <w:top w:w="17" w:type="dxa"/>
              <w:left w:w="108" w:type="dxa"/>
              <w:bottom w:w="0" w:type="dxa"/>
              <w:right w:w="108" w:type="dxa"/>
            </w:tcMar>
            <w:vAlign w:val="cente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Влажность, %</w:t>
            </w:r>
          </w:p>
        </w:tc>
        <w:tc>
          <w:tcPr>
            <w:tcW w:w="2268" w:type="dxa"/>
            <w:shd w:val="clear" w:color="auto" w:fill="auto"/>
            <w:tcMar>
              <w:top w:w="17" w:type="dxa"/>
              <w:left w:w="108" w:type="dxa"/>
              <w:bottom w:w="0" w:type="dxa"/>
              <w:right w:w="108" w:type="dxa"/>
            </w:tcMar>
            <w:vAlign w:val="cente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Плотность, г/см</w:t>
            </w:r>
            <w:r w:rsidRPr="00A57488">
              <w:rPr>
                <w:rFonts w:ascii="Times New Roman" w:eastAsia="Times New Roman" w:hAnsi="Times New Roman" w:cs="Times New Roman"/>
                <w:color w:val="000000"/>
                <w:spacing w:val="-2"/>
                <w:kern w:val="24"/>
                <w:position w:val="8"/>
                <w:sz w:val="26"/>
                <w:szCs w:val="26"/>
                <w:vertAlign w:val="superscript"/>
              </w:rPr>
              <w:t>3</w:t>
            </w:r>
          </w:p>
        </w:tc>
        <w:tc>
          <w:tcPr>
            <w:tcW w:w="3543" w:type="dxa"/>
            <w:shd w:val="clear" w:color="auto" w:fill="auto"/>
            <w:tcMar>
              <w:top w:w="17" w:type="dxa"/>
              <w:left w:w="108" w:type="dxa"/>
              <w:bottom w:w="0" w:type="dxa"/>
              <w:right w:w="108" w:type="dxa"/>
            </w:tcMar>
            <w:vAlign w:val="cente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Твердость, МПа</w:t>
            </w:r>
          </w:p>
        </w:tc>
      </w:tr>
      <w:tr w:rsidR="008D01B5" w:rsidRPr="00A57488" w:rsidTr="00EB4D79">
        <w:trPr>
          <w:trHeight w:val="45"/>
        </w:trPr>
        <w:tc>
          <w:tcPr>
            <w:tcW w:w="1418"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2013</w:t>
            </w:r>
          </w:p>
        </w:tc>
        <w:tc>
          <w:tcPr>
            <w:tcW w:w="2410"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18,4</w:t>
            </w:r>
          </w:p>
        </w:tc>
        <w:tc>
          <w:tcPr>
            <w:tcW w:w="2268"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1,5</w:t>
            </w:r>
          </w:p>
        </w:tc>
        <w:tc>
          <w:tcPr>
            <w:tcW w:w="3543"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3,7</w:t>
            </w:r>
          </w:p>
        </w:tc>
      </w:tr>
      <w:tr w:rsidR="008D01B5" w:rsidRPr="00A57488" w:rsidTr="00EB4D79">
        <w:trPr>
          <w:trHeight w:val="158"/>
        </w:trPr>
        <w:tc>
          <w:tcPr>
            <w:tcW w:w="1418"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2014</w:t>
            </w:r>
          </w:p>
        </w:tc>
        <w:tc>
          <w:tcPr>
            <w:tcW w:w="2410"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11,4</w:t>
            </w:r>
          </w:p>
        </w:tc>
        <w:tc>
          <w:tcPr>
            <w:tcW w:w="2268"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1,7</w:t>
            </w:r>
          </w:p>
        </w:tc>
        <w:tc>
          <w:tcPr>
            <w:tcW w:w="3543"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5,9</w:t>
            </w:r>
          </w:p>
        </w:tc>
      </w:tr>
      <w:tr w:rsidR="008D01B5" w:rsidRPr="00A57488" w:rsidTr="00EB4D79">
        <w:tc>
          <w:tcPr>
            <w:tcW w:w="1418"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2015</w:t>
            </w:r>
          </w:p>
        </w:tc>
        <w:tc>
          <w:tcPr>
            <w:tcW w:w="2410"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18,9</w:t>
            </w:r>
          </w:p>
        </w:tc>
        <w:tc>
          <w:tcPr>
            <w:tcW w:w="2268"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1,3</w:t>
            </w:r>
          </w:p>
        </w:tc>
        <w:tc>
          <w:tcPr>
            <w:tcW w:w="3543"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6,2</w:t>
            </w:r>
          </w:p>
        </w:tc>
      </w:tr>
      <w:tr w:rsidR="008D01B5" w:rsidRPr="00A57488" w:rsidTr="00EB4D79">
        <w:trPr>
          <w:trHeight w:val="37"/>
        </w:trPr>
        <w:tc>
          <w:tcPr>
            <w:tcW w:w="1418"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2016</w:t>
            </w:r>
          </w:p>
        </w:tc>
        <w:tc>
          <w:tcPr>
            <w:tcW w:w="2410"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7,9</w:t>
            </w:r>
          </w:p>
        </w:tc>
        <w:tc>
          <w:tcPr>
            <w:tcW w:w="2268"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1,5</w:t>
            </w:r>
          </w:p>
        </w:tc>
        <w:tc>
          <w:tcPr>
            <w:tcW w:w="3543"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5,6</w:t>
            </w:r>
          </w:p>
        </w:tc>
      </w:tr>
      <w:tr w:rsidR="008D01B5" w:rsidRPr="00A57488" w:rsidTr="00EB4D79">
        <w:trPr>
          <w:trHeight w:val="37"/>
        </w:trPr>
        <w:tc>
          <w:tcPr>
            <w:tcW w:w="1418"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2017</w:t>
            </w:r>
          </w:p>
        </w:tc>
        <w:tc>
          <w:tcPr>
            <w:tcW w:w="2410"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18,5</w:t>
            </w:r>
          </w:p>
        </w:tc>
        <w:tc>
          <w:tcPr>
            <w:tcW w:w="2268"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1,4</w:t>
            </w:r>
          </w:p>
        </w:tc>
        <w:tc>
          <w:tcPr>
            <w:tcW w:w="3543" w:type="dxa"/>
            <w:shd w:val="clear" w:color="auto" w:fill="auto"/>
            <w:tcMar>
              <w:top w:w="17" w:type="dxa"/>
              <w:left w:w="108" w:type="dxa"/>
              <w:bottom w:w="0" w:type="dxa"/>
              <w:right w:w="108" w:type="dxa"/>
            </w:tcMar>
            <w:hideMark/>
          </w:tcPr>
          <w:p w:rsidR="008D01B5" w:rsidRPr="00A57488" w:rsidRDefault="008D01B5" w:rsidP="000C65AF">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color w:val="000000"/>
                <w:spacing w:val="-2"/>
                <w:kern w:val="24"/>
                <w:sz w:val="26"/>
                <w:szCs w:val="26"/>
              </w:rPr>
              <w:t>5,8</w:t>
            </w:r>
          </w:p>
        </w:tc>
      </w:tr>
    </w:tbl>
    <w:p w:rsidR="008D01B5" w:rsidRPr="00A57488" w:rsidRDefault="008D01B5" w:rsidP="000C65AF">
      <w:pPr>
        <w:spacing w:after="0" w:line="240" w:lineRule="auto"/>
        <w:ind w:firstLine="567"/>
        <w:jc w:val="both"/>
        <w:rPr>
          <w:rFonts w:ascii="Times New Roman" w:hAnsi="Times New Roman" w:cs="Times New Roman"/>
          <w:spacing w:val="-2"/>
          <w:sz w:val="24"/>
          <w:szCs w:val="24"/>
        </w:rPr>
      </w:pPr>
    </w:p>
    <w:p w:rsidR="008D01B5" w:rsidRPr="00A57488" w:rsidRDefault="008D01B5" w:rsidP="001D2AC3">
      <w:pPr>
        <w:spacing w:after="0" w:line="240" w:lineRule="auto"/>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Исследования зарубежных специалистов подтверждают, что отсутствие механических обработок повышает ее твердость [1</w:t>
      </w:r>
      <w:r w:rsidR="00A52162" w:rsidRPr="00A57488">
        <w:rPr>
          <w:rFonts w:ascii="Times New Roman" w:hAnsi="Times New Roman" w:cs="Times New Roman"/>
          <w:spacing w:val="-2"/>
          <w:sz w:val="28"/>
          <w:szCs w:val="28"/>
        </w:rPr>
        <w:t>9</w:t>
      </w:r>
      <w:r w:rsidRPr="00A57488">
        <w:rPr>
          <w:rFonts w:ascii="Times New Roman" w:hAnsi="Times New Roman" w:cs="Times New Roman"/>
          <w:spacing w:val="-2"/>
          <w:sz w:val="28"/>
          <w:szCs w:val="28"/>
        </w:rPr>
        <w:t>]. Необходимо уточнить, что в результаты опытов (штат Дакота, США), представленные в данной работе говорят о том, что увеличение твердости не превысило уровня – 2,0-2,5 МПа. Однако увеличение твердости почвы при использовании нулевой технологии очевидно.</w:t>
      </w:r>
    </w:p>
    <w:p w:rsidR="008D01B5" w:rsidRPr="00A57488" w:rsidRDefault="008D01B5" w:rsidP="001D2AC3">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Попытку упорядочить применение минимальных и нулевых обработок сделали специалисты Всероссийского научно-исследовательского института земледелия и защиты почв от эрозии [</w:t>
      </w:r>
      <w:r w:rsidR="00F93D29" w:rsidRPr="00A57488">
        <w:rPr>
          <w:rFonts w:ascii="Times New Roman" w:hAnsi="Times New Roman" w:cs="Times New Roman"/>
          <w:spacing w:val="-2"/>
          <w:sz w:val="28"/>
          <w:szCs w:val="28"/>
        </w:rPr>
        <w:t>20-24</w:t>
      </w:r>
      <w:r w:rsidRPr="00A57488">
        <w:rPr>
          <w:rFonts w:ascii="Times New Roman" w:hAnsi="Times New Roman" w:cs="Times New Roman"/>
          <w:spacing w:val="-2"/>
          <w:sz w:val="28"/>
          <w:szCs w:val="28"/>
        </w:rPr>
        <w:t>]. В результате проведенного ими всестороннего исследования было выдвинуто положение о том, что нулевые и поверхностные (минимальные) способы основной обработки почвы не могут являться системами в севооборотах, а могут применяться как способы под отдельные культуры в границах существующих систем. Одним из основных недостатков систематического применения указанных способов обработки почвы авторы исследований [</w:t>
      </w:r>
      <w:r w:rsidR="00F93D29" w:rsidRPr="00A57488">
        <w:rPr>
          <w:rFonts w:ascii="Times New Roman" w:hAnsi="Times New Roman" w:cs="Times New Roman"/>
          <w:spacing w:val="-2"/>
          <w:sz w:val="28"/>
          <w:szCs w:val="28"/>
        </w:rPr>
        <w:t>23</w:t>
      </w:r>
      <w:r w:rsidRPr="00A57488">
        <w:rPr>
          <w:rFonts w:ascii="Times New Roman" w:hAnsi="Times New Roman" w:cs="Times New Roman"/>
          <w:spacing w:val="-2"/>
          <w:sz w:val="28"/>
          <w:szCs w:val="28"/>
        </w:rPr>
        <w:t xml:space="preserve">] называют уплотнение почвы, особенно на средне и </w:t>
      </w:r>
      <w:proofErr w:type="spellStart"/>
      <w:r w:rsidRPr="00A57488">
        <w:rPr>
          <w:rFonts w:ascii="Times New Roman" w:hAnsi="Times New Roman" w:cs="Times New Roman"/>
          <w:spacing w:val="-2"/>
          <w:sz w:val="28"/>
          <w:szCs w:val="28"/>
        </w:rPr>
        <w:t>малогумусированных</w:t>
      </w:r>
      <w:proofErr w:type="spellEnd"/>
      <w:r w:rsidRPr="00A57488">
        <w:rPr>
          <w:rFonts w:ascii="Times New Roman" w:hAnsi="Times New Roman" w:cs="Times New Roman"/>
          <w:spacing w:val="-2"/>
          <w:sz w:val="28"/>
          <w:szCs w:val="28"/>
        </w:rPr>
        <w:t xml:space="preserve"> почвах тяжелого механического состава.</w:t>
      </w:r>
    </w:p>
    <w:p w:rsidR="008D01B5" w:rsidRPr="00A57488" w:rsidRDefault="008D01B5" w:rsidP="001D2AC3">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Еще одной негативной тенденцией, характерной для современного сельского хозяйства является возросшее уплотняющее воздействие на почву движителями сельскохозяйственных агрегатов [</w:t>
      </w:r>
      <w:r w:rsidR="00016CA7" w:rsidRPr="00A57488">
        <w:rPr>
          <w:rFonts w:ascii="Times New Roman" w:hAnsi="Times New Roman" w:cs="Times New Roman"/>
          <w:spacing w:val="-2"/>
          <w:sz w:val="28"/>
          <w:szCs w:val="28"/>
        </w:rPr>
        <w:t>25</w:t>
      </w:r>
      <w:r w:rsidRPr="00A57488">
        <w:rPr>
          <w:rFonts w:ascii="Times New Roman" w:hAnsi="Times New Roman" w:cs="Times New Roman"/>
          <w:spacing w:val="-2"/>
          <w:sz w:val="28"/>
          <w:szCs w:val="28"/>
        </w:rPr>
        <w:t>]. Объясняется данное явление возросшим количеством в сельскохозяйственном производстве энергонасыщенных энергетических средств с большой массой и высоким давлением на почву их ходовой системы. Степень уплотнения почвы зависит от типа ходовой системы, массы энергетического средства и числа его проходов по полю. По данным различных исследователей [</w:t>
      </w:r>
      <w:r w:rsidR="00931F92" w:rsidRPr="00A57488">
        <w:rPr>
          <w:rFonts w:ascii="Times New Roman" w:hAnsi="Times New Roman" w:cs="Times New Roman"/>
          <w:spacing w:val="-2"/>
          <w:sz w:val="28"/>
          <w:szCs w:val="28"/>
        </w:rPr>
        <w:t>25-2</w:t>
      </w:r>
      <w:r w:rsidR="00DA1FEF" w:rsidRPr="00A57488">
        <w:rPr>
          <w:rFonts w:ascii="Times New Roman" w:hAnsi="Times New Roman" w:cs="Times New Roman"/>
          <w:spacing w:val="-2"/>
          <w:sz w:val="28"/>
          <w:szCs w:val="28"/>
        </w:rPr>
        <w:t>9</w:t>
      </w:r>
      <w:r w:rsidRPr="00A57488">
        <w:rPr>
          <w:rFonts w:ascii="Times New Roman" w:hAnsi="Times New Roman" w:cs="Times New Roman"/>
          <w:spacing w:val="-2"/>
          <w:sz w:val="28"/>
          <w:szCs w:val="28"/>
        </w:rPr>
        <w:t>] при возделывании зерновых культур в результате однократного воздействия движителей тракторов уплотняется 50-60 % от площади поля, двукратного – до 20%, трехкратного – до 10%, не уплотненным остается не более 30%.</w:t>
      </w:r>
    </w:p>
    <w:p w:rsidR="008D01B5" w:rsidRPr="00A57488" w:rsidRDefault="008D01B5" w:rsidP="001D2AC3">
      <w:pPr>
        <w:spacing w:after="0" w:line="240" w:lineRule="auto"/>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Проведенный анализ позволяет сделать вывод о том, что на современном этапе развития сельского хозяйства в северном регионе Республики Казахстан в результате несоблюдения сельхозтоваропроизводителями технологии ведения сельского хозяйства возникла проблема массового уплотнения почвы и повышения ее твердости. </w:t>
      </w:r>
    </w:p>
    <w:p w:rsidR="008D01B5" w:rsidRPr="00A57488" w:rsidRDefault="008D01B5" w:rsidP="001D2AC3">
      <w:pPr>
        <w:pStyle w:val="17"/>
        <w:rPr>
          <w:rFonts w:cs="Times New Roman"/>
          <w:spacing w:val="-2"/>
          <w:sz w:val="28"/>
          <w:szCs w:val="28"/>
        </w:rPr>
      </w:pPr>
      <w:r w:rsidRPr="00A57488">
        <w:rPr>
          <w:rFonts w:cs="Times New Roman"/>
          <w:spacing w:val="-2"/>
          <w:sz w:val="28"/>
          <w:szCs w:val="28"/>
        </w:rPr>
        <w:lastRenderedPageBreak/>
        <w:t>Ковда В.А. [</w:t>
      </w:r>
      <w:r w:rsidR="00DA1FEF" w:rsidRPr="00A57488">
        <w:rPr>
          <w:rFonts w:cs="Times New Roman"/>
          <w:spacing w:val="-2"/>
          <w:sz w:val="28"/>
          <w:szCs w:val="28"/>
        </w:rPr>
        <w:t>30</w:t>
      </w:r>
      <w:r w:rsidRPr="00A57488">
        <w:rPr>
          <w:rFonts w:cs="Times New Roman"/>
          <w:spacing w:val="-2"/>
          <w:sz w:val="28"/>
          <w:szCs w:val="28"/>
        </w:rPr>
        <w:t xml:space="preserve">] одним из главных факторов, снижающих плодородие, </w:t>
      </w:r>
      <w:proofErr w:type="gramStart"/>
      <w:r w:rsidRPr="00A57488">
        <w:rPr>
          <w:rFonts w:cs="Times New Roman"/>
          <w:spacing w:val="-2"/>
          <w:sz w:val="28"/>
          <w:szCs w:val="28"/>
        </w:rPr>
        <w:t>а следовательно</w:t>
      </w:r>
      <w:proofErr w:type="gramEnd"/>
      <w:r w:rsidRPr="00A57488">
        <w:rPr>
          <w:rFonts w:cs="Times New Roman"/>
          <w:spacing w:val="-2"/>
          <w:sz w:val="28"/>
          <w:szCs w:val="28"/>
        </w:rPr>
        <w:t xml:space="preserve"> и урожайность сельскохозяйственных культур, считал уплотнение пахотного горизонта, которое, в свою очередь, способствует развитию эрозионных процессов, ухудшению водного и воздушного режимов питания сельскохозяйственных растений, блокирует доступ корней к имеющимся в почве питательным веществам.</w:t>
      </w:r>
    </w:p>
    <w:p w:rsidR="008D01B5" w:rsidRPr="00A57488" w:rsidRDefault="008D01B5" w:rsidP="001D2AC3">
      <w:pPr>
        <w:spacing w:after="0" w:line="240" w:lineRule="auto"/>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Поэтому для поддержания корнеобитаемого слоя почв с тяжелым механическим составом (тяжелосуглинистые и среднесуглинистые почвы) в оптимальном состоянии требуется проведение мероприятий по ее разуплотнению. </w:t>
      </w:r>
    </w:p>
    <w:p w:rsidR="008D01B5" w:rsidRPr="00A57488" w:rsidRDefault="008D01B5" w:rsidP="001D2AC3">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рекомендациях последних лет отечественных агротехнологических [</w:t>
      </w:r>
      <w:r w:rsidR="000F5209" w:rsidRPr="00A57488">
        <w:rPr>
          <w:rFonts w:ascii="Times New Roman" w:hAnsi="Times New Roman" w:cs="Times New Roman"/>
          <w:spacing w:val="-2"/>
          <w:sz w:val="28"/>
          <w:szCs w:val="28"/>
        </w:rPr>
        <w:t>31</w:t>
      </w:r>
      <w:r w:rsidRPr="00A57488">
        <w:rPr>
          <w:rFonts w:ascii="Times New Roman" w:hAnsi="Times New Roman" w:cs="Times New Roman"/>
          <w:spacing w:val="-2"/>
          <w:sz w:val="28"/>
          <w:szCs w:val="28"/>
        </w:rPr>
        <w:t>] и агротехнических [</w:t>
      </w:r>
      <w:r w:rsidR="000F5209" w:rsidRPr="00A57488">
        <w:rPr>
          <w:rFonts w:ascii="Times New Roman" w:hAnsi="Times New Roman" w:cs="Times New Roman"/>
          <w:spacing w:val="-2"/>
          <w:sz w:val="28"/>
          <w:szCs w:val="28"/>
        </w:rPr>
        <w:t>1, 32</w:t>
      </w:r>
      <w:r w:rsidRPr="00A57488">
        <w:rPr>
          <w:rFonts w:ascii="Times New Roman" w:hAnsi="Times New Roman" w:cs="Times New Roman"/>
          <w:spacing w:val="-2"/>
          <w:sz w:val="28"/>
          <w:szCs w:val="28"/>
        </w:rPr>
        <w:t>] институтов независимо от применяемой технологии производства сельскохозяйственных культур рекомендуется проведение один раз в 2-4 года глубокое сплошное либо полосовое разуплотнение (рыхление) почв, равновесная плотность которых превышает предел оптимума.</w:t>
      </w:r>
    </w:p>
    <w:p w:rsidR="008D01B5" w:rsidRPr="00A57488" w:rsidRDefault="008D01B5" w:rsidP="001D2AC3">
      <w:pPr>
        <w:spacing w:after="0" w:line="240" w:lineRule="auto"/>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Необходимо отметить, что под термином «разуплотнение» нами подразумевается применение способов, позволяющих поддерживать плотность и твердость почвы в оптимальном состоянии. </w:t>
      </w:r>
    </w:p>
    <w:p w:rsidR="008D01B5" w:rsidRPr="00A57488" w:rsidRDefault="008D01B5" w:rsidP="001D2AC3">
      <w:pPr>
        <w:pStyle w:val="17"/>
        <w:rPr>
          <w:rFonts w:cs="Times New Roman"/>
          <w:spacing w:val="-2"/>
          <w:sz w:val="24"/>
          <w:szCs w:val="24"/>
        </w:rPr>
      </w:pPr>
    </w:p>
    <w:p w:rsidR="008D01B5" w:rsidRPr="00EE4949" w:rsidRDefault="008D01B5" w:rsidP="001D2AC3">
      <w:pPr>
        <w:pStyle w:val="2"/>
        <w:spacing w:before="0" w:line="240" w:lineRule="auto"/>
        <w:ind w:firstLine="709"/>
        <w:jc w:val="both"/>
        <w:rPr>
          <w:rFonts w:ascii="Times New Roman" w:hAnsi="Times New Roman" w:cs="Times New Roman"/>
          <w:color w:val="auto"/>
          <w:sz w:val="28"/>
          <w:szCs w:val="28"/>
        </w:rPr>
      </w:pPr>
      <w:bookmarkStart w:id="13" w:name="_Toc131948403"/>
      <w:r w:rsidRPr="00EE4949">
        <w:rPr>
          <w:rFonts w:ascii="Times New Roman" w:hAnsi="Times New Roman" w:cs="Times New Roman"/>
          <w:color w:val="auto"/>
          <w:sz w:val="28"/>
          <w:szCs w:val="28"/>
        </w:rPr>
        <w:t>1.3 Способы разуплотнения почвы</w:t>
      </w:r>
      <w:bookmarkEnd w:id="13"/>
    </w:p>
    <w:p w:rsidR="008D01B5" w:rsidRPr="00A57488" w:rsidRDefault="008D01B5"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Процессы уплотнения и разуплотнения почвы характерны не только для почв, вовлеченных в сельскохозяйственную деятельность человека, но и для почв, находящихся в природном состоянии. Без вмешательства человека в почве происходит периодически повторяющиеся уплотнение (воздействие копыт животных, удары капель дождя о поверхность почвы, лишенную растительного покрова, понижение влажности, «слипание» глинистых частиц, входящих в состав почвы и др.) и разуплотнение почвы (деятельность живых организмов населяющих почву, действие корневой системы растений, оттаивание почвы после морозов и др.).</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В природе данные процессы уравновешивают друг друга, однако вовлечение почвенных ресурсов в сельскохозяйственную деятельность человека нарушает это природное равновесие и в этом случае требуется проведение мероприятий по искусственному разуплотнению почвы.</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Борьбу с уплотнением почвы проводят по трем направлениям [</w:t>
      </w:r>
      <w:r w:rsidR="005B43F5" w:rsidRPr="00A57488">
        <w:rPr>
          <w:rFonts w:cs="Times New Roman"/>
          <w:spacing w:val="-2"/>
          <w:sz w:val="28"/>
          <w:szCs w:val="28"/>
        </w:rPr>
        <w:t>33, 34</w:t>
      </w:r>
      <w:r w:rsidRPr="00A57488">
        <w:rPr>
          <w:rFonts w:cs="Times New Roman"/>
          <w:spacing w:val="-2"/>
          <w:sz w:val="28"/>
          <w:szCs w:val="28"/>
        </w:rPr>
        <w:t xml:space="preserve">]: снижение уплотнения, предотвращение уплотнения и разуплотнение. </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К мероприятиям направленным на снижение уплотнения почвы относятся работы по совершенствованию движителей энергетических средств (спаренные колеса, шины низкого давления, резинометаллические гусеницы), уменьшение их массы, создание широкозахватных и комбинированных машин, маршрутизация движения машинотракторных агрегатов (технологическая колея).</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Мероприятия по предотвращению уплотнения почвы в настоящее время еще недостаточно разработаны и изучены. К этому направлению работ может быть отнесены машины на воздушной подушке и концепция мостового земледелия [</w:t>
      </w:r>
      <w:r w:rsidR="006D7FFC" w:rsidRPr="00A57488">
        <w:rPr>
          <w:rFonts w:cs="Times New Roman"/>
          <w:spacing w:val="-2"/>
          <w:sz w:val="28"/>
          <w:szCs w:val="28"/>
        </w:rPr>
        <w:t>35-38</w:t>
      </w:r>
      <w:r w:rsidRPr="00A57488">
        <w:rPr>
          <w:rFonts w:cs="Times New Roman"/>
          <w:spacing w:val="-2"/>
          <w:sz w:val="28"/>
          <w:szCs w:val="28"/>
        </w:rPr>
        <w:t>]. Однако внедрение данной технологии потребует значительных капиталовложении на проведение длительных научно-исследовательских и опыт</w:t>
      </w:r>
      <w:r w:rsidRPr="00A57488">
        <w:rPr>
          <w:rFonts w:cs="Times New Roman"/>
          <w:spacing w:val="-2"/>
          <w:sz w:val="28"/>
          <w:szCs w:val="28"/>
        </w:rPr>
        <w:lastRenderedPageBreak/>
        <w:t>но-конструкторских работ, на создание опытного образца и парка сельскохозяйственной техники к нему. В связи с этим на данном этапе развития науки и техники наиболее эффективный прием борьбы с уплотнением почвы – ее разуплотнение.</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Способы искусственного или технического разуплотнения почвы можно классифицировать следующим образом:</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а) способы механического разуплотнения;</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б) способы, основанные на гидравлическом воздействии;</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в) способы, основанные на использовании газовоздушной смеси;</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г) способы, основанные на газодинамическом воздействии;</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д) способы основанные на волновом (вибрационном, электромагнитном) воздействии.</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На современном уровне развития земледельческой механики и технических средств для искусственного разуплотнения почвы можно утверждать, что превалирующим останется механический способ со всеми его положительными и отрицательными последствиями [</w:t>
      </w:r>
      <w:r w:rsidR="00B147AD" w:rsidRPr="00A57488">
        <w:rPr>
          <w:rFonts w:cs="Times New Roman"/>
          <w:spacing w:val="-2"/>
          <w:sz w:val="28"/>
          <w:szCs w:val="28"/>
        </w:rPr>
        <w:t>39</w:t>
      </w:r>
      <w:r w:rsidRPr="00A57488">
        <w:rPr>
          <w:rFonts w:cs="Times New Roman"/>
          <w:spacing w:val="-2"/>
          <w:sz w:val="28"/>
          <w:szCs w:val="28"/>
        </w:rPr>
        <w:t>]. Остальные способы являются альтернативными, целью которых, как правило, является снижение тягового сопротивления [</w:t>
      </w:r>
      <w:r w:rsidR="00CE3543" w:rsidRPr="00A57488">
        <w:rPr>
          <w:rFonts w:cs="Times New Roman"/>
          <w:spacing w:val="-2"/>
          <w:sz w:val="28"/>
          <w:szCs w:val="28"/>
        </w:rPr>
        <w:t>40-44</w:t>
      </w:r>
      <w:r w:rsidRPr="00A57488">
        <w:rPr>
          <w:rFonts w:cs="Times New Roman"/>
          <w:spacing w:val="-2"/>
          <w:sz w:val="28"/>
          <w:szCs w:val="28"/>
        </w:rPr>
        <w:t>]. Однако снижение тягового сопротивления нивелируется возрастающими затратами энергии, необходимыми для функционирования технических средств, осуществляющих гидравлическое, газодинамическое или иное воздействие.</w:t>
      </w:r>
    </w:p>
    <w:p w:rsidR="008D01B5" w:rsidRPr="00A57488" w:rsidRDefault="00EE4949" w:rsidP="00804C89">
      <w:pPr>
        <w:pStyle w:val="17"/>
        <w:rPr>
          <w:rFonts w:cs="Times New Roman"/>
          <w:spacing w:val="-2"/>
          <w:sz w:val="28"/>
          <w:szCs w:val="28"/>
        </w:rPr>
      </w:pPr>
      <w:r>
        <w:rPr>
          <w:rFonts w:cs="Times New Roman"/>
          <w:spacing w:val="-2"/>
          <w:sz w:val="28"/>
          <w:szCs w:val="28"/>
        </w:rPr>
        <w:t>В соответствии с рисунком 1.2 представлена п</w:t>
      </w:r>
      <w:r w:rsidR="008D01B5" w:rsidRPr="00A57488">
        <w:rPr>
          <w:rFonts w:cs="Times New Roman"/>
          <w:spacing w:val="-2"/>
          <w:sz w:val="28"/>
          <w:szCs w:val="28"/>
        </w:rPr>
        <w:t>редложенная автором классификация рабочих органов, основанных на механическом способе разуплотнения почвы [</w:t>
      </w:r>
      <w:r w:rsidR="003F67F9" w:rsidRPr="00A57488">
        <w:rPr>
          <w:rFonts w:cs="Times New Roman"/>
          <w:spacing w:val="-2"/>
          <w:sz w:val="28"/>
          <w:szCs w:val="28"/>
        </w:rPr>
        <w:t>45</w:t>
      </w:r>
      <w:r>
        <w:rPr>
          <w:rFonts w:cs="Times New Roman"/>
          <w:spacing w:val="-2"/>
          <w:sz w:val="28"/>
          <w:szCs w:val="28"/>
        </w:rPr>
        <w:t>].</w:t>
      </w:r>
    </w:p>
    <w:p w:rsidR="000C65AF" w:rsidRPr="00A57488" w:rsidRDefault="000C65AF" w:rsidP="000C65AF">
      <w:pPr>
        <w:pStyle w:val="17"/>
        <w:rPr>
          <w:rFonts w:cs="Times New Roman"/>
          <w:spacing w:val="-2"/>
          <w:sz w:val="28"/>
          <w:szCs w:val="28"/>
        </w:rPr>
      </w:pPr>
      <w:r w:rsidRPr="00A57488">
        <w:rPr>
          <w:rFonts w:cs="Times New Roman"/>
          <w:spacing w:val="-2"/>
          <w:sz w:val="28"/>
          <w:szCs w:val="28"/>
        </w:rPr>
        <w:t xml:space="preserve">К тягово-приводным рабочим органам или рабочим органа с активным приводом относятся почвенные фрезы. Достоинством данного типа рабочих органов является высокая степень крошения обрабатываемого почвенного слоя (более 90%) и лучшее качество обработки по сравнению с тяговыми рабочими органами [46], однако при этом они являются наиболее энергозатратными. Так по результатам энергетической оценки удельные энергетические затраты ротационного плуга РП-200 (средняя глубина обработки – 20 см) составляют в среднем 250 МДж/га [46]. Удельные затраты энергии орудия для безотвальной обработки почвы (плоскорез) ПГ-3-5 в схожих условиях при той же глубине обработки составляют не более 100 Мдж/га. Данный тип рабочих органов применяется преимущественно при подготовке почвы к посадке овощных и пропашных культур. </w:t>
      </w:r>
    </w:p>
    <w:p w:rsidR="00E07EDF" w:rsidRPr="00A57488" w:rsidRDefault="00E07EDF" w:rsidP="00E07EDF">
      <w:pPr>
        <w:pStyle w:val="17"/>
        <w:rPr>
          <w:rFonts w:cs="Times New Roman"/>
          <w:spacing w:val="-2"/>
          <w:sz w:val="28"/>
          <w:szCs w:val="28"/>
        </w:rPr>
      </w:pPr>
      <w:r w:rsidRPr="00A57488">
        <w:rPr>
          <w:rFonts w:cs="Times New Roman"/>
          <w:spacing w:val="-2"/>
          <w:sz w:val="28"/>
          <w:szCs w:val="28"/>
        </w:rPr>
        <w:t xml:space="preserve">Тяговые или пассивные рабочие органы – наиболее распространенный тип рабочих органов, их неоспоримым достоинством является относительная простота конструкции, возможность применения в различных почвенно-климатических условиях и в различных технологиях возделывания сельскохозяйственных культур, они менее энергоемки. Для повышения качества обработки почвенного слоя возможно использовать комбинацию различных типов рабочих органов. </w:t>
      </w:r>
    </w:p>
    <w:p w:rsidR="00E07EDF" w:rsidRPr="00A57488" w:rsidRDefault="00E07EDF" w:rsidP="00E07EDF">
      <w:pPr>
        <w:pStyle w:val="17"/>
        <w:rPr>
          <w:rFonts w:cs="Times New Roman"/>
          <w:spacing w:val="-2"/>
          <w:sz w:val="28"/>
          <w:szCs w:val="28"/>
        </w:rPr>
      </w:pPr>
      <w:r w:rsidRPr="00A57488">
        <w:rPr>
          <w:rFonts w:cs="Times New Roman"/>
          <w:spacing w:val="-2"/>
          <w:sz w:val="28"/>
          <w:szCs w:val="28"/>
        </w:rPr>
        <w:t>К рабочим органам для отвальной обработки почвы относятся плуги. По типу рабочих органов подразделяются на лемешные и дисковые. Лемешные плуги являются наиболее древним из всех почвообрабатывающих орудий. Достоинством отвальной обработки почвы является большая деформация почвы, увели</w:t>
      </w:r>
      <w:r w:rsidRPr="00A57488">
        <w:rPr>
          <w:rFonts w:cs="Times New Roman"/>
          <w:spacing w:val="-2"/>
          <w:sz w:val="28"/>
          <w:szCs w:val="28"/>
        </w:rPr>
        <w:lastRenderedPageBreak/>
        <w:t xml:space="preserve">чение ее объемной массы, полная заделку растительности в сравнении с безотвальной обработкой. [47]. Впрочем, для регионов, подверженных ветровой эрозии последнее достоинство является недостатком. Лишенная растительных остатков почва подвержена интенсивному выдуванию. </w:t>
      </w:r>
      <w:proofErr w:type="gramStart"/>
      <w:r w:rsidRPr="00A57488">
        <w:rPr>
          <w:rFonts w:cs="Times New Roman"/>
          <w:spacing w:val="-2"/>
          <w:sz w:val="28"/>
          <w:szCs w:val="28"/>
        </w:rPr>
        <w:t>Кроме того</w:t>
      </w:r>
      <w:proofErr w:type="gramEnd"/>
      <w:r w:rsidRPr="00A57488">
        <w:rPr>
          <w:rFonts w:cs="Times New Roman"/>
          <w:spacing w:val="-2"/>
          <w:sz w:val="28"/>
          <w:szCs w:val="28"/>
        </w:rPr>
        <w:t xml:space="preserve"> по удельным энергозатратам отвальная вспашка сопоставима с обработкой почвы активными рабочими органами [48].</w:t>
      </w:r>
    </w:p>
    <w:p w:rsidR="008D01B5" w:rsidRPr="00A57488" w:rsidRDefault="008D01B5" w:rsidP="00804C89">
      <w:pPr>
        <w:pStyle w:val="17"/>
        <w:rPr>
          <w:rFonts w:cs="Times New Roman"/>
          <w:spacing w:val="-2"/>
          <w:sz w:val="24"/>
          <w:szCs w:val="24"/>
        </w:rPr>
      </w:pPr>
    </w:p>
    <w:tbl>
      <w:tblPr>
        <w:tblW w:w="0" w:type="auto"/>
        <w:tblLook w:val="04A0" w:firstRow="1" w:lastRow="0" w:firstColumn="1" w:lastColumn="0" w:noHBand="0" w:noVBand="1"/>
      </w:tblPr>
      <w:tblGrid>
        <w:gridCol w:w="9571"/>
      </w:tblGrid>
      <w:tr w:rsidR="008D01B5" w:rsidRPr="00A57488" w:rsidTr="008D01B5">
        <w:tc>
          <w:tcPr>
            <w:tcW w:w="9571" w:type="dxa"/>
          </w:tcPr>
          <w:p w:rsidR="008D01B5" w:rsidRPr="00A57488" w:rsidRDefault="008D01B5" w:rsidP="00804C89">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5FF3D8D8" wp14:editId="28D2D074">
                  <wp:extent cx="4300905" cy="3600000"/>
                  <wp:effectExtent l="0" t="0" r="0" b="0"/>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a:stretch>
                            <a:fillRect/>
                          </a:stretch>
                        </pic:blipFill>
                        <pic:spPr bwMode="auto">
                          <a:xfrm>
                            <a:off x="0" y="0"/>
                            <a:ext cx="4300905" cy="3600000"/>
                          </a:xfrm>
                          <a:prstGeom prst="rect">
                            <a:avLst/>
                          </a:prstGeom>
                          <a:noFill/>
                          <a:ln w="9525">
                            <a:noFill/>
                            <a:miter lim="800000"/>
                            <a:headEnd/>
                            <a:tailEnd/>
                          </a:ln>
                        </pic:spPr>
                      </pic:pic>
                    </a:graphicData>
                  </a:graphic>
                </wp:inline>
              </w:drawing>
            </w:r>
          </w:p>
        </w:tc>
      </w:tr>
      <w:tr w:rsidR="008D01B5" w:rsidRPr="00A57488" w:rsidTr="008D01B5">
        <w:tc>
          <w:tcPr>
            <w:tcW w:w="9571" w:type="dxa"/>
          </w:tcPr>
          <w:p w:rsidR="008D01B5" w:rsidRPr="00A57488" w:rsidRDefault="008D01B5" w:rsidP="00804C89">
            <w:pPr>
              <w:pStyle w:val="17"/>
              <w:ind w:firstLine="0"/>
              <w:rPr>
                <w:rFonts w:cs="Times New Roman"/>
                <w:spacing w:val="-2"/>
                <w:sz w:val="6"/>
                <w:szCs w:val="6"/>
              </w:rPr>
            </w:pPr>
          </w:p>
        </w:tc>
      </w:tr>
      <w:tr w:rsidR="008D01B5" w:rsidRPr="00A57488" w:rsidTr="008D01B5">
        <w:tc>
          <w:tcPr>
            <w:tcW w:w="9571" w:type="dxa"/>
          </w:tcPr>
          <w:p w:rsidR="008D01B5" w:rsidRPr="00A57488" w:rsidRDefault="008D01B5" w:rsidP="00EE4949">
            <w:pPr>
              <w:pStyle w:val="17"/>
              <w:ind w:firstLine="0"/>
              <w:jc w:val="center"/>
              <w:rPr>
                <w:rFonts w:cs="Times New Roman"/>
                <w:spacing w:val="-2"/>
                <w:sz w:val="28"/>
                <w:szCs w:val="28"/>
              </w:rPr>
            </w:pPr>
            <w:r w:rsidRPr="00A57488">
              <w:rPr>
                <w:rFonts w:cs="Times New Roman"/>
                <w:spacing w:val="-2"/>
                <w:sz w:val="28"/>
                <w:szCs w:val="28"/>
              </w:rPr>
              <w:t xml:space="preserve">Рисунок 1.2 –  Классификация рабочих органов для механического </w:t>
            </w:r>
            <w:r w:rsidRPr="00A57488">
              <w:rPr>
                <w:rFonts w:cs="Times New Roman"/>
                <w:spacing w:val="-2"/>
                <w:sz w:val="28"/>
                <w:szCs w:val="28"/>
              </w:rPr>
              <w:br/>
              <w:t>разуплотнения почвы</w:t>
            </w:r>
          </w:p>
        </w:tc>
      </w:tr>
    </w:tbl>
    <w:p w:rsidR="008D01B5" w:rsidRPr="00A57488" w:rsidRDefault="008D01B5"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Главным достоинством рабочих органов для безотвальной обработки является защита почв от ветровой эрозии, в условиях недостаточного увлажнения обеспечивается улучшенное на</w:t>
      </w:r>
      <w:r w:rsidR="00CC76B3" w:rsidRPr="00A57488">
        <w:rPr>
          <w:rFonts w:cs="Times New Roman"/>
          <w:spacing w:val="-2"/>
          <w:sz w:val="28"/>
          <w:szCs w:val="28"/>
        </w:rPr>
        <w:t>копление и сохранение влаги [49</w:t>
      </w:r>
      <w:r w:rsidRPr="00A57488">
        <w:rPr>
          <w:rFonts w:cs="Times New Roman"/>
          <w:spacing w:val="-2"/>
          <w:sz w:val="28"/>
          <w:szCs w:val="28"/>
        </w:rPr>
        <w:t xml:space="preserve">], как было отмечено выше безотвальные рабочие органы обеспечивают снижение удельных энергетических затрат в сравнении с отвальной обработкой. </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Глубина хода рабочего органа зависит главным образом от применяемой технологии возделывания сельскохозяйственных культур.</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Поверхностная обработка характерна для нулевой технологии. Механическая обработка почвы в этом случае осуществляется только при проведении посева (дисковыми либо анкерными сошниками) на глубину заделки семян. Мелкая обработка применяется при использовании минимальной технологии возделывания. </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Обычная и глубокая обработка почвы является одной </w:t>
      </w:r>
      <w:proofErr w:type="spellStart"/>
      <w:r w:rsidRPr="00A57488">
        <w:rPr>
          <w:rFonts w:cs="Times New Roman"/>
          <w:spacing w:val="-2"/>
          <w:sz w:val="28"/>
          <w:szCs w:val="28"/>
        </w:rPr>
        <w:t>изосновной</w:t>
      </w:r>
      <w:proofErr w:type="spellEnd"/>
      <w:r w:rsidRPr="00A57488">
        <w:rPr>
          <w:rFonts w:cs="Times New Roman"/>
          <w:spacing w:val="-2"/>
          <w:sz w:val="28"/>
          <w:szCs w:val="28"/>
        </w:rPr>
        <w:t xml:space="preserve"> операцией в традиционных технологиях возделывания. Разуплотнению подвергаются нижние (подпахотные) горизонты почвы. Вариация глубины обработки зависит от конкретных почвенно-климатических условий в рассматриваемом регионе.</w:t>
      </w:r>
    </w:p>
    <w:p w:rsidR="008D01B5" w:rsidRPr="00A57488" w:rsidRDefault="008D01B5" w:rsidP="00804C89">
      <w:pPr>
        <w:pStyle w:val="17"/>
        <w:rPr>
          <w:rFonts w:cs="Times New Roman"/>
          <w:spacing w:val="-2"/>
          <w:sz w:val="28"/>
          <w:szCs w:val="28"/>
        </w:rPr>
      </w:pPr>
      <w:r w:rsidRPr="00A57488">
        <w:rPr>
          <w:rFonts w:cs="Times New Roman"/>
          <w:spacing w:val="-2"/>
          <w:sz w:val="28"/>
          <w:szCs w:val="28"/>
        </w:rPr>
        <w:lastRenderedPageBreak/>
        <w:t>Возможно проведение комбинированных разноглубинных механических обработок, например, в [</w:t>
      </w:r>
      <w:r w:rsidR="00CC76B3" w:rsidRPr="00A57488">
        <w:rPr>
          <w:rFonts w:cs="Times New Roman"/>
          <w:spacing w:val="-2"/>
          <w:sz w:val="28"/>
          <w:szCs w:val="28"/>
        </w:rPr>
        <w:t>50, 51</w:t>
      </w:r>
      <w:r w:rsidRPr="00A57488">
        <w:rPr>
          <w:rFonts w:cs="Times New Roman"/>
          <w:spacing w:val="-2"/>
          <w:sz w:val="28"/>
          <w:szCs w:val="28"/>
        </w:rPr>
        <w:t>] авторами предлагаются способы разноглубинной зяблевой вспашки, которая позволяет снизить энергозатраты не менее чем на 20-30%. Однако применение подобных способов обработки возможно на почвах легкого и среднего механического состава.</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При сплошной обработке рабочий орган непосредственно воздействует (обрабатывает) каждый элементарный участок площади поля. Данный способ обработки характерен для большинства технологий, применяемых в растениеводстве. </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При полосовой обработке между обработанными участками остаются полосы необработанной почвы. Разуплотнение почвы в необработанных полосах происходит за счет развития боковых трещин в почвенном слое при движении рабочего органа. Достоинством данного способа обработки являются меньшие удельные затраты энергии в сравнении со сплошным способом. Примером такого способа разуплотнения почвы является нарезание щелей через определенный интервал. Однако, при применении данного вида обработки на почвах с тяжелым механическим составом происходит неравномерное разуплотнение и промачивание почвы, а по краям щелей на поверхности поля образуются </w:t>
      </w:r>
      <w:proofErr w:type="spellStart"/>
      <w:r w:rsidRPr="00A57488">
        <w:rPr>
          <w:rFonts w:cs="Times New Roman"/>
          <w:spacing w:val="-2"/>
          <w:sz w:val="28"/>
          <w:szCs w:val="28"/>
        </w:rPr>
        <w:t>прищелевые</w:t>
      </w:r>
      <w:proofErr w:type="spellEnd"/>
      <w:r w:rsidRPr="00A57488">
        <w:rPr>
          <w:rFonts w:cs="Times New Roman"/>
          <w:spacing w:val="-2"/>
          <w:sz w:val="28"/>
          <w:szCs w:val="28"/>
        </w:rPr>
        <w:t xml:space="preserve"> валики, препятствующие проникновению воды в щель.</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При воздействии рабочих органов почвы испытывает различные виды простых деформаций (сжатие, растяжение, сдвиг, кручение, изгиб) и более сложное деформированное состояние, являющееся комбинацией перечисленных простых деформаций. Основным видом деформации при обработке почвы является деформация сжатия. Другие виды деформации составляют от 2 до 10 % от сжатия [</w:t>
      </w:r>
      <w:r w:rsidR="008E73CE" w:rsidRPr="00A57488">
        <w:rPr>
          <w:rFonts w:cs="Times New Roman"/>
          <w:spacing w:val="-2"/>
          <w:sz w:val="28"/>
          <w:szCs w:val="28"/>
        </w:rPr>
        <w:t>39</w:t>
      </w:r>
      <w:r w:rsidRPr="00A57488">
        <w:rPr>
          <w:rFonts w:cs="Times New Roman"/>
          <w:spacing w:val="-2"/>
          <w:sz w:val="28"/>
          <w:szCs w:val="28"/>
        </w:rPr>
        <w:t>].</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По данным [</w:t>
      </w:r>
      <w:r w:rsidR="008E73CE" w:rsidRPr="00A57488">
        <w:rPr>
          <w:rFonts w:cs="Times New Roman"/>
          <w:spacing w:val="-2"/>
          <w:sz w:val="28"/>
          <w:szCs w:val="28"/>
        </w:rPr>
        <w:t>52</w:t>
      </w:r>
      <w:r w:rsidRPr="00A57488">
        <w:rPr>
          <w:rFonts w:cs="Times New Roman"/>
          <w:spacing w:val="-2"/>
          <w:sz w:val="28"/>
          <w:szCs w:val="28"/>
        </w:rPr>
        <w:t>] предел прочности среднего суглинка при растяжении составляет 5-6 кПа, при сжатии 65-108 кПа, при сдвиге 10-12 кПа. Причем пределы прочности почвы уменьшаются с повышением влажности почвы. В пределах влажности 6-13 % изменение предельной прочности незначительно, при повышении влажности более 14 % происходит ее резкое падение [</w:t>
      </w:r>
      <w:r w:rsidR="008E73CE" w:rsidRPr="00A57488">
        <w:rPr>
          <w:rFonts w:cs="Times New Roman"/>
          <w:spacing w:val="-2"/>
          <w:sz w:val="28"/>
          <w:szCs w:val="28"/>
        </w:rPr>
        <w:t>39</w:t>
      </w:r>
      <w:r w:rsidRPr="00A57488">
        <w:rPr>
          <w:rFonts w:cs="Times New Roman"/>
          <w:spacing w:val="-2"/>
          <w:sz w:val="28"/>
          <w:szCs w:val="28"/>
        </w:rPr>
        <w:t xml:space="preserve">]. Рабочий процесс большинства рабочих органов основан на поступательном (прямолинейном) движении. Примером могут служить плуги, стрельчатые, </w:t>
      </w:r>
      <w:proofErr w:type="spellStart"/>
      <w:r w:rsidRPr="00A57488">
        <w:rPr>
          <w:rFonts w:cs="Times New Roman"/>
          <w:spacing w:val="-2"/>
          <w:sz w:val="28"/>
          <w:szCs w:val="28"/>
        </w:rPr>
        <w:t>плоскоержущие</w:t>
      </w:r>
      <w:proofErr w:type="spellEnd"/>
      <w:r w:rsidRPr="00A57488">
        <w:rPr>
          <w:rFonts w:cs="Times New Roman"/>
          <w:spacing w:val="-2"/>
          <w:sz w:val="28"/>
          <w:szCs w:val="28"/>
        </w:rPr>
        <w:t xml:space="preserve">, </w:t>
      </w:r>
      <w:proofErr w:type="spellStart"/>
      <w:r w:rsidRPr="00A57488">
        <w:rPr>
          <w:rFonts w:cs="Times New Roman"/>
          <w:spacing w:val="-2"/>
          <w:sz w:val="28"/>
          <w:szCs w:val="28"/>
        </w:rPr>
        <w:t>чизельные</w:t>
      </w:r>
      <w:proofErr w:type="spellEnd"/>
      <w:r w:rsidRPr="00A57488">
        <w:rPr>
          <w:rFonts w:cs="Times New Roman"/>
          <w:spacing w:val="-2"/>
          <w:sz w:val="28"/>
          <w:szCs w:val="28"/>
        </w:rPr>
        <w:t xml:space="preserve"> рабочие органы, </w:t>
      </w:r>
      <w:proofErr w:type="spellStart"/>
      <w:r w:rsidRPr="00A57488">
        <w:rPr>
          <w:rFonts w:cs="Times New Roman"/>
          <w:spacing w:val="-2"/>
          <w:sz w:val="28"/>
          <w:szCs w:val="28"/>
        </w:rPr>
        <w:t>щелерезы</w:t>
      </w:r>
      <w:proofErr w:type="spellEnd"/>
      <w:r w:rsidRPr="00A57488">
        <w:rPr>
          <w:rFonts w:cs="Times New Roman"/>
          <w:spacing w:val="-2"/>
          <w:sz w:val="28"/>
          <w:szCs w:val="28"/>
        </w:rPr>
        <w:t xml:space="preserve"> и прочее. Достоинством данной группы рабочих органов является относительная простота их конструкции, возможность применения в различных технологиях возделывания сельскохозяйственных культур. Рабочие органы данной группы </w:t>
      </w:r>
      <w:proofErr w:type="spellStart"/>
      <w:r w:rsidRPr="00A57488">
        <w:rPr>
          <w:rFonts w:cs="Times New Roman"/>
          <w:spacing w:val="-2"/>
          <w:sz w:val="28"/>
          <w:szCs w:val="28"/>
        </w:rPr>
        <w:t>отностяся</w:t>
      </w:r>
      <w:proofErr w:type="spellEnd"/>
      <w:r w:rsidRPr="00A57488">
        <w:rPr>
          <w:rFonts w:cs="Times New Roman"/>
          <w:spacing w:val="-2"/>
          <w:sz w:val="28"/>
          <w:szCs w:val="28"/>
        </w:rPr>
        <w:t xml:space="preserve"> к рабочим органам с пассивным приводом.</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Рабочие органы с вращательным движением могут быть как с внешним приводом (почвенные фрезы), так и без привода (дисковые рабочие органы). Достоинством последних является, во-первых, возможность работы на повышенных скоростях (следовательно, повышенной производительности) в сравнении с рабочими органами с поступательным движением при тех же энергетических затратах [</w:t>
      </w:r>
      <w:r w:rsidR="00390F2F" w:rsidRPr="00A57488">
        <w:rPr>
          <w:rFonts w:cs="Times New Roman"/>
          <w:spacing w:val="-2"/>
          <w:sz w:val="28"/>
          <w:szCs w:val="28"/>
        </w:rPr>
        <w:t>53</w:t>
      </w:r>
      <w:r w:rsidRPr="00A57488">
        <w:rPr>
          <w:rFonts w:cs="Times New Roman"/>
          <w:spacing w:val="-2"/>
          <w:sz w:val="28"/>
          <w:szCs w:val="28"/>
        </w:rPr>
        <w:t xml:space="preserve">], во-вторых, высокая степень крошения и рыхления почвенного слоя, измельчение и перемешивание растительных остатков с созданием мульчированного слоя. Тем не мене использование данного вида рабочих органов для основной обработки почвы в степных районах, подверженных ветровой эрозии, </w:t>
      </w:r>
      <w:r w:rsidRPr="00A57488">
        <w:rPr>
          <w:rFonts w:cs="Times New Roman"/>
          <w:spacing w:val="-2"/>
          <w:sz w:val="28"/>
          <w:szCs w:val="28"/>
        </w:rPr>
        <w:lastRenderedPageBreak/>
        <w:t>представляется опасным, поскольку чрезмерное измельчение почвенного слоя и уничтожение растительного покрова может привести к развитию эрозионных процессов [</w:t>
      </w:r>
      <w:r w:rsidR="00390F2F" w:rsidRPr="00A57488">
        <w:rPr>
          <w:rFonts w:cs="Times New Roman"/>
          <w:spacing w:val="-2"/>
          <w:sz w:val="28"/>
          <w:szCs w:val="28"/>
        </w:rPr>
        <w:t>12</w:t>
      </w:r>
      <w:r w:rsidRPr="00A57488">
        <w:rPr>
          <w:rFonts w:cs="Times New Roman"/>
          <w:spacing w:val="-2"/>
          <w:sz w:val="28"/>
          <w:szCs w:val="28"/>
        </w:rPr>
        <w:t>].</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Предоставленная классификация рабочих органов позволяет сделать вывод о возможности использования той или иной группы рабочих органов для разуплотнения почвенного слоя в условиях Северного Казахстана с учетом предъявляемых к данной технологической операции агротехнических требований и применяемой технологии возделывания сельскохозяйственных культур. </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В соответствии с рекоме</w:t>
      </w:r>
      <w:r w:rsidR="00647FB9" w:rsidRPr="00A57488">
        <w:rPr>
          <w:rFonts w:cs="Times New Roman"/>
          <w:spacing w:val="-2"/>
          <w:sz w:val="28"/>
          <w:szCs w:val="28"/>
        </w:rPr>
        <w:t>ндациями НПЦЗХ им. А.И. Бараева</w:t>
      </w:r>
      <w:r w:rsidRPr="00A57488">
        <w:rPr>
          <w:rFonts w:cs="Times New Roman"/>
          <w:spacing w:val="-2"/>
          <w:sz w:val="28"/>
          <w:szCs w:val="28"/>
        </w:rPr>
        <w:t xml:space="preserve"> и исходным требованиям на базовые машинные технологические операции в растениеводстве </w:t>
      </w:r>
      <w:r w:rsidR="00647FB9" w:rsidRPr="00A57488">
        <w:rPr>
          <w:rFonts w:cs="Times New Roman"/>
          <w:spacing w:val="-2"/>
          <w:sz w:val="28"/>
          <w:szCs w:val="28"/>
        </w:rPr>
        <w:t>[54, 55]</w:t>
      </w:r>
      <w:r w:rsidRPr="00A57488">
        <w:rPr>
          <w:rFonts w:cs="Times New Roman"/>
          <w:spacing w:val="-2"/>
          <w:sz w:val="28"/>
          <w:szCs w:val="28"/>
        </w:rPr>
        <w:t>для механического разуплотнения почвенного слоя в почвенно-климатических условиях северного региона Казахстана приняты агротехнические требования, представленные в таблице 1.2.</w:t>
      </w:r>
    </w:p>
    <w:p w:rsidR="000C65AF" w:rsidRPr="00A57488" w:rsidRDefault="000C65AF" w:rsidP="00804C89">
      <w:pPr>
        <w:pStyle w:val="17"/>
        <w:ind w:firstLine="0"/>
        <w:rPr>
          <w:rFonts w:cs="Times New Roman"/>
          <w:spacing w:val="-2"/>
          <w:sz w:val="24"/>
          <w:szCs w:val="24"/>
        </w:rPr>
      </w:pPr>
    </w:p>
    <w:p w:rsidR="008D01B5" w:rsidRPr="00A57488" w:rsidRDefault="008D01B5" w:rsidP="00804C89">
      <w:pPr>
        <w:pStyle w:val="17"/>
        <w:ind w:firstLine="0"/>
        <w:rPr>
          <w:rFonts w:cs="Times New Roman"/>
          <w:spacing w:val="-2"/>
          <w:sz w:val="28"/>
          <w:szCs w:val="28"/>
        </w:rPr>
      </w:pPr>
      <w:r w:rsidRPr="00A57488">
        <w:rPr>
          <w:rFonts w:cs="Times New Roman"/>
          <w:spacing w:val="-2"/>
          <w:sz w:val="28"/>
          <w:szCs w:val="28"/>
        </w:rPr>
        <w:t>Таблица 1.2 – Агротехнические требования для механического разуплотнения почвенного слоя в почвенно-климатических условиях северного региона Казахстана</w:t>
      </w:r>
    </w:p>
    <w:p w:rsidR="008D01B5" w:rsidRPr="00A57488" w:rsidRDefault="008D01B5" w:rsidP="00804C89">
      <w:pPr>
        <w:pStyle w:val="17"/>
        <w:ind w:firstLine="0"/>
        <w:rPr>
          <w:rFonts w:cs="Times New Roman"/>
          <w:spacing w:val="-2"/>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5"/>
        <w:gridCol w:w="1984"/>
      </w:tblGrid>
      <w:tr w:rsidR="008D01B5" w:rsidRPr="00A57488" w:rsidTr="00BB0BE5">
        <w:tc>
          <w:tcPr>
            <w:tcW w:w="7655" w:type="dxa"/>
          </w:tcPr>
          <w:p w:rsidR="008D01B5" w:rsidRPr="00A57488" w:rsidRDefault="008D01B5" w:rsidP="00804C89">
            <w:pPr>
              <w:pStyle w:val="17"/>
              <w:ind w:firstLine="0"/>
              <w:jc w:val="center"/>
              <w:rPr>
                <w:rFonts w:cs="Times New Roman"/>
                <w:spacing w:val="-2"/>
                <w:sz w:val="26"/>
                <w:szCs w:val="26"/>
              </w:rPr>
            </w:pPr>
            <w:r w:rsidRPr="00A57488">
              <w:rPr>
                <w:rFonts w:cs="Times New Roman"/>
                <w:spacing w:val="-2"/>
                <w:sz w:val="26"/>
                <w:szCs w:val="26"/>
              </w:rPr>
              <w:t>Показатель</w:t>
            </w:r>
          </w:p>
        </w:tc>
        <w:tc>
          <w:tcPr>
            <w:tcW w:w="1984" w:type="dxa"/>
          </w:tcPr>
          <w:p w:rsidR="008D01B5" w:rsidRPr="00A57488" w:rsidRDefault="008D01B5" w:rsidP="00804C89">
            <w:pPr>
              <w:pStyle w:val="17"/>
              <w:ind w:firstLine="0"/>
              <w:jc w:val="center"/>
              <w:rPr>
                <w:rFonts w:cs="Times New Roman"/>
                <w:spacing w:val="-2"/>
                <w:sz w:val="26"/>
                <w:szCs w:val="26"/>
              </w:rPr>
            </w:pPr>
            <w:r w:rsidRPr="00A57488">
              <w:rPr>
                <w:rFonts w:cs="Times New Roman"/>
                <w:spacing w:val="-2"/>
                <w:sz w:val="26"/>
                <w:szCs w:val="26"/>
              </w:rPr>
              <w:t xml:space="preserve">Значение </w:t>
            </w:r>
            <w:r w:rsidR="00BB0BE5">
              <w:rPr>
                <w:rFonts w:cs="Times New Roman"/>
                <w:spacing w:val="-2"/>
                <w:sz w:val="26"/>
                <w:szCs w:val="26"/>
              </w:rPr>
              <w:br/>
            </w:r>
            <w:r w:rsidRPr="00A57488">
              <w:rPr>
                <w:rFonts w:cs="Times New Roman"/>
                <w:spacing w:val="-2"/>
                <w:sz w:val="26"/>
                <w:szCs w:val="26"/>
              </w:rPr>
              <w:t>показателя</w:t>
            </w:r>
          </w:p>
        </w:tc>
      </w:tr>
      <w:tr w:rsidR="008D01B5" w:rsidRPr="00A57488" w:rsidTr="00BB0BE5">
        <w:tc>
          <w:tcPr>
            <w:tcW w:w="7655" w:type="dxa"/>
          </w:tcPr>
          <w:p w:rsidR="008D01B5" w:rsidRPr="00A57488" w:rsidRDefault="008D01B5" w:rsidP="00804C89">
            <w:pPr>
              <w:pStyle w:val="17"/>
              <w:ind w:firstLine="0"/>
              <w:rPr>
                <w:rFonts w:cs="Times New Roman"/>
                <w:spacing w:val="-2"/>
                <w:sz w:val="26"/>
                <w:szCs w:val="26"/>
              </w:rPr>
            </w:pPr>
            <w:r w:rsidRPr="00A57488">
              <w:rPr>
                <w:rFonts w:cs="Times New Roman"/>
                <w:spacing w:val="-2"/>
                <w:sz w:val="26"/>
                <w:szCs w:val="26"/>
              </w:rPr>
              <w:t>Периодичность проведения, лет:</w:t>
            </w:r>
          </w:p>
          <w:p w:rsidR="008D01B5" w:rsidRPr="00A57488" w:rsidRDefault="008D01B5" w:rsidP="00804C89">
            <w:pPr>
              <w:pStyle w:val="17"/>
              <w:ind w:firstLine="0"/>
              <w:rPr>
                <w:rFonts w:cs="Times New Roman"/>
                <w:spacing w:val="-2"/>
                <w:sz w:val="26"/>
                <w:szCs w:val="26"/>
              </w:rPr>
            </w:pPr>
            <w:r w:rsidRPr="00A57488">
              <w:rPr>
                <w:rFonts w:cs="Times New Roman"/>
                <w:spacing w:val="-2"/>
                <w:sz w:val="26"/>
                <w:szCs w:val="26"/>
              </w:rPr>
              <w:t>- для почв тяжелого механического состава;</w:t>
            </w:r>
          </w:p>
          <w:p w:rsidR="008D01B5" w:rsidRPr="00A57488" w:rsidRDefault="008D01B5" w:rsidP="00804C89">
            <w:pPr>
              <w:pStyle w:val="17"/>
              <w:ind w:firstLine="0"/>
              <w:rPr>
                <w:rFonts w:cs="Times New Roman"/>
                <w:spacing w:val="-2"/>
                <w:sz w:val="26"/>
                <w:szCs w:val="26"/>
              </w:rPr>
            </w:pPr>
            <w:r w:rsidRPr="00A57488">
              <w:rPr>
                <w:rFonts w:cs="Times New Roman"/>
                <w:spacing w:val="-2"/>
                <w:sz w:val="26"/>
                <w:szCs w:val="26"/>
              </w:rPr>
              <w:t>- для почв среднего механического состава</w:t>
            </w:r>
          </w:p>
        </w:tc>
        <w:tc>
          <w:tcPr>
            <w:tcW w:w="1984" w:type="dxa"/>
          </w:tcPr>
          <w:p w:rsidR="008D01B5" w:rsidRPr="00A57488" w:rsidRDefault="008D01B5" w:rsidP="00804C89">
            <w:pPr>
              <w:pStyle w:val="17"/>
              <w:ind w:firstLine="0"/>
              <w:jc w:val="center"/>
              <w:rPr>
                <w:rFonts w:cs="Times New Roman"/>
                <w:spacing w:val="-2"/>
                <w:sz w:val="26"/>
                <w:szCs w:val="26"/>
              </w:rPr>
            </w:pPr>
          </w:p>
          <w:p w:rsidR="008D01B5" w:rsidRPr="00A57488" w:rsidRDefault="008D01B5" w:rsidP="00804C89">
            <w:pPr>
              <w:pStyle w:val="17"/>
              <w:ind w:firstLine="0"/>
              <w:jc w:val="center"/>
              <w:rPr>
                <w:rFonts w:cs="Times New Roman"/>
                <w:spacing w:val="-2"/>
                <w:sz w:val="26"/>
                <w:szCs w:val="26"/>
              </w:rPr>
            </w:pPr>
            <w:r w:rsidRPr="00A57488">
              <w:rPr>
                <w:rFonts w:cs="Times New Roman"/>
                <w:spacing w:val="-2"/>
                <w:sz w:val="26"/>
                <w:szCs w:val="26"/>
              </w:rPr>
              <w:t>2</w:t>
            </w:r>
          </w:p>
          <w:p w:rsidR="008D01B5" w:rsidRPr="00A57488" w:rsidRDefault="008D01B5" w:rsidP="00804C89">
            <w:pPr>
              <w:pStyle w:val="17"/>
              <w:ind w:firstLine="0"/>
              <w:jc w:val="center"/>
              <w:rPr>
                <w:rFonts w:cs="Times New Roman"/>
                <w:spacing w:val="-2"/>
                <w:sz w:val="26"/>
                <w:szCs w:val="26"/>
              </w:rPr>
            </w:pPr>
            <w:r w:rsidRPr="00A57488">
              <w:rPr>
                <w:rFonts w:cs="Times New Roman"/>
                <w:spacing w:val="-2"/>
                <w:sz w:val="26"/>
                <w:szCs w:val="26"/>
              </w:rPr>
              <w:t>4</w:t>
            </w:r>
          </w:p>
        </w:tc>
      </w:tr>
      <w:tr w:rsidR="008D01B5" w:rsidRPr="00A57488" w:rsidTr="00BB0BE5">
        <w:tc>
          <w:tcPr>
            <w:tcW w:w="7655" w:type="dxa"/>
          </w:tcPr>
          <w:p w:rsidR="008D01B5" w:rsidRPr="00A57488" w:rsidRDefault="008D01B5" w:rsidP="00804C89">
            <w:pPr>
              <w:pStyle w:val="17"/>
              <w:ind w:firstLine="0"/>
              <w:rPr>
                <w:rFonts w:cs="Times New Roman"/>
                <w:spacing w:val="-2"/>
                <w:sz w:val="26"/>
                <w:szCs w:val="26"/>
              </w:rPr>
            </w:pPr>
            <w:r w:rsidRPr="00A57488">
              <w:rPr>
                <w:rFonts w:cs="Times New Roman"/>
                <w:spacing w:val="-2"/>
                <w:sz w:val="26"/>
                <w:szCs w:val="26"/>
              </w:rPr>
              <w:t>Глубина обработки, см:</w:t>
            </w:r>
          </w:p>
          <w:p w:rsidR="008D01B5" w:rsidRPr="00A57488" w:rsidRDefault="008D01B5" w:rsidP="00804C89">
            <w:pPr>
              <w:pStyle w:val="17"/>
              <w:ind w:firstLine="0"/>
              <w:rPr>
                <w:rFonts w:cs="Times New Roman"/>
                <w:spacing w:val="-2"/>
                <w:sz w:val="26"/>
                <w:szCs w:val="26"/>
              </w:rPr>
            </w:pPr>
            <w:r w:rsidRPr="00A57488">
              <w:rPr>
                <w:rFonts w:cs="Times New Roman"/>
                <w:spacing w:val="-2"/>
                <w:sz w:val="26"/>
                <w:szCs w:val="26"/>
              </w:rPr>
              <w:t>- для почв тяжелого механического состава;</w:t>
            </w:r>
          </w:p>
          <w:p w:rsidR="008D01B5" w:rsidRPr="00A57488" w:rsidRDefault="008D01B5" w:rsidP="00804C89">
            <w:pPr>
              <w:pStyle w:val="17"/>
              <w:ind w:firstLine="0"/>
              <w:rPr>
                <w:rFonts w:cs="Times New Roman"/>
                <w:spacing w:val="-2"/>
                <w:sz w:val="26"/>
                <w:szCs w:val="26"/>
              </w:rPr>
            </w:pPr>
            <w:r w:rsidRPr="00A57488">
              <w:rPr>
                <w:rFonts w:cs="Times New Roman"/>
                <w:spacing w:val="-2"/>
                <w:sz w:val="26"/>
                <w:szCs w:val="26"/>
              </w:rPr>
              <w:t xml:space="preserve">- для почв среднего и легкого </w:t>
            </w:r>
            <w:r w:rsidR="003D430F">
              <w:rPr>
                <w:rFonts w:cs="Times New Roman"/>
                <w:spacing w:val="-2"/>
                <w:sz w:val="26"/>
                <w:szCs w:val="26"/>
              </w:rPr>
              <w:t>механического состава</w:t>
            </w:r>
          </w:p>
        </w:tc>
        <w:tc>
          <w:tcPr>
            <w:tcW w:w="1984" w:type="dxa"/>
          </w:tcPr>
          <w:p w:rsidR="008D01B5" w:rsidRPr="00A57488" w:rsidRDefault="008D01B5" w:rsidP="00804C89">
            <w:pPr>
              <w:pStyle w:val="17"/>
              <w:ind w:firstLine="0"/>
              <w:jc w:val="center"/>
              <w:rPr>
                <w:rFonts w:cs="Times New Roman"/>
                <w:spacing w:val="-2"/>
                <w:sz w:val="26"/>
                <w:szCs w:val="26"/>
              </w:rPr>
            </w:pPr>
          </w:p>
          <w:p w:rsidR="008D01B5" w:rsidRPr="00A57488" w:rsidRDefault="008D01B5" w:rsidP="00804C89">
            <w:pPr>
              <w:pStyle w:val="17"/>
              <w:ind w:firstLine="0"/>
              <w:jc w:val="center"/>
              <w:rPr>
                <w:rFonts w:cs="Times New Roman"/>
                <w:spacing w:val="-2"/>
                <w:sz w:val="26"/>
                <w:szCs w:val="26"/>
              </w:rPr>
            </w:pPr>
            <w:r w:rsidRPr="00A57488">
              <w:rPr>
                <w:rFonts w:cs="Times New Roman"/>
                <w:spacing w:val="-2"/>
                <w:sz w:val="26"/>
                <w:szCs w:val="26"/>
              </w:rPr>
              <w:t>25-27</w:t>
            </w:r>
          </w:p>
          <w:p w:rsidR="008D01B5" w:rsidRPr="00A57488" w:rsidRDefault="008D01B5" w:rsidP="00804C89">
            <w:pPr>
              <w:pStyle w:val="17"/>
              <w:ind w:firstLine="0"/>
              <w:jc w:val="center"/>
              <w:rPr>
                <w:rFonts w:cs="Times New Roman"/>
                <w:spacing w:val="-2"/>
                <w:sz w:val="26"/>
                <w:szCs w:val="26"/>
              </w:rPr>
            </w:pPr>
            <w:r w:rsidRPr="00A57488">
              <w:rPr>
                <w:rFonts w:cs="Times New Roman"/>
                <w:spacing w:val="-2"/>
                <w:sz w:val="26"/>
                <w:szCs w:val="26"/>
              </w:rPr>
              <w:t>22-24</w:t>
            </w:r>
          </w:p>
        </w:tc>
      </w:tr>
      <w:tr w:rsidR="008D01B5" w:rsidRPr="00A57488" w:rsidTr="00BB0BE5">
        <w:tc>
          <w:tcPr>
            <w:tcW w:w="7655" w:type="dxa"/>
          </w:tcPr>
          <w:p w:rsidR="008D01B5" w:rsidRPr="00A57488" w:rsidRDefault="008D01B5" w:rsidP="00804C89">
            <w:pPr>
              <w:pStyle w:val="17"/>
              <w:ind w:firstLine="0"/>
              <w:rPr>
                <w:rFonts w:cs="Times New Roman"/>
                <w:spacing w:val="-2"/>
                <w:sz w:val="26"/>
                <w:szCs w:val="26"/>
              </w:rPr>
            </w:pPr>
            <w:r w:rsidRPr="00A57488">
              <w:rPr>
                <w:rFonts w:cs="Times New Roman"/>
                <w:spacing w:val="-2"/>
                <w:sz w:val="26"/>
                <w:szCs w:val="26"/>
              </w:rPr>
              <w:t>Сохранение на поверхности поля стерни и иных растительных остатков, %</w:t>
            </w:r>
          </w:p>
        </w:tc>
        <w:tc>
          <w:tcPr>
            <w:tcW w:w="1984" w:type="dxa"/>
          </w:tcPr>
          <w:p w:rsidR="008D01B5" w:rsidRPr="00A57488" w:rsidRDefault="008D01B5" w:rsidP="00804C89">
            <w:pPr>
              <w:pStyle w:val="17"/>
              <w:ind w:firstLine="0"/>
              <w:jc w:val="center"/>
              <w:rPr>
                <w:rFonts w:cs="Times New Roman"/>
                <w:spacing w:val="-2"/>
                <w:sz w:val="26"/>
                <w:szCs w:val="26"/>
              </w:rPr>
            </w:pPr>
            <w:r w:rsidRPr="00A57488">
              <w:rPr>
                <w:rFonts w:cs="Times New Roman"/>
                <w:spacing w:val="-2"/>
                <w:sz w:val="26"/>
                <w:szCs w:val="26"/>
              </w:rPr>
              <w:t>Не менее 60</w:t>
            </w:r>
          </w:p>
        </w:tc>
      </w:tr>
      <w:tr w:rsidR="008D01B5" w:rsidRPr="00A57488" w:rsidTr="00BB0BE5">
        <w:tc>
          <w:tcPr>
            <w:tcW w:w="7655" w:type="dxa"/>
          </w:tcPr>
          <w:p w:rsidR="008D01B5" w:rsidRPr="00A57488" w:rsidRDefault="008D01B5" w:rsidP="00804C89">
            <w:pPr>
              <w:pStyle w:val="17"/>
              <w:ind w:firstLine="0"/>
              <w:rPr>
                <w:rFonts w:cs="Times New Roman"/>
                <w:spacing w:val="-2"/>
                <w:sz w:val="26"/>
                <w:szCs w:val="26"/>
              </w:rPr>
            </w:pPr>
            <w:r w:rsidRPr="00A57488">
              <w:rPr>
                <w:rFonts w:cs="Times New Roman"/>
                <w:spacing w:val="-2"/>
                <w:sz w:val="26"/>
                <w:szCs w:val="26"/>
              </w:rPr>
              <w:t>Крошение обрабатываемого слоя с содержанием почвенных комков до 50 мм включительно, %</w:t>
            </w:r>
          </w:p>
        </w:tc>
        <w:tc>
          <w:tcPr>
            <w:tcW w:w="1984" w:type="dxa"/>
          </w:tcPr>
          <w:p w:rsidR="008D01B5" w:rsidRPr="00A57488" w:rsidRDefault="008D01B5" w:rsidP="00804C89">
            <w:pPr>
              <w:pStyle w:val="17"/>
              <w:ind w:firstLine="0"/>
              <w:jc w:val="center"/>
              <w:rPr>
                <w:rFonts w:cs="Times New Roman"/>
                <w:spacing w:val="-2"/>
                <w:sz w:val="26"/>
                <w:szCs w:val="26"/>
              </w:rPr>
            </w:pPr>
            <w:r w:rsidRPr="00A57488">
              <w:rPr>
                <w:rFonts w:cs="Times New Roman"/>
                <w:spacing w:val="-2"/>
                <w:sz w:val="26"/>
                <w:szCs w:val="26"/>
              </w:rPr>
              <w:t>Не менее 60</w:t>
            </w:r>
          </w:p>
        </w:tc>
      </w:tr>
      <w:tr w:rsidR="008D01B5" w:rsidRPr="00A57488" w:rsidTr="00BB0BE5">
        <w:tc>
          <w:tcPr>
            <w:tcW w:w="7655" w:type="dxa"/>
          </w:tcPr>
          <w:p w:rsidR="008D01B5" w:rsidRPr="00A57488" w:rsidRDefault="008D01B5" w:rsidP="00804C89">
            <w:pPr>
              <w:pStyle w:val="17"/>
              <w:ind w:firstLine="0"/>
              <w:rPr>
                <w:rFonts w:cs="Times New Roman"/>
                <w:spacing w:val="-2"/>
                <w:sz w:val="26"/>
                <w:szCs w:val="26"/>
              </w:rPr>
            </w:pPr>
            <w:r w:rsidRPr="00A57488">
              <w:rPr>
                <w:rFonts w:cs="Times New Roman"/>
                <w:spacing w:val="-2"/>
                <w:sz w:val="26"/>
                <w:szCs w:val="26"/>
              </w:rPr>
              <w:t>Рабочая скорость, км/ч</w:t>
            </w:r>
          </w:p>
        </w:tc>
        <w:tc>
          <w:tcPr>
            <w:tcW w:w="1984" w:type="dxa"/>
          </w:tcPr>
          <w:p w:rsidR="008D01B5" w:rsidRPr="00A57488" w:rsidRDefault="008D01B5" w:rsidP="00804C89">
            <w:pPr>
              <w:pStyle w:val="17"/>
              <w:ind w:firstLine="0"/>
              <w:jc w:val="center"/>
              <w:rPr>
                <w:rFonts w:cs="Times New Roman"/>
                <w:spacing w:val="-2"/>
                <w:sz w:val="26"/>
                <w:szCs w:val="26"/>
              </w:rPr>
            </w:pPr>
            <w:r w:rsidRPr="00A57488">
              <w:rPr>
                <w:rFonts w:cs="Times New Roman"/>
                <w:spacing w:val="-2"/>
                <w:sz w:val="26"/>
                <w:szCs w:val="26"/>
              </w:rPr>
              <w:t>7-10</w:t>
            </w:r>
          </w:p>
        </w:tc>
      </w:tr>
    </w:tbl>
    <w:p w:rsidR="00E07EDF" w:rsidRPr="00E07EDF" w:rsidRDefault="00E07EDF" w:rsidP="00E07EDF">
      <w:pPr>
        <w:pStyle w:val="17"/>
        <w:rPr>
          <w:rFonts w:cs="Times New Roman"/>
          <w:spacing w:val="-2"/>
          <w:sz w:val="24"/>
          <w:szCs w:val="24"/>
        </w:rPr>
      </w:pPr>
    </w:p>
    <w:p w:rsidR="00E07EDF" w:rsidRPr="00A57488" w:rsidRDefault="00E07EDF" w:rsidP="00E07EDF">
      <w:pPr>
        <w:pStyle w:val="17"/>
        <w:rPr>
          <w:rFonts w:cs="Times New Roman"/>
          <w:spacing w:val="-2"/>
          <w:sz w:val="28"/>
          <w:szCs w:val="28"/>
        </w:rPr>
      </w:pPr>
      <w:r w:rsidRPr="00A57488">
        <w:rPr>
          <w:rFonts w:cs="Times New Roman"/>
          <w:spacing w:val="-2"/>
          <w:sz w:val="28"/>
          <w:szCs w:val="28"/>
        </w:rPr>
        <w:t>Одним из главных агротехнических требований, предъявляемых к данной технологической операции, является сохранение на поверхности почвы не менее 60 % растительных остатков для предотвращения развития ветровой эрозии.</w:t>
      </w:r>
    </w:p>
    <w:p w:rsidR="00E07EDF" w:rsidRPr="00A57488" w:rsidRDefault="00E07EDF" w:rsidP="00E07EDF">
      <w:pPr>
        <w:pStyle w:val="17"/>
        <w:rPr>
          <w:rFonts w:cs="Times New Roman"/>
          <w:spacing w:val="-2"/>
          <w:sz w:val="28"/>
          <w:szCs w:val="28"/>
        </w:rPr>
      </w:pPr>
      <w:r w:rsidRPr="00A57488">
        <w:rPr>
          <w:rFonts w:cs="Times New Roman"/>
          <w:spacing w:val="-2"/>
          <w:sz w:val="28"/>
          <w:szCs w:val="28"/>
        </w:rPr>
        <w:t>Обобщая представленную выше информацию можно сделать следующий вывод. В почвенно-климатических условиях, характерных для северного региона Республики Казахстан с учетом применяемых технологий возделывания сельскохозяйственных культур для проведения механического разуплотнения целесообразно применять тяговые рабочие органы с поступательным движением, осуществляющие сплошную либо полосовую безотвальную глубокую обработку почвы. Под данные классификационные признаки попадают плоскорежущие ра</w:t>
      </w:r>
      <w:r w:rsidR="005521FC">
        <w:rPr>
          <w:rFonts w:cs="Times New Roman"/>
          <w:spacing w:val="-2"/>
          <w:sz w:val="28"/>
          <w:szCs w:val="28"/>
        </w:rPr>
        <w:t xml:space="preserve">бочие органы, </w:t>
      </w:r>
      <w:proofErr w:type="spellStart"/>
      <w:r w:rsidRPr="00A57488">
        <w:rPr>
          <w:rFonts w:cs="Times New Roman"/>
          <w:spacing w:val="-2"/>
          <w:sz w:val="28"/>
          <w:szCs w:val="28"/>
        </w:rPr>
        <w:t>чизельные</w:t>
      </w:r>
      <w:proofErr w:type="spellEnd"/>
      <w:r w:rsidRPr="00A57488">
        <w:rPr>
          <w:rFonts w:cs="Times New Roman"/>
          <w:spacing w:val="-2"/>
          <w:sz w:val="28"/>
          <w:szCs w:val="28"/>
        </w:rPr>
        <w:t xml:space="preserve"> рабочие органы, </w:t>
      </w:r>
      <w:proofErr w:type="spellStart"/>
      <w:r w:rsidRPr="00A57488">
        <w:rPr>
          <w:rFonts w:cs="Times New Roman"/>
          <w:spacing w:val="-2"/>
          <w:sz w:val="28"/>
          <w:szCs w:val="28"/>
        </w:rPr>
        <w:t>щелеватели</w:t>
      </w:r>
      <w:proofErr w:type="spellEnd"/>
      <w:r w:rsidR="005521FC">
        <w:rPr>
          <w:rFonts w:cs="Times New Roman"/>
          <w:spacing w:val="-2"/>
          <w:sz w:val="28"/>
          <w:szCs w:val="28"/>
        </w:rPr>
        <w:t xml:space="preserve"> и</w:t>
      </w:r>
      <w:r w:rsidRPr="00A57488">
        <w:rPr>
          <w:rFonts w:cs="Times New Roman"/>
          <w:spacing w:val="-2"/>
          <w:sz w:val="28"/>
          <w:szCs w:val="28"/>
        </w:rPr>
        <w:t xml:space="preserve"> рабочие органы с криволинейными стойками для объемного рыхления почвы типа «</w:t>
      </w:r>
      <w:proofErr w:type="spellStart"/>
      <w:r w:rsidRPr="00A57488">
        <w:rPr>
          <w:rFonts w:cs="Times New Roman"/>
          <w:spacing w:val="-2"/>
          <w:sz w:val="28"/>
          <w:szCs w:val="28"/>
        </w:rPr>
        <w:t>Paraplow</w:t>
      </w:r>
      <w:proofErr w:type="spellEnd"/>
      <w:r w:rsidRPr="00A57488">
        <w:rPr>
          <w:rFonts w:cs="Times New Roman"/>
          <w:spacing w:val="-2"/>
          <w:sz w:val="28"/>
          <w:szCs w:val="28"/>
        </w:rPr>
        <w:t xml:space="preserve">». </w:t>
      </w:r>
    </w:p>
    <w:p w:rsidR="00E07EDF" w:rsidRPr="00A57488" w:rsidRDefault="00E07EDF" w:rsidP="00E07EDF">
      <w:pPr>
        <w:pStyle w:val="17"/>
        <w:rPr>
          <w:rFonts w:cs="Times New Roman"/>
          <w:spacing w:val="-2"/>
          <w:sz w:val="28"/>
          <w:szCs w:val="28"/>
        </w:rPr>
      </w:pPr>
      <w:r w:rsidRPr="00A57488">
        <w:rPr>
          <w:rFonts w:cs="Times New Roman"/>
          <w:spacing w:val="-2"/>
          <w:sz w:val="28"/>
          <w:szCs w:val="28"/>
        </w:rPr>
        <w:t xml:space="preserve">Более подробно рассмотрим особенности каждого из перечисленных видов рабочих органов в </w:t>
      </w:r>
      <w:proofErr w:type="spellStart"/>
      <w:r w:rsidRPr="00A57488">
        <w:rPr>
          <w:rFonts w:cs="Times New Roman"/>
          <w:spacing w:val="-2"/>
          <w:sz w:val="28"/>
          <w:szCs w:val="28"/>
        </w:rPr>
        <w:t>п.п</w:t>
      </w:r>
      <w:proofErr w:type="spellEnd"/>
      <w:r w:rsidRPr="00A57488">
        <w:rPr>
          <w:rFonts w:cs="Times New Roman"/>
          <w:spacing w:val="-2"/>
          <w:sz w:val="28"/>
          <w:szCs w:val="28"/>
        </w:rPr>
        <w:t>. 1.4.</w:t>
      </w:r>
    </w:p>
    <w:p w:rsidR="008D01B5" w:rsidRPr="00EE4949" w:rsidRDefault="008D01B5" w:rsidP="00EE4949">
      <w:pPr>
        <w:pStyle w:val="2"/>
        <w:spacing w:before="0" w:line="240" w:lineRule="auto"/>
        <w:ind w:firstLine="709"/>
        <w:jc w:val="both"/>
        <w:rPr>
          <w:rFonts w:ascii="Times New Roman" w:hAnsi="Times New Roman" w:cs="Times New Roman"/>
          <w:color w:val="auto"/>
          <w:sz w:val="28"/>
          <w:szCs w:val="28"/>
        </w:rPr>
      </w:pPr>
      <w:bookmarkStart w:id="14" w:name="_Toc131948404"/>
      <w:r w:rsidRPr="00EE4949">
        <w:rPr>
          <w:rFonts w:ascii="Times New Roman" w:hAnsi="Times New Roman" w:cs="Times New Roman"/>
          <w:color w:val="auto"/>
          <w:sz w:val="28"/>
          <w:szCs w:val="28"/>
        </w:rPr>
        <w:lastRenderedPageBreak/>
        <w:t>1.4 Рабочие органы для безотвальной обработки почвы, применяемые в почвенно-климатических условиях северного региона Казахстана</w:t>
      </w:r>
      <w:bookmarkEnd w:id="14"/>
      <w:r w:rsidRPr="00EE4949">
        <w:rPr>
          <w:rFonts w:ascii="Times New Roman" w:hAnsi="Times New Roman" w:cs="Times New Roman"/>
          <w:color w:val="auto"/>
          <w:sz w:val="28"/>
          <w:szCs w:val="28"/>
        </w:rPr>
        <w:t xml:space="preserve"> </w:t>
      </w:r>
    </w:p>
    <w:p w:rsidR="008D01B5" w:rsidRPr="001D2AC3" w:rsidRDefault="008D01B5" w:rsidP="00804C89">
      <w:pPr>
        <w:pStyle w:val="17"/>
        <w:rPr>
          <w:rFonts w:cs="Times New Roman"/>
          <w:spacing w:val="-2"/>
          <w:sz w:val="24"/>
          <w:szCs w:val="24"/>
        </w:rPr>
      </w:pPr>
    </w:p>
    <w:p w:rsidR="008D01B5" w:rsidRDefault="00AA639A" w:rsidP="00804C89">
      <w:pPr>
        <w:pStyle w:val="17"/>
        <w:rPr>
          <w:rFonts w:cs="Times New Roman"/>
          <w:spacing w:val="-2"/>
          <w:sz w:val="28"/>
          <w:szCs w:val="28"/>
        </w:rPr>
      </w:pPr>
      <w:r>
        <w:rPr>
          <w:rFonts w:cs="Times New Roman"/>
          <w:spacing w:val="-2"/>
          <w:sz w:val="28"/>
          <w:szCs w:val="28"/>
        </w:rPr>
        <w:t>В соответствии с рисунком 1.3</w:t>
      </w:r>
      <w:r w:rsidR="003D430F">
        <w:rPr>
          <w:rFonts w:cs="Times New Roman"/>
          <w:spacing w:val="-2"/>
          <w:sz w:val="28"/>
          <w:szCs w:val="28"/>
        </w:rPr>
        <w:t xml:space="preserve"> представлены с</w:t>
      </w:r>
      <w:r w:rsidR="008D01B5" w:rsidRPr="00A57488">
        <w:rPr>
          <w:rFonts w:cs="Times New Roman"/>
          <w:spacing w:val="-2"/>
          <w:sz w:val="28"/>
          <w:szCs w:val="28"/>
        </w:rPr>
        <w:t>хемы поперечных профилей сечения пласта при работе орудия с различными видами рабочих органов</w:t>
      </w:r>
      <w:r w:rsidR="003D430F">
        <w:rPr>
          <w:rFonts w:cs="Times New Roman"/>
          <w:spacing w:val="-2"/>
          <w:sz w:val="28"/>
          <w:szCs w:val="28"/>
        </w:rPr>
        <w:t>.</w:t>
      </w:r>
      <w:r w:rsidR="008D01B5" w:rsidRPr="00A57488">
        <w:rPr>
          <w:rFonts w:cs="Times New Roman"/>
          <w:spacing w:val="-2"/>
          <w:sz w:val="28"/>
          <w:szCs w:val="28"/>
        </w:rPr>
        <w:t xml:space="preserve"> </w:t>
      </w:r>
    </w:p>
    <w:p w:rsidR="00F63486" w:rsidRPr="005521FC" w:rsidRDefault="00F63486" w:rsidP="00F63486">
      <w:pPr>
        <w:pStyle w:val="17"/>
        <w:rPr>
          <w:rFonts w:cs="Times New Roman"/>
          <w:spacing w:val="-2"/>
          <w:sz w:val="24"/>
          <w:szCs w:val="24"/>
        </w:rPr>
      </w:pPr>
    </w:p>
    <w:tbl>
      <w:tblPr>
        <w:tblW w:w="0" w:type="auto"/>
        <w:tblInd w:w="5" w:type="dxa"/>
        <w:tblCellMar>
          <w:left w:w="0" w:type="dxa"/>
          <w:right w:w="0" w:type="dxa"/>
        </w:tblCellMar>
        <w:tblLook w:val="04A0" w:firstRow="1" w:lastRow="0" w:firstColumn="1" w:lastColumn="0" w:noHBand="0" w:noVBand="1"/>
      </w:tblPr>
      <w:tblGrid>
        <w:gridCol w:w="4815"/>
        <w:gridCol w:w="4818"/>
      </w:tblGrid>
      <w:tr w:rsidR="005521FC" w:rsidRPr="00A57488" w:rsidTr="005521FC">
        <w:tc>
          <w:tcPr>
            <w:tcW w:w="4815" w:type="dxa"/>
          </w:tcPr>
          <w:p w:rsidR="005521FC" w:rsidRPr="00A57488" w:rsidRDefault="005521FC" w:rsidP="00804C89">
            <w:pPr>
              <w:pStyle w:val="17"/>
              <w:ind w:left="-91" w:firstLine="91"/>
              <w:jc w:val="center"/>
              <w:rPr>
                <w:rFonts w:cs="Times New Roman"/>
                <w:spacing w:val="-2"/>
                <w:sz w:val="28"/>
                <w:szCs w:val="28"/>
              </w:rPr>
            </w:pPr>
            <w:r w:rsidRPr="00A57488">
              <w:rPr>
                <w:rFonts w:cs="Times New Roman"/>
                <w:noProof/>
                <w:spacing w:val="-2"/>
                <w:sz w:val="28"/>
                <w:szCs w:val="28"/>
              </w:rPr>
              <w:drawing>
                <wp:inline distT="0" distB="0" distL="0" distR="0" wp14:anchorId="3A93C0E4" wp14:editId="515BC0FF">
                  <wp:extent cx="2952000" cy="1350385"/>
                  <wp:effectExtent l="0" t="0" r="0" b="0"/>
                  <wp:docPr id="2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srcRect/>
                          <a:stretch>
                            <a:fillRect/>
                          </a:stretch>
                        </pic:blipFill>
                        <pic:spPr bwMode="auto">
                          <a:xfrm>
                            <a:off x="0" y="0"/>
                            <a:ext cx="2952000" cy="1350385"/>
                          </a:xfrm>
                          <a:prstGeom prst="rect">
                            <a:avLst/>
                          </a:prstGeom>
                          <a:noFill/>
                          <a:ln w="9525">
                            <a:noFill/>
                            <a:miter lim="800000"/>
                            <a:headEnd/>
                            <a:tailEnd/>
                          </a:ln>
                        </pic:spPr>
                      </pic:pic>
                    </a:graphicData>
                  </a:graphic>
                </wp:inline>
              </w:drawing>
            </w:r>
          </w:p>
        </w:tc>
        <w:tc>
          <w:tcPr>
            <w:tcW w:w="4818" w:type="dxa"/>
          </w:tcPr>
          <w:p w:rsidR="005521FC" w:rsidRPr="00A57488" w:rsidRDefault="005521FC" w:rsidP="00804C89">
            <w:pPr>
              <w:pStyle w:val="17"/>
              <w:ind w:left="-91" w:firstLine="91"/>
              <w:jc w:val="center"/>
              <w:rPr>
                <w:rFonts w:cs="Times New Roman"/>
                <w:spacing w:val="-2"/>
                <w:sz w:val="28"/>
                <w:szCs w:val="28"/>
              </w:rPr>
            </w:pPr>
            <w:r w:rsidRPr="00A57488">
              <w:rPr>
                <w:rFonts w:cs="Times New Roman"/>
                <w:noProof/>
                <w:spacing w:val="-2"/>
                <w:sz w:val="28"/>
                <w:szCs w:val="28"/>
              </w:rPr>
              <w:drawing>
                <wp:inline distT="0" distB="0" distL="0" distR="0" wp14:anchorId="4807CC21" wp14:editId="6E2EF17E">
                  <wp:extent cx="2952000" cy="1350383"/>
                  <wp:effectExtent l="0" t="0" r="0" b="0"/>
                  <wp:docPr id="2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srcRect/>
                          <a:stretch>
                            <a:fillRect/>
                          </a:stretch>
                        </pic:blipFill>
                        <pic:spPr bwMode="auto">
                          <a:xfrm>
                            <a:off x="0" y="0"/>
                            <a:ext cx="2952000" cy="1350383"/>
                          </a:xfrm>
                          <a:prstGeom prst="rect">
                            <a:avLst/>
                          </a:prstGeom>
                          <a:noFill/>
                          <a:ln w="9525">
                            <a:noFill/>
                            <a:miter lim="800000"/>
                            <a:headEnd/>
                            <a:tailEnd/>
                          </a:ln>
                        </pic:spPr>
                      </pic:pic>
                    </a:graphicData>
                  </a:graphic>
                </wp:inline>
              </w:drawing>
            </w:r>
          </w:p>
        </w:tc>
      </w:tr>
      <w:tr w:rsidR="005521FC" w:rsidRPr="00A57488" w:rsidTr="005521FC">
        <w:tc>
          <w:tcPr>
            <w:tcW w:w="4815" w:type="dxa"/>
          </w:tcPr>
          <w:p w:rsidR="005521FC" w:rsidRPr="00A57488" w:rsidRDefault="005521FC" w:rsidP="00804C89">
            <w:pPr>
              <w:pStyle w:val="17"/>
              <w:ind w:left="-91" w:firstLine="91"/>
              <w:jc w:val="center"/>
              <w:rPr>
                <w:rFonts w:cs="Times New Roman"/>
                <w:noProof/>
                <w:spacing w:val="-2"/>
                <w:sz w:val="28"/>
                <w:szCs w:val="28"/>
              </w:rPr>
            </w:pPr>
            <w:r w:rsidRPr="00A57488">
              <w:rPr>
                <w:rFonts w:cs="Times New Roman"/>
                <w:noProof/>
                <w:spacing w:val="-2"/>
                <w:sz w:val="28"/>
                <w:szCs w:val="28"/>
              </w:rPr>
              <w:t>а)</w:t>
            </w:r>
          </w:p>
        </w:tc>
        <w:tc>
          <w:tcPr>
            <w:tcW w:w="4818" w:type="dxa"/>
          </w:tcPr>
          <w:p w:rsidR="005521FC" w:rsidRPr="00A57488" w:rsidRDefault="005521FC" w:rsidP="005521FC">
            <w:pPr>
              <w:pStyle w:val="17"/>
              <w:ind w:firstLine="0"/>
              <w:jc w:val="center"/>
              <w:rPr>
                <w:rFonts w:cs="Times New Roman"/>
                <w:noProof/>
                <w:spacing w:val="-2"/>
                <w:sz w:val="28"/>
                <w:szCs w:val="28"/>
              </w:rPr>
            </w:pPr>
            <w:r w:rsidRPr="00A57488">
              <w:rPr>
                <w:rFonts w:cs="Times New Roman"/>
                <w:noProof/>
                <w:spacing w:val="-2"/>
                <w:sz w:val="28"/>
                <w:szCs w:val="28"/>
              </w:rPr>
              <w:t>б)</w:t>
            </w:r>
          </w:p>
        </w:tc>
      </w:tr>
      <w:tr w:rsidR="005521FC" w:rsidRPr="00A57488" w:rsidTr="005521FC">
        <w:tc>
          <w:tcPr>
            <w:tcW w:w="4815" w:type="dxa"/>
          </w:tcPr>
          <w:p w:rsidR="005521FC" w:rsidRPr="00A57488" w:rsidRDefault="005521FC" w:rsidP="00804C89">
            <w:pPr>
              <w:pStyle w:val="17"/>
              <w:ind w:left="-91" w:firstLine="91"/>
              <w:jc w:val="center"/>
              <w:rPr>
                <w:rFonts w:cs="Times New Roman"/>
                <w:noProof/>
                <w:spacing w:val="-2"/>
                <w:sz w:val="28"/>
                <w:szCs w:val="28"/>
              </w:rPr>
            </w:pPr>
            <w:r w:rsidRPr="00A57488">
              <w:rPr>
                <w:rFonts w:cs="Times New Roman"/>
                <w:noProof/>
                <w:spacing w:val="-2"/>
                <w:sz w:val="28"/>
                <w:szCs w:val="28"/>
              </w:rPr>
              <w:drawing>
                <wp:inline distT="0" distB="0" distL="0" distR="0" wp14:anchorId="19F35102" wp14:editId="2677724D">
                  <wp:extent cx="2952000" cy="1350383"/>
                  <wp:effectExtent l="0" t="0" r="0" b="0"/>
                  <wp:docPr id="3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srcRect/>
                          <a:stretch>
                            <a:fillRect/>
                          </a:stretch>
                        </pic:blipFill>
                        <pic:spPr bwMode="auto">
                          <a:xfrm>
                            <a:off x="0" y="0"/>
                            <a:ext cx="2952000" cy="1350383"/>
                          </a:xfrm>
                          <a:prstGeom prst="rect">
                            <a:avLst/>
                          </a:prstGeom>
                          <a:noFill/>
                          <a:ln w="9525">
                            <a:noFill/>
                            <a:miter lim="800000"/>
                            <a:headEnd/>
                            <a:tailEnd/>
                          </a:ln>
                        </pic:spPr>
                      </pic:pic>
                    </a:graphicData>
                  </a:graphic>
                </wp:inline>
              </w:drawing>
            </w:r>
          </w:p>
        </w:tc>
        <w:tc>
          <w:tcPr>
            <w:tcW w:w="4818" w:type="dxa"/>
          </w:tcPr>
          <w:p w:rsidR="005521FC" w:rsidRPr="00A57488" w:rsidRDefault="005521FC" w:rsidP="00804C89">
            <w:pPr>
              <w:pStyle w:val="17"/>
              <w:ind w:left="-91" w:firstLine="91"/>
              <w:jc w:val="center"/>
              <w:rPr>
                <w:rFonts w:cs="Times New Roman"/>
                <w:noProof/>
                <w:spacing w:val="-2"/>
                <w:sz w:val="28"/>
                <w:szCs w:val="28"/>
              </w:rPr>
            </w:pPr>
            <w:r w:rsidRPr="00A57488">
              <w:rPr>
                <w:rFonts w:cs="Times New Roman"/>
                <w:noProof/>
                <w:spacing w:val="-2"/>
                <w:sz w:val="28"/>
                <w:szCs w:val="28"/>
              </w:rPr>
              <w:drawing>
                <wp:inline distT="0" distB="0" distL="0" distR="0" wp14:anchorId="4F68ACC5" wp14:editId="7DB8CF43">
                  <wp:extent cx="2952000" cy="1350383"/>
                  <wp:effectExtent l="0" t="0" r="0" b="0"/>
                  <wp:docPr id="3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srcRect/>
                          <a:stretch>
                            <a:fillRect/>
                          </a:stretch>
                        </pic:blipFill>
                        <pic:spPr bwMode="auto">
                          <a:xfrm>
                            <a:off x="0" y="0"/>
                            <a:ext cx="2952000" cy="1350383"/>
                          </a:xfrm>
                          <a:prstGeom prst="rect">
                            <a:avLst/>
                          </a:prstGeom>
                          <a:noFill/>
                          <a:ln w="9525">
                            <a:noFill/>
                            <a:miter lim="800000"/>
                            <a:headEnd/>
                            <a:tailEnd/>
                          </a:ln>
                        </pic:spPr>
                      </pic:pic>
                    </a:graphicData>
                  </a:graphic>
                </wp:inline>
              </w:drawing>
            </w:r>
          </w:p>
        </w:tc>
      </w:tr>
      <w:tr w:rsidR="005521FC" w:rsidRPr="00A57488" w:rsidTr="005521FC">
        <w:tc>
          <w:tcPr>
            <w:tcW w:w="4815" w:type="dxa"/>
          </w:tcPr>
          <w:p w:rsidR="005521FC" w:rsidRPr="00A57488" w:rsidRDefault="005521FC" w:rsidP="00804C89">
            <w:pPr>
              <w:pStyle w:val="17"/>
              <w:ind w:left="-91" w:firstLine="91"/>
              <w:jc w:val="center"/>
              <w:rPr>
                <w:rFonts w:cs="Times New Roman"/>
                <w:noProof/>
                <w:spacing w:val="-2"/>
                <w:sz w:val="28"/>
                <w:szCs w:val="28"/>
              </w:rPr>
            </w:pPr>
            <w:r w:rsidRPr="00A57488">
              <w:rPr>
                <w:rFonts w:cs="Times New Roman"/>
                <w:noProof/>
                <w:spacing w:val="-2"/>
                <w:sz w:val="28"/>
                <w:szCs w:val="28"/>
              </w:rPr>
              <w:t>в)</w:t>
            </w:r>
          </w:p>
        </w:tc>
        <w:tc>
          <w:tcPr>
            <w:tcW w:w="4818" w:type="dxa"/>
          </w:tcPr>
          <w:p w:rsidR="005521FC" w:rsidRPr="00A57488" w:rsidRDefault="005521FC" w:rsidP="005521FC">
            <w:pPr>
              <w:pStyle w:val="17"/>
              <w:ind w:firstLine="0"/>
              <w:jc w:val="center"/>
              <w:rPr>
                <w:rFonts w:cs="Times New Roman"/>
                <w:noProof/>
                <w:spacing w:val="-2"/>
                <w:sz w:val="28"/>
                <w:szCs w:val="28"/>
              </w:rPr>
            </w:pPr>
            <w:r w:rsidRPr="00A57488">
              <w:rPr>
                <w:rFonts w:cs="Times New Roman"/>
                <w:noProof/>
                <w:spacing w:val="-2"/>
                <w:sz w:val="28"/>
                <w:szCs w:val="28"/>
              </w:rPr>
              <w:t>г)</w:t>
            </w:r>
          </w:p>
        </w:tc>
      </w:tr>
      <w:tr w:rsidR="005521FC" w:rsidRPr="005521FC" w:rsidTr="005521FC">
        <w:tc>
          <w:tcPr>
            <w:tcW w:w="4815" w:type="dxa"/>
          </w:tcPr>
          <w:p w:rsidR="005521FC" w:rsidRPr="005521FC" w:rsidRDefault="005521FC" w:rsidP="00804C89">
            <w:pPr>
              <w:pStyle w:val="17"/>
              <w:ind w:left="-91" w:firstLine="91"/>
              <w:jc w:val="center"/>
              <w:rPr>
                <w:rFonts w:cs="Times New Roman"/>
                <w:noProof/>
                <w:spacing w:val="-2"/>
                <w:sz w:val="6"/>
                <w:szCs w:val="6"/>
              </w:rPr>
            </w:pPr>
          </w:p>
        </w:tc>
        <w:tc>
          <w:tcPr>
            <w:tcW w:w="4818" w:type="dxa"/>
          </w:tcPr>
          <w:p w:rsidR="005521FC" w:rsidRPr="005521FC" w:rsidRDefault="005521FC" w:rsidP="00804C89">
            <w:pPr>
              <w:pStyle w:val="17"/>
              <w:ind w:left="-91" w:firstLine="91"/>
              <w:jc w:val="center"/>
              <w:rPr>
                <w:rFonts w:cs="Times New Roman"/>
                <w:noProof/>
                <w:spacing w:val="-2"/>
                <w:sz w:val="6"/>
                <w:szCs w:val="6"/>
              </w:rPr>
            </w:pPr>
          </w:p>
        </w:tc>
      </w:tr>
      <w:tr w:rsidR="008D01B5" w:rsidRPr="00A57488" w:rsidTr="005521FC">
        <w:tc>
          <w:tcPr>
            <w:tcW w:w="9633" w:type="dxa"/>
            <w:gridSpan w:val="2"/>
          </w:tcPr>
          <w:p w:rsidR="008D01B5" w:rsidRPr="00A57488" w:rsidRDefault="008D01B5" w:rsidP="00804C89">
            <w:pPr>
              <w:pStyle w:val="17"/>
              <w:ind w:left="-91" w:firstLine="91"/>
              <w:jc w:val="center"/>
              <w:rPr>
                <w:rFonts w:cs="Times New Roman"/>
                <w:noProof/>
                <w:spacing w:val="-2"/>
                <w:sz w:val="28"/>
                <w:szCs w:val="28"/>
              </w:rPr>
            </w:pPr>
            <w:r w:rsidRPr="00A57488">
              <w:rPr>
                <w:rFonts w:cs="Times New Roman"/>
                <w:noProof/>
                <w:spacing w:val="-2"/>
                <w:sz w:val="28"/>
                <w:szCs w:val="28"/>
              </w:rPr>
              <w:t>а) чизельный; б) «Параплау»; в) щелеватель; г) плоскорежущий</w:t>
            </w:r>
          </w:p>
        </w:tc>
      </w:tr>
      <w:tr w:rsidR="008D01B5" w:rsidRPr="00A57488" w:rsidTr="005521FC">
        <w:tc>
          <w:tcPr>
            <w:tcW w:w="9633" w:type="dxa"/>
            <w:gridSpan w:val="2"/>
          </w:tcPr>
          <w:p w:rsidR="008D01B5" w:rsidRPr="00A57488" w:rsidRDefault="008D01B5" w:rsidP="00804C89">
            <w:pPr>
              <w:pStyle w:val="17"/>
              <w:ind w:left="-91" w:firstLine="91"/>
              <w:jc w:val="center"/>
              <w:rPr>
                <w:rFonts w:cs="Times New Roman"/>
                <w:noProof/>
                <w:spacing w:val="-2"/>
                <w:sz w:val="6"/>
                <w:szCs w:val="6"/>
              </w:rPr>
            </w:pPr>
          </w:p>
        </w:tc>
      </w:tr>
      <w:tr w:rsidR="008D01B5" w:rsidRPr="00A57488" w:rsidTr="005521FC">
        <w:tc>
          <w:tcPr>
            <w:tcW w:w="9633" w:type="dxa"/>
            <w:gridSpan w:val="2"/>
          </w:tcPr>
          <w:p w:rsidR="008D01B5" w:rsidRPr="00A57488" w:rsidRDefault="008D01B5" w:rsidP="00804C89">
            <w:pPr>
              <w:pStyle w:val="17"/>
              <w:ind w:left="-91" w:firstLine="91"/>
              <w:jc w:val="center"/>
              <w:rPr>
                <w:rFonts w:cs="Times New Roman"/>
                <w:noProof/>
                <w:spacing w:val="-2"/>
                <w:sz w:val="28"/>
                <w:szCs w:val="28"/>
              </w:rPr>
            </w:pPr>
            <w:r w:rsidRPr="00A57488">
              <w:rPr>
                <w:rFonts w:cs="Times New Roman"/>
                <w:spacing w:val="-2"/>
                <w:sz w:val="28"/>
                <w:szCs w:val="28"/>
              </w:rPr>
              <w:t>β - угол, харак</w:t>
            </w:r>
            <w:r w:rsidR="00C1022F" w:rsidRPr="00A57488">
              <w:rPr>
                <w:rFonts w:cs="Times New Roman"/>
                <w:spacing w:val="-2"/>
                <w:sz w:val="28"/>
                <w:szCs w:val="28"/>
              </w:rPr>
              <w:t>теризующий деформацию почвы с б</w:t>
            </w:r>
            <w:r w:rsidRPr="00A57488">
              <w:rPr>
                <w:rFonts w:cs="Times New Roman"/>
                <w:spacing w:val="-2"/>
                <w:sz w:val="28"/>
                <w:szCs w:val="28"/>
              </w:rPr>
              <w:t xml:space="preserve">оковых сторон рабочего органа в поперечном сечении; Н – высота неразрушенных гребней; </w:t>
            </w:r>
            <w:r w:rsidRPr="00A57488">
              <w:rPr>
                <w:rFonts w:cs="Times New Roman"/>
                <w:spacing w:val="-2"/>
                <w:sz w:val="28"/>
                <w:szCs w:val="28"/>
                <w:lang w:val="en-US"/>
              </w:rPr>
              <w:t>b</w:t>
            </w:r>
            <w:r w:rsidRPr="00A57488">
              <w:rPr>
                <w:rFonts w:cs="Times New Roman"/>
                <w:spacing w:val="-2"/>
                <w:sz w:val="28"/>
                <w:szCs w:val="28"/>
              </w:rPr>
              <w:t xml:space="preserve"> - ширина захвата рабочего органа; с – ширина междурядья; </w:t>
            </w:r>
            <w:proofErr w:type="spellStart"/>
            <w:r w:rsidRPr="00A57488">
              <w:rPr>
                <w:rFonts w:cs="Times New Roman"/>
                <w:spacing w:val="-2"/>
                <w:sz w:val="28"/>
                <w:szCs w:val="28"/>
                <w:lang w:val="en-US"/>
              </w:rPr>
              <w:t>h</w:t>
            </w:r>
            <w:r w:rsidRPr="00A57488">
              <w:rPr>
                <w:rFonts w:cs="Times New Roman"/>
                <w:spacing w:val="-2"/>
                <w:sz w:val="28"/>
                <w:szCs w:val="28"/>
                <w:vertAlign w:val="subscript"/>
                <w:lang w:val="en-US"/>
              </w:rPr>
              <w:t>k</w:t>
            </w:r>
            <w:proofErr w:type="spellEnd"/>
            <w:r w:rsidRPr="00A57488">
              <w:rPr>
                <w:rFonts w:cs="Times New Roman"/>
                <w:spacing w:val="-2"/>
                <w:sz w:val="28"/>
                <w:szCs w:val="28"/>
              </w:rPr>
              <w:t xml:space="preserve"> – глубина резания с образованием почвенной стружки (критическая глубина); </w:t>
            </w:r>
            <w:r w:rsidRPr="00A57488">
              <w:rPr>
                <w:rFonts w:cs="Times New Roman"/>
                <w:spacing w:val="-2"/>
                <w:sz w:val="28"/>
                <w:szCs w:val="28"/>
                <w:lang w:val="en-US"/>
              </w:rPr>
              <w:t>h</w:t>
            </w:r>
            <w:r w:rsidRPr="00A57488">
              <w:rPr>
                <w:rFonts w:cs="Times New Roman"/>
                <w:spacing w:val="-2"/>
                <w:sz w:val="28"/>
                <w:szCs w:val="28"/>
                <w:vertAlign w:val="subscript"/>
              </w:rPr>
              <w:t>с</w:t>
            </w:r>
            <w:r w:rsidRPr="00A57488">
              <w:rPr>
                <w:rFonts w:cs="Times New Roman"/>
                <w:spacing w:val="-2"/>
                <w:sz w:val="28"/>
                <w:szCs w:val="28"/>
              </w:rPr>
              <w:t xml:space="preserve"> – глубина сплошного рыхления; </w:t>
            </w:r>
            <w:proofErr w:type="spellStart"/>
            <w:r w:rsidRPr="00A57488">
              <w:rPr>
                <w:rFonts w:cs="Times New Roman"/>
                <w:spacing w:val="-2"/>
                <w:sz w:val="28"/>
                <w:szCs w:val="28"/>
              </w:rPr>
              <w:t>В</w:t>
            </w:r>
            <w:r w:rsidRPr="00A57488">
              <w:rPr>
                <w:rFonts w:cs="Times New Roman"/>
                <w:spacing w:val="-2"/>
                <w:sz w:val="28"/>
                <w:szCs w:val="28"/>
                <w:vertAlign w:val="subscript"/>
              </w:rPr>
              <w:t>к</w:t>
            </w:r>
            <w:proofErr w:type="spellEnd"/>
            <w:r w:rsidRPr="00A57488">
              <w:rPr>
                <w:rFonts w:cs="Times New Roman"/>
                <w:spacing w:val="-2"/>
                <w:sz w:val="28"/>
                <w:szCs w:val="28"/>
              </w:rPr>
              <w:t xml:space="preserve"> – конструктивная ширина захвата орудия</w:t>
            </w:r>
          </w:p>
        </w:tc>
      </w:tr>
      <w:tr w:rsidR="008D01B5" w:rsidRPr="00A57488" w:rsidTr="005521FC">
        <w:tc>
          <w:tcPr>
            <w:tcW w:w="9633" w:type="dxa"/>
            <w:gridSpan w:val="2"/>
          </w:tcPr>
          <w:p w:rsidR="008D01B5" w:rsidRPr="00A57488" w:rsidRDefault="008D01B5" w:rsidP="00804C89">
            <w:pPr>
              <w:pStyle w:val="17"/>
              <w:ind w:left="-91" w:firstLine="91"/>
              <w:jc w:val="center"/>
              <w:rPr>
                <w:rFonts w:cs="Times New Roman"/>
                <w:spacing w:val="-2"/>
                <w:sz w:val="6"/>
                <w:szCs w:val="6"/>
              </w:rPr>
            </w:pPr>
          </w:p>
        </w:tc>
      </w:tr>
      <w:tr w:rsidR="008D01B5" w:rsidRPr="00A57488" w:rsidTr="005521FC">
        <w:tc>
          <w:tcPr>
            <w:tcW w:w="9633" w:type="dxa"/>
            <w:gridSpan w:val="2"/>
          </w:tcPr>
          <w:p w:rsidR="008D01B5" w:rsidRPr="00A57488" w:rsidRDefault="008D01B5" w:rsidP="00804C89">
            <w:pPr>
              <w:pStyle w:val="17"/>
              <w:ind w:left="-91" w:firstLine="91"/>
              <w:jc w:val="center"/>
              <w:rPr>
                <w:rFonts w:cs="Times New Roman"/>
                <w:spacing w:val="-2"/>
                <w:sz w:val="28"/>
                <w:szCs w:val="28"/>
              </w:rPr>
            </w:pPr>
            <w:r w:rsidRPr="00A57488">
              <w:rPr>
                <w:rFonts w:cs="Times New Roman"/>
                <w:spacing w:val="-2"/>
                <w:sz w:val="28"/>
                <w:szCs w:val="28"/>
              </w:rPr>
              <w:t>Рисунок 1.3 – Схемы поперечных профилей сечения пласта при работе орудия с различными видами рабочих органов</w:t>
            </w:r>
          </w:p>
        </w:tc>
      </w:tr>
    </w:tbl>
    <w:p w:rsidR="005521FC" w:rsidRPr="005521FC" w:rsidRDefault="005521FC" w:rsidP="005521FC">
      <w:pPr>
        <w:pStyle w:val="17"/>
        <w:rPr>
          <w:rFonts w:cs="Times New Roman"/>
          <w:spacing w:val="-2"/>
          <w:sz w:val="24"/>
          <w:szCs w:val="24"/>
        </w:rPr>
      </w:pPr>
    </w:p>
    <w:p w:rsidR="005521FC" w:rsidRPr="00A57488" w:rsidRDefault="005521FC" w:rsidP="005521FC">
      <w:pPr>
        <w:pStyle w:val="17"/>
        <w:rPr>
          <w:rFonts w:cs="Times New Roman"/>
          <w:spacing w:val="-2"/>
          <w:sz w:val="28"/>
          <w:szCs w:val="28"/>
        </w:rPr>
      </w:pPr>
      <w:r w:rsidRPr="00A57488">
        <w:rPr>
          <w:rFonts w:cs="Times New Roman"/>
          <w:spacing w:val="-2"/>
          <w:sz w:val="28"/>
          <w:szCs w:val="28"/>
        </w:rPr>
        <w:t xml:space="preserve">Среди отечественных исследователей, внесших значительный вклад в создание комплекса </w:t>
      </w:r>
      <w:proofErr w:type="spellStart"/>
      <w:r w:rsidRPr="00A57488">
        <w:rPr>
          <w:rFonts w:cs="Times New Roman"/>
          <w:spacing w:val="-2"/>
          <w:sz w:val="28"/>
          <w:szCs w:val="28"/>
        </w:rPr>
        <w:t>чизельных</w:t>
      </w:r>
      <w:proofErr w:type="spellEnd"/>
      <w:r w:rsidRPr="00A57488">
        <w:rPr>
          <w:rFonts w:cs="Times New Roman"/>
          <w:spacing w:val="-2"/>
          <w:sz w:val="28"/>
          <w:szCs w:val="28"/>
        </w:rPr>
        <w:t xml:space="preserve"> орудий, необходимо отметить В.В. Труфанова [56]. Труфанов дает следующее определение </w:t>
      </w:r>
      <w:proofErr w:type="spellStart"/>
      <w:r w:rsidRPr="00A57488">
        <w:rPr>
          <w:rFonts w:cs="Times New Roman"/>
          <w:spacing w:val="-2"/>
          <w:sz w:val="28"/>
          <w:szCs w:val="28"/>
        </w:rPr>
        <w:t>чизельной</w:t>
      </w:r>
      <w:proofErr w:type="spellEnd"/>
      <w:r w:rsidRPr="00A57488">
        <w:rPr>
          <w:rFonts w:cs="Times New Roman"/>
          <w:spacing w:val="-2"/>
          <w:sz w:val="28"/>
          <w:szCs w:val="28"/>
        </w:rPr>
        <w:t xml:space="preserve"> обработки [56]. Под </w:t>
      </w:r>
      <w:proofErr w:type="spellStart"/>
      <w:r w:rsidRPr="00A57488">
        <w:rPr>
          <w:rFonts w:cs="Times New Roman"/>
          <w:spacing w:val="-2"/>
          <w:sz w:val="28"/>
          <w:szCs w:val="28"/>
        </w:rPr>
        <w:t>чизельной</w:t>
      </w:r>
      <w:proofErr w:type="spellEnd"/>
      <w:r w:rsidRPr="00A57488">
        <w:rPr>
          <w:rFonts w:cs="Times New Roman"/>
          <w:spacing w:val="-2"/>
          <w:sz w:val="28"/>
          <w:szCs w:val="28"/>
        </w:rPr>
        <w:t xml:space="preserve"> обработкой подразумевается безотвальная обработка почвы с </w:t>
      </w:r>
      <w:proofErr w:type="spellStart"/>
      <w:r w:rsidRPr="00A57488">
        <w:rPr>
          <w:rFonts w:cs="Times New Roman"/>
          <w:spacing w:val="-2"/>
          <w:sz w:val="28"/>
          <w:szCs w:val="28"/>
        </w:rPr>
        <w:t>недорезом</w:t>
      </w:r>
      <w:proofErr w:type="spellEnd"/>
      <w:r w:rsidRPr="00A57488">
        <w:rPr>
          <w:rFonts w:cs="Times New Roman"/>
          <w:spacing w:val="-2"/>
          <w:sz w:val="28"/>
          <w:szCs w:val="28"/>
        </w:rPr>
        <w:t xml:space="preserve"> пласта по ширине захвата с образованием неразрушенных гребней под дном борозды и разрыхленного слоя почвы над гребнем.</w:t>
      </w:r>
    </w:p>
    <w:p w:rsidR="005521FC" w:rsidRPr="00A57488" w:rsidRDefault="005521FC" w:rsidP="005521FC">
      <w:pPr>
        <w:pStyle w:val="17"/>
        <w:rPr>
          <w:rFonts w:cs="Times New Roman"/>
          <w:spacing w:val="-2"/>
          <w:sz w:val="28"/>
          <w:szCs w:val="28"/>
        </w:rPr>
      </w:pPr>
      <w:r w:rsidRPr="00A57488">
        <w:rPr>
          <w:rFonts w:cs="Times New Roman"/>
          <w:spacing w:val="-2"/>
          <w:sz w:val="28"/>
          <w:szCs w:val="28"/>
        </w:rPr>
        <w:t xml:space="preserve">В зависимости от используемых </w:t>
      </w:r>
      <w:proofErr w:type="spellStart"/>
      <w:r w:rsidRPr="00A57488">
        <w:rPr>
          <w:rFonts w:cs="Times New Roman"/>
          <w:spacing w:val="-2"/>
          <w:sz w:val="28"/>
          <w:szCs w:val="28"/>
        </w:rPr>
        <w:t>наральников</w:t>
      </w:r>
      <w:proofErr w:type="spellEnd"/>
      <w:r w:rsidRPr="00A57488">
        <w:rPr>
          <w:rFonts w:cs="Times New Roman"/>
          <w:spacing w:val="-2"/>
          <w:sz w:val="28"/>
          <w:szCs w:val="28"/>
        </w:rPr>
        <w:t xml:space="preserve"> </w:t>
      </w:r>
      <w:proofErr w:type="spellStart"/>
      <w:r w:rsidRPr="00A57488">
        <w:rPr>
          <w:rFonts w:cs="Times New Roman"/>
          <w:spacing w:val="-2"/>
          <w:sz w:val="28"/>
          <w:szCs w:val="28"/>
        </w:rPr>
        <w:t>чизельная</w:t>
      </w:r>
      <w:proofErr w:type="spellEnd"/>
      <w:r w:rsidRPr="00A57488">
        <w:rPr>
          <w:rFonts w:cs="Times New Roman"/>
          <w:spacing w:val="-2"/>
          <w:sz w:val="28"/>
          <w:szCs w:val="28"/>
        </w:rPr>
        <w:t xml:space="preserve"> обработка может быть сплошной (стрельчатый </w:t>
      </w:r>
      <w:proofErr w:type="spellStart"/>
      <w:r w:rsidRPr="00A57488">
        <w:rPr>
          <w:rFonts w:cs="Times New Roman"/>
          <w:spacing w:val="-2"/>
          <w:sz w:val="28"/>
          <w:szCs w:val="28"/>
        </w:rPr>
        <w:t>наральник</w:t>
      </w:r>
      <w:proofErr w:type="spellEnd"/>
      <w:r w:rsidRPr="00A57488">
        <w:rPr>
          <w:rFonts w:cs="Times New Roman"/>
          <w:spacing w:val="-2"/>
          <w:sz w:val="28"/>
          <w:szCs w:val="28"/>
        </w:rPr>
        <w:t>) либо полосовой (</w:t>
      </w:r>
      <w:proofErr w:type="spellStart"/>
      <w:r w:rsidRPr="00A57488">
        <w:rPr>
          <w:rFonts w:cs="Times New Roman"/>
          <w:spacing w:val="-2"/>
          <w:sz w:val="28"/>
          <w:szCs w:val="28"/>
        </w:rPr>
        <w:t>рыхлителньый</w:t>
      </w:r>
      <w:proofErr w:type="spellEnd"/>
      <w:r w:rsidRPr="00A57488">
        <w:rPr>
          <w:rFonts w:cs="Times New Roman"/>
          <w:spacing w:val="-2"/>
          <w:sz w:val="28"/>
          <w:szCs w:val="28"/>
        </w:rPr>
        <w:t xml:space="preserve"> </w:t>
      </w:r>
      <w:proofErr w:type="spellStart"/>
      <w:r w:rsidRPr="00A57488">
        <w:rPr>
          <w:rFonts w:cs="Times New Roman"/>
          <w:spacing w:val="-2"/>
          <w:sz w:val="28"/>
          <w:szCs w:val="28"/>
        </w:rPr>
        <w:t>наральник</w:t>
      </w:r>
      <w:proofErr w:type="spellEnd"/>
      <w:r w:rsidRPr="00A57488">
        <w:rPr>
          <w:rFonts w:cs="Times New Roman"/>
          <w:spacing w:val="-2"/>
          <w:sz w:val="28"/>
          <w:szCs w:val="28"/>
        </w:rPr>
        <w:t xml:space="preserve">. </w:t>
      </w:r>
    </w:p>
    <w:p w:rsidR="005521FC" w:rsidRDefault="005521FC" w:rsidP="005521FC">
      <w:pPr>
        <w:pStyle w:val="17"/>
        <w:rPr>
          <w:rFonts w:cs="Times New Roman"/>
          <w:spacing w:val="-2"/>
          <w:sz w:val="28"/>
          <w:szCs w:val="28"/>
        </w:rPr>
      </w:pPr>
      <w:r w:rsidRPr="00A57488">
        <w:rPr>
          <w:rFonts w:cs="Times New Roman"/>
          <w:spacing w:val="-2"/>
          <w:sz w:val="28"/>
          <w:szCs w:val="28"/>
        </w:rPr>
        <w:t xml:space="preserve">Сплошная </w:t>
      </w:r>
      <w:proofErr w:type="spellStart"/>
      <w:r w:rsidRPr="00A57488">
        <w:rPr>
          <w:rFonts w:cs="Times New Roman"/>
          <w:spacing w:val="-2"/>
          <w:sz w:val="28"/>
          <w:szCs w:val="28"/>
        </w:rPr>
        <w:t>чизельная</w:t>
      </w:r>
      <w:proofErr w:type="spellEnd"/>
      <w:r w:rsidRPr="00A57488">
        <w:rPr>
          <w:rFonts w:cs="Times New Roman"/>
          <w:spacing w:val="-2"/>
          <w:sz w:val="28"/>
          <w:szCs w:val="28"/>
        </w:rPr>
        <w:t xml:space="preserve"> обработка применяется на сильно переуплотненных почвах, почвах с тяжелым механическим составом. Полосовая – на почвах со средним и легким механическим составом, на склонах для предотвращения стока воды (взамен </w:t>
      </w:r>
      <w:proofErr w:type="spellStart"/>
      <w:r w:rsidRPr="00A57488">
        <w:rPr>
          <w:rFonts w:cs="Times New Roman"/>
          <w:spacing w:val="-2"/>
          <w:sz w:val="28"/>
          <w:szCs w:val="28"/>
        </w:rPr>
        <w:t>щелевания</w:t>
      </w:r>
      <w:proofErr w:type="spellEnd"/>
      <w:r w:rsidRPr="00A57488">
        <w:rPr>
          <w:rFonts w:cs="Times New Roman"/>
          <w:spacing w:val="-2"/>
          <w:sz w:val="28"/>
          <w:szCs w:val="28"/>
        </w:rPr>
        <w:t>).</w:t>
      </w:r>
    </w:p>
    <w:p w:rsidR="00673D1F" w:rsidRPr="00A57488" w:rsidRDefault="00673D1F" w:rsidP="00673D1F">
      <w:pPr>
        <w:pStyle w:val="17"/>
        <w:rPr>
          <w:rFonts w:cs="Times New Roman"/>
          <w:spacing w:val="-2"/>
          <w:sz w:val="28"/>
          <w:szCs w:val="28"/>
        </w:rPr>
      </w:pPr>
      <w:r w:rsidRPr="00A57488">
        <w:rPr>
          <w:rFonts w:cs="Times New Roman"/>
          <w:spacing w:val="-2"/>
          <w:sz w:val="28"/>
          <w:szCs w:val="28"/>
        </w:rPr>
        <w:t xml:space="preserve">Вид </w:t>
      </w:r>
      <w:proofErr w:type="spellStart"/>
      <w:r w:rsidRPr="00A57488">
        <w:rPr>
          <w:rFonts w:cs="Times New Roman"/>
          <w:spacing w:val="-2"/>
          <w:sz w:val="28"/>
          <w:szCs w:val="28"/>
        </w:rPr>
        <w:t>чизельного</w:t>
      </w:r>
      <w:proofErr w:type="spellEnd"/>
      <w:r w:rsidRPr="00A57488">
        <w:rPr>
          <w:rFonts w:cs="Times New Roman"/>
          <w:spacing w:val="-2"/>
          <w:sz w:val="28"/>
          <w:szCs w:val="28"/>
        </w:rPr>
        <w:t xml:space="preserve"> рабочего представлен </w:t>
      </w:r>
      <w:r>
        <w:rPr>
          <w:rFonts w:cs="Times New Roman"/>
          <w:spacing w:val="-2"/>
          <w:sz w:val="28"/>
          <w:szCs w:val="28"/>
        </w:rPr>
        <w:t xml:space="preserve">в соответствии с </w:t>
      </w:r>
      <w:r w:rsidRPr="00A57488">
        <w:rPr>
          <w:rFonts w:cs="Times New Roman"/>
          <w:spacing w:val="-2"/>
          <w:sz w:val="28"/>
          <w:szCs w:val="28"/>
        </w:rPr>
        <w:t>рисунк</w:t>
      </w:r>
      <w:r>
        <w:rPr>
          <w:rFonts w:cs="Times New Roman"/>
          <w:spacing w:val="-2"/>
          <w:sz w:val="28"/>
          <w:szCs w:val="28"/>
        </w:rPr>
        <w:t>ом</w:t>
      </w:r>
      <w:r w:rsidRPr="00A57488">
        <w:rPr>
          <w:rFonts w:cs="Times New Roman"/>
          <w:spacing w:val="-2"/>
          <w:sz w:val="28"/>
          <w:szCs w:val="28"/>
        </w:rPr>
        <w:t xml:space="preserve"> 1.4.</w:t>
      </w:r>
    </w:p>
    <w:p w:rsidR="008D01B5" w:rsidRPr="00A57488" w:rsidRDefault="005521FC" w:rsidP="005521FC">
      <w:pPr>
        <w:pStyle w:val="17"/>
        <w:rPr>
          <w:rFonts w:cs="Times New Roman"/>
          <w:spacing w:val="-2"/>
          <w:sz w:val="28"/>
          <w:szCs w:val="28"/>
        </w:rPr>
      </w:pPr>
      <w:r w:rsidRPr="00A57488">
        <w:rPr>
          <w:rFonts w:cs="Times New Roman"/>
          <w:spacing w:val="-2"/>
          <w:sz w:val="28"/>
          <w:szCs w:val="28"/>
        </w:rPr>
        <w:lastRenderedPageBreak/>
        <w:t xml:space="preserve">По степени перемешивания разрыхляемой почвы </w:t>
      </w:r>
      <w:proofErr w:type="spellStart"/>
      <w:r w:rsidRPr="00A57488">
        <w:rPr>
          <w:rFonts w:cs="Times New Roman"/>
          <w:spacing w:val="-2"/>
          <w:sz w:val="28"/>
          <w:szCs w:val="28"/>
        </w:rPr>
        <w:t>чизелевание</w:t>
      </w:r>
      <w:proofErr w:type="spellEnd"/>
      <w:r w:rsidRPr="00A57488">
        <w:rPr>
          <w:rFonts w:cs="Times New Roman"/>
          <w:spacing w:val="-2"/>
          <w:sz w:val="28"/>
          <w:szCs w:val="28"/>
        </w:rPr>
        <w:t xml:space="preserve"> превосходит плоскорезную обработку, но уступает отвальной. Вследствие неполного рыхления пахотного слоя </w:t>
      </w:r>
      <w:proofErr w:type="spellStart"/>
      <w:r w:rsidRPr="00A57488">
        <w:rPr>
          <w:rFonts w:cs="Times New Roman"/>
          <w:spacing w:val="-2"/>
          <w:sz w:val="28"/>
          <w:szCs w:val="28"/>
        </w:rPr>
        <w:t>чизельная</w:t>
      </w:r>
      <w:proofErr w:type="spellEnd"/>
      <w:r w:rsidRPr="00A57488">
        <w:rPr>
          <w:rFonts w:cs="Times New Roman"/>
          <w:spacing w:val="-2"/>
          <w:sz w:val="28"/>
          <w:szCs w:val="28"/>
        </w:rPr>
        <w:t xml:space="preserve"> обработка способствует тому, что при работе в одинаковых почвенных условиях удельные затраты энергии меньше, чем при отвальной и плоскорезной. Кроме того данный вид рабочих органов является работоспособным на почвах с влажностью до 30 %, что положительно отличает его от плоскорежущего рабочего органа.</w:t>
      </w:r>
    </w:p>
    <w:p w:rsidR="008D01B5" w:rsidRPr="00A57488" w:rsidRDefault="008D01B5" w:rsidP="00804C89">
      <w:pPr>
        <w:pStyle w:val="17"/>
        <w:rPr>
          <w:rFonts w:cs="Times New Roman"/>
          <w:spacing w:val="-2"/>
          <w:sz w:val="24"/>
          <w:szCs w:val="24"/>
        </w:rPr>
      </w:pPr>
    </w:p>
    <w:tbl>
      <w:tblPr>
        <w:tblW w:w="0" w:type="auto"/>
        <w:tblInd w:w="108" w:type="dxa"/>
        <w:tblLook w:val="04A0" w:firstRow="1" w:lastRow="0" w:firstColumn="1" w:lastColumn="0" w:noHBand="0" w:noVBand="1"/>
      </w:tblPr>
      <w:tblGrid>
        <w:gridCol w:w="9356"/>
      </w:tblGrid>
      <w:tr w:rsidR="008D01B5" w:rsidRPr="00A57488" w:rsidTr="008D01B5">
        <w:tc>
          <w:tcPr>
            <w:tcW w:w="9356" w:type="dxa"/>
          </w:tcPr>
          <w:p w:rsidR="008D01B5" w:rsidRPr="00A57488" w:rsidRDefault="008D01B5" w:rsidP="00804C89">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35F44B68" wp14:editId="77FD973D">
                  <wp:extent cx="2180761" cy="1872000"/>
                  <wp:effectExtent l="0" t="0" r="0" b="0"/>
                  <wp:docPr id="12" name="Рисунок 6" descr="\\Lab2-pc2\союзная папка\Фото джондир\IMG_20190703_10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b2-pc2\союзная папка\Фото джондир\IMG_20190703_104025.jpg"/>
                          <pic:cNvPicPr>
                            <a:picLocks noChangeAspect="1" noChangeArrowheads="1"/>
                          </pic:cNvPicPr>
                        </pic:nvPicPr>
                        <pic:blipFill>
                          <a:blip r:embed="rId19" cstate="print"/>
                          <a:srcRect l="10471" r="7526" b="6249"/>
                          <a:stretch>
                            <a:fillRect/>
                          </a:stretch>
                        </pic:blipFill>
                        <pic:spPr bwMode="auto">
                          <a:xfrm>
                            <a:off x="0" y="0"/>
                            <a:ext cx="2180761" cy="1872000"/>
                          </a:xfrm>
                          <a:prstGeom prst="rect">
                            <a:avLst/>
                          </a:prstGeom>
                          <a:noFill/>
                          <a:ln w="9525">
                            <a:noFill/>
                            <a:miter lim="800000"/>
                            <a:headEnd/>
                            <a:tailEnd/>
                          </a:ln>
                        </pic:spPr>
                      </pic:pic>
                    </a:graphicData>
                  </a:graphic>
                </wp:inline>
              </w:drawing>
            </w:r>
          </w:p>
        </w:tc>
      </w:tr>
      <w:tr w:rsidR="008D01B5" w:rsidRPr="00A57488" w:rsidTr="008D01B5">
        <w:tc>
          <w:tcPr>
            <w:tcW w:w="9356" w:type="dxa"/>
          </w:tcPr>
          <w:p w:rsidR="008D01B5" w:rsidRPr="00A57488" w:rsidRDefault="008D01B5" w:rsidP="00804C89">
            <w:pPr>
              <w:pStyle w:val="17"/>
              <w:ind w:firstLine="0"/>
              <w:rPr>
                <w:rFonts w:cs="Times New Roman"/>
                <w:spacing w:val="-2"/>
                <w:sz w:val="8"/>
                <w:szCs w:val="8"/>
              </w:rPr>
            </w:pPr>
          </w:p>
        </w:tc>
      </w:tr>
      <w:tr w:rsidR="008D01B5" w:rsidRPr="00A57488" w:rsidTr="008D01B5">
        <w:tc>
          <w:tcPr>
            <w:tcW w:w="9356" w:type="dxa"/>
          </w:tcPr>
          <w:p w:rsidR="008D01B5" w:rsidRPr="00A57488" w:rsidRDefault="008D01B5" w:rsidP="005521FC">
            <w:pPr>
              <w:pStyle w:val="17"/>
              <w:ind w:firstLine="0"/>
              <w:jc w:val="center"/>
              <w:rPr>
                <w:rFonts w:cs="Times New Roman"/>
                <w:spacing w:val="-2"/>
                <w:sz w:val="28"/>
                <w:szCs w:val="28"/>
              </w:rPr>
            </w:pPr>
            <w:r w:rsidRPr="00A57488">
              <w:rPr>
                <w:rFonts w:cs="Times New Roman"/>
                <w:spacing w:val="-2"/>
                <w:sz w:val="28"/>
                <w:szCs w:val="28"/>
              </w:rPr>
              <w:t xml:space="preserve">Рисунок 1.4 – </w:t>
            </w:r>
            <w:proofErr w:type="spellStart"/>
            <w:r w:rsidRPr="00A57488">
              <w:rPr>
                <w:rFonts w:cs="Times New Roman"/>
                <w:spacing w:val="-2"/>
                <w:sz w:val="28"/>
                <w:szCs w:val="28"/>
              </w:rPr>
              <w:t>Чизельный</w:t>
            </w:r>
            <w:proofErr w:type="spellEnd"/>
            <w:r w:rsidRPr="00A57488">
              <w:rPr>
                <w:rFonts w:cs="Times New Roman"/>
                <w:spacing w:val="-2"/>
                <w:sz w:val="28"/>
                <w:szCs w:val="28"/>
              </w:rPr>
              <w:t xml:space="preserve"> рабочий орган (глубокорыхлитель </w:t>
            </w:r>
            <w:proofErr w:type="spellStart"/>
            <w:r w:rsidRPr="00A57488">
              <w:rPr>
                <w:rFonts w:cs="Times New Roman"/>
                <w:spacing w:val="-2"/>
                <w:sz w:val="28"/>
                <w:szCs w:val="28"/>
                <w:lang w:val="en-US"/>
              </w:rPr>
              <w:t>JohnDeere</w:t>
            </w:r>
            <w:proofErr w:type="spellEnd"/>
            <w:r w:rsidRPr="00A57488">
              <w:rPr>
                <w:rFonts w:cs="Times New Roman"/>
                <w:spacing w:val="-2"/>
                <w:sz w:val="28"/>
                <w:szCs w:val="28"/>
              </w:rPr>
              <w:t xml:space="preserve"> 2720)</w:t>
            </w:r>
          </w:p>
        </w:tc>
      </w:tr>
    </w:tbl>
    <w:p w:rsidR="008D01B5" w:rsidRPr="00A57488" w:rsidRDefault="008D01B5"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В условиях северного Казахстана главным недостатком </w:t>
      </w:r>
      <w:proofErr w:type="spellStart"/>
      <w:r w:rsidRPr="00A57488">
        <w:rPr>
          <w:rFonts w:cs="Times New Roman"/>
          <w:spacing w:val="-2"/>
          <w:sz w:val="28"/>
          <w:szCs w:val="28"/>
        </w:rPr>
        <w:t>чизельных</w:t>
      </w:r>
      <w:proofErr w:type="spellEnd"/>
      <w:r w:rsidRPr="00A57488">
        <w:rPr>
          <w:rFonts w:cs="Times New Roman"/>
          <w:spacing w:val="-2"/>
          <w:sz w:val="28"/>
          <w:szCs w:val="28"/>
        </w:rPr>
        <w:t xml:space="preserve"> рабочих органов является низкий процент сохранения растительных остатков. По данным собственных испытаний машин сданным видом рабочих органов и ре</w:t>
      </w:r>
      <w:r w:rsidR="00701DF9" w:rsidRPr="00A57488">
        <w:rPr>
          <w:rFonts w:cs="Times New Roman"/>
          <w:spacing w:val="-2"/>
          <w:sz w:val="28"/>
          <w:szCs w:val="28"/>
        </w:rPr>
        <w:t>зультаты испытаний МИС</w:t>
      </w:r>
      <w:r w:rsidRPr="00A57488">
        <w:rPr>
          <w:rFonts w:cs="Times New Roman"/>
          <w:spacing w:val="-2"/>
          <w:sz w:val="28"/>
          <w:szCs w:val="28"/>
        </w:rPr>
        <w:t xml:space="preserve"> говорят о том, что максимальная сохранность стерни составляет не более 50 %, что является недостаточным для надежной защиты почв от ветровой эрозии.  </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Объясняется данный факт следующим образом. В соответствии с рисунком 1.3 (а) </w:t>
      </w:r>
      <w:proofErr w:type="spellStart"/>
      <w:r w:rsidRPr="00A57488">
        <w:rPr>
          <w:rFonts w:cs="Times New Roman"/>
          <w:spacing w:val="-2"/>
          <w:sz w:val="28"/>
          <w:szCs w:val="28"/>
        </w:rPr>
        <w:t>чизельные</w:t>
      </w:r>
      <w:proofErr w:type="spellEnd"/>
      <w:r w:rsidRPr="00A57488">
        <w:rPr>
          <w:rFonts w:cs="Times New Roman"/>
          <w:spacing w:val="-2"/>
          <w:sz w:val="28"/>
          <w:szCs w:val="28"/>
        </w:rPr>
        <w:t xml:space="preserve"> рабочие органы имеют такую ширину междурядья, при которой зоны распространения деформации почвы с боковых сторон в процессе рыхления пересекаются ниже поверхности поля в обрабатываемом слое. Это обеспечивает относительно высокое перемешивание почвы, однако приводит к засыпанию значительной части растительных остатков.</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Рабочие органы типа «</w:t>
      </w:r>
      <w:proofErr w:type="spellStart"/>
      <w:r w:rsidRPr="00A57488">
        <w:rPr>
          <w:rFonts w:cs="Times New Roman"/>
          <w:spacing w:val="-2"/>
          <w:sz w:val="28"/>
          <w:szCs w:val="28"/>
        </w:rPr>
        <w:t>Paraplow</w:t>
      </w:r>
      <w:proofErr w:type="spellEnd"/>
      <w:r w:rsidRPr="00A57488">
        <w:rPr>
          <w:rFonts w:cs="Times New Roman"/>
          <w:spacing w:val="-2"/>
          <w:sz w:val="28"/>
          <w:szCs w:val="28"/>
        </w:rPr>
        <w:t xml:space="preserve">» являются дальнейшим продолжением и совершенствованием конструкции </w:t>
      </w:r>
      <w:proofErr w:type="spellStart"/>
      <w:r w:rsidRPr="00A57488">
        <w:rPr>
          <w:rFonts w:cs="Times New Roman"/>
          <w:spacing w:val="-2"/>
          <w:sz w:val="28"/>
          <w:szCs w:val="28"/>
        </w:rPr>
        <w:t>чизельных</w:t>
      </w:r>
      <w:proofErr w:type="spellEnd"/>
      <w:r w:rsidRPr="00A57488">
        <w:rPr>
          <w:rFonts w:cs="Times New Roman"/>
          <w:spacing w:val="-2"/>
          <w:sz w:val="28"/>
          <w:szCs w:val="28"/>
        </w:rPr>
        <w:t xml:space="preserve"> рабочих органов. </w:t>
      </w:r>
      <w:r w:rsidR="002B37E2">
        <w:rPr>
          <w:rFonts w:cs="Times New Roman"/>
          <w:spacing w:val="-2"/>
          <w:sz w:val="28"/>
          <w:szCs w:val="28"/>
        </w:rPr>
        <w:t>В соответствии с рисунком 1.5 о</w:t>
      </w:r>
      <w:r w:rsidRPr="00A57488">
        <w:rPr>
          <w:rFonts w:cs="Times New Roman"/>
          <w:spacing w:val="-2"/>
          <w:sz w:val="28"/>
          <w:szCs w:val="28"/>
        </w:rPr>
        <w:t>тличительной чертой данного вида рабочих органов является криволинейная наклонная стойка, имеющая вертикальную и наклонную части.</w:t>
      </w:r>
    </w:p>
    <w:p w:rsidR="00C63515" w:rsidRPr="00A57488" w:rsidRDefault="00C63515" w:rsidP="00C63515">
      <w:pPr>
        <w:pStyle w:val="17"/>
        <w:rPr>
          <w:rFonts w:cs="Times New Roman"/>
          <w:spacing w:val="-2"/>
          <w:sz w:val="28"/>
          <w:szCs w:val="28"/>
        </w:rPr>
      </w:pPr>
      <w:r w:rsidRPr="00A57488">
        <w:rPr>
          <w:rFonts w:cs="Times New Roman"/>
          <w:spacing w:val="-2"/>
          <w:sz w:val="28"/>
          <w:szCs w:val="28"/>
        </w:rPr>
        <w:t>Приоритет в создании подобных рабочих органов принадлежит фирме «</w:t>
      </w:r>
      <w:r w:rsidRPr="00A57488">
        <w:rPr>
          <w:rFonts w:cs="Times New Roman"/>
          <w:spacing w:val="-2"/>
          <w:sz w:val="28"/>
          <w:szCs w:val="28"/>
          <w:lang w:val="en-US"/>
        </w:rPr>
        <w:t>Howard</w:t>
      </w:r>
      <w:r w:rsidRPr="00A57488">
        <w:rPr>
          <w:rFonts w:cs="Times New Roman"/>
          <w:spacing w:val="-2"/>
          <w:sz w:val="28"/>
          <w:szCs w:val="28"/>
        </w:rPr>
        <w:t xml:space="preserve">», Великобритания. Заслуживают внимания результаты работы В.И. </w:t>
      </w:r>
      <w:proofErr w:type="spellStart"/>
      <w:r w:rsidRPr="00A57488">
        <w:rPr>
          <w:rFonts w:cs="Times New Roman"/>
          <w:spacing w:val="-2"/>
          <w:sz w:val="28"/>
          <w:szCs w:val="28"/>
        </w:rPr>
        <w:t>Ветохина</w:t>
      </w:r>
      <w:proofErr w:type="spellEnd"/>
      <w:r w:rsidRPr="00A57488">
        <w:rPr>
          <w:rFonts w:cs="Times New Roman"/>
          <w:spacing w:val="-2"/>
          <w:sz w:val="28"/>
          <w:szCs w:val="28"/>
        </w:rPr>
        <w:t>, в которой им была разработана математическая модель, описывающая взаимодействие данных рабочих органов с почвой, и были обоснованы параметры рабочего органа с криволинейной рабочей поверхностью [57].</w:t>
      </w:r>
    </w:p>
    <w:p w:rsidR="00F63486" w:rsidRPr="00A57488" w:rsidRDefault="00F63486" w:rsidP="00F63486">
      <w:pPr>
        <w:pStyle w:val="17"/>
        <w:rPr>
          <w:rFonts w:cs="Times New Roman"/>
          <w:spacing w:val="-2"/>
          <w:sz w:val="28"/>
          <w:szCs w:val="28"/>
        </w:rPr>
      </w:pPr>
      <w:r w:rsidRPr="00A57488">
        <w:rPr>
          <w:rFonts w:cs="Times New Roman"/>
          <w:spacing w:val="-2"/>
          <w:sz w:val="28"/>
          <w:szCs w:val="28"/>
        </w:rPr>
        <w:t xml:space="preserve">Достоинством криволинейной стойки является, во-первых, снижение </w:t>
      </w:r>
      <w:proofErr w:type="spellStart"/>
      <w:r w:rsidRPr="00A57488">
        <w:rPr>
          <w:rFonts w:cs="Times New Roman"/>
          <w:spacing w:val="-2"/>
          <w:sz w:val="28"/>
          <w:szCs w:val="28"/>
        </w:rPr>
        <w:t>гребнистости</w:t>
      </w:r>
      <w:proofErr w:type="spellEnd"/>
      <w:r w:rsidRPr="00A57488">
        <w:rPr>
          <w:rFonts w:cs="Times New Roman"/>
          <w:spacing w:val="-2"/>
          <w:sz w:val="28"/>
          <w:szCs w:val="28"/>
        </w:rPr>
        <w:t xml:space="preserve"> дна борозды и повышение качества крошения обрабатываемого слоя (рисунок 1.3, б), во-вторых, благодаря отклоненной от вертикали криволинейной стойке, происходит подъем и изгибание отрезаемого почвенного пласта. Благодаря этому в нем создаются растягивающие напряжения. По сравнению с верти</w:t>
      </w:r>
      <w:r w:rsidRPr="00A57488">
        <w:rPr>
          <w:rFonts w:cs="Times New Roman"/>
          <w:spacing w:val="-2"/>
          <w:sz w:val="28"/>
          <w:szCs w:val="28"/>
        </w:rPr>
        <w:lastRenderedPageBreak/>
        <w:t>кальной прямой стойкой такой рабочий орган способен обеспечить снижение тягового сопротивления на 10-20 %  [39].</w:t>
      </w:r>
    </w:p>
    <w:p w:rsidR="00F63486" w:rsidRPr="00A57488" w:rsidRDefault="00F63486" w:rsidP="00F63486">
      <w:pPr>
        <w:pStyle w:val="17"/>
        <w:rPr>
          <w:rFonts w:cs="Times New Roman"/>
          <w:spacing w:val="-2"/>
          <w:sz w:val="28"/>
          <w:szCs w:val="28"/>
        </w:rPr>
      </w:pPr>
      <w:r w:rsidRPr="00A57488">
        <w:rPr>
          <w:rFonts w:cs="Times New Roman"/>
          <w:spacing w:val="-2"/>
          <w:sz w:val="28"/>
          <w:szCs w:val="28"/>
        </w:rPr>
        <w:t xml:space="preserve">В условиях северного Казахстана рабочие органы с криволинейной рабочей поверхностью будут иметь тот же недостаток, что и </w:t>
      </w:r>
      <w:proofErr w:type="spellStart"/>
      <w:r w:rsidRPr="00A57488">
        <w:rPr>
          <w:rFonts w:cs="Times New Roman"/>
          <w:spacing w:val="-2"/>
          <w:sz w:val="28"/>
          <w:szCs w:val="28"/>
        </w:rPr>
        <w:t>чизельные</w:t>
      </w:r>
      <w:proofErr w:type="spellEnd"/>
      <w:r w:rsidRPr="00A57488">
        <w:rPr>
          <w:rFonts w:cs="Times New Roman"/>
          <w:spacing w:val="-2"/>
          <w:sz w:val="28"/>
          <w:szCs w:val="28"/>
        </w:rPr>
        <w:t xml:space="preserve"> рабочие органы – низкая сохранность растительных остатков.</w:t>
      </w:r>
    </w:p>
    <w:p w:rsidR="008D01B5" w:rsidRPr="005521FC" w:rsidRDefault="008D01B5" w:rsidP="00804C89">
      <w:pPr>
        <w:pStyle w:val="17"/>
        <w:rPr>
          <w:rFonts w:cs="Times New Roman"/>
          <w:spacing w:val="-2"/>
          <w:sz w:val="24"/>
          <w:szCs w:val="24"/>
        </w:rPr>
      </w:pPr>
    </w:p>
    <w:tbl>
      <w:tblPr>
        <w:tblW w:w="0" w:type="auto"/>
        <w:tblInd w:w="108" w:type="dxa"/>
        <w:tblLook w:val="04A0" w:firstRow="1" w:lastRow="0" w:firstColumn="1" w:lastColumn="0" w:noHBand="0" w:noVBand="1"/>
      </w:tblPr>
      <w:tblGrid>
        <w:gridCol w:w="9463"/>
      </w:tblGrid>
      <w:tr w:rsidR="008D01B5" w:rsidRPr="00A57488" w:rsidTr="008D01B5">
        <w:tc>
          <w:tcPr>
            <w:tcW w:w="9463" w:type="dxa"/>
          </w:tcPr>
          <w:p w:rsidR="008D01B5" w:rsidRPr="00A57488" w:rsidRDefault="008D01B5" w:rsidP="00804C89">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56A003C8" wp14:editId="53BDFCD3">
                  <wp:extent cx="3668400" cy="1800000"/>
                  <wp:effectExtent l="0" t="0" r="0" b="0"/>
                  <wp:docPr id="11" name="Рисунок 2" descr="D:\КазНИИМЭСХ\_ФОТОГРАФИИ И ВИДЕО\День поля 17.10.2017\IMG_4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азНИИМЭСХ\_ФОТОГРАФИИ И ВИДЕО\День поля 17.10.2017\IMG_4345.JPG"/>
                          <pic:cNvPicPr>
                            <a:picLocks noChangeAspect="1" noChangeArrowheads="1"/>
                          </pic:cNvPicPr>
                        </pic:nvPicPr>
                        <pic:blipFill>
                          <a:blip r:embed="rId20" cstate="print"/>
                          <a:srcRect b="34400"/>
                          <a:stretch>
                            <a:fillRect/>
                          </a:stretch>
                        </pic:blipFill>
                        <pic:spPr bwMode="auto">
                          <a:xfrm>
                            <a:off x="0" y="0"/>
                            <a:ext cx="3668400" cy="1800000"/>
                          </a:xfrm>
                          <a:prstGeom prst="rect">
                            <a:avLst/>
                          </a:prstGeom>
                          <a:noFill/>
                          <a:ln w="9525">
                            <a:noFill/>
                            <a:miter lim="800000"/>
                            <a:headEnd/>
                            <a:tailEnd/>
                          </a:ln>
                        </pic:spPr>
                      </pic:pic>
                    </a:graphicData>
                  </a:graphic>
                </wp:inline>
              </w:drawing>
            </w:r>
          </w:p>
        </w:tc>
      </w:tr>
      <w:tr w:rsidR="008D01B5" w:rsidRPr="00A57488" w:rsidTr="008D01B5">
        <w:tc>
          <w:tcPr>
            <w:tcW w:w="9463"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 xml:space="preserve">Рисунок </w:t>
            </w:r>
            <w:r w:rsidR="002B37E2">
              <w:rPr>
                <w:rFonts w:cs="Times New Roman"/>
                <w:spacing w:val="-2"/>
                <w:sz w:val="28"/>
                <w:szCs w:val="28"/>
              </w:rPr>
              <w:t xml:space="preserve">1.5 </w:t>
            </w:r>
            <w:r w:rsidRPr="00A57488">
              <w:rPr>
                <w:rFonts w:cs="Times New Roman"/>
                <w:spacing w:val="-2"/>
                <w:sz w:val="28"/>
                <w:szCs w:val="28"/>
              </w:rPr>
              <w:t xml:space="preserve">– </w:t>
            </w:r>
            <w:proofErr w:type="spellStart"/>
            <w:r w:rsidRPr="00A57488">
              <w:rPr>
                <w:rFonts w:cs="Times New Roman"/>
                <w:spacing w:val="-2"/>
                <w:sz w:val="28"/>
                <w:szCs w:val="28"/>
              </w:rPr>
              <w:t>Чизельный</w:t>
            </w:r>
            <w:proofErr w:type="spellEnd"/>
            <w:r w:rsidRPr="00A57488">
              <w:rPr>
                <w:rFonts w:cs="Times New Roman"/>
                <w:spacing w:val="-2"/>
                <w:sz w:val="28"/>
                <w:szCs w:val="28"/>
              </w:rPr>
              <w:t xml:space="preserve"> рабочий орган с криволинейной стойкой – </w:t>
            </w:r>
            <w:proofErr w:type="spellStart"/>
            <w:r w:rsidRPr="00A57488">
              <w:rPr>
                <w:rFonts w:cs="Times New Roman"/>
                <w:spacing w:val="-2"/>
                <w:sz w:val="28"/>
                <w:szCs w:val="28"/>
              </w:rPr>
              <w:t>параплау</w:t>
            </w:r>
            <w:proofErr w:type="spellEnd"/>
            <w:r w:rsidRPr="00A57488">
              <w:rPr>
                <w:rFonts w:cs="Times New Roman"/>
                <w:spacing w:val="-2"/>
                <w:sz w:val="28"/>
                <w:szCs w:val="28"/>
              </w:rPr>
              <w:t xml:space="preserve"> (рыхлитель ПЧ-4,5П)</w:t>
            </w:r>
          </w:p>
        </w:tc>
      </w:tr>
    </w:tbl>
    <w:p w:rsidR="008D01B5" w:rsidRPr="00A57488" w:rsidRDefault="008D01B5"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Снижение тягового сопротивления за счет частичного замещения деформации сжатия деформациями растяжения возможно, когда в почвенном слое под воздействием рабочего органа образуется стружка сдвига. Данная схема разрушения характерна при обработке увлажненной и слабосвязанной почвы [</w:t>
      </w:r>
      <w:r w:rsidR="00C85BEF" w:rsidRPr="00A57488">
        <w:rPr>
          <w:rFonts w:cs="Times New Roman"/>
          <w:spacing w:val="-2"/>
          <w:sz w:val="28"/>
          <w:szCs w:val="28"/>
        </w:rPr>
        <w:t>58</w:t>
      </w:r>
      <w:r w:rsidRPr="00A57488">
        <w:rPr>
          <w:rFonts w:cs="Times New Roman"/>
          <w:spacing w:val="-2"/>
          <w:sz w:val="28"/>
          <w:szCs w:val="28"/>
        </w:rPr>
        <w:t>]. В этом случае почвенный пласт сдвигается вдоль поверхности рабочего органа с одновременным деформированием и разрушением.</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При обработке сухой связной почвы клин отрывает отдельные глыбы неправильной формы, при этом пласта почвы в обычном понимании не образуется [</w:t>
      </w:r>
      <w:r w:rsidR="00C85BEF" w:rsidRPr="00A57488">
        <w:rPr>
          <w:rFonts w:cs="Times New Roman"/>
          <w:spacing w:val="-2"/>
          <w:sz w:val="28"/>
          <w:szCs w:val="28"/>
        </w:rPr>
        <w:t>58</w:t>
      </w:r>
      <w:r w:rsidRPr="00A57488">
        <w:rPr>
          <w:rFonts w:cs="Times New Roman"/>
          <w:spacing w:val="-2"/>
          <w:sz w:val="28"/>
          <w:szCs w:val="28"/>
        </w:rPr>
        <w:t>]. В период проведения глубокой обработки почвы в условиях северного Казахстана наблюдается низкая влажность почвенного слоя, в совокупности с преобладанием суглинистых почв тяжелого механического состава снижение тягового сопротивления при использовании рабочих органов с криволинейной поверхностью становится маловероятным.</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Еще одним приемом разуплотнения почвенного слоя и накопления в почве продуктивной влаги является </w:t>
      </w:r>
      <w:proofErr w:type="spellStart"/>
      <w:r w:rsidRPr="00A57488">
        <w:rPr>
          <w:rFonts w:cs="Times New Roman"/>
          <w:spacing w:val="-2"/>
          <w:sz w:val="28"/>
          <w:szCs w:val="28"/>
        </w:rPr>
        <w:t>щелевание</w:t>
      </w:r>
      <w:proofErr w:type="spellEnd"/>
      <w:r w:rsidRPr="00A57488">
        <w:rPr>
          <w:rFonts w:cs="Times New Roman"/>
          <w:spacing w:val="-2"/>
          <w:sz w:val="28"/>
          <w:szCs w:val="28"/>
        </w:rPr>
        <w:t xml:space="preserve">. По конструкции рабочие органы для </w:t>
      </w:r>
      <w:proofErr w:type="spellStart"/>
      <w:r w:rsidRPr="00A57488">
        <w:rPr>
          <w:rFonts w:cs="Times New Roman"/>
          <w:spacing w:val="-2"/>
          <w:sz w:val="28"/>
          <w:szCs w:val="28"/>
        </w:rPr>
        <w:t>щелевания</w:t>
      </w:r>
      <w:proofErr w:type="spellEnd"/>
      <w:r w:rsidRPr="00A57488">
        <w:rPr>
          <w:rFonts w:cs="Times New Roman"/>
          <w:spacing w:val="-2"/>
          <w:sz w:val="28"/>
          <w:szCs w:val="28"/>
        </w:rPr>
        <w:t xml:space="preserve"> и </w:t>
      </w:r>
      <w:proofErr w:type="spellStart"/>
      <w:r w:rsidRPr="00A57488">
        <w:rPr>
          <w:rFonts w:cs="Times New Roman"/>
          <w:spacing w:val="-2"/>
          <w:sz w:val="28"/>
          <w:szCs w:val="28"/>
        </w:rPr>
        <w:t>чизелевания</w:t>
      </w:r>
      <w:proofErr w:type="spellEnd"/>
      <w:r w:rsidRPr="00A57488">
        <w:rPr>
          <w:rFonts w:cs="Times New Roman"/>
          <w:spacing w:val="-2"/>
          <w:sz w:val="28"/>
          <w:szCs w:val="28"/>
        </w:rPr>
        <w:t xml:space="preserve"> имеют много общего. Однако два рассматриваемых приема обработки почвы имеют принципиальное отличие. Как было отмечено ранее, при </w:t>
      </w:r>
      <w:proofErr w:type="spellStart"/>
      <w:r w:rsidRPr="00A57488">
        <w:rPr>
          <w:rFonts w:cs="Times New Roman"/>
          <w:spacing w:val="-2"/>
          <w:sz w:val="28"/>
          <w:szCs w:val="28"/>
        </w:rPr>
        <w:t>чизельной</w:t>
      </w:r>
      <w:proofErr w:type="spellEnd"/>
      <w:r w:rsidRPr="00A57488">
        <w:rPr>
          <w:rFonts w:cs="Times New Roman"/>
          <w:spacing w:val="-2"/>
          <w:sz w:val="28"/>
          <w:szCs w:val="28"/>
        </w:rPr>
        <w:t xml:space="preserve"> обработке зоны распространения деформации почвы с боковых сторон пересекаются ниже поверхности поля в обрабатываемом почвенном слое (рисунок 1.3, а). При </w:t>
      </w:r>
      <w:proofErr w:type="spellStart"/>
      <w:r w:rsidRPr="00A57488">
        <w:rPr>
          <w:rFonts w:cs="Times New Roman"/>
          <w:spacing w:val="-2"/>
          <w:sz w:val="28"/>
          <w:szCs w:val="28"/>
        </w:rPr>
        <w:t>щелевании</w:t>
      </w:r>
      <w:proofErr w:type="spellEnd"/>
      <w:r w:rsidRPr="00A57488">
        <w:rPr>
          <w:rFonts w:cs="Times New Roman"/>
          <w:spacing w:val="-2"/>
          <w:sz w:val="28"/>
          <w:szCs w:val="28"/>
        </w:rPr>
        <w:t xml:space="preserve"> – зоны распространения деформации не имеют пересечений в почвенном слое (рисунок 1.3, г). В результате этого между проходами рабочих органов остаются участки (полосы) почвы с неповрежденным растительным покровом, при этом распространение боковых трещин способствует частичному разуплотнению необработанных почвенных полос. Вид рабочего органа </w:t>
      </w:r>
      <w:proofErr w:type="spellStart"/>
      <w:r w:rsidRPr="00A57488">
        <w:rPr>
          <w:rFonts w:cs="Times New Roman"/>
          <w:spacing w:val="-2"/>
          <w:sz w:val="28"/>
          <w:szCs w:val="28"/>
        </w:rPr>
        <w:t>щелевателя</w:t>
      </w:r>
      <w:proofErr w:type="spellEnd"/>
      <w:r w:rsidRPr="00A57488">
        <w:rPr>
          <w:rFonts w:cs="Times New Roman"/>
          <w:spacing w:val="-2"/>
          <w:sz w:val="28"/>
          <w:szCs w:val="28"/>
        </w:rPr>
        <w:t xml:space="preserve"> представлен на рисунке 1.</w:t>
      </w:r>
      <w:r w:rsidR="002B37E2">
        <w:rPr>
          <w:rFonts w:cs="Times New Roman"/>
          <w:spacing w:val="-2"/>
          <w:sz w:val="28"/>
          <w:szCs w:val="28"/>
        </w:rPr>
        <w:t>6</w:t>
      </w:r>
      <w:r w:rsidRPr="00A57488">
        <w:rPr>
          <w:rFonts w:cs="Times New Roman"/>
          <w:spacing w:val="-2"/>
          <w:sz w:val="28"/>
          <w:szCs w:val="28"/>
        </w:rPr>
        <w:t>.</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Все это способствует значительному накоплению влаги в почвенном слое, что сказывается, в конечном счете, на урожайности сельскохозяйственных куль</w:t>
      </w:r>
      <w:r w:rsidRPr="00A57488">
        <w:rPr>
          <w:rFonts w:cs="Times New Roman"/>
          <w:spacing w:val="-2"/>
          <w:sz w:val="28"/>
          <w:szCs w:val="28"/>
        </w:rPr>
        <w:lastRenderedPageBreak/>
        <w:t xml:space="preserve">тур. Кроме того процесс </w:t>
      </w:r>
      <w:proofErr w:type="spellStart"/>
      <w:r w:rsidRPr="00A57488">
        <w:rPr>
          <w:rFonts w:cs="Times New Roman"/>
          <w:spacing w:val="-2"/>
          <w:sz w:val="28"/>
          <w:szCs w:val="28"/>
        </w:rPr>
        <w:t>щелевания</w:t>
      </w:r>
      <w:proofErr w:type="spellEnd"/>
      <w:r w:rsidRPr="00A57488">
        <w:rPr>
          <w:rFonts w:cs="Times New Roman"/>
          <w:spacing w:val="-2"/>
          <w:sz w:val="28"/>
          <w:szCs w:val="28"/>
        </w:rPr>
        <w:t xml:space="preserve"> почвы в сравнении с плоскорезной обработкой является менее энергоемким. Многие авторы отмечают положительный эффект от </w:t>
      </w:r>
      <w:proofErr w:type="spellStart"/>
      <w:r w:rsidRPr="00A57488">
        <w:rPr>
          <w:rFonts w:cs="Times New Roman"/>
          <w:spacing w:val="-2"/>
          <w:sz w:val="28"/>
          <w:szCs w:val="28"/>
        </w:rPr>
        <w:t>щелевания</w:t>
      </w:r>
      <w:proofErr w:type="spellEnd"/>
      <w:r w:rsidRPr="00A57488">
        <w:rPr>
          <w:rFonts w:cs="Times New Roman"/>
          <w:spacing w:val="-2"/>
          <w:sz w:val="28"/>
          <w:szCs w:val="28"/>
        </w:rPr>
        <w:t xml:space="preserve"> почвы в сравнении с</w:t>
      </w:r>
      <w:r w:rsidR="00864D71">
        <w:rPr>
          <w:rFonts w:cs="Times New Roman"/>
          <w:spacing w:val="-2"/>
          <w:sz w:val="28"/>
          <w:szCs w:val="28"/>
        </w:rPr>
        <w:t xml:space="preserve"> </w:t>
      </w:r>
      <w:r w:rsidRPr="00A57488">
        <w:rPr>
          <w:rFonts w:cs="Times New Roman"/>
          <w:spacing w:val="-2"/>
          <w:sz w:val="28"/>
          <w:szCs w:val="28"/>
        </w:rPr>
        <w:t>другим способами обработки [</w:t>
      </w:r>
      <w:r w:rsidR="0029327F" w:rsidRPr="00A57488">
        <w:rPr>
          <w:rFonts w:cs="Times New Roman"/>
          <w:spacing w:val="-2"/>
          <w:sz w:val="28"/>
          <w:szCs w:val="28"/>
        </w:rPr>
        <w:t>59-61</w:t>
      </w:r>
      <w:r w:rsidRPr="00A57488">
        <w:rPr>
          <w:rFonts w:cs="Times New Roman"/>
          <w:spacing w:val="-2"/>
          <w:sz w:val="28"/>
          <w:szCs w:val="28"/>
        </w:rPr>
        <w:t>]</w:t>
      </w:r>
      <w:r w:rsidR="0029327F" w:rsidRPr="00A57488">
        <w:rPr>
          <w:rFonts w:cs="Times New Roman"/>
          <w:spacing w:val="-2"/>
          <w:sz w:val="28"/>
          <w:szCs w:val="28"/>
        </w:rPr>
        <w:t>.</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Большой вклад в обоснование способов совершенствования основной обработки почвы в условиях Западной Сибири, основу которой составляет </w:t>
      </w:r>
      <w:proofErr w:type="spellStart"/>
      <w:r w:rsidRPr="00A57488">
        <w:rPr>
          <w:rFonts w:cs="Times New Roman"/>
          <w:spacing w:val="-2"/>
          <w:sz w:val="28"/>
          <w:szCs w:val="28"/>
        </w:rPr>
        <w:t>щелевание</w:t>
      </w:r>
      <w:proofErr w:type="spellEnd"/>
      <w:r w:rsidRPr="00A57488">
        <w:rPr>
          <w:rFonts w:cs="Times New Roman"/>
          <w:spacing w:val="-2"/>
          <w:sz w:val="28"/>
          <w:szCs w:val="28"/>
        </w:rPr>
        <w:t>, сделал В.Н. Слесарев [</w:t>
      </w:r>
      <w:r w:rsidR="00305AFC" w:rsidRPr="00A57488">
        <w:rPr>
          <w:rFonts w:cs="Times New Roman"/>
          <w:spacing w:val="-2"/>
          <w:sz w:val="28"/>
          <w:szCs w:val="28"/>
        </w:rPr>
        <w:t>62</w:t>
      </w:r>
      <w:r w:rsidRPr="00A57488">
        <w:rPr>
          <w:rFonts w:cs="Times New Roman"/>
          <w:spacing w:val="-2"/>
          <w:sz w:val="28"/>
          <w:szCs w:val="28"/>
        </w:rPr>
        <w:t xml:space="preserve">]. Он обосновал наиболее эффективный способ </w:t>
      </w:r>
      <w:proofErr w:type="spellStart"/>
      <w:r w:rsidRPr="00A57488">
        <w:rPr>
          <w:rFonts w:cs="Times New Roman"/>
          <w:spacing w:val="-2"/>
          <w:sz w:val="28"/>
          <w:szCs w:val="28"/>
        </w:rPr>
        <w:t>щелевания</w:t>
      </w:r>
      <w:proofErr w:type="spellEnd"/>
      <w:r w:rsidRPr="00A57488">
        <w:rPr>
          <w:rFonts w:cs="Times New Roman"/>
          <w:spacing w:val="-2"/>
          <w:sz w:val="28"/>
          <w:szCs w:val="28"/>
        </w:rPr>
        <w:t xml:space="preserve"> почвы под зерновые и многолетние травы в рассматриваемых почвенно-климатических условиях.</w:t>
      </w:r>
    </w:p>
    <w:p w:rsidR="008D01B5" w:rsidRPr="00A57488" w:rsidRDefault="008D01B5" w:rsidP="00804C89">
      <w:pPr>
        <w:pStyle w:val="17"/>
        <w:rPr>
          <w:rFonts w:cs="Times New Roman"/>
          <w:spacing w:val="-2"/>
          <w:sz w:val="24"/>
          <w:szCs w:val="24"/>
        </w:rPr>
      </w:pPr>
    </w:p>
    <w:tbl>
      <w:tblPr>
        <w:tblW w:w="0" w:type="auto"/>
        <w:tblInd w:w="108" w:type="dxa"/>
        <w:tblLook w:val="04A0" w:firstRow="1" w:lastRow="0" w:firstColumn="1" w:lastColumn="0" w:noHBand="0" w:noVBand="1"/>
      </w:tblPr>
      <w:tblGrid>
        <w:gridCol w:w="9356"/>
      </w:tblGrid>
      <w:tr w:rsidR="008D01B5" w:rsidRPr="00A57488" w:rsidTr="008D01B5">
        <w:tc>
          <w:tcPr>
            <w:tcW w:w="9356" w:type="dxa"/>
          </w:tcPr>
          <w:p w:rsidR="008D01B5" w:rsidRPr="00A57488" w:rsidRDefault="008D01B5" w:rsidP="00804C89">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3A991D71" wp14:editId="1F0B5C62">
                  <wp:extent cx="2817716" cy="1800000"/>
                  <wp:effectExtent l="0" t="0" r="0" b="0"/>
                  <wp:docPr id="7" name="Рисунок 3" descr="щн--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щн--5,4"/>
                          <pic:cNvPicPr>
                            <a:picLocks noChangeAspect="1" noChangeArrowheads="1"/>
                          </pic:cNvPicPr>
                        </pic:nvPicPr>
                        <pic:blipFill>
                          <a:blip r:embed="rId21" cstate="print">
                            <a:clrChange>
                              <a:clrFrom>
                                <a:srgbClr val="FFFFFF"/>
                              </a:clrFrom>
                              <a:clrTo>
                                <a:srgbClr val="FFFFFF">
                                  <a:alpha val="0"/>
                                </a:srgbClr>
                              </a:clrTo>
                            </a:clrChange>
                            <a:lum bright="12000" contrast="24000"/>
                          </a:blip>
                          <a:srcRect t="8803" b="5277"/>
                          <a:stretch>
                            <a:fillRect/>
                          </a:stretch>
                        </pic:blipFill>
                        <pic:spPr bwMode="auto">
                          <a:xfrm>
                            <a:off x="0" y="0"/>
                            <a:ext cx="2817716" cy="1800000"/>
                          </a:xfrm>
                          <a:prstGeom prst="rect">
                            <a:avLst/>
                          </a:prstGeom>
                          <a:noFill/>
                          <a:ln w="9525">
                            <a:noFill/>
                            <a:miter lim="800000"/>
                            <a:headEnd/>
                            <a:tailEnd/>
                          </a:ln>
                        </pic:spPr>
                      </pic:pic>
                    </a:graphicData>
                  </a:graphic>
                </wp:inline>
              </w:drawing>
            </w:r>
          </w:p>
        </w:tc>
      </w:tr>
      <w:tr w:rsidR="008D01B5" w:rsidRPr="00A57488" w:rsidTr="008D01B5">
        <w:tc>
          <w:tcPr>
            <w:tcW w:w="9356" w:type="dxa"/>
          </w:tcPr>
          <w:p w:rsidR="008D01B5" w:rsidRPr="00A57488" w:rsidRDefault="008D01B5" w:rsidP="002B37E2">
            <w:pPr>
              <w:pStyle w:val="17"/>
              <w:ind w:firstLine="0"/>
              <w:jc w:val="center"/>
              <w:rPr>
                <w:rFonts w:cs="Times New Roman"/>
                <w:spacing w:val="-2"/>
                <w:sz w:val="28"/>
                <w:szCs w:val="28"/>
              </w:rPr>
            </w:pPr>
            <w:r w:rsidRPr="00A57488">
              <w:rPr>
                <w:rFonts w:cs="Times New Roman"/>
                <w:spacing w:val="-2"/>
                <w:sz w:val="28"/>
                <w:szCs w:val="28"/>
              </w:rPr>
              <w:t>Рисунок 1.</w:t>
            </w:r>
            <w:r w:rsidR="002B37E2">
              <w:rPr>
                <w:rFonts w:cs="Times New Roman"/>
                <w:spacing w:val="-2"/>
                <w:sz w:val="28"/>
                <w:szCs w:val="28"/>
              </w:rPr>
              <w:t>6</w:t>
            </w:r>
            <w:r w:rsidRPr="00A57488">
              <w:rPr>
                <w:rFonts w:cs="Times New Roman"/>
                <w:spacing w:val="-2"/>
                <w:sz w:val="28"/>
                <w:szCs w:val="28"/>
              </w:rPr>
              <w:t xml:space="preserve"> – Рабочий орган </w:t>
            </w:r>
            <w:proofErr w:type="spellStart"/>
            <w:r w:rsidRPr="00A57488">
              <w:rPr>
                <w:rFonts w:cs="Times New Roman"/>
                <w:spacing w:val="-2"/>
                <w:sz w:val="28"/>
                <w:szCs w:val="28"/>
              </w:rPr>
              <w:t>щелевателя</w:t>
            </w:r>
            <w:proofErr w:type="spellEnd"/>
            <w:r w:rsidRPr="00A57488">
              <w:rPr>
                <w:rFonts w:cs="Times New Roman"/>
                <w:spacing w:val="-2"/>
                <w:sz w:val="28"/>
                <w:szCs w:val="28"/>
              </w:rPr>
              <w:t xml:space="preserve"> (</w:t>
            </w:r>
            <w:proofErr w:type="spellStart"/>
            <w:r w:rsidRPr="00A57488">
              <w:rPr>
                <w:rFonts w:cs="Times New Roman"/>
                <w:spacing w:val="-2"/>
                <w:sz w:val="28"/>
                <w:szCs w:val="28"/>
              </w:rPr>
              <w:t>Щелеватель</w:t>
            </w:r>
            <w:proofErr w:type="spellEnd"/>
            <w:r w:rsidRPr="00A57488">
              <w:rPr>
                <w:rFonts w:cs="Times New Roman"/>
                <w:spacing w:val="-2"/>
                <w:sz w:val="28"/>
                <w:szCs w:val="28"/>
              </w:rPr>
              <w:t xml:space="preserve"> ЩН-9, ЩП-11)</w:t>
            </w:r>
          </w:p>
        </w:tc>
      </w:tr>
    </w:tbl>
    <w:p w:rsidR="008D01B5" w:rsidRPr="00A57488" w:rsidRDefault="008D01B5"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Однако замещение сплошной глубокой  безотвальной обработки почвы </w:t>
      </w:r>
      <w:proofErr w:type="spellStart"/>
      <w:r w:rsidRPr="00A57488">
        <w:rPr>
          <w:rFonts w:cs="Times New Roman"/>
          <w:spacing w:val="-2"/>
          <w:sz w:val="28"/>
          <w:szCs w:val="28"/>
        </w:rPr>
        <w:t>щелеванием</w:t>
      </w:r>
      <w:proofErr w:type="spellEnd"/>
      <w:r w:rsidRPr="00A57488">
        <w:rPr>
          <w:rFonts w:cs="Times New Roman"/>
          <w:spacing w:val="-2"/>
          <w:sz w:val="28"/>
          <w:szCs w:val="28"/>
        </w:rPr>
        <w:t>, особенно на почвах с тяжелым механическим составом, является недопустимым. Полосовое разуплотнение почвы является недостаточным для создания оптимальных условий по всему фону. Исследования [</w:t>
      </w:r>
      <w:r w:rsidR="00305AFC" w:rsidRPr="00A57488">
        <w:rPr>
          <w:rFonts w:cs="Times New Roman"/>
          <w:spacing w:val="-2"/>
          <w:sz w:val="28"/>
          <w:szCs w:val="28"/>
        </w:rPr>
        <w:t>61</w:t>
      </w:r>
      <w:r w:rsidRPr="00A57488">
        <w:rPr>
          <w:rFonts w:cs="Times New Roman"/>
          <w:spacing w:val="-2"/>
          <w:sz w:val="28"/>
          <w:szCs w:val="28"/>
        </w:rPr>
        <w:t xml:space="preserve">] подтверждают данное заключение. Несмотря на общую положительную оценку </w:t>
      </w:r>
      <w:proofErr w:type="spellStart"/>
      <w:r w:rsidRPr="00A57488">
        <w:rPr>
          <w:rFonts w:cs="Times New Roman"/>
          <w:spacing w:val="-2"/>
          <w:sz w:val="28"/>
          <w:szCs w:val="28"/>
        </w:rPr>
        <w:t>щелевания</w:t>
      </w:r>
      <w:proofErr w:type="spellEnd"/>
      <w:r w:rsidRPr="00A57488">
        <w:rPr>
          <w:rFonts w:cs="Times New Roman"/>
          <w:spacing w:val="-2"/>
          <w:sz w:val="28"/>
          <w:szCs w:val="28"/>
        </w:rPr>
        <w:t xml:space="preserve"> в сравнении с другими приемами основной обработки, авторы не отрицают того факта, что плотность почвы при </w:t>
      </w:r>
      <w:proofErr w:type="spellStart"/>
      <w:r w:rsidRPr="00A57488">
        <w:rPr>
          <w:rFonts w:cs="Times New Roman"/>
          <w:spacing w:val="-2"/>
          <w:sz w:val="28"/>
          <w:szCs w:val="28"/>
        </w:rPr>
        <w:t>щелевании</w:t>
      </w:r>
      <w:proofErr w:type="spellEnd"/>
      <w:r w:rsidRPr="00A57488">
        <w:rPr>
          <w:rFonts w:cs="Times New Roman"/>
          <w:spacing w:val="-2"/>
          <w:sz w:val="28"/>
          <w:szCs w:val="28"/>
        </w:rPr>
        <w:t xml:space="preserve"> имела завышенное значение. Также и [</w:t>
      </w:r>
      <w:r w:rsidR="00D764B7" w:rsidRPr="00A57488">
        <w:rPr>
          <w:rFonts w:cs="Times New Roman"/>
          <w:spacing w:val="-2"/>
          <w:sz w:val="28"/>
          <w:szCs w:val="28"/>
        </w:rPr>
        <w:t>63</w:t>
      </w:r>
      <w:r w:rsidRPr="00A57488">
        <w:rPr>
          <w:rFonts w:cs="Times New Roman"/>
          <w:spacing w:val="-2"/>
          <w:sz w:val="28"/>
          <w:szCs w:val="28"/>
        </w:rPr>
        <w:t>] не рекомендует отказываться от проведения сплошных обработок на почвах с тяжелым механическим составом. В результатах исследования Шилова [</w:t>
      </w:r>
      <w:r w:rsidR="00D764B7" w:rsidRPr="00A57488">
        <w:rPr>
          <w:rFonts w:cs="Times New Roman"/>
          <w:spacing w:val="-2"/>
          <w:sz w:val="28"/>
          <w:szCs w:val="28"/>
        </w:rPr>
        <w:t>18</w:t>
      </w:r>
      <w:r w:rsidRPr="00A57488">
        <w:rPr>
          <w:rFonts w:cs="Times New Roman"/>
          <w:spacing w:val="-2"/>
          <w:sz w:val="28"/>
          <w:szCs w:val="28"/>
        </w:rPr>
        <w:t xml:space="preserve">] по оценке влияния различных приемов основной обработки почвы на урожайность сельскохозяйственных культур на </w:t>
      </w:r>
      <w:proofErr w:type="gramStart"/>
      <w:r w:rsidRPr="00A57488">
        <w:rPr>
          <w:rFonts w:cs="Times New Roman"/>
          <w:spacing w:val="-2"/>
          <w:sz w:val="28"/>
          <w:szCs w:val="28"/>
        </w:rPr>
        <w:t>поле</w:t>
      </w:r>
      <w:proofErr w:type="gramEnd"/>
      <w:r w:rsidRPr="00A57488">
        <w:rPr>
          <w:rFonts w:cs="Times New Roman"/>
          <w:spacing w:val="-2"/>
          <w:sz w:val="28"/>
          <w:szCs w:val="28"/>
        </w:rPr>
        <w:t xml:space="preserve"> где в течении 8 лет отсутствовали механические обработки, получен следующий результат. Урожайность яровой пшеницы на поле где в качестве основной обработки применяли только </w:t>
      </w:r>
      <w:proofErr w:type="spellStart"/>
      <w:r w:rsidRPr="00A57488">
        <w:rPr>
          <w:rFonts w:cs="Times New Roman"/>
          <w:spacing w:val="-2"/>
          <w:sz w:val="28"/>
          <w:szCs w:val="28"/>
        </w:rPr>
        <w:t>щелевание</w:t>
      </w:r>
      <w:proofErr w:type="spellEnd"/>
      <w:r w:rsidRPr="00A57488">
        <w:rPr>
          <w:rFonts w:cs="Times New Roman"/>
          <w:spacing w:val="-2"/>
          <w:sz w:val="28"/>
          <w:szCs w:val="28"/>
        </w:rPr>
        <w:t xml:space="preserve"> на 16% меньше, чем на поле, где применяли глубокую безотвальную обработку. </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Кроме того, на полях сильно засоренных, особенно корнеотпрысковыми растениями, </w:t>
      </w:r>
      <w:proofErr w:type="spellStart"/>
      <w:r w:rsidRPr="00A57488">
        <w:rPr>
          <w:rFonts w:cs="Times New Roman"/>
          <w:spacing w:val="-2"/>
          <w:sz w:val="28"/>
          <w:szCs w:val="28"/>
        </w:rPr>
        <w:t>щелевание</w:t>
      </w:r>
      <w:proofErr w:type="spellEnd"/>
      <w:r w:rsidRPr="00A57488">
        <w:rPr>
          <w:rFonts w:cs="Times New Roman"/>
          <w:spacing w:val="-2"/>
          <w:sz w:val="28"/>
          <w:szCs w:val="28"/>
        </w:rPr>
        <w:t xml:space="preserve"> приводит к увеличению засоренности посевов [</w:t>
      </w:r>
      <w:r w:rsidR="00070B98" w:rsidRPr="00A57488">
        <w:rPr>
          <w:rFonts w:cs="Times New Roman"/>
          <w:spacing w:val="-2"/>
          <w:sz w:val="28"/>
          <w:szCs w:val="28"/>
        </w:rPr>
        <w:t>64</w:t>
      </w:r>
      <w:r w:rsidRPr="00A57488">
        <w:rPr>
          <w:rFonts w:cs="Times New Roman"/>
          <w:spacing w:val="-2"/>
          <w:sz w:val="28"/>
          <w:szCs w:val="28"/>
        </w:rPr>
        <w:t>].</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Плоскорежущие рабочие органы получили широкое распространение на территории северного Казахстана со второй половины ХХ века с внедрением почвозащитной системы земледелия. </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Плоскорежущая обработка обеспечивает сплошное рыхление и крошение почвенного слоя (рисунок 1.3, г), подрезания корней корнеотпрысковых сорных растений, высокую сохранность растительных остатков на поверхности поля.</w:t>
      </w:r>
    </w:p>
    <w:p w:rsidR="008D01B5" w:rsidRPr="00A57488" w:rsidRDefault="008D01B5" w:rsidP="00804C89">
      <w:pPr>
        <w:pStyle w:val="Default"/>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Применительно к почвенно-климатическим условиям северного Казахстана наибольшее распространение и признание получил противоэрозионный ком</w:t>
      </w:r>
      <w:r w:rsidRPr="00A57488">
        <w:rPr>
          <w:rFonts w:ascii="Times New Roman" w:hAnsi="Times New Roman" w:cs="Times New Roman"/>
          <w:spacing w:val="-2"/>
          <w:sz w:val="28"/>
          <w:szCs w:val="28"/>
        </w:rPr>
        <w:lastRenderedPageBreak/>
        <w:t>плекс машин, разработанный А.П. Грибановским  [</w:t>
      </w:r>
      <w:r w:rsidR="00070B98" w:rsidRPr="00A57488">
        <w:rPr>
          <w:rFonts w:ascii="Times New Roman" w:hAnsi="Times New Roman" w:cs="Times New Roman"/>
          <w:spacing w:val="-2"/>
          <w:sz w:val="28"/>
          <w:szCs w:val="28"/>
        </w:rPr>
        <w:t>65</w:t>
      </w:r>
      <w:r w:rsidRPr="00A57488">
        <w:rPr>
          <w:rFonts w:ascii="Times New Roman" w:hAnsi="Times New Roman" w:cs="Times New Roman"/>
          <w:spacing w:val="-2"/>
          <w:sz w:val="28"/>
          <w:szCs w:val="28"/>
        </w:rPr>
        <w:t>]. Для глубокого плоскорезного рыхления на глубину 20-27 см были разработаны плоскорезы-глубокорыхлители КПГ-250А, ПГ-3-100, ПГ-3-5, плоскорезы-глубокорыхлители-</w:t>
      </w:r>
      <w:proofErr w:type="spellStart"/>
      <w:r w:rsidRPr="00A57488">
        <w:rPr>
          <w:rFonts w:ascii="Times New Roman" w:hAnsi="Times New Roman" w:cs="Times New Roman"/>
          <w:spacing w:val="-2"/>
          <w:sz w:val="28"/>
          <w:szCs w:val="28"/>
        </w:rPr>
        <w:t>удобрители</w:t>
      </w:r>
      <w:proofErr w:type="spellEnd"/>
      <w:r w:rsidRPr="00A57488">
        <w:rPr>
          <w:rFonts w:ascii="Times New Roman" w:hAnsi="Times New Roman" w:cs="Times New Roman"/>
          <w:spacing w:val="-2"/>
          <w:sz w:val="28"/>
          <w:szCs w:val="28"/>
        </w:rPr>
        <w:t xml:space="preserve"> ГУН-4 [</w:t>
      </w:r>
      <w:r w:rsidR="00D44DE1" w:rsidRPr="00A57488">
        <w:rPr>
          <w:rFonts w:ascii="Times New Roman" w:hAnsi="Times New Roman" w:cs="Times New Roman"/>
          <w:spacing w:val="-2"/>
          <w:sz w:val="28"/>
          <w:szCs w:val="28"/>
        </w:rPr>
        <w:t>8</w:t>
      </w:r>
      <w:r w:rsidRPr="00A57488">
        <w:rPr>
          <w:rFonts w:ascii="Times New Roman" w:hAnsi="Times New Roman" w:cs="Times New Roman"/>
          <w:spacing w:val="-2"/>
          <w:sz w:val="28"/>
          <w:szCs w:val="28"/>
        </w:rPr>
        <w:t>]. Со схожей конструкцией рабочих органов. Вид рабочего органа орудия ПГ-3-5 представлен на рисунке 1.</w:t>
      </w:r>
      <w:r w:rsidR="002B37E2">
        <w:rPr>
          <w:rFonts w:ascii="Times New Roman" w:hAnsi="Times New Roman" w:cs="Times New Roman"/>
          <w:spacing w:val="-2"/>
          <w:sz w:val="28"/>
          <w:szCs w:val="28"/>
        </w:rPr>
        <w:t>7</w:t>
      </w:r>
      <w:r w:rsidRPr="00A57488">
        <w:rPr>
          <w:rFonts w:ascii="Times New Roman" w:hAnsi="Times New Roman" w:cs="Times New Roman"/>
          <w:spacing w:val="-2"/>
          <w:sz w:val="28"/>
          <w:szCs w:val="28"/>
        </w:rPr>
        <w:t>.</w:t>
      </w:r>
    </w:p>
    <w:p w:rsidR="008D01B5" w:rsidRPr="00A57488" w:rsidRDefault="008D01B5" w:rsidP="00804C89">
      <w:pPr>
        <w:pStyle w:val="Default"/>
        <w:ind w:firstLine="567"/>
        <w:jc w:val="both"/>
        <w:rPr>
          <w:rFonts w:ascii="Times New Roman" w:hAnsi="Times New Roman" w:cs="Times New Roman"/>
          <w:spacing w:val="-2"/>
        </w:rPr>
      </w:pPr>
    </w:p>
    <w:tbl>
      <w:tblPr>
        <w:tblW w:w="0" w:type="auto"/>
        <w:tblInd w:w="108" w:type="dxa"/>
        <w:tblLook w:val="04A0" w:firstRow="1" w:lastRow="0" w:firstColumn="1" w:lastColumn="0" w:noHBand="0" w:noVBand="1"/>
      </w:tblPr>
      <w:tblGrid>
        <w:gridCol w:w="9356"/>
      </w:tblGrid>
      <w:tr w:rsidR="008D01B5" w:rsidRPr="00A57488" w:rsidTr="008D01B5">
        <w:tc>
          <w:tcPr>
            <w:tcW w:w="9356" w:type="dxa"/>
          </w:tcPr>
          <w:p w:rsidR="008D01B5" w:rsidRPr="00A57488" w:rsidRDefault="008D01B5" w:rsidP="00804C89">
            <w:pPr>
              <w:pStyle w:val="17"/>
              <w:ind w:firstLine="0"/>
              <w:jc w:val="center"/>
              <w:rPr>
                <w:rFonts w:eastAsiaTheme="minorEastAsia" w:cs="Times New Roman"/>
                <w:spacing w:val="-2"/>
                <w:kern w:val="0"/>
                <w:sz w:val="28"/>
                <w:szCs w:val="28"/>
              </w:rPr>
            </w:pPr>
            <w:r w:rsidRPr="00A57488">
              <w:rPr>
                <w:rFonts w:eastAsiaTheme="minorEastAsia" w:cs="Times New Roman"/>
                <w:noProof/>
                <w:spacing w:val="-2"/>
                <w:kern w:val="0"/>
                <w:sz w:val="28"/>
                <w:szCs w:val="28"/>
              </w:rPr>
              <w:drawing>
                <wp:inline distT="0" distB="0" distL="0" distR="0" wp14:anchorId="11E3D766" wp14:editId="6CCB1594">
                  <wp:extent cx="3510000" cy="1800000"/>
                  <wp:effectExtent l="0" t="0" r="0" b="0"/>
                  <wp:docPr id="5" name="Рисунок 1" descr="D:\КазНИИМЭСХ\_ФОТОГРАФИИ И ВИДЕО\День поля 17.10.2017\IMG_4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зНИИМЭСХ\_ФОТОГРАФИИ И ВИДЕО\День поля 17.10.2017\IMG_4272.JPG"/>
                          <pic:cNvPicPr>
                            <a:picLocks noChangeAspect="1" noChangeArrowheads="1"/>
                          </pic:cNvPicPr>
                        </pic:nvPicPr>
                        <pic:blipFill>
                          <a:blip r:embed="rId22" cstate="print"/>
                          <a:srcRect b="31117"/>
                          <a:stretch>
                            <a:fillRect/>
                          </a:stretch>
                        </pic:blipFill>
                        <pic:spPr bwMode="auto">
                          <a:xfrm>
                            <a:off x="0" y="0"/>
                            <a:ext cx="3510000" cy="1800000"/>
                          </a:xfrm>
                          <a:prstGeom prst="rect">
                            <a:avLst/>
                          </a:prstGeom>
                          <a:noFill/>
                          <a:ln w="9525">
                            <a:noFill/>
                            <a:miter lim="800000"/>
                            <a:headEnd/>
                            <a:tailEnd/>
                          </a:ln>
                        </pic:spPr>
                      </pic:pic>
                    </a:graphicData>
                  </a:graphic>
                </wp:inline>
              </w:drawing>
            </w:r>
          </w:p>
        </w:tc>
      </w:tr>
      <w:tr w:rsidR="008D01B5" w:rsidRPr="00A57488" w:rsidTr="008D01B5">
        <w:tc>
          <w:tcPr>
            <w:tcW w:w="9356" w:type="dxa"/>
          </w:tcPr>
          <w:p w:rsidR="008D01B5" w:rsidRPr="00A57488" w:rsidRDefault="008D01B5" w:rsidP="00804C89">
            <w:pPr>
              <w:pStyle w:val="17"/>
              <w:ind w:firstLine="0"/>
              <w:rPr>
                <w:rFonts w:eastAsiaTheme="minorEastAsia" w:cs="Times New Roman"/>
                <w:spacing w:val="-2"/>
                <w:kern w:val="0"/>
                <w:sz w:val="6"/>
                <w:szCs w:val="6"/>
              </w:rPr>
            </w:pPr>
          </w:p>
        </w:tc>
      </w:tr>
      <w:tr w:rsidR="008D01B5" w:rsidRPr="00A57488" w:rsidTr="008D01B5">
        <w:tc>
          <w:tcPr>
            <w:tcW w:w="9356" w:type="dxa"/>
          </w:tcPr>
          <w:p w:rsidR="008D01B5" w:rsidRPr="00A57488" w:rsidRDefault="008D01B5" w:rsidP="002B37E2">
            <w:pPr>
              <w:pStyle w:val="17"/>
              <w:ind w:firstLine="0"/>
              <w:jc w:val="center"/>
              <w:rPr>
                <w:rFonts w:eastAsiaTheme="minorEastAsia" w:cs="Times New Roman"/>
                <w:spacing w:val="-2"/>
                <w:kern w:val="0"/>
                <w:sz w:val="28"/>
                <w:szCs w:val="28"/>
              </w:rPr>
            </w:pPr>
            <w:r w:rsidRPr="00A57488">
              <w:rPr>
                <w:rFonts w:eastAsiaTheme="minorEastAsia" w:cs="Times New Roman"/>
                <w:spacing w:val="-2"/>
                <w:kern w:val="0"/>
                <w:sz w:val="28"/>
                <w:szCs w:val="28"/>
              </w:rPr>
              <w:t>Рисунок 1.</w:t>
            </w:r>
            <w:r w:rsidR="002B37E2">
              <w:rPr>
                <w:rFonts w:eastAsiaTheme="minorEastAsia" w:cs="Times New Roman"/>
                <w:spacing w:val="-2"/>
                <w:kern w:val="0"/>
                <w:sz w:val="28"/>
                <w:szCs w:val="28"/>
              </w:rPr>
              <w:t>7</w:t>
            </w:r>
            <w:r w:rsidRPr="00A57488">
              <w:rPr>
                <w:rFonts w:eastAsiaTheme="minorEastAsia" w:cs="Times New Roman"/>
                <w:spacing w:val="-2"/>
                <w:kern w:val="0"/>
                <w:sz w:val="28"/>
                <w:szCs w:val="28"/>
              </w:rPr>
              <w:t xml:space="preserve"> – Рабочий орган плоскореза-глубокорыхлителя </w:t>
            </w:r>
            <w:r w:rsidRPr="00A57488">
              <w:rPr>
                <w:rFonts w:eastAsiaTheme="minorEastAsia" w:cs="Times New Roman"/>
                <w:spacing w:val="-2"/>
                <w:kern w:val="0"/>
                <w:sz w:val="28"/>
                <w:szCs w:val="28"/>
              </w:rPr>
              <w:br/>
              <w:t>(орудие ПГ-3-5)</w:t>
            </w:r>
          </w:p>
        </w:tc>
      </w:tr>
    </w:tbl>
    <w:p w:rsidR="008D01B5" w:rsidRPr="00A57488" w:rsidRDefault="008D01B5" w:rsidP="00804C89">
      <w:pPr>
        <w:pStyle w:val="17"/>
        <w:rPr>
          <w:rFonts w:eastAsiaTheme="minorEastAsia" w:cs="Times New Roman"/>
          <w:spacing w:val="-2"/>
          <w:kern w:val="0"/>
          <w:sz w:val="24"/>
          <w:szCs w:val="24"/>
        </w:rPr>
      </w:pPr>
    </w:p>
    <w:p w:rsidR="008D01B5" w:rsidRPr="00A57488" w:rsidRDefault="008D01B5" w:rsidP="00804C89">
      <w:pPr>
        <w:pStyle w:val="17"/>
        <w:rPr>
          <w:rFonts w:eastAsiaTheme="minorEastAsia" w:cs="Times New Roman"/>
          <w:spacing w:val="-2"/>
          <w:kern w:val="0"/>
          <w:sz w:val="28"/>
          <w:szCs w:val="28"/>
        </w:rPr>
      </w:pPr>
      <w:r w:rsidRPr="00A57488">
        <w:rPr>
          <w:rFonts w:eastAsiaTheme="minorEastAsia" w:cs="Times New Roman"/>
          <w:spacing w:val="-2"/>
          <w:kern w:val="0"/>
          <w:sz w:val="28"/>
          <w:szCs w:val="28"/>
        </w:rPr>
        <w:t>Подобные рабочие органы благодаря большой ширине захвата, а следовательно и ширине междурядья, так рабочий орган ПГ-3-5 имеет ширину захвата 1 м, обеспечивают высокую сохранность стерни – до 70-80 % от исходного количества, при достаточной степени крошения обрабатываемого почвенного слоя – не менее 60 %.</w:t>
      </w:r>
    </w:p>
    <w:p w:rsidR="008D01B5" w:rsidRPr="00A57488" w:rsidRDefault="008D01B5" w:rsidP="00804C89">
      <w:pPr>
        <w:pStyle w:val="17"/>
        <w:rPr>
          <w:rFonts w:eastAsiaTheme="minorEastAsia" w:cs="Times New Roman"/>
          <w:spacing w:val="-2"/>
          <w:kern w:val="0"/>
          <w:sz w:val="28"/>
          <w:szCs w:val="28"/>
        </w:rPr>
      </w:pPr>
      <w:r w:rsidRPr="00A57488">
        <w:rPr>
          <w:rFonts w:eastAsiaTheme="minorEastAsia" w:cs="Times New Roman"/>
          <w:spacing w:val="-2"/>
          <w:kern w:val="0"/>
          <w:sz w:val="28"/>
          <w:szCs w:val="28"/>
        </w:rPr>
        <w:t xml:space="preserve">Однако обеспечение таких качественных показателей работы возможно при твердости почвы не более 3,5 МПа. Данные почвенные условия были типичными в период активного применения всех элементов почвозащитной системы земледелия. Когда в результате систематических механических обработок твердость почвы не превышала 4,0 МПа. </w:t>
      </w:r>
    </w:p>
    <w:p w:rsidR="008D01B5" w:rsidRPr="00A57488" w:rsidRDefault="008D01B5" w:rsidP="00804C89">
      <w:pPr>
        <w:pStyle w:val="17"/>
        <w:rPr>
          <w:rFonts w:cs="Times New Roman"/>
          <w:spacing w:val="-2"/>
          <w:sz w:val="28"/>
          <w:szCs w:val="28"/>
        </w:rPr>
      </w:pPr>
      <w:r w:rsidRPr="00A57488">
        <w:rPr>
          <w:rFonts w:eastAsiaTheme="minorEastAsia" w:cs="Times New Roman"/>
          <w:spacing w:val="-2"/>
          <w:kern w:val="0"/>
          <w:sz w:val="28"/>
          <w:szCs w:val="28"/>
        </w:rPr>
        <w:t xml:space="preserve">Как было указано выше (п.п.1.2), в современных условиях характерной чертой в связи с массовым отказом от систематического проведения глубоких механических обработок стало повышение твердости почвенного слоя до 5-6 МПа (таблица 1.1), в совокупности с высоким содержанием глины и низкой влажностью в период проведения глубокой обработки разрушение почвенного слоя рабочими органами аналогично процессу образования стружки отрыва у хрупких материалов, например чугун. То есть, как было сказано выше, образуются отдельные почвенные глыбы неправильной формы. Их размер, помимо физико-механических свойств почвы, будет зависеть от параметров рабочего органа. Так, почвенный слой, находящийся ближе </w:t>
      </w:r>
      <w:proofErr w:type="gramStart"/>
      <w:r w:rsidRPr="00A57488">
        <w:rPr>
          <w:rFonts w:eastAsiaTheme="minorEastAsia" w:cs="Times New Roman"/>
          <w:spacing w:val="-2"/>
          <w:kern w:val="0"/>
          <w:sz w:val="28"/>
          <w:szCs w:val="28"/>
        </w:rPr>
        <w:t>к стойке</w:t>
      </w:r>
      <w:proofErr w:type="gramEnd"/>
      <w:r w:rsidRPr="00A57488">
        <w:rPr>
          <w:rFonts w:eastAsiaTheme="minorEastAsia" w:cs="Times New Roman"/>
          <w:spacing w:val="-2"/>
          <w:kern w:val="0"/>
          <w:sz w:val="28"/>
          <w:szCs w:val="28"/>
        </w:rPr>
        <w:t xml:space="preserve"> будет испытывать разнонаправленные деформации в вертикальной и горизонтальной плоскостях от стойки, долота и лемехов. Почвенные слои, взаимодействующие с периферийной частью рабочего органа, деформируются только горизонтальными деформациями от лемехов. Следовательно, разрушение почвенного монолита в этой зоне будет происходить менее интенсивно, чем в центральной. В результате количество образованных трещин является недостаточным для обеспечения требуемого уровня крошения. Поверхность почвы после взаимодействия с рабочим органом в соот</w:t>
      </w:r>
      <w:r w:rsidRPr="00A57488">
        <w:rPr>
          <w:rFonts w:eastAsiaTheme="minorEastAsia" w:cs="Times New Roman"/>
          <w:spacing w:val="-2"/>
          <w:kern w:val="0"/>
          <w:sz w:val="28"/>
          <w:szCs w:val="28"/>
        </w:rPr>
        <w:lastRenderedPageBreak/>
        <w:t>ветствии с рисунком 1.</w:t>
      </w:r>
      <w:r w:rsidR="002B37E2">
        <w:rPr>
          <w:rFonts w:eastAsiaTheme="minorEastAsia" w:cs="Times New Roman"/>
          <w:spacing w:val="-2"/>
          <w:kern w:val="0"/>
          <w:sz w:val="28"/>
          <w:szCs w:val="28"/>
        </w:rPr>
        <w:t>8</w:t>
      </w:r>
      <w:r w:rsidRPr="00A57488">
        <w:rPr>
          <w:rFonts w:eastAsiaTheme="minorEastAsia" w:cs="Times New Roman"/>
          <w:spacing w:val="-2"/>
          <w:kern w:val="0"/>
          <w:sz w:val="28"/>
          <w:szCs w:val="28"/>
        </w:rPr>
        <w:t xml:space="preserve"> (с твердость 5,6 МПа, влажность 15 %) имеет глыбистую структуру.</w:t>
      </w:r>
    </w:p>
    <w:p w:rsidR="008D01B5" w:rsidRPr="00A57488" w:rsidRDefault="008D01B5" w:rsidP="00804C89">
      <w:pPr>
        <w:pStyle w:val="17"/>
        <w:rPr>
          <w:rFonts w:cs="Times New Roman"/>
          <w:spacing w:val="-2"/>
          <w:sz w:val="24"/>
          <w:szCs w:val="24"/>
        </w:rPr>
      </w:pPr>
    </w:p>
    <w:tbl>
      <w:tblPr>
        <w:tblW w:w="0" w:type="auto"/>
        <w:tblInd w:w="108" w:type="dxa"/>
        <w:tblLook w:val="04A0" w:firstRow="1" w:lastRow="0" w:firstColumn="1" w:lastColumn="0" w:noHBand="0" w:noVBand="1"/>
      </w:tblPr>
      <w:tblGrid>
        <w:gridCol w:w="9356"/>
      </w:tblGrid>
      <w:tr w:rsidR="008D01B5" w:rsidRPr="00A57488" w:rsidTr="008D01B5">
        <w:tc>
          <w:tcPr>
            <w:tcW w:w="9356" w:type="dxa"/>
          </w:tcPr>
          <w:p w:rsidR="008D01B5" w:rsidRPr="00A57488" w:rsidRDefault="008D01B5" w:rsidP="00804C89">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4607D171" wp14:editId="34FAAD80">
                  <wp:extent cx="3571117" cy="1980000"/>
                  <wp:effectExtent l="0" t="0" r="0" b="0"/>
                  <wp:docPr id="13" name="Рисунок 3" descr="C:\Users\User\Desktop\после ГУН-4\20181018_134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осле ГУН-4\20181018_134055.jpg"/>
                          <pic:cNvPicPr>
                            <a:picLocks noChangeAspect="1" noChangeArrowheads="1"/>
                          </pic:cNvPicPr>
                        </pic:nvPicPr>
                        <pic:blipFill>
                          <a:blip r:embed="rId23" cstate="print"/>
                          <a:srcRect/>
                          <a:stretch>
                            <a:fillRect/>
                          </a:stretch>
                        </pic:blipFill>
                        <pic:spPr bwMode="auto">
                          <a:xfrm>
                            <a:off x="0" y="0"/>
                            <a:ext cx="3571117" cy="1980000"/>
                          </a:xfrm>
                          <a:prstGeom prst="rect">
                            <a:avLst/>
                          </a:prstGeom>
                          <a:noFill/>
                          <a:ln w="9525">
                            <a:noFill/>
                            <a:miter lim="800000"/>
                            <a:headEnd/>
                            <a:tailEnd/>
                          </a:ln>
                        </pic:spPr>
                      </pic:pic>
                    </a:graphicData>
                  </a:graphic>
                </wp:inline>
              </w:drawing>
            </w:r>
          </w:p>
        </w:tc>
      </w:tr>
      <w:tr w:rsidR="008D01B5" w:rsidRPr="00A57488" w:rsidTr="008D01B5">
        <w:tc>
          <w:tcPr>
            <w:tcW w:w="9356" w:type="dxa"/>
          </w:tcPr>
          <w:p w:rsidR="008D01B5" w:rsidRPr="00A57488" w:rsidRDefault="008D01B5" w:rsidP="00804C89">
            <w:pPr>
              <w:pStyle w:val="17"/>
              <w:ind w:firstLine="0"/>
              <w:rPr>
                <w:rFonts w:cs="Times New Roman"/>
                <w:spacing w:val="-2"/>
                <w:sz w:val="6"/>
                <w:szCs w:val="6"/>
              </w:rPr>
            </w:pPr>
          </w:p>
        </w:tc>
      </w:tr>
      <w:tr w:rsidR="008D01B5" w:rsidRPr="00A57488" w:rsidTr="008D01B5">
        <w:tc>
          <w:tcPr>
            <w:tcW w:w="9356" w:type="dxa"/>
          </w:tcPr>
          <w:p w:rsidR="008D01B5" w:rsidRPr="00A57488" w:rsidRDefault="008D01B5" w:rsidP="002B37E2">
            <w:pPr>
              <w:pStyle w:val="17"/>
              <w:ind w:firstLine="0"/>
              <w:jc w:val="center"/>
              <w:rPr>
                <w:rFonts w:cs="Times New Roman"/>
                <w:spacing w:val="-2"/>
                <w:sz w:val="28"/>
                <w:szCs w:val="28"/>
              </w:rPr>
            </w:pPr>
            <w:r w:rsidRPr="00A57488">
              <w:rPr>
                <w:rFonts w:cs="Times New Roman"/>
                <w:spacing w:val="-2"/>
                <w:sz w:val="28"/>
                <w:szCs w:val="28"/>
              </w:rPr>
              <w:t>Рисунок 1.</w:t>
            </w:r>
            <w:r w:rsidR="002B37E2">
              <w:rPr>
                <w:rFonts w:cs="Times New Roman"/>
                <w:spacing w:val="-2"/>
                <w:sz w:val="28"/>
                <w:szCs w:val="28"/>
              </w:rPr>
              <w:t>8</w:t>
            </w:r>
            <w:r w:rsidRPr="00A57488">
              <w:rPr>
                <w:rFonts w:cs="Times New Roman"/>
                <w:spacing w:val="-2"/>
                <w:sz w:val="28"/>
                <w:szCs w:val="28"/>
              </w:rPr>
              <w:t xml:space="preserve"> – Поверхность поля после обработки орудием ГУН-4 (</w:t>
            </w:r>
            <w:proofErr w:type="spellStart"/>
            <w:r w:rsidRPr="00A57488">
              <w:rPr>
                <w:rFonts w:cs="Times New Roman"/>
                <w:spacing w:val="-2"/>
                <w:sz w:val="28"/>
                <w:szCs w:val="28"/>
              </w:rPr>
              <w:t>Тарановский</w:t>
            </w:r>
            <w:proofErr w:type="spellEnd"/>
            <w:r w:rsidRPr="00A57488">
              <w:rPr>
                <w:rFonts w:cs="Times New Roman"/>
                <w:spacing w:val="-2"/>
                <w:sz w:val="28"/>
                <w:szCs w:val="28"/>
              </w:rPr>
              <w:t xml:space="preserve"> район, Костанайская обл., 2017 г.)</w:t>
            </w:r>
          </w:p>
        </w:tc>
      </w:tr>
    </w:tbl>
    <w:p w:rsidR="008D01B5" w:rsidRPr="00A57488" w:rsidRDefault="008D01B5" w:rsidP="00804C89">
      <w:pPr>
        <w:pStyle w:val="17"/>
        <w:rPr>
          <w:rFonts w:cs="Times New Roman"/>
          <w:spacing w:val="-2"/>
          <w:sz w:val="24"/>
          <w:szCs w:val="24"/>
        </w:rPr>
      </w:pPr>
    </w:p>
    <w:p w:rsidR="008D01B5" w:rsidRPr="00A57488" w:rsidRDefault="008D01B5" w:rsidP="001D2AC3">
      <w:pPr>
        <w:pStyle w:val="17"/>
        <w:rPr>
          <w:rFonts w:cs="Times New Roman"/>
          <w:spacing w:val="-2"/>
          <w:sz w:val="28"/>
          <w:szCs w:val="28"/>
        </w:rPr>
      </w:pPr>
      <w:r w:rsidRPr="00A57488">
        <w:rPr>
          <w:rFonts w:cs="Times New Roman"/>
          <w:spacing w:val="-2"/>
          <w:sz w:val="28"/>
          <w:szCs w:val="28"/>
        </w:rPr>
        <w:t>Несмотря на имеющиеся недостатки, на наш взгляд, в рассматриваемых условиях наиболее применимы для сплошного разуплотнения уплотненной почвы с тяжелым механическим составом с точки зрения соблюдения агротехнических требований именно плоскорежущие рабочие органы. Одним из возможных способов устранения имеющегося недостатка является оптимизация конструктивных параметров рабочего органа, в том числе ширины захвата.</w:t>
      </w:r>
    </w:p>
    <w:p w:rsidR="008D01B5" w:rsidRPr="00A57488" w:rsidRDefault="008D01B5" w:rsidP="001D2AC3">
      <w:pPr>
        <w:pStyle w:val="17"/>
        <w:rPr>
          <w:rFonts w:cs="Times New Roman"/>
          <w:spacing w:val="-2"/>
          <w:sz w:val="28"/>
          <w:szCs w:val="28"/>
        </w:rPr>
      </w:pPr>
      <w:r w:rsidRPr="00A57488">
        <w:rPr>
          <w:rFonts w:cs="Times New Roman"/>
          <w:spacing w:val="-2"/>
          <w:sz w:val="28"/>
          <w:szCs w:val="28"/>
        </w:rPr>
        <w:t xml:space="preserve">В результате проведенного анализа были рассмотрены основные способы разуплотнения почвенного слоя. Установлено, что на современном этапе развития наиболее эффективен способ механического разуплотнения почвы. Изучив и обобщив научно-техническую литературу, была проведена классификация существующих рабочих органов для механического разуплотнения почвы. В почвенно-климатических условиях северного Казахстана целесообразно применение тяговых рабочих органов, осуществляющих сплошную либо полосовую безотвальную обработку. Были рассмотрены наиболее распространенные виды рабочих органов, входящих в данную классификационную группу – это </w:t>
      </w:r>
      <w:proofErr w:type="spellStart"/>
      <w:r w:rsidRPr="00A57488">
        <w:rPr>
          <w:rFonts w:cs="Times New Roman"/>
          <w:spacing w:val="-2"/>
          <w:sz w:val="28"/>
          <w:szCs w:val="28"/>
        </w:rPr>
        <w:t>чизельные</w:t>
      </w:r>
      <w:proofErr w:type="spellEnd"/>
      <w:r w:rsidRPr="00A57488">
        <w:rPr>
          <w:rFonts w:cs="Times New Roman"/>
          <w:spacing w:val="-2"/>
          <w:sz w:val="28"/>
          <w:szCs w:val="28"/>
        </w:rPr>
        <w:t xml:space="preserve"> рабочие органы с прямой и криволинейной стойкой (</w:t>
      </w:r>
      <w:proofErr w:type="spellStart"/>
      <w:r w:rsidRPr="00A57488">
        <w:rPr>
          <w:rFonts w:cs="Times New Roman"/>
          <w:spacing w:val="-2"/>
          <w:sz w:val="28"/>
          <w:szCs w:val="28"/>
        </w:rPr>
        <w:t>параплау</w:t>
      </w:r>
      <w:proofErr w:type="spellEnd"/>
      <w:r w:rsidRPr="00A57488">
        <w:rPr>
          <w:rFonts w:cs="Times New Roman"/>
          <w:spacing w:val="-2"/>
          <w:sz w:val="28"/>
          <w:szCs w:val="28"/>
        </w:rPr>
        <w:t xml:space="preserve">), </w:t>
      </w:r>
      <w:proofErr w:type="spellStart"/>
      <w:r w:rsidRPr="00A57488">
        <w:rPr>
          <w:rFonts w:cs="Times New Roman"/>
          <w:spacing w:val="-2"/>
          <w:sz w:val="28"/>
          <w:szCs w:val="28"/>
        </w:rPr>
        <w:t>щелеватели</w:t>
      </w:r>
      <w:proofErr w:type="spellEnd"/>
      <w:r w:rsidRPr="00A57488">
        <w:rPr>
          <w:rFonts w:cs="Times New Roman"/>
          <w:spacing w:val="-2"/>
          <w:sz w:val="28"/>
          <w:szCs w:val="28"/>
        </w:rPr>
        <w:t xml:space="preserve"> и плоскорежущие рабочие органы. Установлено, что наиболее применимы для сплошного разуплотнения уплотненной почвы с тяжелым механическим составом с точки зрения соблюдения агротехнических требований являются именно плоскорежущие рабочие органы.</w:t>
      </w:r>
    </w:p>
    <w:p w:rsidR="008D01B5" w:rsidRPr="00A57488" w:rsidRDefault="008D01B5" w:rsidP="001D2AC3">
      <w:pPr>
        <w:pStyle w:val="17"/>
        <w:rPr>
          <w:rFonts w:cs="Times New Roman"/>
          <w:spacing w:val="-2"/>
          <w:sz w:val="28"/>
          <w:szCs w:val="28"/>
        </w:rPr>
      </w:pPr>
      <w:r w:rsidRPr="00A57488">
        <w:rPr>
          <w:rFonts w:cs="Times New Roman"/>
          <w:spacing w:val="-2"/>
          <w:sz w:val="28"/>
          <w:szCs w:val="28"/>
        </w:rPr>
        <w:t>Для того, чтобы определить пути устранения существующих недостатков плоскорежущих рабочих органов, необходимо провести анализ существующих конструкций.</w:t>
      </w:r>
    </w:p>
    <w:p w:rsidR="00F63486" w:rsidRPr="00A57488" w:rsidRDefault="00F63486" w:rsidP="001D2AC3">
      <w:pPr>
        <w:pStyle w:val="17"/>
        <w:rPr>
          <w:rFonts w:cs="Times New Roman"/>
          <w:spacing w:val="-2"/>
          <w:sz w:val="28"/>
          <w:szCs w:val="28"/>
        </w:rPr>
      </w:pPr>
    </w:p>
    <w:p w:rsidR="008D01B5" w:rsidRPr="003D430F" w:rsidRDefault="008D01B5" w:rsidP="001D2AC3">
      <w:pPr>
        <w:pStyle w:val="2"/>
        <w:spacing w:before="0" w:line="240" w:lineRule="auto"/>
        <w:ind w:firstLine="709"/>
        <w:jc w:val="both"/>
        <w:rPr>
          <w:rFonts w:ascii="Times New Roman" w:hAnsi="Times New Roman" w:cs="Times New Roman"/>
          <w:color w:val="auto"/>
          <w:sz w:val="28"/>
          <w:szCs w:val="28"/>
        </w:rPr>
      </w:pPr>
      <w:bookmarkStart w:id="15" w:name="_Toc131948405"/>
      <w:r w:rsidRPr="003D430F">
        <w:rPr>
          <w:rFonts w:ascii="Times New Roman" w:hAnsi="Times New Roman" w:cs="Times New Roman"/>
          <w:color w:val="auto"/>
          <w:sz w:val="28"/>
          <w:szCs w:val="28"/>
        </w:rPr>
        <w:t xml:space="preserve">1.5 Анализ существующих конструкций плоскорежущих рабочих </w:t>
      </w:r>
      <w:r w:rsidR="003D430F">
        <w:rPr>
          <w:rFonts w:ascii="Times New Roman" w:hAnsi="Times New Roman" w:cs="Times New Roman"/>
          <w:color w:val="auto"/>
          <w:sz w:val="28"/>
          <w:szCs w:val="28"/>
        </w:rPr>
        <w:br/>
      </w:r>
      <w:r w:rsidRPr="003D430F">
        <w:rPr>
          <w:rFonts w:ascii="Times New Roman" w:hAnsi="Times New Roman" w:cs="Times New Roman"/>
          <w:color w:val="auto"/>
          <w:sz w:val="28"/>
          <w:szCs w:val="28"/>
        </w:rPr>
        <w:t>органов</w:t>
      </w:r>
      <w:bookmarkEnd w:id="15"/>
    </w:p>
    <w:p w:rsidR="008D01B5" w:rsidRPr="00A57488" w:rsidRDefault="008D01B5" w:rsidP="001D2AC3">
      <w:pPr>
        <w:pStyle w:val="17"/>
        <w:rPr>
          <w:rFonts w:cs="Times New Roman"/>
          <w:spacing w:val="-2"/>
          <w:sz w:val="24"/>
          <w:szCs w:val="24"/>
        </w:rPr>
      </w:pPr>
    </w:p>
    <w:p w:rsidR="008D01B5" w:rsidRPr="00A57488" w:rsidRDefault="008D01B5" w:rsidP="001D2AC3">
      <w:pPr>
        <w:pStyle w:val="17"/>
        <w:rPr>
          <w:rFonts w:cs="Times New Roman"/>
          <w:spacing w:val="-2"/>
          <w:sz w:val="28"/>
          <w:szCs w:val="28"/>
        </w:rPr>
      </w:pPr>
      <w:r w:rsidRPr="00A57488">
        <w:rPr>
          <w:rFonts w:cs="Times New Roman"/>
          <w:spacing w:val="-2"/>
          <w:sz w:val="28"/>
          <w:szCs w:val="28"/>
        </w:rPr>
        <w:t>Как было указано выше, широкому распространению на территории северного региона Республики Казахстан плоскорежущих рабочих органов способ</w:t>
      </w:r>
      <w:r w:rsidRPr="00A57488">
        <w:rPr>
          <w:rFonts w:cs="Times New Roman"/>
          <w:spacing w:val="-2"/>
          <w:sz w:val="28"/>
          <w:szCs w:val="28"/>
        </w:rPr>
        <w:lastRenderedPageBreak/>
        <w:t>ствовало внедрение со второй половины ХХ века в сельскохозяйственное производство СССР почвозащитной системы земледелия. Отечественными заводами и конструкторскими бюро сельскохозяйственного машиностроения, такими как завод им. «Октябрьской революции, «Красный Аксай», «</w:t>
      </w:r>
      <w:proofErr w:type="spellStart"/>
      <w:r w:rsidRPr="00A57488">
        <w:rPr>
          <w:rFonts w:cs="Times New Roman"/>
          <w:spacing w:val="-2"/>
          <w:sz w:val="28"/>
          <w:szCs w:val="28"/>
        </w:rPr>
        <w:t>Алтайсельмаш</w:t>
      </w:r>
      <w:proofErr w:type="spellEnd"/>
      <w:r w:rsidRPr="00A57488">
        <w:rPr>
          <w:rFonts w:cs="Times New Roman"/>
          <w:spacing w:val="-2"/>
          <w:sz w:val="28"/>
          <w:szCs w:val="28"/>
        </w:rPr>
        <w:t>», «ГСКБ ПЭТ», «</w:t>
      </w:r>
      <w:proofErr w:type="spellStart"/>
      <w:r w:rsidRPr="00A57488">
        <w:rPr>
          <w:rFonts w:cs="Times New Roman"/>
          <w:spacing w:val="-2"/>
          <w:sz w:val="28"/>
          <w:szCs w:val="28"/>
        </w:rPr>
        <w:t>Целинмаш</w:t>
      </w:r>
      <w:proofErr w:type="spellEnd"/>
      <w:r w:rsidRPr="00A57488">
        <w:rPr>
          <w:rFonts w:cs="Times New Roman"/>
          <w:spacing w:val="-2"/>
          <w:sz w:val="28"/>
          <w:szCs w:val="28"/>
        </w:rPr>
        <w:t>» и др. было организовано производство комплекса машин для технического обеспечения почвозащитной системы земледелия, в том числе и глубокорыхлителей с плоскорежущими рабочими органами [</w:t>
      </w:r>
      <w:r w:rsidR="00D44DE1" w:rsidRPr="00A57488">
        <w:rPr>
          <w:rFonts w:cs="Times New Roman"/>
          <w:spacing w:val="-2"/>
          <w:sz w:val="28"/>
          <w:szCs w:val="28"/>
        </w:rPr>
        <w:t>8, 66</w:t>
      </w:r>
      <w:r w:rsidRPr="00A57488">
        <w:rPr>
          <w:rFonts w:cs="Times New Roman"/>
          <w:spacing w:val="-2"/>
          <w:sz w:val="28"/>
          <w:szCs w:val="28"/>
        </w:rPr>
        <w:t>]. Образцы плоскорезов-глубокорыхлителей представлены на рисунке 1.</w:t>
      </w:r>
      <w:r w:rsidR="002B37E2">
        <w:rPr>
          <w:rFonts w:cs="Times New Roman"/>
          <w:spacing w:val="-2"/>
          <w:sz w:val="28"/>
          <w:szCs w:val="28"/>
        </w:rPr>
        <w:t>9</w:t>
      </w:r>
      <w:r w:rsidRPr="00A57488">
        <w:rPr>
          <w:rFonts w:cs="Times New Roman"/>
          <w:spacing w:val="-2"/>
          <w:sz w:val="28"/>
          <w:szCs w:val="28"/>
        </w:rPr>
        <w:t xml:space="preserve">. Основой для производства послужили результаты исследований специализированных научно-исследовательских институтов, изучающих вопросы технологического и технического обеспечения сельского хозяйства, например, </w:t>
      </w:r>
      <w:proofErr w:type="spellStart"/>
      <w:r w:rsidRPr="00A57488">
        <w:rPr>
          <w:rFonts w:cs="Times New Roman"/>
          <w:spacing w:val="-2"/>
          <w:sz w:val="28"/>
          <w:szCs w:val="28"/>
        </w:rPr>
        <w:t>ВАСХН</w:t>
      </w:r>
      <w:r w:rsidR="00B34B84" w:rsidRPr="00A57488">
        <w:rPr>
          <w:rFonts w:cs="Times New Roman"/>
          <w:spacing w:val="-2"/>
          <w:sz w:val="28"/>
          <w:szCs w:val="28"/>
        </w:rPr>
        <w:t>и</w:t>
      </w:r>
      <w:r w:rsidRPr="00A57488">
        <w:rPr>
          <w:rFonts w:cs="Times New Roman"/>
          <w:spacing w:val="-2"/>
          <w:sz w:val="28"/>
          <w:szCs w:val="28"/>
        </w:rPr>
        <w:t>Л</w:t>
      </w:r>
      <w:proofErr w:type="spellEnd"/>
      <w:r w:rsidRPr="00A57488">
        <w:rPr>
          <w:rFonts w:cs="Times New Roman"/>
          <w:spacing w:val="-2"/>
          <w:sz w:val="28"/>
          <w:szCs w:val="28"/>
        </w:rPr>
        <w:t xml:space="preserve">, ВНИИЗХ им. </w:t>
      </w:r>
      <w:proofErr w:type="spellStart"/>
      <w:r w:rsidRPr="00A57488">
        <w:rPr>
          <w:rFonts w:cs="Times New Roman"/>
          <w:spacing w:val="-2"/>
          <w:sz w:val="28"/>
          <w:szCs w:val="28"/>
        </w:rPr>
        <w:t>А.Бараева</w:t>
      </w:r>
      <w:proofErr w:type="spellEnd"/>
      <w:r w:rsidRPr="00A57488">
        <w:rPr>
          <w:rFonts w:cs="Times New Roman"/>
          <w:spacing w:val="-2"/>
          <w:sz w:val="28"/>
          <w:szCs w:val="28"/>
        </w:rPr>
        <w:t xml:space="preserve">, ВИМ, </w:t>
      </w:r>
      <w:proofErr w:type="spellStart"/>
      <w:r w:rsidRPr="00A57488">
        <w:rPr>
          <w:rFonts w:cs="Times New Roman"/>
          <w:spacing w:val="-2"/>
          <w:sz w:val="28"/>
          <w:szCs w:val="28"/>
        </w:rPr>
        <w:t>КазНИИМЭСХ</w:t>
      </w:r>
      <w:proofErr w:type="spellEnd"/>
      <w:r w:rsidRPr="00A57488">
        <w:rPr>
          <w:rFonts w:cs="Times New Roman"/>
          <w:spacing w:val="-2"/>
          <w:sz w:val="28"/>
          <w:szCs w:val="28"/>
        </w:rPr>
        <w:t xml:space="preserve">, </w:t>
      </w:r>
      <w:proofErr w:type="spellStart"/>
      <w:r w:rsidRPr="00A57488">
        <w:rPr>
          <w:rFonts w:cs="Times New Roman"/>
          <w:spacing w:val="-2"/>
          <w:sz w:val="28"/>
          <w:szCs w:val="28"/>
        </w:rPr>
        <w:t>ЦелинНИИМЭХ</w:t>
      </w:r>
      <w:proofErr w:type="spellEnd"/>
      <w:r w:rsidRPr="00A57488">
        <w:rPr>
          <w:rFonts w:cs="Times New Roman"/>
          <w:spacing w:val="-2"/>
          <w:sz w:val="28"/>
          <w:szCs w:val="28"/>
        </w:rPr>
        <w:t xml:space="preserve"> и другие.</w:t>
      </w:r>
    </w:p>
    <w:p w:rsidR="008D01B5" w:rsidRPr="00A57488" w:rsidRDefault="008D01B5" w:rsidP="00804C89">
      <w:pPr>
        <w:pStyle w:val="17"/>
        <w:rPr>
          <w:rFonts w:cs="Times New Roman"/>
          <w:spacing w:val="-2"/>
          <w:sz w:val="24"/>
          <w:szCs w:val="24"/>
        </w:rPr>
      </w:pPr>
    </w:p>
    <w:tbl>
      <w:tblPr>
        <w:tblW w:w="0" w:type="auto"/>
        <w:tblInd w:w="108" w:type="dxa"/>
        <w:tblLook w:val="04A0" w:firstRow="1" w:lastRow="0" w:firstColumn="1" w:lastColumn="0" w:noHBand="0" w:noVBand="1"/>
      </w:tblPr>
      <w:tblGrid>
        <w:gridCol w:w="4677"/>
        <w:gridCol w:w="4679"/>
      </w:tblGrid>
      <w:tr w:rsidR="008D01B5" w:rsidRPr="00A57488" w:rsidTr="008D01B5">
        <w:tc>
          <w:tcPr>
            <w:tcW w:w="4677" w:type="dxa"/>
          </w:tcPr>
          <w:p w:rsidR="008D01B5" w:rsidRPr="00A57488" w:rsidRDefault="004007C6" w:rsidP="00804C89">
            <w:pPr>
              <w:spacing w:after="0" w:line="240" w:lineRule="auto"/>
              <w:ind w:left="-142"/>
              <w:rPr>
                <w:rFonts w:ascii="Times New Roman" w:hAnsi="Times New Roman" w:cs="Times New Roman"/>
                <w:spacing w:val="-2"/>
                <w:sz w:val="28"/>
                <w:szCs w:val="28"/>
              </w:rPr>
            </w:pPr>
            <w:r>
              <w:rPr>
                <w:rFonts w:ascii="Times New Roman" w:hAnsi="Times New Roman" w:cs="Times New Roman"/>
                <w:noProof/>
                <w:spacing w:val="-2"/>
                <w:sz w:val="28"/>
                <w:szCs w:val="28"/>
              </w:rPr>
              <w:pict>
                <v:group id="_x0000_s1066" style="position:absolute;left:0;text-align:left;margin-left:55.15pt;margin-top:18.45pt;width:369.4pt;height:148.7pt;z-index:251661312" coordorigin="2912,1513" coordsize="7388,2974">
                  <v:shapetype id="_x0000_t202" coordsize="21600,21600" o:spt="202" path="m,l,21600r21600,l21600,xe">
                    <v:stroke joinstyle="miter"/>
                    <v:path gradientshapeok="t" o:connecttype="rect"/>
                  </v:shapetype>
                  <v:shape id="_x0000_s1067" type="#_x0000_t202" style="position:absolute;left:5932;top:2128;width:298;height:570;mso-height-percent:200;mso-height-percent:200;mso-width-relative:margin;mso-height-relative:margin" filled="f" stroked="f">
                    <v:textbox style="mso-next-textbox:#_x0000_s1067;mso-fit-shape-to-text:t" inset="0,0,0,0">
                      <w:txbxContent>
                        <w:p w:rsidR="00EE4949" w:rsidRPr="005F0644" w:rsidRDefault="00EE4949" w:rsidP="008D01B5">
                          <w:pPr>
                            <w:jc w:val="center"/>
                            <w:rPr>
                              <w:rFonts w:ascii="Times New Roman" w:hAnsi="Times New Roman" w:cs="Times New Roman"/>
                              <w:sz w:val="28"/>
                              <w:szCs w:val="28"/>
                            </w:rPr>
                          </w:pPr>
                          <w:r w:rsidRPr="005F0644">
                            <w:rPr>
                              <w:rFonts w:ascii="Times New Roman" w:hAnsi="Times New Roman" w:cs="Times New Roman"/>
                              <w:sz w:val="28"/>
                              <w:szCs w:val="28"/>
                            </w:rPr>
                            <w:t>1</w:t>
                          </w:r>
                        </w:p>
                      </w:txbxContent>
                    </v:textbox>
                  </v:shape>
                  <v:shape id="_x0000_s1068" type="#_x0000_t202" style="position:absolute;left:10002;top:3917;width:298;height:570;mso-height-percent:200;mso-height-percent:200;mso-width-relative:margin;mso-height-relative:margin" filled="f" stroked="f">
                    <v:textbox style="mso-next-textbox:#_x0000_s1068;mso-fit-shape-to-text:t" inset="0,0,0,0">
                      <w:txbxContent>
                        <w:p w:rsidR="00EE4949" w:rsidRPr="005F0644" w:rsidRDefault="00EE4949" w:rsidP="008D01B5">
                          <w:pPr>
                            <w:jc w:val="center"/>
                            <w:rPr>
                              <w:rFonts w:ascii="Times New Roman" w:hAnsi="Times New Roman" w:cs="Times New Roman"/>
                              <w:sz w:val="28"/>
                              <w:szCs w:val="28"/>
                            </w:rPr>
                          </w:pPr>
                          <w:r w:rsidRPr="005F0644">
                            <w:rPr>
                              <w:rFonts w:ascii="Times New Roman" w:hAnsi="Times New Roman" w:cs="Times New Roman"/>
                              <w:sz w:val="28"/>
                              <w:szCs w:val="28"/>
                            </w:rPr>
                            <w:t>1</w:t>
                          </w:r>
                        </w:p>
                      </w:txbxContent>
                    </v:textbox>
                  </v:shape>
                  <v:shape id="_x0000_s1069" type="#_x0000_t202" style="position:absolute;left:9030;top:3917;width:298;height:570;mso-height-percent:200;mso-height-percent:200;mso-width-relative:margin;mso-height-relative:margin" filled="f" stroked="f">
                    <v:textbox style="mso-next-textbox:#_x0000_s1069;mso-fit-shape-to-text:t" inset="0,0,0,0">
                      <w:txbxContent>
                        <w:p w:rsidR="00EE4949" w:rsidRPr="005F0644" w:rsidRDefault="00EE4949" w:rsidP="008D01B5">
                          <w:pPr>
                            <w:jc w:val="center"/>
                            <w:rPr>
                              <w:rFonts w:ascii="Times New Roman" w:hAnsi="Times New Roman" w:cs="Times New Roman"/>
                              <w:sz w:val="28"/>
                              <w:szCs w:val="28"/>
                            </w:rPr>
                          </w:pPr>
                          <w:r>
                            <w:rPr>
                              <w:rFonts w:ascii="Times New Roman" w:hAnsi="Times New Roman" w:cs="Times New Roman"/>
                              <w:sz w:val="28"/>
                              <w:szCs w:val="28"/>
                            </w:rPr>
                            <w:t>2</w:t>
                          </w:r>
                        </w:p>
                      </w:txbxContent>
                    </v:textbox>
                  </v:shape>
                  <v:shape id="_x0000_s1070" type="#_x0000_t202" style="position:absolute;left:4774;top:1917;width:298;height:570;mso-height-percent:200;mso-height-percent:200;mso-width-relative:margin;mso-height-relative:margin" filled="f" stroked="f">
                    <v:textbox style="mso-next-textbox:#_x0000_s1070;mso-fit-shape-to-text:t" inset="0,0,0,0">
                      <w:txbxContent>
                        <w:p w:rsidR="00EE4949" w:rsidRPr="005F0644" w:rsidRDefault="00EE4949" w:rsidP="008D01B5">
                          <w:pPr>
                            <w:jc w:val="center"/>
                            <w:rPr>
                              <w:rFonts w:ascii="Times New Roman" w:hAnsi="Times New Roman" w:cs="Times New Roman"/>
                              <w:sz w:val="28"/>
                              <w:szCs w:val="28"/>
                            </w:rPr>
                          </w:pPr>
                          <w:r>
                            <w:rPr>
                              <w:rFonts w:ascii="Times New Roman" w:hAnsi="Times New Roman" w:cs="Times New Roman"/>
                              <w:sz w:val="28"/>
                              <w:szCs w:val="28"/>
                            </w:rPr>
                            <w:t>2</w:t>
                          </w:r>
                        </w:p>
                      </w:txbxContent>
                    </v:textbox>
                  </v:shape>
                  <v:shape id="_x0000_s1071" type="#_x0000_t202" style="position:absolute;left:5572;top:2073;width:298;height:570;mso-height-percent:200;mso-height-percent:200;mso-width-relative:margin;mso-height-relative:margin" filled="f" stroked="f">
                    <v:textbox style="mso-next-textbox:#_x0000_s1071;mso-fit-shape-to-text:t" inset="0,0,0,0">
                      <w:txbxContent>
                        <w:p w:rsidR="00EE4949" w:rsidRPr="005F0644" w:rsidRDefault="00EE4949" w:rsidP="008D01B5">
                          <w:pPr>
                            <w:jc w:val="center"/>
                            <w:rPr>
                              <w:rFonts w:ascii="Times New Roman" w:hAnsi="Times New Roman" w:cs="Times New Roman"/>
                              <w:sz w:val="28"/>
                              <w:szCs w:val="28"/>
                            </w:rPr>
                          </w:pPr>
                          <w:r>
                            <w:rPr>
                              <w:rFonts w:ascii="Times New Roman" w:hAnsi="Times New Roman" w:cs="Times New Roman"/>
                              <w:sz w:val="28"/>
                              <w:szCs w:val="28"/>
                            </w:rPr>
                            <w:t>3</w:t>
                          </w:r>
                        </w:p>
                      </w:txbxContent>
                    </v:textbox>
                  </v:shape>
                  <v:shape id="_x0000_s1072" type="#_x0000_t202" style="position:absolute;left:7461;top:2239;width:298;height:570;mso-height-percent:200;mso-height-percent:200;mso-width-relative:margin;mso-height-relative:margin" filled="f" stroked="f">
                    <v:textbox style="mso-next-textbox:#_x0000_s1072;mso-fit-shape-to-text:t" inset="0,0,0,0">
                      <w:txbxContent>
                        <w:p w:rsidR="00EE4949" w:rsidRPr="005F0644" w:rsidRDefault="00EE4949" w:rsidP="008D01B5">
                          <w:pPr>
                            <w:jc w:val="center"/>
                            <w:rPr>
                              <w:rFonts w:ascii="Times New Roman" w:hAnsi="Times New Roman" w:cs="Times New Roman"/>
                              <w:sz w:val="28"/>
                              <w:szCs w:val="28"/>
                            </w:rPr>
                          </w:pPr>
                          <w:r>
                            <w:rPr>
                              <w:rFonts w:ascii="Times New Roman" w:hAnsi="Times New Roman" w:cs="Times New Roman"/>
                              <w:sz w:val="28"/>
                              <w:szCs w:val="28"/>
                            </w:rPr>
                            <w:t>3</w:t>
                          </w:r>
                        </w:p>
                      </w:txbxContent>
                    </v:textbox>
                  </v:shape>
                  <v:shape id="_x0000_s1073" type="#_x0000_t202" style="position:absolute;left:2912;top:1513;width:298;height:570;mso-height-percent:200;mso-height-percent:200;mso-width-relative:margin;mso-height-relative:margin" filled="f" stroked="f">
                    <v:textbox style="mso-next-textbox:#_x0000_s1073;mso-fit-shape-to-text:t" inset="0,0,0,0">
                      <w:txbxContent>
                        <w:p w:rsidR="00EE4949" w:rsidRPr="005F0644" w:rsidRDefault="00EE4949" w:rsidP="008D01B5">
                          <w:pPr>
                            <w:jc w:val="center"/>
                            <w:rPr>
                              <w:rFonts w:ascii="Times New Roman" w:hAnsi="Times New Roman" w:cs="Times New Roman"/>
                              <w:sz w:val="28"/>
                              <w:szCs w:val="28"/>
                            </w:rPr>
                          </w:pPr>
                          <w:r>
                            <w:rPr>
                              <w:rFonts w:ascii="Times New Roman" w:hAnsi="Times New Roman" w:cs="Times New Roman"/>
                              <w:sz w:val="28"/>
                              <w:szCs w:val="28"/>
                            </w:rPr>
                            <w:t>4</w:t>
                          </w:r>
                        </w:p>
                      </w:txbxContent>
                    </v:textbox>
                  </v:shape>
                  <v:shape id="_x0000_s1074" type="#_x0000_t202" style="position:absolute;left:7095;top:2239;width:298;height:570;mso-height-percent:200;mso-height-percent:200;mso-width-relative:margin;mso-height-relative:margin" filled="f" stroked="f">
                    <v:textbox style="mso-next-textbox:#_x0000_s1074;mso-fit-shape-to-text:t" inset="0,0,0,0">
                      <w:txbxContent>
                        <w:p w:rsidR="00EE4949" w:rsidRPr="005F0644" w:rsidRDefault="00EE4949" w:rsidP="008D01B5">
                          <w:pPr>
                            <w:jc w:val="center"/>
                            <w:rPr>
                              <w:rFonts w:ascii="Times New Roman" w:hAnsi="Times New Roman" w:cs="Times New Roman"/>
                              <w:sz w:val="28"/>
                              <w:szCs w:val="28"/>
                            </w:rPr>
                          </w:pPr>
                          <w:r>
                            <w:rPr>
                              <w:rFonts w:ascii="Times New Roman" w:hAnsi="Times New Roman" w:cs="Times New Roman"/>
                              <w:sz w:val="28"/>
                              <w:szCs w:val="28"/>
                            </w:rPr>
                            <w:t>4</w:t>
                          </w:r>
                        </w:p>
                      </w:txbxContent>
                    </v:textbox>
                  </v:shape>
                  <v:shape id="_x0000_s1075" type="#_x0000_t202" style="position:absolute;left:8388;top:1689;width:298;height:570;mso-height-percent:200;mso-height-percent:200;mso-width-relative:margin;mso-height-relative:margin" filled="f" stroked="f">
                    <v:textbox style="mso-next-textbox:#_x0000_s1075;mso-fit-shape-to-text:t" inset="0,0,0,0">
                      <w:txbxContent>
                        <w:p w:rsidR="00EE4949" w:rsidRPr="005F0644" w:rsidRDefault="00EE4949" w:rsidP="008D01B5">
                          <w:pPr>
                            <w:jc w:val="center"/>
                            <w:rPr>
                              <w:rFonts w:ascii="Times New Roman" w:hAnsi="Times New Roman" w:cs="Times New Roman"/>
                              <w:sz w:val="28"/>
                              <w:szCs w:val="28"/>
                            </w:rPr>
                          </w:pPr>
                          <w:r>
                            <w:rPr>
                              <w:rFonts w:ascii="Times New Roman" w:hAnsi="Times New Roman" w:cs="Times New Roman"/>
                              <w:sz w:val="28"/>
                              <w:szCs w:val="28"/>
                            </w:rPr>
                            <w:t>5</w:t>
                          </w:r>
                        </w:p>
                      </w:txbxContent>
                    </v:textbox>
                  </v:shape>
                  <v:shape id="_x0000_s1076" type="#_x0000_t202" style="position:absolute;left:3316;top:1513;width:298;height:570;mso-height-percent:200;mso-height-percent:200;mso-width-relative:margin;mso-height-relative:margin" filled="f" stroked="f">
                    <v:textbox style="mso-next-textbox:#_x0000_s1076;mso-fit-shape-to-text:t" inset="0,0,0,0">
                      <w:txbxContent>
                        <w:p w:rsidR="00EE4949" w:rsidRPr="005F0644" w:rsidRDefault="00EE4949" w:rsidP="008D01B5">
                          <w:pPr>
                            <w:jc w:val="center"/>
                            <w:rPr>
                              <w:rFonts w:ascii="Times New Roman" w:hAnsi="Times New Roman" w:cs="Times New Roman"/>
                              <w:sz w:val="28"/>
                              <w:szCs w:val="28"/>
                            </w:rPr>
                          </w:pPr>
                          <w:r>
                            <w:rPr>
                              <w:rFonts w:ascii="Times New Roman" w:hAnsi="Times New Roman" w:cs="Times New Roman"/>
                              <w:sz w:val="28"/>
                              <w:szCs w:val="28"/>
                            </w:rPr>
                            <w:t>5</w:t>
                          </w:r>
                        </w:p>
                      </w:txbxContent>
                    </v:textbox>
                  </v:shape>
                </v:group>
              </w:pict>
            </w:r>
            <w:r w:rsidR="008D01B5" w:rsidRPr="00A57488">
              <w:rPr>
                <w:rFonts w:ascii="Times New Roman" w:hAnsi="Times New Roman" w:cs="Times New Roman"/>
                <w:noProof/>
                <w:spacing w:val="-2"/>
                <w:sz w:val="28"/>
                <w:szCs w:val="28"/>
              </w:rPr>
              <w:drawing>
                <wp:inline distT="0" distB="0" distL="0" distR="0" wp14:anchorId="0FDECBFD" wp14:editId="71445D22">
                  <wp:extent cx="2880000" cy="2065100"/>
                  <wp:effectExtent l="19050" t="0" r="0" b="0"/>
                  <wp:docPr id="56" name="Рисунок 1" descr="E:\Учеба\Докторантура\_Попытка № 4 2017 год\Диссертация\Раздел 1\графические материалы\глубокорыхлители\КПГ 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Учеба\Докторантура\_Попытка № 4 2017 год\Диссертация\Раздел 1\графические материалы\глубокорыхлители\КПГ 250.jpg"/>
                          <pic:cNvPicPr>
                            <a:picLocks noChangeAspect="1" noChangeArrowheads="1"/>
                          </pic:cNvPicPr>
                        </pic:nvPicPr>
                        <pic:blipFill>
                          <a:blip r:embed="rId24" cstate="print"/>
                          <a:srcRect l="10899" t="11620" r="8937" b="12492"/>
                          <a:stretch>
                            <a:fillRect/>
                          </a:stretch>
                        </pic:blipFill>
                        <pic:spPr bwMode="auto">
                          <a:xfrm>
                            <a:off x="0" y="0"/>
                            <a:ext cx="2880000" cy="2065100"/>
                          </a:xfrm>
                          <a:prstGeom prst="rect">
                            <a:avLst/>
                          </a:prstGeom>
                          <a:noFill/>
                          <a:ln w="9525">
                            <a:noFill/>
                            <a:miter lim="800000"/>
                            <a:headEnd/>
                            <a:tailEnd/>
                          </a:ln>
                        </pic:spPr>
                      </pic:pic>
                    </a:graphicData>
                  </a:graphic>
                </wp:inline>
              </w:drawing>
            </w:r>
          </w:p>
        </w:tc>
        <w:tc>
          <w:tcPr>
            <w:tcW w:w="4679" w:type="dxa"/>
          </w:tcPr>
          <w:p w:rsidR="008D01B5" w:rsidRPr="00A57488" w:rsidRDefault="008D01B5" w:rsidP="00804C89">
            <w:pPr>
              <w:spacing w:after="0" w:line="240" w:lineRule="auto"/>
              <w:ind w:left="-107"/>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66B5D257" wp14:editId="68535082">
                  <wp:extent cx="2880000" cy="2305562"/>
                  <wp:effectExtent l="19050" t="0" r="0" b="0"/>
                  <wp:docPr id="58" name="Рисунок 1" descr="E:\Учеба\Докторантура\_Попытка № 4 2017 год\Диссертация\Раздел 1\графические материалы\глубокорыхлители\КПГ 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Учеба\Докторантура\_Попытка № 4 2017 год\Диссертация\Раздел 1\графические материалы\глубокорыхлители\КПГ 2-150.jpg"/>
                          <pic:cNvPicPr>
                            <a:picLocks noChangeAspect="1" noChangeArrowheads="1"/>
                          </pic:cNvPicPr>
                        </pic:nvPicPr>
                        <pic:blipFill>
                          <a:blip r:embed="rId25" cstate="print"/>
                          <a:srcRect l="16695" t="17834" r="19567" b="14196"/>
                          <a:stretch>
                            <a:fillRect/>
                          </a:stretch>
                        </pic:blipFill>
                        <pic:spPr bwMode="auto">
                          <a:xfrm>
                            <a:off x="0" y="0"/>
                            <a:ext cx="2880000" cy="2305562"/>
                          </a:xfrm>
                          <a:prstGeom prst="rect">
                            <a:avLst/>
                          </a:prstGeom>
                          <a:noFill/>
                          <a:ln w="9525">
                            <a:noFill/>
                            <a:miter lim="800000"/>
                            <a:headEnd/>
                            <a:tailEnd/>
                          </a:ln>
                        </pic:spPr>
                      </pic:pic>
                    </a:graphicData>
                  </a:graphic>
                </wp:inline>
              </w:drawing>
            </w:r>
          </w:p>
        </w:tc>
      </w:tr>
      <w:tr w:rsidR="008D01B5" w:rsidRPr="00A57488" w:rsidTr="008D01B5">
        <w:tc>
          <w:tcPr>
            <w:tcW w:w="4677" w:type="dxa"/>
          </w:tcPr>
          <w:p w:rsidR="008D01B5" w:rsidRPr="00A57488" w:rsidRDefault="008D01B5" w:rsidP="00804C89">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а)</w:t>
            </w:r>
          </w:p>
        </w:tc>
        <w:tc>
          <w:tcPr>
            <w:tcW w:w="4679" w:type="dxa"/>
          </w:tcPr>
          <w:p w:rsidR="008D01B5" w:rsidRPr="00A57488" w:rsidRDefault="008D01B5" w:rsidP="00804C89">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б)</w:t>
            </w:r>
          </w:p>
        </w:tc>
      </w:tr>
      <w:tr w:rsidR="008D01B5" w:rsidRPr="00A57488" w:rsidTr="008D01B5">
        <w:tc>
          <w:tcPr>
            <w:tcW w:w="4677" w:type="dxa"/>
          </w:tcPr>
          <w:p w:rsidR="008D01B5" w:rsidRPr="00A57488" w:rsidRDefault="008D01B5" w:rsidP="00804C89">
            <w:pPr>
              <w:spacing w:after="0" w:line="240" w:lineRule="auto"/>
              <w:jc w:val="center"/>
              <w:rPr>
                <w:rFonts w:ascii="Times New Roman" w:hAnsi="Times New Roman" w:cs="Times New Roman"/>
                <w:spacing w:val="-2"/>
                <w:sz w:val="6"/>
                <w:szCs w:val="6"/>
              </w:rPr>
            </w:pPr>
          </w:p>
        </w:tc>
        <w:tc>
          <w:tcPr>
            <w:tcW w:w="4679" w:type="dxa"/>
          </w:tcPr>
          <w:p w:rsidR="008D01B5" w:rsidRPr="00A57488" w:rsidRDefault="008D01B5" w:rsidP="00804C89">
            <w:pPr>
              <w:spacing w:after="0" w:line="240" w:lineRule="auto"/>
              <w:jc w:val="center"/>
              <w:rPr>
                <w:rFonts w:ascii="Times New Roman" w:hAnsi="Times New Roman" w:cs="Times New Roman"/>
                <w:spacing w:val="-2"/>
                <w:sz w:val="6"/>
                <w:szCs w:val="6"/>
              </w:rPr>
            </w:pPr>
          </w:p>
        </w:tc>
      </w:tr>
      <w:tr w:rsidR="008D01B5" w:rsidRPr="00A57488" w:rsidTr="008D01B5">
        <w:tc>
          <w:tcPr>
            <w:tcW w:w="9356" w:type="dxa"/>
            <w:gridSpan w:val="2"/>
          </w:tcPr>
          <w:p w:rsidR="008D01B5" w:rsidRPr="00A57488" w:rsidRDefault="008D01B5" w:rsidP="00804C89">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1 – опорное колесо; 2 – плоскорежущий рабочий орган; 3 – механизм регулировки глубины обработки; 4 – рама; 5 – механизм навески</w:t>
            </w:r>
          </w:p>
        </w:tc>
      </w:tr>
      <w:tr w:rsidR="008D01B5" w:rsidRPr="00A57488" w:rsidTr="008D01B5">
        <w:tc>
          <w:tcPr>
            <w:tcW w:w="9356" w:type="dxa"/>
            <w:gridSpan w:val="2"/>
          </w:tcPr>
          <w:p w:rsidR="008D01B5" w:rsidRPr="00A57488" w:rsidRDefault="008D01B5" w:rsidP="00804C89">
            <w:pPr>
              <w:spacing w:after="0" w:line="240" w:lineRule="auto"/>
              <w:jc w:val="center"/>
              <w:rPr>
                <w:rFonts w:ascii="Times New Roman" w:hAnsi="Times New Roman" w:cs="Times New Roman"/>
                <w:spacing w:val="-2"/>
                <w:sz w:val="6"/>
                <w:szCs w:val="6"/>
              </w:rPr>
            </w:pPr>
          </w:p>
        </w:tc>
      </w:tr>
      <w:tr w:rsidR="008D01B5" w:rsidRPr="00A57488" w:rsidTr="008D01B5">
        <w:tc>
          <w:tcPr>
            <w:tcW w:w="9356" w:type="dxa"/>
            <w:gridSpan w:val="2"/>
          </w:tcPr>
          <w:p w:rsidR="008D01B5" w:rsidRPr="00A57488" w:rsidRDefault="008D01B5" w:rsidP="00804C89">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а) плоскорез-глубокорыхлитель КПГ-250; </w:t>
            </w:r>
            <w:r w:rsidR="00775FA5">
              <w:rPr>
                <w:rFonts w:ascii="Times New Roman" w:hAnsi="Times New Roman" w:cs="Times New Roman"/>
                <w:spacing w:val="-2"/>
                <w:sz w:val="28"/>
                <w:szCs w:val="28"/>
              </w:rPr>
              <w:br/>
            </w:r>
            <w:r w:rsidRPr="00A57488">
              <w:rPr>
                <w:rFonts w:ascii="Times New Roman" w:hAnsi="Times New Roman" w:cs="Times New Roman"/>
                <w:spacing w:val="-2"/>
                <w:sz w:val="28"/>
                <w:szCs w:val="28"/>
              </w:rPr>
              <w:t>б) плоскорез-глубокорыхлитель КПГ 2-150</w:t>
            </w:r>
          </w:p>
        </w:tc>
      </w:tr>
      <w:tr w:rsidR="008D01B5" w:rsidRPr="00A57488" w:rsidTr="008D01B5">
        <w:tc>
          <w:tcPr>
            <w:tcW w:w="9356" w:type="dxa"/>
            <w:gridSpan w:val="2"/>
          </w:tcPr>
          <w:p w:rsidR="008D01B5" w:rsidRPr="00A57488" w:rsidRDefault="008D01B5" w:rsidP="00804C89">
            <w:pPr>
              <w:spacing w:after="0" w:line="240" w:lineRule="auto"/>
              <w:jc w:val="center"/>
              <w:rPr>
                <w:rFonts w:ascii="Times New Roman" w:hAnsi="Times New Roman" w:cs="Times New Roman"/>
                <w:spacing w:val="-2"/>
                <w:sz w:val="6"/>
                <w:szCs w:val="6"/>
              </w:rPr>
            </w:pPr>
          </w:p>
        </w:tc>
      </w:tr>
      <w:tr w:rsidR="008D01B5" w:rsidRPr="00A57488" w:rsidTr="008D01B5">
        <w:tc>
          <w:tcPr>
            <w:tcW w:w="9356" w:type="dxa"/>
            <w:gridSpan w:val="2"/>
          </w:tcPr>
          <w:p w:rsidR="008D01B5" w:rsidRPr="00A57488" w:rsidRDefault="008D01B5" w:rsidP="002B37E2">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1.</w:t>
            </w:r>
            <w:r w:rsidR="002B37E2">
              <w:rPr>
                <w:rFonts w:ascii="Times New Roman" w:hAnsi="Times New Roman" w:cs="Times New Roman"/>
                <w:spacing w:val="-2"/>
                <w:sz w:val="28"/>
                <w:szCs w:val="28"/>
              </w:rPr>
              <w:t xml:space="preserve">9 </w:t>
            </w:r>
            <w:r w:rsidRPr="00A57488">
              <w:rPr>
                <w:rFonts w:ascii="Times New Roman" w:hAnsi="Times New Roman" w:cs="Times New Roman"/>
                <w:spacing w:val="-2"/>
                <w:sz w:val="28"/>
                <w:szCs w:val="28"/>
              </w:rPr>
              <w:t>– Орудия для глубокой плоскорезной обработки почвы</w:t>
            </w:r>
          </w:p>
        </w:tc>
      </w:tr>
    </w:tbl>
    <w:p w:rsidR="0040184A" w:rsidRPr="0040184A" w:rsidRDefault="0040184A"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В основе плоскорежущего рабочего органа, как и большинства рабочих органов для сплошной механической обработки положен трехгранный клин, в большинстве случаев симметричный относительно продольно-вертикальной плоскости.</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Общепризнанным основоположником теории взаимодействия двухгранного и трехгранного клина с почвой в частности и земледельческой механики в целом является Горячкин В.П. Его фундаментальные труды [</w:t>
      </w:r>
      <w:r w:rsidR="006C0057" w:rsidRPr="00A57488">
        <w:rPr>
          <w:rFonts w:cs="Times New Roman"/>
          <w:spacing w:val="-2"/>
          <w:sz w:val="28"/>
          <w:szCs w:val="28"/>
        </w:rPr>
        <w:t>67</w:t>
      </w:r>
      <w:r w:rsidRPr="00A57488">
        <w:rPr>
          <w:rFonts w:cs="Times New Roman"/>
          <w:spacing w:val="-2"/>
          <w:sz w:val="28"/>
          <w:szCs w:val="28"/>
        </w:rPr>
        <w:t xml:space="preserve">] и труды его учеников и последователей </w:t>
      </w:r>
      <w:proofErr w:type="spellStart"/>
      <w:r w:rsidRPr="00A57488">
        <w:rPr>
          <w:rFonts w:cs="Times New Roman"/>
          <w:spacing w:val="-2"/>
          <w:sz w:val="28"/>
          <w:szCs w:val="28"/>
        </w:rPr>
        <w:t>Желигловского</w:t>
      </w:r>
      <w:proofErr w:type="spellEnd"/>
      <w:r w:rsidRPr="00A57488">
        <w:rPr>
          <w:rFonts w:cs="Times New Roman"/>
          <w:spacing w:val="-2"/>
          <w:sz w:val="28"/>
          <w:szCs w:val="28"/>
        </w:rPr>
        <w:t xml:space="preserve"> В.А. [</w:t>
      </w:r>
      <w:r w:rsidR="006C0057" w:rsidRPr="00A57488">
        <w:rPr>
          <w:rFonts w:cs="Times New Roman"/>
          <w:spacing w:val="-2"/>
          <w:sz w:val="28"/>
          <w:szCs w:val="28"/>
        </w:rPr>
        <w:t>68</w:t>
      </w:r>
      <w:r w:rsidRPr="00A57488">
        <w:rPr>
          <w:rFonts w:cs="Times New Roman"/>
          <w:spacing w:val="-2"/>
          <w:sz w:val="28"/>
          <w:szCs w:val="28"/>
        </w:rPr>
        <w:t xml:space="preserve">], </w:t>
      </w:r>
      <w:proofErr w:type="spellStart"/>
      <w:r w:rsidRPr="00A57488">
        <w:rPr>
          <w:rFonts w:cs="Times New Roman"/>
          <w:spacing w:val="-2"/>
          <w:sz w:val="28"/>
          <w:szCs w:val="28"/>
        </w:rPr>
        <w:t>Лучинского</w:t>
      </w:r>
      <w:proofErr w:type="spellEnd"/>
      <w:r w:rsidRPr="00A57488">
        <w:rPr>
          <w:rFonts w:cs="Times New Roman"/>
          <w:spacing w:val="-2"/>
          <w:sz w:val="28"/>
          <w:szCs w:val="28"/>
        </w:rPr>
        <w:t xml:space="preserve"> Н.Д. [</w:t>
      </w:r>
      <w:r w:rsidR="006C0057" w:rsidRPr="00A57488">
        <w:rPr>
          <w:rFonts w:cs="Times New Roman"/>
          <w:spacing w:val="-2"/>
          <w:sz w:val="28"/>
          <w:szCs w:val="28"/>
        </w:rPr>
        <w:t>69</w:t>
      </w:r>
      <w:r w:rsidRPr="00A57488">
        <w:rPr>
          <w:rFonts w:cs="Times New Roman"/>
          <w:spacing w:val="-2"/>
          <w:sz w:val="28"/>
          <w:szCs w:val="28"/>
        </w:rPr>
        <w:t>], Василенко П.М. [</w:t>
      </w:r>
      <w:r w:rsidR="006C0057" w:rsidRPr="00A57488">
        <w:rPr>
          <w:rFonts w:cs="Times New Roman"/>
          <w:spacing w:val="-2"/>
          <w:sz w:val="28"/>
          <w:szCs w:val="28"/>
        </w:rPr>
        <w:t>70</w:t>
      </w:r>
      <w:r w:rsidRPr="00A57488">
        <w:rPr>
          <w:rFonts w:cs="Times New Roman"/>
          <w:spacing w:val="-2"/>
          <w:sz w:val="28"/>
          <w:szCs w:val="28"/>
        </w:rPr>
        <w:t>], Летошнева М.Н. [</w:t>
      </w:r>
      <w:r w:rsidR="006C0057" w:rsidRPr="00A57488">
        <w:rPr>
          <w:rFonts w:cs="Times New Roman"/>
          <w:spacing w:val="-2"/>
          <w:sz w:val="28"/>
          <w:szCs w:val="28"/>
        </w:rPr>
        <w:t>71</w:t>
      </w:r>
      <w:r w:rsidRPr="00A57488">
        <w:rPr>
          <w:rFonts w:cs="Times New Roman"/>
          <w:spacing w:val="-2"/>
          <w:sz w:val="28"/>
          <w:szCs w:val="28"/>
        </w:rPr>
        <w:t xml:space="preserve">], </w:t>
      </w:r>
      <w:proofErr w:type="spellStart"/>
      <w:r w:rsidRPr="00A57488">
        <w:rPr>
          <w:rFonts w:cs="Times New Roman"/>
          <w:spacing w:val="-2"/>
          <w:sz w:val="28"/>
          <w:szCs w:val="28"/>
        </w:rPr>
        <w:t>Пигулевского</w:t>
      </w:r>
      <w:proofErr w:type="spellEnd"/>
      <w:r w:rsidRPr="00A57488">
        <w:rPr>
          <w:rFonts w:cs="Times New Roman"/>
          <w:spacing w:val="-2"/>
          <w:sz w:val="28"/>
          <w:szCs w:val="28"/>
        </w:rPr>
        <w:t xml:space="preserve"> М.Х. [</w:t>
      </w:r>
      <w:r w:rsidR="006C0057" w:rsidRPr="00A57488">
        <w:rPr>
          <w:rFonts w:cs="Times New Roman"/>
          <w:spacing w:val="-2"/>
          <w:sz w:val="28"/>
          <w:szCs w:val="28"/>
        </w:rPr>
        <w:t>72</w:t>
      </w:r>
      <w:r w:rsidRPr="00A57488">
        <w:rPr>
          <w:rFonts w:cs="Times New Roman"/>
          <w:spacing w:val="-2"/>
          <w:sz w:val="28"/>
          <w:szCs w:val="28"/>
        </w:rPr>
        <w:t>], Зеленина А.Н. [</w:t>
      </w:r>
      <w:r w:rsidR="006C0057" w:rsidRPr="00A57488">
        <w:rPr>
          <w:rFonts w:cs="Times New Roman"/>
          <w:spacing w:val="-2"/>
          <w:sz w:val="28"/>
          <w:szCs w:val="28"/>
        </w:rPr>
        <w:t>73</w:t>
      </w:r>
      <w:r w:rsidRPr="00A57488">
        <w:rPr>
          <w:rFonts w:cs="Times New Roman"/>
          <w:spacing w:val="-2"/>
          <w:sz w:val="28"/>
          <w:szCs w:val="28"/>
        </w:rPr>
        <w:t>], Ветрова Ю.А. [</w:t>
      </w:r>
      <w:r w:rsidR="006C0057" w:rsidRPr="00A57488">
        <w:rPr>
          <w:rFonts w:cs="Times New Roman"/>
          <w:spacing w:val="-2"/>
          <w:sz w:val="28"/>
          <w:szCs w:val="28"/>
        </w:rPr>
        <w:t>74</w:t>
      </w:r>
      <w:r w:rsidRPr="00A57488">
        <w:rPr>
          <w:rFonts w:cs="Times New Roman"/>
          <w:spacing w:val="-2"/>
          <w:sz w:val="28"/>
          <w:szCs w:val="28"/>
        </w:rPr>
        <w:t>] и других послужили основой для создания теоретических основ почвообрабатывающих и землеройных машин.</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Тщательное исследование деформации и сопротивления почвы под воздействием двух- и трехгранного клина провел Синеоков Г.Н. [</w:t>
      </w:r>
      <w:r w:rsidR="00A360F4" w:rsidRPr="00A57488">
        <w:rPr>
          <w:rFonts w:cs="Times New Roman"/>
          <w:spacing w:val="-2"/>
          <w:sz w:val="28"/>
          <w:szCs w:val="28"/>
        </w:rPr>
        <w:t>75</w:t>
      </w:r>
      <w:r w:rsidRPr="00A57488">
        <w:rPr>
          <w:rFonts w:cs="Times New Roman"/>
          <w:spacing w:val="-2"/>
          <w:sz w:val="28"/>
          <w:szCs w:val="28"/>
        </w:rPr>
        <w:t xml:space="preserve">]. Он дополнил </w:t>
      </w:r>
      <w:r w:rsidRPr="00A57488">
        <w:rPr>
          <w:rFonts w:cs="Times New Roman"/>
          <w:spacing w:val="-2"/>
          <w:sz w:val="28"/>
          <w:szCs w:val="28"/>
        </w:rPr>
        <w:lastRenderedPageBreak/>
        <w:t>классическую теорию Горячкина В.П. об усилии резания почвы тем, что ввел дополнительное динамическое давление почвы на рабочую поверхность клина, обусловленную инерцией пласта.</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Также пристальному изучению процесса деформации почвы рабочими органами почвообрабатывающих орудий, в основу которых положен двухгранный и трехгранный клин, посвящены работы </w:t>
      </w:r>
      <w:proofErr w:type="spellStart"/>
      <w:r w:rsidRPr="00A57488">
        <w:rPr>
          <w:rFonts w:cs="Times New Roman"/>
          <w:spacing w:val="-2"/>
          <w:sz w:val="28"/>
          <w:szCs w:val="28"/>
        </w:rPr>
        <w:t>Мацепуро</w:t>
      </w:r>
      <w:proofErr w:type="spellEnd"/>
      <w:r w:rsidRPr="00A57488">
        <w:rPr>
          <w:rFonts w:cs="Times New Roman"/>
          <w:spacing w:val="-2"/>
          <w:sz w:val="28"/>
          <w:szCs w:val="28"/>
        </w:rPr>
        <w:t xml:space="preserve"> М.Е. [</w:t>
      </w:r>
      <w:r w:rsidR="00C42813" w:rsidRPr="00A57488">
        <w:rPr>
          <w:rFonts w:cs="Times New Roman"/>
          <w:spacing w:val="-2"/>
          <w:sz w:val="28"/>
          <w:szCs w:val="28"/>
        </w:rPr>
        <w:t>76</w:t>
      </w:r>
      <w:r w:rsidRPr="00A57488">
        <w:rPr>
          <w:rFonts w:cs="Times New Roman"/>
          <w:spacing w:val="-2"/>
          <w:sz w:val="28"/>
          <w:szCs w:val="28"/>
        </w:rPr>
        <w:t>], Луканина Ю.В. [</w:t>
      </w:r>
      <w:r w:rsidR="00C42813" w:rsidRPr="00A57488">
        <w:rPr>
          <w:rFonts w:cs="Times New Roman"/>
          <w:spacing w:val="-2"/>
          <w:sz w:val="28"/>
          <w:szCs w:val="28"/>
        </w:rPr>
        <w:t>77</w:t>
      </w:r>
      <w:r w:rsidRPr="00A57488">
        <w:rPr>
          <w:rFonts w:cs="Times New Roman"/>
          <w:spacing w:val="-2"/>
          <w:sz w:val="28"/>
          <w:szCs w:val="28"/>
        </w:rPr>
        <w:t>], Виноградова В.И. [</w:t>
      </w:r>
      <w:r w:rsidR="00C42813" w:rsidRPr="00A57488">
        <w:rPr>
          <w:rFonts w:cs="Times New Roman"/>
          <w:spacing w:val="-2"/>
          <w:sz w:val="28"/>
          <w:szCs w:val="28"/>
        </w:rPr>
        <w:t>78</w:t>
      </w:r>
      <w:r w:rsidRPr="00A57488">
        <w:rPr>
          <w:rFonts w:cs="Times New Roman"/>
          <w:spacing w:val="-2"/>
          <w:sz w:val="28"/>
          <w:szCs w:val="28"/>
        </w:rPr>
        <w:t>], Новикова Ю.Ф. [</w:t>
      </w:r>
      <w:r w:rsidR="00C42813" w:rsidRPr="00A57488">
        <w:rPr>
          <w:rFonts w:cs="Times New Roman"/>
          <w:spacing w:val="-2"/>
          <w:sz w:val="28"/>
          <w:szCs w:val="28"/>
        </w:rPr>
        <w:t>79</w:t>
      </w:r>
      <w:r w:rsidRPr="00A57488">
        <w:rPr>
          <w:rFonts w:cs="Times New Roman"/>
          <w:spacing w:val="-2"/>
          <w:sz w:val="28"/>
          <w:szCs w:val="28"/>
        </w:rPr>
        <w:t xml:space="preserve">], </w:t>
      </w:r>
      <w:proofErr w:type="spellStart"/>
      <w:r w:rsidRPr="00A57488">
        <w:rPr>
          <w:rFonts w:cs="Times New Roman"/>
          <w:spacing w:val="-2"/>
          <w:sz w:val="28"/>
          <w:szCs w:val="28"/>
        </w:rPr>
        <w:t>Кострицына</w:t>
      </w:r>
      <w:proofErr w:type="spellEnd"/>
      <w:r w:rsidRPr="00A57488">
        <w:rPr>
          <w:rFonts w:cs="Times New Roman"/>
          <w:spacing w:val="-2"/>
          <w:sz w:val="28"/>
          <w:szCs w:val="28"/>
        </w:rPr>
        <w:t xml:space="preserve"> А.К. [</w:t>
      </w:r>
      <w:r w:rsidR="00C42813" w:rsidRPr="00A57488">
        <w:rPr>
          <w:rFonts w:cs="Times New Roman"/>
          <w:spacing w:val="-2"/>
          <w:sz w:val="28"/>
          <w:szCs w:val="28"/>
        </w:rPr>
        <w:t>80</w:t>
      </w:r>
      <w:r w:rsidRPr="00A57488">
        <w:rPr>
          <w:rFonts w:cs="Times New Roman"/>
          <w:spacing w:val="-2"/>
          <w:sz w:val="28"/>
          <w:szCs w:val="28"/>
        </w:rPr>
        <w:t>] и др. Ими были выявлены закономерности процесса деформации почвы рабочими органами почвообрабатывающих орудий, установлены взаимосвязи между деформацией почвы и ее удельным тяговым сопротивлением.</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Большой вклад в развитие теоретических и экспериментальных основ разработки орудий с плоскорежущими рабочими органами внес Грибановский А.П. [</w:t>
      </w:r>
      <w:r w:rsidR="00C42813" w:rsidRPr="00A57488">
        <w:rPr>
          <w:rFonts w:cs="Times New Roman"/>
          <w:spacing w:val="-2"/>
          <w:sz w:val="28"/>
          <w:szCs w:val="28"/>
        </w:rPr>
        <w:t>65</w:t>
      </w:r>
      <w:r w:rsidRPr="00A57488">
        <w:rPr>
          <w:rFonts w:cs="Times New Roman"/>
          <w:spacing w:val="-2"/>
          <w:sz w:val="28"/>
          <w:szCs w:val="28"/>
        </w:rPr>
        <w:t>]. Специфические требования к качественному выполнению технологического процесса при плоскорезной обработке – максимальное сохранение стерни и минимальное распыление почвы, он характеризует общим количественным показателем «</w:t>
      </w:r>
      <w:proofErr w:type="spellStart"/>
      <w:r w:rsidRPr="00A57488">
        <w:rPr>
          <w:rFonts w:cs="Times New Roman"/>
          <w:spacing w:val="-2"/>
          <w:sz w:val="28"/>
          <w:szCs w:val="28"/>
        </w:rPr>
        <w:t>сгруживание</w:t>
      </w:r>
      <w:proofErr w:type="spellEnd"/>
      <w:r w:rsidRPr="00A57488">
        <w:rPr>
          <w:rFonts w:cs="Times New Roman"/>
          <w:spacing w:val="-2"/>
          <w:sz w:val="28"/>
          <w:szCs w:val="28"/>
        </w:rPr>
        <w:t xml:space="preserve"> почвы». В качестве </w:t>
      </w:r>
      <w:proofErr w:type="spellStart"/>
      <w:r w:rsidRPr="00A57488">
        <w:rPr>
          <w:rFonts w:cs="Times New Roman"/>
          <w:spacing w:val="-2"/>
          <w:sz w:val="28"/>
          <w:szCs w:val="28"/>
        </w:rPr>
        <w:t>сгруживания</w:t>
      </w:r>
      <w:proofErr w:type="spellEnd"/>
      <w:r w:rsidRPr="00A57488">
        <w:rPr>
          <w:rFonts w:cs="Times New Roman"/>
          <w:spacing w:val="-2"/>
          <w:sz w:val="28"/>
          <w:szCs w:val="28"/>
        </w:rPr>
        <w:t xml:space="preserve"> понимается отношения фактического объема или массы почвы на ножах рабочего органа к минимально-возможной (теоретической). Оптимальные значения геометрических параметров плоскорежущих рабочих органов и режимы их работы определены исходя из минимального значения </w:t>
      </w:r>
      <w:proofErr w:type="spellStart"/>
      <w:r w:rsidRPr="00A57488">
        <w:rPr>
          <w:rFonts w:cs="Times New Roman"/>
          <w:spacing w:val="-2"/>
          <w:sz w:val="28"/>
          <w:szCs w:val="28"/>
        </w:rPr>
        <w:t>сгруживания</w:t>
      </w:r>
      <w:proofErr w:type="spellEnd"/>
      <w:r w:rsidRPr="00A57488">
        <w:rPr>
          <w:rFonts w:cs="Times New Roman"/>
          <w:spacing w:val="-2"/>
          <w:sz w:val="28"/>
          <w:szCs w:val="28"/>
        </w:rPr>
        <w:t xml:space="preserve"> почвы.</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Для повышения степени сохранности стерни ширина захвата разрабатываемых плоскорежущих рабочих органов принималась равной 0,9-1,0 м. Однако Грибановским А.П. теоретического обоснования данного параметра не проводится, указанное значение ширины захвата было принято на основании экспериментальных исследований.</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Помимо Грибановского обоснованием геометрических параметров плоскорежущих рабочих органов и схемой их расположения на раме орудия в разные периоды времени занимались </w:t>
      </w:r>
      <w:proofErr w:type="spellStart"/>
      <w:r w:rsidRPr="00A57488">
        <w:rPr>
          <w:rFonts w:cs="Times New Roman"/>
          <w:spacing w:val="-2"/>
          <w:sz w:val="28"/>
          <w:szCs w:val="28"/>
        </w:rPr>
        <w:t>Ержанов</w:t>
      </w:r>
      <w:proofErr w:type="spellEnd"/>
      <w:r w:rsidRPr="00A57488">
        <w:rPr>
          <w:rFonts w:cs="Times New Roman"/>
          <w:spacing w:val="-2"/>
          <w:sz w:val="28"/>
          <w:szCs w:val="28"/>
        </w:rPr>
        <w:t xml:space="preserve"> А.Е. [</w:t>
      </w:r>
      <w:r w:rsidR="00C42813" w:rsidRPr="00A57488">
        <w:rPr>
          <w:rFonts w:cs="Times New Roman"/>
          <w:spacing w:val="-2"/>
          <w:sz w:val="28"/>
          <w:szCs w:val="28"/>
        </w:rPr>
        <w:t>81</w:t>
      </w:r>
      <w:r w:rsidRPr="00A57488">
        <w:rPr>
          <w:rFonts w:cs="Times New Roman"/>
          <w:spacing w:val="-2"/>
          <w:sz w:val="28"/>
          <w:szCs w:val="28"/>
        </w:rPr>
        <w:t>], Воронин А.И. [</w:t>
      </w:r>
      <w:r w:rsidR="00C42813" w:rsidRPr="00A57488">
        <w:rPr>
          <w:rFonts w:cs="Times New Roman"/>
          <w:spacing w:val="-2"/>
          <w:sz w:val="28"/>
          <w:szCs w:val="28"/>
        </w:rPr>
        <w:t>82</w:t>
      </w:r>
      <w:r w:rsidRPr="00A57488">
        <w:rPr>
          <w:rFonts w:cs="Times New Roman"/>
          <w:spacing w:val="-2"/>
          <w:sz w:val="28"/>
          <w:szCs w:val="28"/>
        </w:rPr>
        <w:t xml:space="preserve">], </w:t>
      </w:r>
      <w:proofErr w:type="spellStart"/>
      <w:r w:rsidRPr="00A57488">
        <w:rPr>
          <w:rFonts w:cs="Times New Roman"/>
          <w:spacing w:val="-2"/>
          <w:sz w:val="28"/>
          <w:szCs w:val="28"/>
        </w:rPr>
        <w:t>Бидлингмайер</w:t>
      </w:r>
      <w:proofErr w:type="spellEnd"/>
      <w:r w:rsidRPr="00A57488">
        <w:rPr>
          <w:rFonts w:cs="Times New Roman"/>
          <w:spacing w:val="-2"/>
          <w:sz w:val="28"/>
          <w:szCs w:val="28"/>
        </w:rPr>
        <w:t xml:space="preserve"> Р.В. [</w:t>
      </w:r>
      <w:r w:rsidR="00C42813" w:rsidRPr="00A57488">
        <w:rPr>
          <w:rFonts w:cs="Times New Roman"/>
          <w:spacing w:val="-2"/>
          <w:sz w:val="28"/>
          <w:szCs w:val="28"/>
        </w:rPr>
        <w:t>83</w:t>
      </w:r>
      <w:r w:rsidRPr="00A57488">
        <w:rPr>
          <w:rFonts w:cs="Times New Roman"/>
          <w:spacing w:val="-2"/>
          <w:sz w:val="28"/>
          <w:szCs w:val="28"/>
        </w:rPr>
        <w:t xml:space="preserve">], </w:t>
      </w:r>
      <w:proofErr w:type="spellStart"/>
      <w:r w:rsidRPr="00A57488">
        <w:rPr>
          <w:rFonts w:cs="Times New Roman"/>
          <w:spacing w:val="-2"/>
          <w:sz w:val="28"/>
          <w:szCs w:val="28"/>
        </w:rPr>
        <w:t>Хлызов</w:t>
      </w:r>
      <w:proofErr w:type="spellEnd"/>
      <w:r w:rsidRPr="00A57488">
        <w:rPr>
          <w:rFonts w:cs="Times New Roman"/>
          <w:spacing w:val="-2"/>
          <w:sz w:val="28"/>
          <w:szCs w:val="28"/>
        </w:rPr>
        <w:t xml:space="preserve"> Н.Т. [</w:t>
      </w:r>
      <w:r w:rsidR="00C42813" w:rsidRPr="00A57488">
        <w:rPr>
          <w:rFonts w:cs="Times New Roman"/>
          <w:spacing w:val="-2"/>
          <w:sz w:val="28"/>
          <w:szCs w:val="28"/>
        </w:rPr>
        <w:t>84</w:t>
      </w:r>
      <w:r w:rsidRPr="00A57488">
        <w:rPr>
          <w:rFonts w:cs="Times New Roman"/>
          <w:spacing w:val="-2"/>
          <w:sz w:val="28"/>
          <w:szCs w:val="28"/>
        </w:rPr>
        <w:t>], Щербаков Н.В. [</w:t>
      </w:r>
      <w:r w:rsidR="00C42813" w:rsidRPr="00A57488">
        <w:rPr>
          <w:rFonts w:cs="Times New Roman"/>
          <w:spacing w:val="-2"/>
          <w:sz w:val="28"/>
          <w:szCs w:val="28"/>
        </w:rPr>
        <w:t>85</w:t>
      </w:r>
      <w:r w:rsidRPr="00A57488">
        <w:rPr>
          <w:rFonts w:cs="Times New Roman"/>
          <w:spacing w:val="-2"/>
          <w:sz w:val="28"/>
          <w:szCs w:val="28"/>
        </w:rPr>
        <w:t>], Рахимов Р.С. [</w:t>
      </w:r>
      <w:r w:rsidR="00C42813" w:rsidRPr="00A57488">
        <w:rPr>
          <w:rFonts w:cs="Times New Roman"/>
          <w:spacing w:val="-2"/>
          <w:sz w:val="28"/>
          <w:szCs w:val="28"/>
        </w:rPr>
        <w:t>86</w:t>
      </w:r>
      <w:r w:rsidRPr="00A57488">
        <w:rPr>
          <w:rFonts w:cs="Times New Roman"/>
          <w:spacing w:val="-2"/>
          <w:sz w:val="28"/>
          <w:szCs w:val="28"/>
        </w:rPr>
        <w:t>] и др.</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Общим в отмеченных работах является использование </w:t>
      </w:r>
      <w:proofErr w:type="spellStart"/>
      <w:r w:rsidRPr="00A57488">
        <w:rPr>
          <w:rFonts w:cs="Times New Roman"/>
          <w:spacing w:val="-2"/>
          <w:sz w:val="28"/>
          <w:szCs w:val="28"/>
        </w:rPr>
        <w:t>плосокрежущих</w:t>
      </w:r>
      <w:proofErr w:type="spellEnd"/>
      <w:r w:rsidRPr="00A57488">
        <w:rPr>
          <w:rFonts w:cs="Times New Roman"/>
          <w:spacing w:val="-2"/>
          <w:sz w:val="28"/>
          <w:szCs w:val="28"/>
        </w:rPr>
        <w:t xml:space="preserve"> рабочих органов с шириной захвата 0,9-1,0 м для обработки стерневых фонов в системе почвозащитного земледелия, расположенных на раме почвообрабатывающего орудия по различным схемам (клиновой, шеренговой  и др.) в зависимости от условий работы.</w:t>
      </w:r>
    </w:p>
    <w:p w:rsidR="008D01B5" w:rsidRPr="00A57488" w:rsidRDefault="008D01B5" w:rsidP="00804C89">
      <w:pPr>
        <w:pStyle w:val="17"/>
        <w:rPr>
          <w:rFonts w:cs="Times New Roman"/>
          <w:spacing w:val="-2"/>
          <w:sz w:val="28"/>
          <w:szCs w:val="28"/>
        </w:rPr>
      </w:pPr>
      <w:proofErr w:type="gramStart"/>
      <w:r w:rsidRPr="00A57488">
        <w:rPr>
          <w:rFonts w:cs="Times New Roman"/>
          <w:spacing w:val="-2"/>
          <w:sz w:val="28"/>
          <w:szCs w:val="28"/>
        </w:rPr>
        <w:t>Работы</w:t>
      </w:r>
      <w:proofErr w:type="gramEnd"/>
      <w:r w:rsidRPr="00A57488">
        <w:rPr>
          <w:rFonts w:cs="Times New Roman"/>
          <w:spacing w:val="-2"/>
          <w:sz w:val="28"/>
          <w:szCs w:val="28"/>
        </w:rPr>
        <w:t xml:space="preserve"> проводимые в данном направлении охватывают период начиная с 60-х годов и по 90-е годы ХХ века. Данный временной промежуток был расцветом почвозащитной системы земледелия. В сельскохозяйственный оборот вводилось большое количество целинных земель с ненарушенной почвенной структурой. Систематические обработки, движение различной сельскохозяйственной техники с высоким удельным давлением, преобладание монокультур привело к нарушению первоначального строения и состава почвы, которое выражалось, в первую очередь, в уплотнении почвенного слоя и уменьшении количества органического вещества. Данные обстоятельства в совокупности с климатическими особенностям (низкая влажность почвы в период проведения глубокой плоскорезной обработки) и преобладание почв с высоким содержанием мелких глини</w:t>
      </w:r>
      <w:r w:rsidRPr="00A57488">
        <w:rPr>
          <w:rFonts w:cs="Times New Roman"/>
          <w:spacing w:val="-2"/>
          <w:sz w:val="28"/>
          <w:szCs w:val="28"/>
        </w:rPr>
        <w:lastRenderedPageBreak/>
        <w:t>стых фракций способствовало ухудшению качества выполнения технологического процесса, которое выражалось в следующем.</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Во-первых, ухудшилась заглубляющая способность плоскорежущих рабочих органов. Так Грибановский А.П. В своей работе [</w:t>
      </w:r>
      <w:r w:rsidR="003358CA" w:rsidRPr="00A57488">
        <w:rPr>
          <w:rFonts w:cs="Times New Roman"/>
          <w:spacing w:val="-2"/>
          <w:sz w:val="28"/>
          <w:szCs w:val="28"/>
        </w:rPr>
        <w:t>65</w:t>
      </w:r>
      <w:r w:rsidRPr="00A57488">
        <w:rPr>
          <w:rFonts w:cs="Times New Roman"/>
          <w:spacing w:val="-2"/>
          <w:sz w:val="28"/>
          <w:szCs w:val="28"/>
        </w:rPr>
        <w:t>] заглубляющую способность рабочих органов определяет по следующему выражению:</w:t>
      </w:r>
    </w:p>
    <w:p w:rsidR="008D01B5" w:rsidRPr="00A57488" w:rsidRDefault="008D01B5" w:rsidP="00804C89">
      <w:pPr>
        <w:pStyle w:val="17"/>
        <w:rPr>
          <w:rFonts w:cs="Times New Roman"/>
          <w:spacing w:val="-2"/>
          <w:sz w:val="24"/>
          <w:szCs w:val="24"/>
        </w:rPr>
      </w:pPr>
    </w:p>
    <w:tbl>
      <w:tblPr>
        <w:tblW w:w="0" w:type="auto"/>
        <w:jc w:val="center"/>
        <w:tblLook w:val="04A0" w:firstRow="1" w:lastRow="0" w:firstColumn="1" w:lastColumn="0" w:noHBand="0" w:noVBand="1"/>
      </w:tblPr>
      <w:tblGrid>
        <w:gridCol w:w="8505"/>
        <w:gridCol w:w="851"/>
      </w:tblGrid>
      <w:tr w:rsidR="008D01B5" w:rsidRPr="00A57488" w:rsidTr="00775FA5">
        <w:trPr>
          <w:jc w:val="center"/>
        </w:trPr>
        <w:tc>
          <w:tcPr>
            <w:tcW w:w="8505" w:type="dxa"/>
          </w:tcPr>
          <w:p w:rsidR="008D01B5" w:rsidRPr="00A57488" w:rsidRDefault="008D01B5" w:rsidP="00804C89">
            <w:pPr>
              <w:pStyle w:val="17"/>
              <w:ind w:firstLine="0"/>
              <w:rPr>
                <w:rFonts w:cs="Times New Roman"/>
                <w:i/>
                <w:spacing w:val="-2"/>
                <w:sz w:val="28"/>
                <w:szCs w:val="28"/>
              </w:rPr>
            </w:pPr>
            <m:oMathPara>
              <m:oMath>
                <m:r>
                  <w:rPr>
                    <w:rFonts w:ascii="Cambria Math" w:hAnsi="Cambria Math" w:cs="Times New Roman"/>
                    <w:spacing w:val="-2"/>
                    <w:sz w:val="28"/>
                    <w:szCs w:val="28"/>
                  </w:rPr>
                  <m:t xml:space="preserve">m= </m:t>
                </m:r>
                <m:f>
                  <m:fPr>
                    <m:ctrlPr>
                      <w:rPr>
                        <w:rFonts w:ascii="Cambria Math" w:hAnsi="Cambria Math" w:cs="Times New Roman"/>
                        <w:i/>
                        <w:spacing w:val="-2"/>
                        <w:sz w:val="28"/>
                        <w:szCs w:val="28"/>
                      </w:rPr>
                    </m:ctrlPr>
                  </m:fPr>
                  <m:num>
                    <m:sSub>
                      <m:sSubPr>
                        <m:ctrlPr>
                          <w:rPr>
                            <w:rFonts w:ascii="Cambria Math" w:hAnsi="Cambria Math" w:cs="Times New Roman"/>
                            <w:i/>
                            <w:spacing w:val="-2"/>
                            <w:sz w:val="28"/>
                            <w:szCs w:val="28"/>
                          </w:rPr>
                        </m:ctrlPr>
                      </m:sSubPr>
                      <m:e>
                        <m:r>
                          <w:rPr>
                            <w:rFonts w:ascii="Cambria Math" w:hAnsi="Cambria Math" w:cs="Times New Roman"/>
                            <w:spacing w:val="-2"/>
                            <w:sz w:val="28"/>
                            <w:szCs w:val="28"/>
                          </w:rPr>
                          <m:t>P</m:t>
                        </m:r>
                      </m:e>
                      <m:sub>
                        <m:r>
                          <w:rPr>
                            <w:rFonts w:ascii="Cambria Math" w:hAnsi="Cambria Math" w:cs="Times New Roman"/>
                            <w:spacing w:val="-2"/>
                            <w:sz w:val="28"/>
                            <w:szCs w:val="28"/>
                          </w:rPr>
                          <m:t>Z</m:t>
                        </m:r>
                      </m:sub>
                    </m:sSub>
                  </m:num>
                  <m:den>
                    <m:sSub>
                      <m:sSubPr>
                        <m:ctrlPr>
                          <w:rPr>
                            <w:rFonts w:ascii="Cambria Math" w:hAnsi="Cambria Math" w:cs="Times New Roman"/>
                            <w:i/>
                            <w:spacing w:val="-2"/>
                            <w:sz w:val="28"/>
                            <w:szCs w:val="28"/>
                          </w:rPr>
                        </m:ctrlPr>
                      </m:sSubPr>
                      <m:e>
                        <m:r>
                          <w:rPr>
                            <w:rFonts w:ascii="Cambria Math" w:hAnsi="Cambria Math" w:cs="Times New Roman"/>
                            <w:spacing w:val="-2"/>
                            <w:sz w:val="28"/>
                            <w:szCs w:val="28"/>
                          </w:rPr>
                          <m:t>P</m:t>
                        </m:r>
                      </m:e>
                      <m:sub>
                        <m:r>
                          <w:rPr>
                            <w:rFonts w:ascii="Cambria Math" w:hAnsi="Cambria Math" w:cs="Times New Roman"/>
                            <w:spacing w:val="-2"/>
                            <w:sz w:val="28"/>
                            <w:szCs w:val="28"/>
                          </w:rPr>
                          <m:t>X</m:t>
                        </m:r>
                      </m:sub>
                    </m:sSub>
                  </m:den>
                </m:f>
                <m:r>
                  <w:rPr>
                    <w:rFonts w:ascii="Cambria Math" w:hAnsi="Cambria Math" w:cs="Times New Roman"/>
                    <w:spacing w:val="-2"/>
                    <w:sz w:val="28"/>
                    <w:szCs w:val="28"/>
                  </w:rPr>
                  <m:t>,</m:t>
                </m:r>
              </m:oMath>
            </m:oMathPara>
          </w:p>
        </w:tc>
        <w:tc>
          <w:tcPr>
            <w:tcW w:w="851" w:type="dxa"/>
            <w:vAlign w:val="center"/>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(1.1)</w:t>
            </w:r>
          </w:p>
        </w:tc>
      </w:tr>
    </w:tbl>
    <w:p w:rsidR="008D01B5" w:rsidRPr="00A57488" w:rsidRDefault="008D01B5"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где </w:t>
      </w:r>
      <m:oMath>
        <m:r>
          <w:rPr>
            <w:rFonts w:ascii="Cambria Math" w:hAnsi="Cambria Math" w:cs="Times New Roman"/>
            <w:spacing w:val="-2"/>
            <w:sz w:val="28"/>
            <w:szCs w:val="28"/>
          </w:rPr>
          <m:t>m</m:t>
        </m:r>
      </m:oMath>
      <w:r w:rsidRPr="00A57488">
        <w:rPr>
          <w:rFonts w:cs="Times New Roman"/>
          <w:spacing w:val="-2"/>
          <w:sz w:val="28"/>
          <w:szCs w:val="28"/>
        </w:rPr>
        <w:t xml:space="preserve"> - коэффициент, характеризующий заглубляющую способность;</w:t>
      </w:r>
    </w:p>
    <w:p w:rsidR="008D01B5" w:rsidRPr="00A57488" w:rsidRDefault="004007C6" w:rsidP="00804C89">
      <w:pPr>
        <w:pStyle w:val="17"/>
        <w:rPr>
          <w:rFonts w:cs="Times New Roman"/>
          <w:spacing w:val="-2"/>
          <w:sz w:val="28"/>
          <w:szCs w:val="28"/>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P</m:t>
            </m:r>
          </m:e>
          <m:sub>
            <m:r>
              <w:rPr>
                <w:rFonts w:ascii="Cambria Math" w:hAnsi="Cambria Math" w:cs="Times New Roman"/>
                <w:spacing w:val="-2"/>
                <w:sz w:val="28"/>
                <w:szCs w:val="28"/>
              </w:rPr>
              <m:t>Z</m:t>
            </m:r>
          </m:sub>
        </m:sSub>
      </m:oMath>
      <w:r w:rsidR="008D01B5" w:rsidRPr="00A57488">
        <w:rPr>
          <w:rFonts w:cs="Times New Roman"/>
          <w:spacing w:val="-2"/>
          <w:sz w:val="28"/>
          <w:szCs w:val="28"/>
        </w:rPr>
        <w:t xml:space="preserve">,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P</m:t>
            </m:r>
          </m:e>
          <m:sub>
            <m:r>
              <w:rPr>
                <w:rFonts w:ascii="Cambria Math" w:hAnsi="Cambria Math" w:cs="Times New Roman"/>
                <w:spacing w:val="-2"/>
                <w:sz w:val="28"/>
                <w:szCs w:val="28"/>
              </w:rPr>
              <m:t>X</m:t>
            </m:r>
          </m:sub>
        </m:sSub>
      </m:oMath>
      <w:r w:rsidR="008D01B5" w:rsidRPr="00A57488">
        <w:rPr>
          <w:rFonts w:cs="Times New Roman"/>
          <w:spacing w:val="-2"/>
          <w:sz w:val="28"/>
          <w:szCs w:val="28"/>
        </w:rPr>
        <w:t xml:space="preserve"> - соответственно вертикальная и горизонтальная составляющая равнодействующей силы сопротивления почвы, Н.</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Чем больше это соотношение, тем лучше заглубляющая способность рабочих органов.</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Данное утверждение справедливо для установившегося режима работы, когда орудие вышло на заданную глубину обработки. Однако в начальный период работы, когда рабочие органы перемещаются в верхних слоях почвенного слоя, либо на ее поверхности заглубляющая способность рабочих органов будет зависеть от удельного веса, приходящегося непосредственно на единицу ширины захвата плоскорежущего рабочего органа. Значение удельного веса должно быть достаточным для того, чтобы преодолеть сопротивление почвы внедрению в него рабочего органа. </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Во-вторых, качество крошения широкозахватных плоскорежущих рабочих органов на переуплотненных почвах с тяжелым механическим составом и недостаточным увлажнением значительно ниже допустимых агротехнических требований. </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Причина на наш взгляд в следующем. </w:t>
      </w:r>
      <w:r w:rsidR="00775FA5">
        <w:rPr>
          <w:rFonts w:cs="Times New Roman"/>
          <w:spacing w:val="-2"/>
          <w:sz w:val="28"/>
          <w:szCs w:val="28"/>
        </w:rPr>
        <w:t>В соответствии с рисунком 1.10 п</w:t>
      </w:r>
      <w:r w:rsidRPr="00A57488">
        <w:rPr>
          <w:rFonts w:cs="Times New Roman"/>
          <w:spacing w:val="-2"/>
          <w:sz w:val="28"/>
          <w:szCs w:val="28"/>
        </w:rPr>
        <w:t>лоскорежущий рабочий орган основное воздействие на почвенный слой оказывает долотом и лемехами. Поскольку режущая кромка долота смещена вперед относительно режущих кромок лемехов, первоначальное воздействие на почвенный монолит оказывает именно долото (рисунок 1.</w:t>
      </w:r>
      <w:r w:rsidR="002B37E2">
        <w:rPr>
          <w:rFonts w:cs="Times New Roman"/>
          <w:spacing w:val="-2"/>
          <w:sz w:val="28"/>
          <w:szCs w:val="28"/>
        </w:rPr>
        <w:t>10</w:t>
      </w:r>
      <w:r w:rsidRPr="00A57488">
        <w:rPr>
          <w:rFonts w:cs="Times New Roman"/>
          <w:spacing w:val="-2"/>
          <w:sz w:val="28"/>
          <w:szCs w:val="28"/>
        </w:rPr>
        <w:t xml:space="preserve">, а). Под его воздействием в почве образуются сколы, которые двигаются по определенным траекториям - линиям скольжения. Они образуются перпендикулярно режущей кромке, а затем отклоняются вверх в направлении дневной поверхности. При условии, что глубина обработки не превышает критическую глубину резания, перед режущей кромкой долота образуется клинообразное тело, имеющее в поперечно-вертикальной плоскости форму трапеции. Нижнее основание трапеции образуется шириной долота. Высота трапеции характеризует расстояние, на которое в продольно-вертикальной плоскости распространяются предельные напряжения, приводящие к образованию трещин в почвенном монолите перед режущей кромкой долота. Ее значение будет зависеть от величины, на которую выступает режущая кромка долота относительно лемехов. Верхнее основание трапеции характеризует ширину разрушенной полосы, ее величина будет зависеть от расстояния, на которое распространились предельные деформации в почве и угла ее скалывания. </w:t>
      </w:r>
    </w:p>
    <w:tbl>
      <w:tblPr>
        <w:tblW w:w="0" w:type="auto"/>
        <w:tblLook w:val="04A0" w:firstRow="1" w:lastRow="0" w:firstColumn="1" w:lastColumn="0" w:noHBand="0" w:noVBand="1"/>
      </w:tblPr>
      <w:tblGrid>
        <w:gridCol w:w="4785"/>
        <w:gridCol w:w="4786"/>
      </w:tblGrid>
      <w:tr w:rsidR="008D01B5" w:rsidRPr="00A57488" w:rsidTr="008D01B5">
        <w:tc>
          <w:tcPr>
            <w:tcW w:w="4785" w:type="dxa"/>
          </w:tcPr>
          <w:p w:rsidR="008D01B5" w:rsidRPr="00A57488" w:rsidRDefault="008D01B5" w:rsidP="00095C2D">
            <w:pPr>
              <w:pStyle w:val="17"/>
              <w:ind w:firstLine="0"/>
              <w:jc w:val="center"/>
              <w:rPr>
                <w:rFonts w:cs="Times New Roman"/>
                <w:spacing w:val="-2"/>
                <w:sz w:val="28"/>
                <w:szCs w:val="28"/>
              </w:rPr>
            </w:pPr>
            <w:r w:rsidRPr="00A57488">
              <w:rPr>
                <w:rFonts w:cs="Times New Roman"/>
                <w:noProof/>
                <w:spacing w:val="-2"/>
                <w:sz w:val="28"/>
                <w:szCs w:val="28"/>
              </w:rPr>
              <w:lastRenderedPageBreak/>
              <w:drawing>
                <wp:inline distT="0" distB="0" distL="0" distR="0" wp14:anchorId="24450E1C" wp14:editId="083B0DDC">
                  <wp:extent cx="2435402" cy="1800000"/>
                  <wp:effectExtent l="0" t="0" r="0" b="0"/>
                  <wp:docPr id="4" name="Рисунок 1" descr="G:\Фрагмент для рису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рагмент для рисунка.jpg"/>
                          <pic:cNvPicPr>
                            <a:picLocks noChangeAspect="1" noChangeArrowheads="1"/>
                          </pic:cNvPicPr>
                        </pic:nvPicPr>
                        <pic:blipFill>
                          <a:blip r:embed="rId26" cstate="print"/>
                          <a:srcRect b="53065"/>
                          <a:stretch>
                            <a:fillRect/>
                          </a:stretch>
                        </pic:blipFill>
                        <pic:spPr bwMode="auto">
                          <a:xfrm>
                            <a:off x="0" y="0"/>
                            <a:ext cx="2435402" cy="1800000"/>
                          </a:xfrm>
                          <a:prstGeom prst="rect">
                            <a:avLst/>
                          </a:prstGeom>
                          <a:noFill/>
                          <a:ln w="9525">
                            <a:noFill/>
                            <a:miter lim="800000"/>
                            <a:headEnd/>
                            <a:tailEnd/>
                          </a:ln>
                        </pic:spPr>
                      </pic:pic>
                    </a:graphicData>
                  </a:graphic>
                </wp:inline>
              </w:drawing>
            </w:r>
          </w:p>
        </w:tc>
        <w:tc>
          <w:tcPr>
            <w:tcW w:w="4786" w:type="dxa"/>
          </w:tcPr>
          <w:p w:rsidR="008D01B5" w:rsidRPr="00A57488" w:rsidRDefault="008D01B5" w:rsidP="00095C2D">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5C8F618D" wp14:editId="039E33A5">
                  <wp:extent cx="2444525" cy="1800000"/>
                  <wp:effectExtent l="0" t="0" r="0" b="0"/>
                  <wp:docPr id="14" name="Рисунок 1" descr="G:\Фрагмент для рису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рагмент для рисунка.jpg"/>
                          <pic:cNvPicPr>
                            <a:picLocks noChangeAspect="1" noChangeArrowheads="1"/>
                          </pic:cNvPicPr>
                        </pic:nvPicPr>
                        <pic:blipFill>
                          <a:blip r:embed="rId26" cstate="print"/>
                          <a:srcRect t="53240"/>
                          <a:stretch>
                            <a:fillRect/>
                          </a:stretch>
                        </pic:blipFill>
                        <pic:spPr bwMode="auto">
                          <a:xfrm>
                            <a:off x="0" y="0"/>
                            <a:ext cx="2444525" cy="1800000"/>
                          </a:xfrm>
                          <a:prstGeom prst="rect">
                            <a:avLst/>
                          </a:prstGeom>
                          <a:noFill/>
                          <a:ln w="9525">
                            <a:noFill/>
                            <a:miter lim="800000"/>
                            <a:headEnd/>
                            <a:tailEnd/>
                          </a:ln>
                        </pic:spPr>
                      </pic:pic>
                    </a:graphicData>
                  </a:graphic>
                </wp:inline>
              </w:drawing>
            </w:r>
          </w:p>
        </w:tc>
      </w:tr>
      <w:tr w:rsidR="008D01B5" w:rsidRPr="00A57488" w:rsidTr="008D01B5">
        <w:tc>
          <w:tcPr>
            <w:tcW w:w="4785"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а)</w:t>
            </w:r>
          </w:p>
        </w:tc>
        <w:tc>
          <w:tcPr>
            <w:tcW w:w="4786"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б)</w:t>
            </w:r>
          </w:p>
        </w:tc>
      </w:tr>
      <w:tr w:rsidR="008D01B5" w:rsidRPr="00A57488" w:rsidTr="008D01B5">
        <w:tc>
          <w:tcPr>
            <w:tcW w:w="9571" w:type="dxa"/>
            <w:gridSpan w:val="2"/>
          </w:tcPr>
          <w:p w:rsidR="008D01B5" w:rsidRPr="00A57488" w:rsidRDefault="008D01B5" w:rsidP="00804C89">
            <w:pPr>
              <w:pStyle w:val="17"/>
              <w:ind w:firstLine="0"/>
              <w:rPr>
                <w:rFonts w:cs="Times New Roman"/>
                <w:spacing w:val="-2"/>
                <w:sz w:val="6"/>
                <w:szCs w:val="6"/>
              </w:rPr>
            </w:pPr>
          </w:p>
        </w:tc>
      </w:tr>
      <w:tr w:rsidR="008D01B5" w:rsidRPr="00A57488" w:rsidTr="008D01B5">
        <w:tc>
          <w:tcPr>
            <w:tcW w:w="9571" w:type="dxa"/>
            <w:gridSpan w:val="2"/>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а) взаимодействие долота; б) взаимодействие лемехов</w:t>
            </w:r>
          </w:p>
        </w:tc>
      </w:tr>
      <w:tr w:rsidR="008D01B5" w:rsidRPr="00A57488" w:rsidTr="008D01B5">
        <w:tc>
          <w:tcPr>
            <w:tcW w:w="9571" w:type="dxa"/>
            <w:gridSpan w:val="2"/>
          </w:tcPr>
          <w:p w:rsidR="008D01B5" w:rsidRPr="00A57488" w:rsidRDefault="008D01B5" w:rsidP="00804C89">
            <w:pPr>
              <w:pStyle w:val="17"/>
              <w:ind w:firstLine="0"/>
              <w:rPr>
                <w:rFonts w:cs="Times New Roman"/>
                <w:spacing w:val="-2"/>
                <w:sz w:val="6"/>
                <w:szCs w:val="6"/>
              </w:rPr>
            </w:pPr>
          </w:p>
        </w:tc>
      </w:tr>
      <w:tr w:rsidR="008D01B5" w:rsidRPr="00A57488" w:rsidTr="008D01B5">
        <w:tc>
          <w:tcPr>
            <w:tcW w:w="9571" w:type="dxa"/>
            <w:gridSpan w:val="2"/>
          </w:tcPr>
          <w:p w:rsidR="008D01B5" w:rsidRPr="00A57488" w:rsidRDefault="002B37E2" w:rsidP="00804C89">
            <w:pPr>
              <w:pStyle w:val="17"/>
              <w:ind w:firstLine="0"/>
              <w:jc w:val="center"/>
              <w:rPr>
                <w:rFonts w:cs="Times New Roman"/>
                <w:spacing w:val="-2"/>
                <w:sz w:val="28"/>
                <w:szCs w:val="28"/>
              </w:rPr>
            </w:pPr>
            <w:r>
              <w:rPr>
                <w:rFonts w:cs="Times New Roman"/>
                <w:spacing w:val="-2"/>
                <w:sz w:val="28"/>
                <w:szCs w:val="28"/>
              </w:rPr>
              <w:t>Рисунок 1.10</w:t>
            </w:r>
            <w:r w:rsidR="008D01B5" w:rsidRPr="00A57488">
              <w:rPr>
                <w:rFonts w:cs="Times New Roman"/>
                <w:spacing w:val="-2"/>
                <w:sz w:val="28"/>
                <w:szCs w:val="28"/>
              </w:rPr>
              <w:t xml:space="preserve"> – Процесс взаимодействия с сечением почвенного монолита элементов плоскорежущего рабочего органа</w:t>
            </w:r>
          </w:p>
        </w:tc>
      </w:tr>
    </w:tbl>
    <w:p w:rsidR="008D01B5" w:rsidRPr="00A57488" w:rsidRDefault="008D01B5" w:rsidP="00804C89">
      <w:pPr>
        <w:pStyle w:val="17"/>
        <w:rPr>
          <w:rFonts w:cs="Times New Roman"/>
          <w:spacing w:val="-2"/>
          <w:sz w:val="24"/>
          <w:szCs w:val="24"/>
        </w:rPr>
      </w:pPr>
    </w:p>
    <w:p w:rsidR="008D01B5" w:rsidRPr="00A57488" w:rsidRDefault="008D01B5" w:rsidP="001D2AC3">
      <w:pPr>
        <w:pStyle w:val="17"/>
        <w:rPr>
          <w:rFonts w:cs="Times New Roman"/>
          <w:spacing w:val="-2"/>
          <w:sz w:val="28"/>
          <w:szCs w:val="28"/>
        </w:rPr>
      </w:pPr>
      <w:r w:rsidRPr="00A57488">
        <w:rPr>
          <w:rFonts w:cs="Times New Roman"/>
          <w:spacing w:val="-2"/>
          <w:sz w:val="28"/>
          <w:szCs w:val="28"/>
        </w:rPr>
        <w:t>В момент контакта с рассматриваемым сечением почвенного слоя реж</w:t>
      </w:r>
      <w:r w:rsidR="002B37E2">
        <w:rPr>
          <w:rFonts w:cs="Times New Roman"/>
          <w:spacing w:val="-2"/>
          <w:sz w:val="28"/>
          <w:szCs w:val="28"/>
        </w:rPr>
        <w:t>ущей кромки лемехов (рисунок 1.10</w:t>
      </w:r>
      <w:r w:rsidRPr="00A57488">
        <w:rPr>
          <w:rFonts w:cs="Times New Roman"/>
          <w:spacing w:val="-2"/>
          <w:sz w:val="28"/>
          <w:szCs w:val="28"/>
        </w:rPr>
        <w:t xml:space="preserve">, б) произойдет взаимодействие (интерференция) траекторий линий скола, вызванных лемехами, с уже имеющимися в почве </w:t>
      </w:r>
      <w:proofErr w:type="spellStart"/>
      <w:r w:rsidRPr="00A57488">
        <w:rPr>
          <w:rFonts w:cs="Times New Roman"/>
          <w:spacing w:val="-2"/>
          <w:sz w:val="28"/>
          <w:szCs w:val="28"/>
        </w:rPr>
        <w:t>растресканным</w:t>
      </w:r>
      <w:proofErr w:type="spellEnd"/>
      <w:r w:rsidRPr="00A57488">
        <w:rPr>
          <w:rFonts w:cs="Times New Roman"/>
          <w:spacing w:val="-2"/>
          <w:sz w:val="28"/>
          <w:szCs w:val="28"/>
        </w:rPr>
        <w:t xml:space="preserve"> участком. В результате интенсивность крошения почвы в этой зоне - зоне интерференции деформации почвенного слоя, будет максимальной. Как было указано выше, эта зона будет располагаться в центральной части рабочего органа симметрично относительно продольно-вертикальной плоскости, проходящей через ось симметрии плоскорежущего рабочего органа. В периферийной части плоскорежущего рабочего органа, за пределами зоны интерференции деформации почвенного слоя, предельное напряженное состояние, приводящее к образованию сколов в почве, вызвано исключительно воздействием на почвенный монолит режущих кромок лемехов, что в свою очередь, является недостаточным для интенсивного протекания процесса трещинообразования при обработке суглинистых почв, имеющих мелкодисперсный состав, низкую влажность и высокую плотность. </w:t>
      </w:r>
    </w:p>
    <w:p w:rsidR="008D01B5" w:rsidRPr="00A57488" w:rsidRDefault="008D01B5" w:rsidP="001D2AC3">
      <w:pPr>
        <w:pStyle w:val="17"/>
        <w:rPr>
          <w:rFonts w:cs="Times New Roman"/>
          <w:spacing w:val="-2"/>
          <w:sz w:val="28"/>
          <w:szCs w:val="28"/>
        </w:rPr>
      </w:pPr>
      <w:r w:rsidRPr="00A57488">
        <w:rPr>
          <w:rFonts w:cs="Times New Roman"/>
          <w:spacing w:val="-2"/>
          <w:sz w:val="28"/>
          <w:szCs w:val="28"/>
        </w:rPr>
        <w:t>Отношение площади зоны интерференции деформации почвенного слоя (</w:t>
      </w:r>
      <w:r w:rsidRPr="00A57488">
        <w:rPr>
          <w:rFonts w:cs="Times New Roman"/>
          <w:spacing w:val="-2"/>
          <w:sz w:val="28"/>
          <w:szCs w:val="28"/>
          <w:lang w:val="en-US"/>
        </w:rPr>
        <w:t>S</w:t>
      </w:r>
      <w:r w:rsidRPr="00A57488">
        <w:rPr>
          <w:rFonts w:cs="Times New Roman"/>
          <w:spacing w:val="-2"/>
          <w:sz w:val="28"/>
          <w:szCs w:val="28"/>
          <w:vertAlign w:val="subscript"/>
        </w:rPr>
        <w:t>И.Д.</w:t>
      </w:r>
      <w:r w:rsidRPr="00A57488">
        <w:rPr>
          <w:rFonts w:cs="Times New Roman"/>
          <w:spacing w:val="-2"/>
          <w:sz w:val="28"/>
          <w:szCs w:val="28"/>
        </w:rPr>
        <w:t>, м</w:t>
      </w:r>
      <w:r w:rsidRPr="00A57488">
        <w:rPr>
          <w:rFonts w:cs="Times New Roman"/>
          <w:spacing w:val="-2"/>
          <w:sz w:val="28"/>
          <w:szCs w:val="28"/>
          <w:vertAlign w:val="superscript"/>
        </w:rPr>
        <w:t>2</w:t>
      </w:r>
      <w:r w:rsidRPr="00A57488">
        <w:rPr>
          <w:rFonts w:cs="Times New Roman"/>
          <w:spacing w:val="-2"/>
          <w:sz w:val="28"/>
          <w:szCs w:val="28"/>
        </w:rPr>
        <w:t>) к площади почвы, обрабатываемой плоскорежущим рабочим органом (</w:t>
      </w:r>
      <w:r w:rsidRPr="00A57488">
        <w:rPr>
          <w:rFonts w:cs="Times New Roman"/>
          <w:spacing w:val="-2"/>
          <w:sz w:val="28"/>
          <w:szCs w:val="28"/>
          <w:lang w:val="en-US"/>
        </w:rPr>
        <w:t>S</w:t>
      </w:r>
      <w:r w:rsidRPr="00A57488">
        <w:rPr>
          <w:rFonts w:cs="Times New Roman"/>
          <w:spacing w:val="-2"/>
          <w:sz w:val="28"/>
          <w:szCs w:val="28"/>
          <w:vertAlign w:val="subscript"/>
        </w:rPr>
        <w:t>О.</w:t>
      </w:r>
      <w:r w:rsidRPr="00A57488">
        <w:rPr>
          <w:rFonts w:cs="Times New Roman"/>
          <w:spacing w:val="-2"/>
          <w:sz w:val="28"/>
          <w:szCs w:val="28"/>
        </w:rPr>
        <w:t>, м</w:t>
      </w:r>
      <w:r w:rsidRPr="00A57488">
        <w:rPr>
          <w:rFonts w:cs="Times New Roman"/>
          <w:spacing w:val="-2"/>
          <w:sz w:val="28"/>
          <w:szCs w:val="28"/>
          <w:vertAlign w:val="superscript"/>
        </w:rPr>
        <w:t>2</w:t>
      </w:r>
      <w:r w:rsidRPr="00A57488">
        <w:rPr>
          <w:rFonts w:cs="Times New Roman"/>
          <w:spacing w:val="-2"/>
          <w:sz w:val="28"/>
          <w:szCs w:val="28"/>
        </w:rPr>
        <w:t>) выразим через коэффициент интерференции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m:t>
            </m:r>
          </m:sub>
        </m:sSub>
      </m:oMath>
      <w:r w:rsidRPr="00A57488">
        <w:rPr>
          <w:rFonts w:cs="Times New Roman"/>
          <w:spacing w:val="-2"/>
          <w:sz w:val="28"/>
          <w:szCs w:val="28"/>
        </w:rPr>
        <w:t>, %):</w:t>
      </w:r>
    </w:p>
    <w:p w:rsidR="008D01B5" w:rsidRPr="00A57488" w:rsidRDefault="008D01B5" w:rsidP="001D2AC3">
      <w:pPr>
        <w:pStyle w:val="17"/>
        <w:rPr>
          <w:rFonts w:cs="Times New Roman"/>
          <w:spacing w:val="-2"/>
          <w:sz w:val="24"/>
          <w:szCs w:val="24"/>
        </w:rPr>
      </w:pPr>
    </w:p>
    <w:tbl>
      <w:tblPr>
        <w:tblW w:w="0" w:type="auto"/>
        <w:jc w:val="center"/>
        <w:tblLook w:val="04A0" w:firstRow="1" w:lastRow="0" w:firstColumn="1" w:lastColumn="0" w:noHBand="0" w:noVBand="1"/>
      </w:tblPr>
      <w:tblGrid>
        <w:gridCol w:w="8472"/>
        <w:gridCol w:w="1099"/>
      </w:tblGrid>
      <w:tr w:rsidR="008D01B5" w:rsidRPr="00A57488" w:rsidTr="00775FA5">
        <w:trPr>
          <w:jc w:val="center"/>
        </w:trPr>
        <w:tc>
          <w:tcPr>
            <w:tcW w:w="8472" w:type="dxa"/>
            <w:vAlign w:val="center"/>
          </w:tcPr>
          <w:p w:rsidR="008D01B5" w:rsidRPr="00A57488" w:rsidRDefault="004007C6" w:rsidP="001D2AC3">
            <w:pPr>
              <w:pStyle w:val="17"/>
              <w:ind w:firstLine="0"/>
              <w:jc w:val="center"/>
              <w:rPr>
                <w:rFonts w:cs="Times New Roman"/>
                <w:spacing w:val="-2"/>
                <w:sz w:val="28"/>
                <w:szCs w:val="28"/>
              </w:rPr>
            </w:pPr>
            <m:oMathPara>
              <m:oMathParaPr>
                <m:jc m:val="center"/>
              </m:oMathPara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m:t>
                    </m:r>
                  </m:sub>
                </m:sSub>
                <m:r>
                  <w:rPr>
                    <w:rFonts w:ascii="Cambria Math" w:hAnsi="Cambria Math" w:cs="Times New Roman"/>
                    <w:spacing w:val="-2"/>
                    <w:sz w:val="28"/>
                    <w:szCs w:val="28"/>
                  </w:rPr>
                  <m:t>=</m:t>
                </m:r>
                <m:f>
                  <m:fPr>
                    <m:ctrlPr>
                      <w:rPr>
                        <w:rFonts w:ascii="Cambria Math" w:hAnsi="Cambria Math" w:cs="Times New Roman"/>
                        <w:i/>
                        <w:spacing w:val="-2"/>
                        <w:sz w:val="28"/>
                        <w:szCs w:val="28"/>
                      </w:rPr>
                    </m:ctrlPr>
                  </m:fPr>
                  <m:num>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S</m:t>
                        </m:r>
                      </m:e>
                      <m:sub>
                        <m:r>
                          <w:rPr>
                            <w:rFonts w:ascii="Cambria Math" w:hAnsi="Cambria Math" w:cs="Times New Roman"/>
                            <w:spacing w:val="-2"/>
                            <w:sz w:val="28"/>
                            <w:szCs w:val="28"/>
                          </w:rPr>
                          <m:t>И.Д.</m:t>
                        </m:r>
                      </m:sub>
                    </m:sSub>
                  </m:num>
                  <m:den>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r>
                          <w:rPr>
                            <w:rFonts w:ascii="Cambria Math" w:hAnsi="Cambria Math" w:cs="Times New Roman"/>
                            <w:spacing w:val="-2"/>
                            <w:sz w:val="28"/>
                            <w:szCs w:val="28"/>
                          </w:rPr>
                          <m:t>О</m:t>
                        </m:r>
                      </m:sub>
                    </m:sSub>
                  </m:den>
                </m:f>
                <m:r>
                  <w:rPr>
                    <w:rFonts w:ascii="Cambria Math" w:hAnsi="Cambria Math" w:cs="Times New Roman"/>
                    <w:spacing w:val="-2"/>
                    <w:sz w:val="28"/>
                    <w:szCs w:val="28"/>
                  </w:rPr>
                  <m:t>∙100%.</m:t>
                </m:r>
              </m:oMath>
            </m:oMathPara>
          </w:p>
        </w:tc>
        <w:tc>
          <w:tcPr>
            <w:tcW w:w="1099" w:type="dxa"/>
            <w:vAlign w:val="center"/>
          </w:tcPr>
          <w:p w:rsidR="008D01B5" w:rsidRPr="00A57488" w:rsidRDefault="008D01B5" w:rsidP="001D2AC3">
            <w:pPr>
              <w:pStyle w:val="17"/>
              <w:ind w:firstLine="0"/>
              <w:jc w:val="center"/>
              <w:rPr>
                <w:rFonts w:cs="Times New Roman"/>
                <w:spacing w:val="-2"/>
                <w:sz w:val="28"/>
                <w:szCs w:val="28"/>
              </w:rPr>
            </w:pPr>
            <w:r w:rsidRPr="00A57488">
              <w:rPr>
                <w:rFonts w:cs="Times New Roman"/>
                <w:spacing w:val="-2"/>
                <w:sz w:val="28"/>
                <w:szCs w:val="28"/>
              </w:rPr>
              <w:t>(1.2)</w:t>
            </w:r>
          </w:p>
        </w:tc>
      </w:tr>
    </w:tbl>
    <w:p w:rsidR="008D01B5" w:rsidRPr="00A57488" w:rsidRDefault="008D01B5" w:rsidP="001D2AC3">
      <w:pPr>
        <w:pStyle w:val="17"/>
        <w:rPr>
          <w:rFonts w:cs="Times New Roman"/>
          <w:spacing w:val="-2"/>
          <w:sz w:val="24"/>
          <w:szCs w:val="24"/>
        </w:rPr>
      </w:pPr>
    </w:p>
    <w:p w:rsidR="008D01B5" w:rsidRDefault="008D01B5" w:rsidP="001D2AC3">
      <w:pPr>
        <w:pStyle w:val="17"/>
        <w:rPr>
          <w:rFonts w:cs="Times New Roman"/>
          <w:spacing w:val="-2"/>
          <w:sz w:val="28"/>
          <w:szCs w:val="28"/>
        </w:rPr>
      </w:pPr>
      <w:r w:rsidRPr="00A57488">
        <w:rPr>
          <w:rFonts w:cs="Times New Roman"/>
          <w:spacing w:val="-2"/>
          <w:sz w:val="28"/>
          <w:szCs w:val="28"/>
        </w:rPr>
        <w:t xml:space="preserve">В свою очередь, площадь почвы, обрабатываемая плоскорежущим рабочим органом </w:t>
      </w:r>
      <w:r w:rsidRPr="00A57488">
        <w:rPr>
          <w:rFonts w:cs="Times New Roman"/>
          <w:spacing w:val="-2"/>
          <w:sz w:val="28"/>
          <w:szCs w:val="28"/>
          <w:lang w:val="en-US"/>
        </w:rPr>
        <w:t>S</w:t>
      </w:r>
      <w:r w:rsidRPr="00A57488">
        <w:rPr>
          <w:rFonts w:cs="Times New Roman"/>
          <w:spacing w:val="-2"/>
          <w:sz w:val="28"/>
          <w:szCs w:val="28"/>
          <w:vertAlign w:val="subscript"/>
        </w:rPr>
        <w:t xml:space="preserve">О. </w:t>
      </w:r>
      <w:r w:rsidRPr="00A57488">
        <w:rPr>
          <w:rFonts w:cs="Times New Roman"/>
          <w:spacing w:val="-2"/>
          <w:sz w:val="28"/>
          <w:szCs w:val="28"/>
        </w:rPr>
        <w:t>(м</w:t>
      </w:r>
      <w:r w:rsidRPr="00A57488">
        <w:rPr>
          <w:rFonts w:cs="Times New Roman"/>
          <w:spacing w:val="-2"/>
          <w:sz w:val="28"/>
          <w:szCs w:val="28"/>
          <w:vertAlign w:val="superscript"/>
        </w:rPr>
        <w:t>2</w:t>
      </w:r>
      <w:r w:rsidRPr="00A57488">
        <w:rPr>
          <w:rFonts w:cs="Times New Roman"/>
          <w:spacing w:val="-2"/>
          <w:sz w:val="28"/>
          <w:szCs w:val="28"/>
        </w:rPr>
        <w:t>), будет равна:</w:t>
      </w:r>
    </w:p>
    <w:p w:rsidR="001D2AC3" w:rsidRPr="001D2AC3" w:rsidRDefault="001D2AC3" w:rsidP="001D2AC3">
      <w:pPr>
        <w:pStyle w:val="17"/>
        <w:rPr>
          <w:rFonts w:cs="Times New Roman"/>
          <w:spacing w:val="-2"/>
          <w:sz w:val="24"/>
          <w:szCs w:val="24"/>
        </w:rPr>
      </w:pPr>
    </w:p>
    <w:tbl>
      <w:tblPr>
        <w:tblW w:w="0" w:type="auto"/>
        <w:jc w:val="center"/>
        <w:tblLook w:val="04A0" w:firstRow="1" w:lastRow="0" w:firstColumn="1" w:lastColumn="0" w:noHBand="0" w:noVBand="1"/>
      </w:tblPr>
      <w:tblGrid>
        <w:gridCol w:w="8471"/>
        <w:gridCol w:w="1099"/>
      </w:tblGrid>
      <w:tr w:rsidR="008D01B5" w:rsidRPr="00A57488" w:rsidTr="006D0E07">
        <w:trPr>
          <w:jc w:val="center"/>
        </w:trPr>
        <w:tc>
          <w:tcPr>
            <w:tcW w:w="8471" w:type="dxa"/>
            <w:vAlign w:val="center"/>
          </w:tcPr>
          <w:p w:rsidR="008D01B5" w:rsidRPr="00A57488" w:rsidRDefault="004007C6" w:rsidP="001D2AC3">
            <w:pPr>
              <w:pStyle w:val="17"/>
              <w:ind w:firstLine="0"/>
              <w:jc w:val="center"/>
              <w:rPr>
                <w:rFonts w:cs="Times New Roman"/>
                <w:spacing w:val="-2"/>
                <w:sz w:val="28"/>
                <w:szCs w:val="28"/>
              </w:rPr>
            </w:pPr>
            <m:oMathPara>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r>
                      <w:rPr>
                        <w:rFonts w:ascii="Cambria Math" w:hAnsi="Cambria Math" w:cs="Times New Roman"/>
                        <w:spacing w:val="-2"/>
                        <w:sz w:val="28"/>
                        <w:szCs w:val="28"/>
                      </w:rPr>
                      <m:t>О</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B</m:t>
                    </m:r>
                  </m:e>
                  <m:sub>
                    <m:r>
                      <w:rPr>
                        <w:rFonts w:ascii="Cambria Math" w:hAnsi="Cambria Math" w:cs="Times New Roman"/>
                        <w:spacing w:val="-2"/>
                        <w:sz w:val="28"/>
                        <w:szCs w:val="28"/>
                      </w:rPr>
                      <m:t>ПЛ</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Л</m:t>
                    </m:r>
                  </m:sub>
                </m:sSub>
                <m:r>
                  <w:rPr>
                    <w:rFonts w:ascii="Cambria Math" w:hAnsi="Cambria Math" w:cs="Times New Roman"/>
                    <w:spacing w:val="-2"/>
                    <w:sz w:val="28"/>
                    <w:szCs w:val="28"/>
                  </w:rPr>
                  <m:t>,</m:t>
                </m:r>
              </m:oMath>
            </m:oMathPara>
          </w:p>
        </w:tc>
        <w:tc>
          <w:tcPr>
            <w:tcW w:w="1099" w:type="dxa"/>
            <w:vAlign w:val="center"/>
          </w:tcPr>
          <w:p w:rsidR="008D01B5" w:rsidRPr="00A57488" w:rsidRDefault="008D01B5" w:rsidP="001D2AC3">
            <w:pPr>
              <w:pStyle w:val="17"/>
              <w:ind w:firstLine="0"/>
              <w:jc w:val="center"/>
              <w:rPr>
                <w:rFonts w:cs="Times New Roman"/>
                <w:spacing w:val="-2"/>
                <w:sz w:val="28"/>
                <w:szCs w:val="28"/>
              </w:rPr>
            </w:pPr>
            <w:r w:rsidRPr="00A57488">
              <w:rPr>
                <w:rFonts w:cs="Times New Roman"/>
                <w:spacing w:val="-2"/>
                <w:sz w:val="28"/>
                <w:szCs w:val="28"/>
              </w:rPr>
              <w:t>(1.3)</w:t>
            </w:r>
          </w:p>
        </w:tc>
      </w:tr>
    </w:tbl>
    <w:p w:rsidR="006D0E07" w:rsidRDefault="006D0E07" w:rsidP="001D2AC3">
      <w:pPr>
        <w:pStyle w:val="17"/>
        <w:rPr>
          <w:rFonts w:cs="Times New Roman"/>
          <w:spacing w:val="-2"/>
          <w:sz w:val="24"/>
          <w:szCs w:val="24"/>
        </w:rPr>
      </w:pPr>
    </w:p>
    <w:p w:rsidR="008D01B5" w:rsidRPr="00A57488" w:rsidRDefault="008D01B5" w:rsidP="001D2AC3">
      <w:pPr>
        <w:pStyle w:val="17"/>
        <w:rPr>
          <w:rFonts w:cs="Times New Roman"/>
          <w:spacing w:val="-2"/>
          <w:sz w:val="28"/>
          <w:szCs w:val="28"/>
        </w:rPr>
      </w:pPr>
      <w:r w:rsidRPr="00A57488">
        <w:rPr>
          <w:rFonts w:cs="Times New Roman"/>
          <w:spacing w:val="-2"/>
          <w:sz w:val="28"/>
          <w:szCs w:val="28"/>
        </w:rPr>
        <w:t xml:space="preserve">где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B</m:t>
            </m:r>
          </m:e>
          <m:sub>
            <m:r>
              <w:rPr>
                <w:rFonts w:ascii="Cambria Math" w:hAnsi="Cambria Math" w:cs="Times New Roman"/>
                <w:spacing w:val="-2"/>
                <w:sz w:val="28"/>
                <w:szCs w:val="28"/>
              </w:rPr>
              <m:t>ПЛ</m:t>
            </m:r>
          </m:sub>
        </m:sSub>
      </m:oMath>
      <w:r w:rsidRPr="00A57488">
        <w:rPr>
          <w:rFonts w:cs="Times New Roman"/>
          <w:spacing w:val="-2"/>
          <w:sz w:val="28"/>
          <w:szCs w:val="28"/>
        </w:rPr>
        <w:t xml:space="preserve"> - ширина захвата плоскорежущего рабочего органа, м;</w:t>
      </w:r>
    </w:p>
    <w:p w:rsidR="008D01B5" w:rsidRPr="00A57488" w:rsidRDefault="004007C6" w:rsidP="001D2AC3">
      <w:pPr>
        <w:pStyle w:val="17"/>
        <w:rPr>
          <w:rFonts w:cs="Times New Roman"/>
          <w:spacing w:val="-2"/>
          <w:sz w:val="28"/>
          <w:szCs w:val="28"/>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Л</m:t>
            </m:r>
          </m:sub>
        </m:sSub>
      </m:oMath>
      <w:r w:rsidR="008D01B5" w:rsidRPr="00A57488">
        <w:rPr>
          <w:rFonts w:cs="Times New Roman"/>
          <w:spacing w:val="-2"/>
          <w:sz w:val="28"/>
          <w:szCs w:val="28"/>
        </w:rPr>
        <w:t xml:space="preserve"> - расстояние от дневной поверхности до режущей грани лемехов, м.</w:t>
      </w:r>
    </w:p>
    <w:p w:rsidR="008D01B5" w:rsidRPr="00A57488" w:rsidRDefault="008D01B5" w:rsidP="001D2AC3">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том случае, когда</w:t>
      </w:r>
      <m:oMath>
        <m:sSub>
          <m:sSubPr>
            <m:ctrlPr>
              <w:rPr>
                <w:rFonts w:ascii="Cambria Math" w:eastAsia="Times New Roman" w:hAnsi="Cambria Math" w:cs="Times New Roman"/>
                <w:i/>
                <w:color w:val="000000"/>
                <w:spacing w:val="-2"/>
                <w:kern w:val="34"/>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m:t>
            </m:r>
          </m:sub>
        </m:sSub>
      </m:oMath>
      <w:r w:rsidRPr="00A57488">
        <w:rPr>
          <w:rFonts w:ascii="Times New Roman" w:hAnsi="Times New Roman" w:cs="Times New Roman"/>
          <w:spacing w:val="-2"/>
          <w:sz w:val="28"/>
          <w:szCs w:val="28"/>
          <w:vertAlign w:val="subscript"/>
        </w:rPr>
        <w:t xml:space="preserve">. </w:t>
      </w:r>
      <w:r w:rsidRPr="00A57488">
        <w:rPr>
          <w:rFonts w:ascii="Times New Roman" w:hAnsi="Times New Roman" w:cs="Times New Roman"/>
          <w:spacing w:val="-2"/>
          <w:sz w:val="28"/>
          <w:szCs w:val="28"/>
        </w:rPr>
        <w:t>→ 1, К</w:t>
      </w:r>
      <w:r w:rsidRPr="00A57488">
        <w:rPr>
          <w:rFonts w:ascii="Times New Roman" w:hAnsi="Times New Roman" w:cs="Times New Roman"/>
          <w:spacing w:val="-2"/>
          <w:sz w:val="28"/>
          <w:szCs w:val="28"/>
          <w:vertAlign w:val="subscript"/>
        </w:rPr>
        <w:t xml:space="preserve">П </w:t>
      </w:r>
      <w:r w:rsidRPr="00A57488">
        <w:rPr>
          <w:rFonts w:ascii="Times New Roman" w:hAnsi="Times New Roman" w:cs="Times New Roman"/>
          <w:spacing w:val="-2"/>
          <w:sz w:val="28"/>
          <w:szCs w:val="28"/>
        </w:rPr>
        <w:t>→ К</w:t>
      </w:r>
      <w:r w:rsidRPr="00A57488">
        <w:rPr>
          <w:rFonts w:ascii="Times New Roman" w:hAnsi="Times New Roman" w:cs="Times New Roman"/>
          <w:spacing w:val="-2"/>
          <w:sz w:val="28"/>
          <w:szCs w:val="28"/>
          <w:vertAlign w:val="subscript"/>
          <w:lang w:val="en-US"/>
        </w:rPr>
        <w:t>MAX</w:t>
      </w:r>
      <w:r w:rsidRPr="00A57488">
        <w:rPr>
          <w:rFonts w:ascii="Times New Roman" w:hAnsi="Times New Roman" w:cs="Times New Roman"/>
          <w:spacing w:val="-2"/>
          <w:sz w:val="28"/>
          <w:szCs w:val="28"/>
        </w:rPr>
        <w:t>.</w:t>
      </w:r>
    </w:p>
    <w:p w:rsidR="008D01B5" w:rsidRPr="00A57488" w:rsidRDefault="008D01B5" w:rsidP="001D2AC3">
      <w:pPr>
        <w:pStyle w:val="17"/>
        <w:rPr>
          <w:rFonts w:cs="Times New Roman"/>
          <w:spacing w:val="-2"/>
          <w:sz w:val="28"/>
          <w:szCs w:val="28"/>
        </w:rPr>
      </w:pPr>
      <w:r w:rsidRPr="00A57488">
        <w:rPr>
          <w:rFonts w:cs="Times New Roman"/>
          <w:spacing w:val="-2"/>
          <w:sz w:val="28"/>
          <w:szCs w:val="28"/>
        </w:rPr>
        <w:lastRenderedPageBreak/>
        <w:t>В третьих, широкозахватный плоскорежущий рабочий орган при обработке суглинистых почв с высокой плотностью и недостаточным увлажнением уничтожает значительный процент стерни и иных пожнивных остатков на поверхности поля.</w:t>
      </w:r>
    </w:p>
    <w:p w:rsidR="008D01B5" w:rsidRPr="00A57488" w:rsidRDefault="008D01B5" w:rsidP="001D2AC3">
      <w:pPr>
        <w:pStyle w:val="17"/>
        <w:rPr>
          <w:rFonts w:cs="Times New Roman"/>
          <w:spacing w:val="-2"/>
          <w:sz w:val="28"/>
          <w:szCs w:val="28"/>
        </w:rPr>
      </w:pPr>
      <w:r w:rsidRPr="00A57488">
        <w:rPr>
          <w:rFonts w:cs="Times New Roman"/>
          <w:spacing w:val="-2"/>
          <w:sz w:val="28"/>
          <w:szCs w:val="28"/>
        </w:rPr>
        <w:t>Двигаясь в разрушенном и отделенном от почвенного монолита в результате воздействия режущих кромок объеме почвы, плоскорежущий рабочий орган придает этому объему определенную скорость движения.</w:t>
      </w:r>
    </w:p>
    <w:p w:rsidR="008D01B5" w:rsidRPr="00A57488" w:rsidRDefault="008D01B5" w:rsidP="001D2AC3">
      <w:pPr>
        <w:pStyle w:val="17"/>
        <w:rPr>
          <w:rFonts w:cs="Times New Roman"/>
          <w:spacing w:val="-2"/>
          <w:sz w:val="28"/>
          <w:szCs w:val="28"/>
        </w:rPr>
      </w:pPr>
      <w:r w:rsidRPr="00A57488">
        <w:rPr>
          <w:rFonts w:cs="Times New Roman"/>
          <w:spacing w:val="-2"/>
          <w:sz w:val="28"/>
          <w:szCs w:val="28"/>
        </w:rPr>
        <w:t>Как было отмечено выше для почв с тяжелым механическим составом и недостаточным увлажнением характерным является деформация отрыва. В связи с этим отделенный от монолита объем почвы представляет из себя совокупность отдельных почвенных фракций, размер которых из-за недостаточного крошения превышает максимально допустимые (10 см). В процессе движения данных фракций происходит их соударение. В результате этого соударения одним из возможных последствий является следующее. Почвенная фракция, обладая начальной линейной скоростью движения и массой, обладает кинетической энергией. В процессе взаимодействия с другой почвенной фракцией, в том случае когда их центры тяжести не находятся в одной плоскости, почвенная фракция, центр тяжести которой расположен выше, по причине невозможности продолжения дальнейшего прямолинейного движения начнет вращаться относительно места контакта. Образовавшийся момент инерции преобразует кинетическую энергию прямолинейного движения в энергию вращательного движения. Произойдет частичный или полный оборот рассматриваемой почвенной фракции, в результате которого находящиеся на поверхности этой фракции растительные остатки окажутся внутри рассматриваемого объема почвы.</w:t>
      </w:r>
    </w:p>
    <w:p w:rsidR="008D01B5" w:rsidRPr="00A57488" w:rsidRDefault="008D01B5" w:rsidP="001D2AC3">
      <w:pPr>
        <w:pStyle w:val="17"/>
        <w:rPr>
          <w:rFonts w:cs="Times New Roman"/>
          <w:spacing w:val="-2"/>
          <w:sz w:val="28"/>
          <w:szCs w:val="28"/>
        </w:rPr>
      </w:pPr>
      <w:r w:rsidRPr="00A57488">
        <w:rPr>
          <w:rFonts w:cs="Times New Roman"/>
          <w:spacing w:val="-2"/>
          <w:sz w:val="28"/>
          <w:szCs w:val="28"/>
        </w:rPr>
        <w:t>И если для того, чтобы повысить заглубляющую способность орудия достаточно повысить удельный вес, приходящийся на каждый рабочий орган, то для повышения качества работы необходимо изменить его конструкцию.</w:t>
      </w:r>
    </w:p>
    <w:p w:rsidR="008D01B5" w:rsidRPr="00A57488" w:rsidRDefault="008D01B5" w:rsidP="001D2AC3">
      <w:pPr>
        <w:pStyle w:val="17"/>
        <w:rPr>
          <w:rFonts w:cs="Times New Roman"/>
          <w:spacing w:val="-2"/>
          <w:sz w:val="28"/>
          <w:szCs w:val="28"/>
        </w:rPr>
      </w:pPr>
      <w:r w:rsidRPr="00A57488">
        <w:rPr>
          <w:rFonts w:cs="Times New Roman"/>
          <w:spacing w:val="-2"/>
          <w:sz w:val="28"/>
          <w:szCs w:val="28"/>
        </w:rPr>
        <w:t>Изучение и анализ научно-технической литературы позволил выделить несколько основных тенденций совершенствования конструкции широкозахватных плоскорежущих рабочих органов и конструктивно-технологических схем, направленных на повышения качества их работы - повышение крошения почвы и сохранности стерни.</w:t>
      </w:r>
    </w:p>
    <w:p w:rsidR="008D01B5" w:rsidRPr="00A57488" w:rsidRDefault="008D01B5" w:rsidP="001D2AC3">
      <w:pPr>
        <w:pStyle w:val="17"/>
        <w:rPr>
          <w:rFonts w:cs="Times New Roman"/>
          <w:spacing w:val="-2"/>
          <w:sz w:val="28"/>
          <w:szCs w:val="28"/>
        </w:rPr>
      </w:pPr>
      <w:r w:rsidRPr="00A57488">
        <w:rPr>
          <w:rFonts w:cs="Times New Roman"/>
          <w:spacing w:val="-2"/>
          <w:sz w:val="28"/>
          <w:szCs w:val="28"/>
        </w:rPr>
        <w:t xml:space="preserve">Первым направлением является создание конструктивно-технологических схем, сочетающих в себе одновременное, как правило, многоуровневое, воздействие на почвенный слой плоскорежущих рабочих органов в комбинации с рабочими органами для отвальной либо безотвальной обработки. Исследованиям в данном направлении посвящены работы </w:t>
      </w:r>
      <w:proofErr w:type="spellStart"/>
      <w:r w:rsidRPr="00A57488">
        <w:rPr>
          <w:rFonts w:cs="Times New Roman"/>
          <w:spacing w:val="-2"/>
          <w:sz w:val="28"/>
          <w:szCs w:val="28"/>
        </w:rPr>
        <w:t>Капова</w:t>
      </w:r>
      <w:proofErr w:type="spellEnd"/>
      <w:r w:rsidRPr="00A57488">
        <w:rPr>
          <w:rFonts w:cs="Times New Roman"/>
          <w:spacing w:val="-2"/>
          <w:sz w:val="28"/>
          <w:szCs w:val="28"/>
        </w:rPr>
        <w:t xml:space="preserve"> С.Н., Савельева Ю.А., </w:t>
      </w:r>
      <w:proofErr w:type="spellStart"/>
      <w:r w:rsidRPr="00A57488">
        <w:rPr>
          <w:rFonts w:cs="Times New Roman"/>
          <w:spacing w:val="-2"/>
          <w:sz w:val="28"/>
          <w:szCs w:val="28"/>
        </w:rPr>
        <w:t>Тумурханова</w:t>
      </w:r>
      <w:proofErr w:type="spellEnd"/>
      <w:r w:rsidRPr="00A57488">
        <w:rPr>
          <w:rFonts w:cs="Times New Roman"/>
          <w:spacing w:val="-2"/>
          <w:sz w:val="28"/>
          <w:szCs w:val="28"/>
        </w:rPr>
        <w:t xml:space="preserve"> В.В., </w:t>
      </w:r>
      <w:proofErr w:type="spellStart"/>
      <w:r w:rsidRPr="00A57488">
        <w:rPr>
          <w:rFonts w:cs="Times New Roman"/>
          <w:spacing w:val="-2"/>
          <w:sz w:val="28"/>
          <w:szCs w:val="28"/>
        </w:rPr>
        <w:t>Бойковой</w:t>
      </w:r>
      <w:proofErr w:type="spellEnd"/>
      <w:r w:rsidRPr="00A57488">
        <w:rPr>
          <w:rFonts w:cs="Times New Roman"/>
          <w:spacing w:val="-2"/>
          <w:sz w:val="28"/>
          <w:szCs w:val="28"/>
        </w:rPr>
        <w:t xml:space="preserve"> Е.В., </w:t>
      </w:r>
      <w:r w:rsidRPr="00A57488">
        <w:rPr>
          <w:rFonts w:cs="Times New Roman"/>
          <w:spacing w:val="-2"/>
          <w:sz w:val="28"/>
          <w:szCs w:val="28"/>
          <w:lang w:val="en-US"/>
        </w:rPr>
        <w:t>Allan</w:t>
      </w:r>
      <w:r w:rsidR="00BB734D">
        <w:rPr>
          <w:rFonts w:cs="Times New Roman"/>
          <w:spacing w:val="-2"/>
          <w:sz w:val="28"/>
          <w:szCs w:val="28"/>
        </w:rPr>
        <w:t xml:space="preserve"> </w:t>
      </w:r>
      <w:r w:rsidRPr="00A57488">
        <w:rPr>
          <w:rFonts w:cs="Times New Roman"/>
          <w:spacing w:val="-2"/>
          <w:sz w:val="28"/>
          <w:szCs w:val="28"/>
          <w:lang w:val="en-US"/>
        </w:rPr>
        <w:t>J</w:t>
      </w:r>
      <w:r w:rsidRPr="00A57488">
        <w:rPr>
          <w:rFonts w:cs="Times New Roman"/>
          <w:spacing w:val="-2"/>
          <w:sz w:val="28"/>
          <w:szCs w:val="28"/>
        </w:rPr>
        <w:t xml:space="preserve">. </w:t>
      </w:r>
      <w:proofErr w:type="gramStart"/>
      <w:r w:rsidRPr="00A57488">
        <w:rPr>
          <w:rFonts w:cs="Times New Roman"/>
          <w:spacing w:val="-2"/>
          <w:sz w:val="28"/>
          <w:szCs w:val="28"/>
          <w:lang w:val="en-US"/>
        </w:rPr>
        <w:t>Yeomans</w:t>
      </w:r>
      <w:r w:rsidRPr="00A57488">
        <w:rPr>
          <w:rFonts w:cs="Times New Roman"/>
          <w:spacing w:val="-2"/>
          <w:sz w:val="28"/>
          <w:szCs w:val="28"/>
        </w:rPr>
        <w:t xml:space="preserve">  и</w:t>
      </w:r>
      <w:proofErr w:type="gramEnd"/>
      <w:r w:rsidRPr="00A57488">
        <w:rPr>
          <w:rFonts w:cs="Times New Roman"/>
          <w:spacing w:val="-2"/>
          <w:sz w:val="28"/>
          <w:szCs w:val="28"/>
        </w:rPr>
        <w:t xml:space="preserve"> др. [</w:t>
      </w:r>
      <w:r w:rsidR="000D4C5B" w:rsidRPr="00A57488">
        <w:rPr>
          <w:rFonts w:cs="Times New Roman"/>
          <w:spacing w:val="-2"/>
          <w:sz w:val="28"/>
          <w:szCs w:val="28"/>
        </w:rPr>
        <w:t>87-97</w:t>
      </w:r>
      <w:r w:rsidRPr="00A57488">
        <w:rPr>
          <w:rFonts w:cs="Times New Roman"/>
          <w:spacing w:val="-2"/>
          <w:sz w:val="28"/>
          <w:szCs w:val="28"/>
        </w:rPr>
        <w:t>].</w:t>
      </w:r>
    </w:p>
    <w:p w:rsidR="00E104E5" w:rsidRDefault="006D0E07" w:rsidP="00804C89">
      <w:pPr>
        <w:pStyle w:val="17"/>
        <w:rPr>
          <w:rFonts w:cs="Times New Roman"/>
          <w:spacing w:val="-2"/>
          <w:sz w:val="28"/>
          <w:szCs w:val="28"/>
        </w:rPr>
      </w:pPr>
      <w:r>
        <w:rPr>
          <w:rFonts w:cs="Times New Roman"/>
          <w:spacing w:val="-2"/>
          <w:sz w:val="28"/>
          <w:szCs w:val="28"/>
        </w:rPr>
        <w:t>В соответствии с рисунком 1.11 представлен п</w:t>
      </w:r>
      <w:r w:rsidR="008D01B5" w:rsidRPr="00A57488">
        <w:rPr>
          <w:rFonts w:cs="Times New Roman"/>
          <w:spacing w:val="-2"/>
          <w:sz w:val="28"/>
          <w:szCs w:val="28"/>
        </w:rPr>
        <w:t>ример конструктивно-технологических схем, состоящих из плоскорежущих рабочих органов в комбинации с рабочими органами для отвальной обработки</w:t>
      </w:r>
      <w:r>
        <w:rPr>
          <w:rFonts w:cs="Times New Roman"/>
          <w:spacing w:val="-2"/>
          <w:sz w:val="28"/>
          <w:szCs w:val="28"/>
        </w:rPr>
        <w:t>.</w:t>
      </w:r>
    </w:p>
    <w:p w:rsidR="006D0E07" w:rsidRDefault="00673D1F" w:rsidP="00804C89">
      <w:pPr>
        <w:pStyle w:val="17"/>
        <w:rPr>
          <w:rFonts w:cs="Times New Roman"/>
          <w:spacing w:val="-2"/>
          <w:sz w:val="28"/>
          <w:szCs w:val="28"/>
        </w:rPr>
      </w:pPr>
      <w:r w:rsidRPr="00A57488">
        <w:rPr>
          <w:rFonts w:cs="Times New Roman"/>
          <w:spacing w:val="-2"/>
          <w:sz w:val="28"/>
          <w:szCs w:val="28"/>
        </w:rPr>
        <w:t xml:space="preserve">Конструктивно-технологическая схема сочетает в себе достоинства отвальной и безотвальной обработки. Обеспечивается более интенсивное крошение почвы и заделка сорняков в сравнении с традиционной плоскорезной обработкой. Наличие плоскорежущего рабочего органа позволяет чередовать участки </w:t>
      </w:r>
      <w:r w:rsidRPr="00A57488">
        <w:rPr>
          <w:rFonts w:cs="Times New Roman"/>
          <w:spacing w:val="-2"/>
          <w:sz w:val="28"/>
          <w:szCs w:val="28"/>
        </w:rPr>
        <w:lastRenderedPageBreak/>
        <w:t>«черной» почвы, лишенной растительности с ветроустойчивыми полосами, имеющими растительный покров - так называемыми стерневыми кулисами. Однако для того, чтобы обеспечить достаточное снижение скорости ветра у поверхности почвы, снижая тем самым риск развития ветровой эрозии, и накопление снежной массы, необходимо, чтобы на поверхности поля оставалось не менее пяти тонн растительных остатков на гектар.</w:t>
      </w:r>
    </w:p>
    <w:p w:rsidR="00673D1F" w:rsidRPr="00673D1F" w:rsidRDefault="00673D1F" w:rsidP="00804C89">
      <w:pPr>
        <w:pStyle w:val="17"/>
        <w:rPr>
          <w:rFonts w:cs="Times New Roman"/>
          <w:spacing w:val="-2"/>
          <w:sz w:val="24"/>
          <w:szCs w:val="24"/>
        </w:rPr>
      </w:pPr>
    </w:p>
    <w:tbl>
      <w:tblPr>
        <w:tblW w:w="9464" w:type="dxa"/>
        <w:tblLayout w:type="fixed"/>
        <w:tblLook w:val="04A0" w:firstRow="1" w:lastRow="0" w:firstColumn="1" w:lastColumn="0" w:noHBand="0" w:noVBand="1"/>
      </w:tblPr>
      <w:tblGrid>
        <w:gridCol w:w="3369"/>
        <w:gridCol w:w="3118"/>
        <w:gridCol w:w="2977"/>
      </w:tblGrid>
      <w:tr w:rsidR="008D01B5" w:rsidRPr="00A57488" w:rsidTr="008D01B5">
        <w:trPr>
          <w:trHeight w:val="2661"/>
        </w:trPr>
        <w:tc>
          <w:tcPr>
            <w:tcW w:w="3369" w:type="dxa"/>
          </w:tcPr>
          <w:p w:rsidR="008D01B5" w:rsidRPr="00A57488" w:rsidRDefault="008D01B5" w:rsidP="00095C2D">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382B0FC2" wp14:editId="670860AA">
                  <wp:extent cx="1855632" cy="1872000"/>
                  <wp:effectExtent l="0" t="0" r="0" b="0"/>
                  <wp:docPr id="20" name="Рисунок 5" descr="C:\Users\User\Desktop\авторефераты\обработка почвы\для обзора\комбинация р.о\туурхоно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авторефераты\обработка почвы\для обзора\комбинация р.о\туурхонов2.JPG"/>
                          <pic:cNvPicPr>
                            <a:picLocks noChangeAspect="1" noChangeArrowheads="1"/>
                          </pic:cNvPicPr>
                        </pic:nvPicPr>
                        <pic:blipFill>
                          <a:blip r:embed="rId27" cstate="print"/>
                          <a:srcRect/>
                          <a:stretch>
                            <a:fillRect/>
                          </a:stretch>
                        </pic:blipFill>
                        <pic:spPr bwMode="auto">
                          <a:xfrm>
                            <a:off x="0" y="0"/>
                            <a:ext cx="1855632" cy="1872000"/>
                          </a:xfrm>
                          <a:prstGeom prst="rect">
                            <a:avLst/>
                          </a:prstGeom>
                          <a:noFill/>
                          <a:ln w="9525">
                            <a:noFill/>
                            <a:miter lim="800000"/>
                            <a:headEnd/>
                            <a:tailEnd/>
                          </a:ln>
                        </pic:spPr>
                      </pic:pic>
                    </a:graphicData>
                  </a:graphic>
                </wp:inline>
              </w:drawing>
            </w:r>
          </w:p>
        </w:tc>
        <w:tc>
          <w:tcPr>
            <w:tcW w:w="3118" w:type="dxa"/>
          </w:tcPr>
          <w:p w:rsidR="008D01B5" w:rsidRPr="00A57488" w:rsidRDefault="008D01B5" w:rsidP="00095C2D">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477135C5" wp14:editId="5D28A281">
                  <wp:extent cx="1872000" cy="1568806"/>
                  <wp:effectExtent l="0" t="152400" r="0" b="127000"/>
                  <wp:docPr id="21" name="Рисунок 2" descr="C:\Users\User\AppData\Local\Microsoft\Windows\Temporary Internet Files\Content.Word\туурхоно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Word\туурхонов1.jpg"/>
                          <pic:cNvPicPr>
                            <a:picLocks noChangeAspect="1" noChangeArrowheads="1"/>
                          </pic:cNvPicPr>
                        </pic:nvPicPr>
                        <pic:blipFill>
                          <a:blip r:embed="rId28" cstate="print"/>
                          <a:srcRect/>
                          <a:stretch>
                            <a:fillRect/>
                          </a:stretch>
                        </pic:blipFill>
                        <pic:spPr bwMode="auto">
                          <a:xfrm rot="5400000">
                            <a:off x="0" y="0"/>
                            <a:ext cx="1872000" cy="1568806"/>
                          </a:xfrm>
                          <a:prstGeom prst="rect">
                            <a:avLst/>
                          </a:prstGeom>
                          <a:noFill/>
                          <a:ln w="9525">
                            <a:noFill/>
                            <a:miter lim="800000"/>
                            <a:headEnd/>
                            <a:tailEnd/>
                          </a:ln>
                        </pic:spPr>
                      </pic:pic>
                    </a:graphicData>
                  </a:graphic>
                </wp:inline>
              </w:drawing>
            </w:r>
          </w:p>
        </w:tc>
        <w:tc>
          <w:tcPr>
            <w:tcW w:w="2977" w:type="dxa"/>
          </w:tcPr>
          <w:p w:rsidR="008D01B5" w:rsidRPr="00A57488" w:rsidRDefault="008D01B5" w:rsidP="00095C2D">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7AEF03D4" wp14:editId="3E72DB78">
                  <wp:extent cx="1678029" cy="1872000"/>
                  <wp:effectExtent l="0" t="0" r="0" b="0"/>
                  <wp:docPr id="22" name="Рисунок 6" descr="C:\Users\User\AppData\Local\Microsoft\Windows\Temporary Internet Files\Content.Word\Бой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Temporary Internet Files\Content.Word\Бойкова.jpg"/>
                          <pic:cNvPicPr>
                            <a:picLocks noChangeAspect="1" noChangeArrowheads="1"/>
                          </pic:cNvPicPr>
                        </pic:nvPicPr>
                        <pic:blipFill>
                          <a:blip r:embed="rId29" cstate="print"/>
                          <a:srcRect/>
                          <a:stretch>
                            <a:fillRect/>
                          </a:stretch>
                        </pic:blipFill>
                        <pic:spPr bwMode="auto">
                          <a:xfrm>
                            <a:off x="0" y="0"/>
                            <a:ext cx="1678029" cy="1872000"/>
                          </a:xfrm>
                          <a:prstGeom prst="rect">
                            <a:avLst/>
                          </a:prstGeom>
                          <a:noFill/>
                          <a:ln w="9525">
                            <a:noFill/>
                            <a:miter lim="800000"/>
                            <a:headEnd/>
                            <a:tailEnd/>
                          </a:ln>
                        </pic:spPr>
                      </pic:pic>
                    </a:graphicData>
                  </a:graphic>
                </wp:inline>
              </w:drawing>
            </w:r>
          </w:p>
        </w:tc>
      </w:tr>
      <w:tr w:rsidR="008D01B5" w:rsidRPr="00A57488" w:rsidTr="008D01B5">
        <w:trPr>
          <w:trHeight w:val="60"/>
        </w:trPr>
        <w:tc>
          <w:tcPr>
            <w:tcW w:w="3369" w:type="dxa"/>
          </w:tcPr>
          <w:p w:rsidR="008D01B5" w:rsidRPr="00A57488" w:rsidRDefault="008D01B5" w:rsidP="00804C89">
            <w:pPr>
              <w:pStyle w:val="17"/>
              <w:ind w:firstLine="0"/>
              <w:jc w:val="center"/>
              <w:rPr>
                <w:rFonts w:cs="Times New Roman"/>
                <w:noProof/>
                <w:spacing w:val="-2"/>
                <w:sz w:val="28"/>
                <w:szCs w:val="28"/>
              </w:rPr>
            </w:pPr>
            <w:r w:rsidRPr="00A57488">
              <w:rPr>
                <w:rFonts w:cs="Times New Roman"/>
                <w:spacing w:val="-2"/>
                <w:sz w:val="28"/>
                <w:szCs w:val="28"/>
              </w:rPr>
              <w:t>а)</w:t>
            </w:r>
          </w:p>
        </w:tc>
        <w:tc>
          <w:tcPr>
            <w:tcW w:w="3118"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б)</w:t>
            </w:r>
          </w:p>
        </w:tc>
        <w:tc>
          <w:tcPr>
            <w:tcW w:w="2977"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в)</w:t>
            </w:r>
          </w:p>
        </w:tc>
      </w:tr>
      <w:tr w:rsidR="008D01B5" w:rsidRPr="00A57488" w:rsidTr="008D01B5">
        <w:tc>
          <w:tcPr>
            <w:tcW w:w="9464" w:type="dxa"/>
            <w:gridSpan w:val="3"/>
          </w:tcPr>
          <w:p w:rsidR="008D01B5" w:rsidRPr="00A57488" w:rsidRDefault="008D01B5" w:rsidP="00804C89">
            <w:pPr>
              <w:pStyle w:val="17"/>
              <w:ind w:firstLine="0"/>
              <w:rPr>
                <w:rFonts w:cs="Times New Roman"/>
                <w:spacing w:val="-2"/>
                <w:sz w:val="6"/>
                <w:szCs w:val="6"/>
              </w:rPr>
            </w:pPr>
          </w:p>
        </w:tc>
      </w:tr>
      <w:tr w:rsidR="008D01B5" w:rsidRPr="00A57488" w:rsidTr="008D01B5">
        <w:tc>
          <w:tcPr>
            <w:tcW w:w="9464" w:type="dxa"/>
            <w:gridSpan w:val="3"/>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а) плуг-плоскорез</w:t>
            </w:r>
            <w:r w:rsidR="00243E05" w:rsidRPr="00A57488">
              <w:rPr>
                <w:rFonts w:cs="Times New Roman"/>
                <w:spacing w:val="-2"/>
                <w:sz w:val="28"/>
                <w:szCs w:val="28"/>
              </w:rPr>
              <w:t>. Вариант 1; б) плуг-плоскорез. Вариант 2;</w:t>
            </w:r>
            <w:r w:rsidRPr="00A57488">
              <w:rPr>
                <w:rFonts w:cs="Times New Roman"/>
                <w:spacing w:val="-2"/>
                <w:sz w:val="28"/>
                <w:szCs w:val="28"/>
              </w:rPr>
              <w:br/>
              <w:t xml:space="preserve">в) комбинированный рабочий орган </w:t>
            </w:r>
          </w:p>
        </w:tc>
      </w:tr>
      <w:tr w:rsidR="008D01B5" w:rsidRPr="00A57488" w:rsidTr="008D01B5">
        <w:tc>
          <w:tcPr>
            <w:tcW w:w="9464" w:type="dxa"/>
            <w:gridSpan w:val="3"/>
          </w:tcPr>
          <w:p w:rsidR="008D01B5" w:rsidRPr="00A57488" w:rsidRDefault="008D01B5" w:rsidP="00804C89">
            <w:pPr>
              <w:pStyle w:val="17"/>
              <w:ind w:firstLine="0"/>
              <w:rPr>
                <w:rFonts w:cs="Times New Roman"/>
                <w:spacing w:val="-2"/>
                <w:sz w:val="6"/>
                <w:szCs w:val="6"/>
              </w:rPr>
            </w:pPr>
          </w:p>
        </w:tc>
      </w:tr>
      <w:tr w:rsidR="008D01B5" w:rsidRPr="00A57488" w:rsidTr="008D01B5">
        <w:tc>
          <w:tcPr>
            <w:tcW w:w="9464" w:type="dxa"/>
            <w:gridSpan w:val="3"/>
          </w:tcPr>
          <w:p w:rsidR="008D01B5" w:rsidRPr="00A57488" w:rsidRDefault="008D01B5" w:rsidP="002B37E2">
            <w:pPr>
              <w:pStyle w:val="17"/>
              <w:ind w:firstLine="0"/>
              <w:jc w:val="center"/>
              <w:rPr>
                <w:rFonts w:cs="Times New Roman"/>
                <w:spacing w:val="-2"/>
                <w:sz w:val="28"/>
                <w:szCs w:val="28"/>
              </w:rPr>
            </w:pPr>
            <w:r w:rsidRPr="00A57488">
              <w:rPr>
                <w:rFonts w:cs="Times New Roman"/>
                <w:spacing w:val="-2"/>
                <w:sz w:val="28"/>
                <w:szCs w:val="28"/>
              </w:rPr>
              <w:t>Рисунок 1.1</w:t>
            </w:r>
            <w:r w:rsidR="002B37E2">
              <w:rPr>
                <w:rFonts w:cs="Times New Roman"/>
                <w:spacing w:val="-2"/>
                <w:sz w:val="28"/>
                <w:szCs w:val="28"/>
              </w:rPr>
              <w:t>1</w:t>
            </w:r>
            <w:r w:rsidRPr="00A57488">
              <w:rPr>
                <w:rFonts w:cs="Times New Roman"/>
                <w:spacing w:val="-2"/>
                <w:sz w:val="28"/>
                <w:szCs w:val="28"/>
              </w:rPr>
              <w:t xml:space="preserve"> – Примеры конструктивно-технологических схем, состоящих из плоскорежущих рабочих органов в комбинации с рабочими органами для отвальной обработки</w:t>
            </w:r>
          </w:p>
        </w:tc>
      </w:tr>
    </w:tbl>
    <w:p w:rsidR="008D01B5" w:rsidRPr="00A57488" w:rsidRDefault="008D01B5"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В условиях Северного Казахстана со средней урожайностью зерновых 10-15 ц/га обеспечить такое количество пожнивных остатков на поверхности поля нереально, следовательно, оставшееся после обработки подобным орудием поле не будет иметь достаточной защиты от ветровой эрозии и возможности удержать выпавший снег. Вторым недостатком является то, что движение агрегата с подобным орудием по длине рабочего хода будет крайне неустойчивым. Как известно, почва - это гетерогенная многофазная дисперсная система. Следовательно, ее физико-механические свойства даже в пределах ширины захвата агрегата могут иметь непостоянное значение. Этот факт является причиной возникновения моментов сил, действующих в поперечном движению агрегата направлении, которые стремятся отклонить его от выбранной траектории. Это характерно для любых почвообрабатывающих агрегатов, однако применительно к рассматриваемым конструктивно-технологическим схемам данное обстоятельство будет усугубляться использованием ассиметричной схемы расположения рабочих органов, а также тем, что применяются принципиально разные по способу деформации почвы рабочие органы, а, следовательно, сопротивление, возникающее на плоскорежущем рабочем органе и рабочем органе для отвальной обработки, будет отличаться. Это, в свою очередь, будет способствовать появлению дополнительного момента, стремящегося отклонить агрегат. Третьим недостатком является повышенное удельное сопротивление почвы на единицу ширины захвата в сравнении с плоскорежущим орудием, объясняемое использованием более энер</w:t>
      </w:r>
      <w:r w:rsidRPr="00A57488">
        <w:rPr>
          <w:rFonts w:cs="Times New Roman"/>
          <w:spacing w:val="-2"/>
          <w:sz w:val="28"/>
          <w:szCs w:val="28"/>
        </w:rPr>
        <w:lastRenderedPageBreak/>
        <w:t>гоемких отвальных рабочих органов. В связи с этим ширина захвата орудия, а значит и его производительность с рассматриваемой конструктивно-технологической схемой будет меньше, чем у традиционного плоскорежущего.</w:t>
      </w:r>
    </w:p>
    <w:p w:rsidR="008D01B5" w:rsidRDefault="006D0E07" w:rsidP="00804C89">
      <w:pPr>
        <w:pStyle w:val="17"/>
        <w:rPr>
          <w:rFonts w:cs="Times New Roman"/>
          <w:spacing w:val="-2"/>
          <w:sz w:val="28"/>
          <w:szCs w:val="28"/>
        </w:rPr>
      </w:pPr>
      <w:r>
        <w:rPr>
          <w:rFonts w:cs="Times New Roman"/>
          <w:spacing w:val="-2"/>
          <w:sz w:val="28"/>
          <w:szCs w:val="28"/>
        </w:rPr>
        <w:t>В соответствии с рисунком 1.12 представлен п</w:t>
      </w:r>
      <w:r w:rsidR="008D01B5" w:rsidRPr="00A57488">
        <w:rPr>
          <w:rFonts w:cs="Times New Roman"/>
          <w:spacing w:val="-2"/>
          <w:sz w:val="28"/>
          <w:szCs w:val="28"/>
        </w:rPr>
        <w:t>ример комбинации плоскорежущих рабочих органов с рабочими орган</w:t>
      </w:r>
      <w:r>
        <w:rPr>
          <w:rFonts w:cs="Times New Roman"/>
          <w:spacing w:val="-2"/>
          <w:sz w:val="28"/>
          <w:szCs w:val="28"/>
        </w:rPr>
        <w:t>ами для безотвальной обработки.</w:t>
      </w:r>
    </w:p>
    <w:p w:rsidR="005521FC" w:rsidRPr="005521FC" w:rsidRDefault="005521FC" w:rsidP="00804C89">
      <w:pPr>
        <w:pStyle w:val="17"/>
        <w:rPr>
          <w:rFonts w:cs="Times New Roman"/>
          <w:spacing w:val="-2"/>
          <w:sz w:val="24"/>
          <w:szCs w:val="24"/>
        </w:rPr>
      </w:pPr>
    </w:p>
    <w:tbl>
      <w:tblPr>
        <w:tblW w:w="0" w:type="auto"/>
        <w:tblLook w:val="04A0" w:firstRow="1" w:lastRow="0" w:firstColumn="1" w:lastColumn="0" w:noHBand="0" w:noVBand="1"/>
      </w:tblPr>
      <w:tblGrid>
        <w:gridCol w:w="4784"/>
        <w:gridCol w:w="4786"/>
      </w:tblGrid>
      <w:tr w:rsidR="005521FC" w:rsidRPr="00A57488" w:rsidTr="00CE157C">
        <w:tc>
          <w:tcPr>
            <w:tcW w:w="4784" w:type="dxa"/>
          </w:tcPr>
          <w:p w:rsidR="005521FC" w:rsidRPr="00A57488" w:rsidRDefault="005521FC" w:rsidP="00CE157C">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575A6362" wp14:editId="41A389CF">
                  <wp:extent cx="2405905" cy="1800000"/>
                  <wp:effectExtent l="0" t="0" r="0" b="0"/>
                  <wp:docPr id="103" name="Рисунок 9" descr="C:\Users\User\Desktop\авторефераты\обработка почвы\для обзора\комбинация р.о\Гаюп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авторефераты\обработка почвы\для обзора\комбинация р.о\Гаюпов.jpg"/>
                          <pic:cNvPicPr>
                            <a:picLocks noChangeAspect="1" noChangeArrowheads="1"/>
                          </pic:cNvPicPr>
                        </pic:nvPicPr>
                        <pic:blipFill>
                          <a:blip r:embed="rId30" cstate="print"/>
                          <a:srcRect b="2737"/>
                          <a:stretch>
                            <a:fillRect/>
                          </a:stretch>
                        </pic:blipFill>
                        <pic:spPr bwMode="auto">
                          <a:xfrm>
                            <a:off x="0" y="0"/>
                            <a:ext cx="2405905" cy="1800000"/>
                          </a:xfrm>
                          <a:prstGeom prst="rect">
                            <a:avLst/>
                          </a:prstGeom>
                          <a:noFill/>
                          <a:ln w="9525">
                            <a:noFill/>
                            <a:miter lim="800000"/>
                            <a:headEnd/>
                            <a:tailEnd/>
                          </a:ln>
                        </pic:spPr>
                      </pic:pic>
                    </a:graphicData>
                  </a:graphic>
                </wp:inline>
              </w:drawing>
            </w:r>
          </w:p>
        </w:tc>
        <w:tc>
          <w:tcPr>
            <w:tcW w:w="4786" w:type="dxa"/>
          </w:tcPr>
          <w:p w:rsidR="005521FC" w:rsidRPr="00A57488" w:rsidRDefault="005521FC" w:rsidP="00CE157C">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39EA908F" wp14:editId="76B886ED">
                  <wp:extent cx="2426514" cy="1800000"/>
                  <wp:effectExtent l="0" t="0" r="0" b="0"/>
                  <wp:docPr id="104" name="Рисунок 10" descr="C:\Users\User\Desktop\авторефераты\обработка почвы\для обзора\комбинация р.о\Савель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авторефераты\обработка почвы\для обзора\комбинация р.о\Савельев.JPG"/>
                          <pic:cNvPicPr>
                            <a:picLocks noChangeAspect="1" noChangeArrowheads="1"/>
                          </pic:cNvPicPr>
                        </pic:nvPicPr>
                        <pic:blipFill>
                          <a:blip r:embed="rId31"/>
                          <a:srcRect/>
                          <a:stretch>
                            <a:fillRect/>
                          </a:stretch>
                        </pic:blipFill>
                        <pic:spPr bwMode="auto">
                          <a:xfrm>
                            <a:off x="0" y="0"/>
                            <a:ext cx="2426514" cy="1800000"/>
                          </a:xfrm>
                          <a:prstGeom prst="rect">
                            <a:avLst/>
                          </a:prstGeom>
                          <a:noFill/>
                          <a:ln w="9525">
                            <a:noFill/>
                            <a:miter lim="800000"/>
                            <a:headEnd/>
                            <a:tailEnd/>
                          </a:ln>
                        </pic:spPr>
                      </pic:pic>
                    </a:graphicData>
                  </a:graphic>
                </wp:inline>
              </w:drawing>
            </w:r>
          </w:p>
        </w:tc>
      </w:tr>
      <w:tr w:rsidR="005521FC" w:rsidRPr="00A57488" w:rsidTr="00CE157C">
        <w:tc>
          <w:tcPr>
            <w:tcW w:w="4784" w:type="dxa"/>
          </w:tcPr>
          <w:p w:rsidR="005521FC" w:rsidRPr="00A57488" w:rsidRDefault="005521FC" w:rsidP="00CE157C">
            <w:pPr>
              <w:pStyle w:val="17"/>
              <w:ind w:firstLine="0"/>
              <w:jc w:val="center"/>
              <w:rPr>
                <w:rFonts w:cs="Times New Roman"/>
                <w:spacing w:val="-2"/>
                <w:sz w:val="28"/>
                <w:szCs w:val="28"/>
              </w:rPr>
            </w:pPr>
            <w:r w:rsidRPr="00A57488">
              <w:rPr>
                <w:rFonts w:cs="Times New Roman"/>
                <w:spacing w:val="-2"/>
                <w:sz w:val="28"/>
                <w:szCs w:val="28"/>
              </w:rPr>
              <w:t>а)</w:t>
            </w:r>
          </w:p>
        </w:tc>
        <w:tc>
          <w:tcPr>
            <w:tcW w:w="4786" w:type="dxa"/>
          </w:tcPr>
          <w:p w:rsidR="005521FC" w:rsidRPr="00A57488" w:rsidRDefault="005521FC" w:rsidP="00CE157C">
            <w:pPr>
              <w:pStyle w:val="17"/>
              <w:ind w:firstLine="0"/>
              <w:jc w:val="center"/>
              <w:rPr>
                <w:rFonts w:cs="Times New Roman"/>
                <w:spacing w:val="-2"/>
                <w:sz w:val="28"/>
                <w:szCs w:val="28"/>
              </w:rPr>
            </w:pPr>
            <w:r w:rsidRPr="00A57488">
              <w:rPr>
                <w:rFonts w:cs="Times New Roman"/>
                <w:spacing w:val="-2"/>
                <w:sz w:val="28"/>
                <w:szCs w:val="28"/>
              </w:rPr>
              <w:t>б)</w:t>
            </w:r>
          </w:p>
        </w:tc>
      </w:tr>
      <w:tr w:rsidR="005521FC" w:rsidRPr="00A57488" w:rsidTr="00CE157C">
        <w:tc>
          <w:tcPr>
            <w:tcW w:w="4784" w:type="dxa"/>
          </w:tcPr>
          <w:p w:rsidR="005521FC" w:rsidRPr="00A57488" w:rsidRDefault="005521FC" w:rsidP="00CE157C">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201D2F28" wp14:editId="1AA6CB27">
                  <wp:extent cx="2181136" cy="1800000"/>
                  <wp:effectExtent l="0" t="0" r="0" b="0"/>
                  <wp:docPr id="105" name="Рисунок 11" descr="C:\Users\User\Desktop\авторефераты\обработка почвы\для обзора\комбинация р.о\Шв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авторефераты\обработка почвы\для обзора\комбинация р.о\Швец.JPG"/>
                          <pic:cNvPicPr>
                            <a:picLocks noChangeAspect="1" noChangeArrowheads="1"/>
                          </pic:cNvPicPr>
                        </pic:nvPicPr>
                        <pic:blipFill>
                          <a:blip r:embed="rId32" cstate="print"/>
                          <a:srcRect l="5124" r="10601" b="12966"/>
                          <a:stretch>
                            <a:fillRect/>
                          </a:stretch>
                        </pic:blipFill>
                        <pic:spPr bwMode="auto">
                          <a:xfrm>
                            <a:off x="0" y="0"/>
                            <a:ext cx="2181136" cy="1800000"/>
                          </a:xfrm>
                          <a:prstGeom prst="rect">
                            <a:avLst/>
                          </a:prstGeom>
                          <a:noFill/>
                          <a:ln w="9525">
                            <a:noFill/>
                            <a:miter lim="800000"/>
                            <a:headEnd/>
                            <a:tailEnd/>
                          </a:ln>
                        </pic:spPr>
                      </pic:pic>
                    </a:graphicData>
                  </a:graphic>
                </wp:inline>
              </w:drawing>
            </w:r>
          </w:p>
        </w:tc>
        <w:tc>
          <w:tcPr>
            <w:tcW w:w="4786" w:type="dxa"/>
          </w:tcPr>
          <w:p w:rsidR="005521FC" w:rsidRPr="00A57488" w:rsidRDefault="005521FC" w:rsidP="00CE157C">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0BCC64CC" wp14:editId="3B43A07B">
                  <wp:extent cx="1673560" cy="1800000"/>
                  <wp:effectExtent l="0" t="0" r="0" b="0"/>
                  <wp:docPr id="107" name="Рисунок 12" descr="C:\Users\User\Desktop\авторефераты\обработка почвы\для обзора\комбинация р.о\Рустемба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авторефераты\обработка почвы\для обзора\комбинация р.о\Рустембаев.JPG"/>
                          <pic:cNvPicPr>
                            <a:picLocks noChangeAspect="1" noChangeArrowheads="1"/>
                          </pic:cNvPicPr>
                        </pic:nvPicPr>
                        <pic:blipFill>
                          <a:blip r:embed="rId33"/>
                          <a:srcRect/>
                          <a:stretch>
                            <a:fillRect/>
                          </a:stretch>
                        </pic:blipFill>
                        <pic:spPr bwMode="auto">
                          <a:xfrm>
                            <a:off x="0" y="0"/>
                            <a:ext cx="1673560" cy="1800000"/>
                          </a:xfrm>
                          <a:prstGeom prst="rect">
                            <a:avLst/>
                          </a:prstGeom>
                          <a:noFill/>
                          <a:ln w="9525">
                            <a:noFill/>
                            <a:miter lim="800000"/>
                            <a:headEnd/>
                            <a:tailEnd/>
                          </a:ln>
                        </pic:spPr>
                      </pic:pic>
                    </a:graphicData>
                  </a:graphic>
                </wp:inline>
              </w:drawing>
            </w:r>
          </w:p>
        </w:tc>
      </w:tr>
      <w:tr w:rsidR="005521FC" w:rsidRPr="00A57488" w:rsidTr="00CE157C">
        <w:tc>
          <w:tcPr>
            <w:tcW w:w="4784" w:type="dxa"/>
          </w:tcPr>
          <w:p w:rsidR="005521FC" w:rsidRPr="00A57488" w:rsidRDefault="005521FC" w:rsidP="00CE157C">
            <w:pPr>
              <w:pStyle w:val="17"/>
              <w:ind w:firstLine="0"/>
              <w:jc w:val="center"/>
              <w:rPr>
                <w:rFonts w:cs="Times New Roman"/>
                <w:noProof/>
                <w:spacing w:val="-2"/>
                <w:sz w:val="28"/>
                <w:szCs w:val="28"/>
              </w:rPr>
            </w:pPr>
            <w:r w:rsidRPr="00A57488">
              <w:rPr>
                <w:rFonts w:cs="Times New Roman"/>
                <w:noProof/>
                <w:spacing w:val="-2"/>
                <w:sz w:val="28"/>
                <w:szCs w:val="28"/>
              </w:rPr>
              <w:t>в)</w:t>
            </w:r>
          </w:p>
        </w:tc>
        <w:tc>
          <w:tcPr>
            <w:tcW w:w="4786" w:type="dxa"/>
          </w:tcPr>
          <w:p w:rsidR="005521FC" w:rsidRPr="00A57488" w:rsidRDefault="005521FC" w:rsidP="00CE157C">
            <w:pPr>
              <w:pStyle w:val="17"/>
              <w:ind w:firstLine="0"/>
              <w:jc w:val="center"/>
              <w:rPr>
                <w:rFonts w:cs="Times New Roman"/>
                <w:noProof/>
                <w:spacing w:val="-2"/>
                <w:sz w:val="28"/>
                <w:szCs w:val="28"/>
              </w:rPr>
            </w:pPr>
            <w:r w:rsidRPr="00A57488">
              <w:rPr>
                <w:rFonts w:cs="Times New Roman"/>
                <w:noProof/>
                <w:spacing w:val="-2"/>
                <w:sz w:val="28"/>
                <w:szCs w:val="28"/>
              </w:rPr>
              <w:t>г)</w:t>
            </w:r>
          </w:p>
        </w:tc>
      </w:tr>
      <w:tr w:rsidR="005521FC" w:rsidRPr="00A57488" w:rsidTr="00CE157C">
        <w:tc>
          <w:tcPr>
            <w:tcW w:w="9570" w:type="dxa"/>
            <w:gridSpan w:val="2"/>
          </w:tcPr>
          <w:p w:rsidR="005521FC" w:rsidRPr="00A57488" w:rsidRDefault="005521FC" w:rsidP="00CE157C">
            <w:pPr>
              <w:pStyle w:val="17"/>
              <w:jc w:val="center"/>
              <w:rPr>
                <w:rFonts w:cs="Times New Roman"/>
                <w:noProof/>
                <w:spacing w:val="-2"/>
                <w:sz w:val="28"/>
                <w:szCs w:val="28"/>
              </w:rPr>
            </w:pPr>
            <w:r w:rsidRPr="00A57488">
              <w:rPr>
                <w:rFonts w:cs="Times New Roman"/>
                <w:noProof/>
                <w:spacing w:val="-2"/>
                <w:sz w:val="28"/>
                <w:szCs w:val="28"/>
              </w:rPr>
              <w:t>а) конструктивно-технологическая схема плоскореза-щелевателя</w:t>
            </w:r>
            <w:r w:rsidRPr="00A57488">
              <w:rPr>
                <w:rFonts w:cs="Times New Roman"/>
                <w:spacing w:val="-2"/>
                <w:sz w:val="28"/>
                <w:szCs w:val="28"/>
              </w:rPr>
              <w:t xml:space="preserve">; б) плоскорез-глубокорыхлитель с комбинированными рабочими органами; в) приставка-рыхлитель к плоскорезу; г) плоскорежущий рабочий орган для послойного рыхления почвы с одновременным внесением минеральных </w:t>
            </w:r>
            <w:r w:rsidR="00095C2D">
              <w:rPr>
                <w:rFonts w:cs="Times New Roman"/>
                <w:spacing w:val="-2"/>
                <w:sz w:val="28"/>
                <w:szCs w:val="28"/>
              </w:rPr>
              <w:br/>
            </w:r>
            <w:r w:rsidRPr="00A57488">
              <w:rPr>
                <w:rFonts w:cs="Times New Roman"/>
                <w:spacing w:val="-2"/>
                <w:sz w:val="28"/>
                <w:szCs w:val="28"/>
              </w:rPr>
              <w:t>удобрений</w:t>
            </w:r>
          </w:p>
        </w:tc>
      </w:tr>
      <w:tr w:rsidR="005521FC" w:rsidRPr="00A57488" w:rsidTr="00CE157C">
        <w:tc>
          <w:tcPr>
            <w:tcW w:w="9570" w:type="dxa"/>
            <w:gridSpan w:val="2"/>
          </w:tcPr>
          <w:p w:rsidR="005521FC" w:rsidRPr="00A57488" w:rsidRDefault="005521FC" w:rsidP="00CE157C">
            <w:pPr>
              <w:pStyle w:val="17"/>
              <w:jc w:val="center"/>
              <w:rPr>
                <w:rFonts w:cs="Times New Roman"/>
                <w:noProof/>
                <w:spacing w:val="-2"/>
                <w:sz w:val="6"/>
                <w:szCs w:val="6"/>
              </w:rPr>
            </w:pPr>
          </w:p>
        </w:tc>
      </w:tr>
      <w:tr w:rsidR="005521FC" w:rsidRPr="00A57488" w:rsidTr="00CE157C">
        <w:tc>
          <w:tcPr>
            <w:tcW w:w="9570" w:type="dxa"/>
            <w:gridSpan w:val="2"/>
          </w:tcPr>
          <w:p w:rsidR="005521FC" w:rsidRPr="00A57488" w:rsidRDefault="005521FC" w:rsidP="002B37E2">
            <w:pPr>
              <w:pStyle w:val="17"/>
              <w:jc w:val="center"/>
              <w:rPr>
                <w:rFonts w:cs="Times New Roman"/>
                <w:noProof/>
                <w:spacing w:val="-2"/>
                <w:sz w:val="28"/>
                <w:szCs w:val="28"/>
              </w:rPr>
            </w:pPr>
            <w:r w:rsidRPr="00A57488">
              <w:rPr>
                <w:rFonts w:cs="Times New Roman"/>
                <w:spacing w:val="-2"/>
                <w:sz w:val="28"/>
                <w:szCs w:val="28"/>
              </w:rPr>
              <w:t>Рисунок 1.1</w:t>
            </w:r>
            <w:r w:rsidR="002B37E2">
              <w:rPr>
                <w:rFonts w:cs="Times New Roman"/>
                <w:spacing w:val="-2"/>
                <w:sz w:val="28"/>
                <w:szCs w:val="28"/>
              </w:rPr>
              <w:t>2</w:t>
            </w:r>
            <w:r w:rsidRPr="00A57488">
              <w:rPr>
                <w:rFonts w:cs="Times New Roman"/>
                <w:spacing w:val="-2"/>
                <w:sz w:val="28"/>
                <w:szCs w:val="28"/>
              </w:rPr>
              <w:t xml:space="preserve"> – Примеры конструктивно-технологических схем, состоящих из плоскорежущих рабочих органов в комбинации с рабочими органами для безотвальной обработки </w:t>
            </w:r>
          </w:p>
        </w:tc>
      </w:tr>
    </w:tbl>
    <w:p w:rsidR="005521FC" w:rsidRPr="005521FC" w:rsidRDefault="005521FC" w:rsidP="00804C89">
      <w:pPr>
        <w:pStyle w:val="17"/>
        <w:rPr>
          <w:rFonts w:cs="Times New Roman"/>
          <w:spacing w:val="-2"/>
          <w:sz w:val="24"/>
          <w:szCs w:val="24"/>
        </w:rPr>
      </w:pPr>
    </w:p>
    <w:p w:rsidR="001D2AC3" w:rsidRPr="00A57488" w:rsidRDefault="001D2AC3" w:rsidP="001D2AC3">
      <w:pPr>
        <w:pStyle w:val="17"/>
        <w:rPr>
          <w:rFonts w:cs="Times New Roman"/>
          <w:spacing w:val="-2"/>
          <w:sz w:val="28"/>
          <w:szCs w:val="28"/>
        </w:rPr>
      </w:pPr>
      <w:r w:rsidRPr="00A57488">
        <w:rPr>
          <w:rFonts w:cs="Times New Roman"/>
          <w:spacing w:val="-2"/>
          <w:sz w:val="28"/>
          <w:szCs w:val="28"/>
        </w:rPr>
        <w:t xml:space="preserve">Поочередное многоуровневое воздействие в одной вертикальной плоскости комбинации безотвальных рабочих органов приводит к интенсивному трещинообразованию и взаимному перемещению отдельных почвенных фракций в обрабатываемом слое. Следствием этого является его повышенная степень крошения. </w:t>
      </w:r>
    </w:p>
    <w:p w:rsidR="001D2AC3" w:rsidRPr="00A57488" w:rsidRDefault="001D2AC3" w:rsidP="001D2AC3">
      <w:pPr>
        <w:pStyle w:val="17"/>
        <w:rPr>
          <w:rFonts w:cs="Times New Roman"/>
          <w:spacing w:val="-2"/>
          <w:sz w:val="28"/>
          <w:szCs w:val="28"/>
        </w:rPr>
      </w:pPr>
      <w:r w:rsidRPr="00A57488">
        <w:rPr>
          <w:rFonts w:cs="Times New Roman"/>
          <w:spacing w:val="-2"/>
          <w:sz w:val="28"/>
          <w:szCs w:val="28"/>
        </w:rPr>
        <w:t xml:space="preserve">Недостатком, особенно в условиях Северного Казахстана, является уничтожение значительной части растительных остатков. Так, проводимые нами исследования по многоуровневой безотвальной обработке почвы комбинацией плоскорежущих и стрельчатых рабочих органов [98] показали, что после прохода на поверхности поля уничтожается большая часть растительных остатков. </w:t>
      </w:r>
    </w:p>
    <w:p w:rsidR="001D2AC3" w:rsidRPr="00A57488" w:rsidRDefault="001D2AC3" w:rsidP="001D2AC3">
      <w:pPr>
        <w:pStyle w:val="17"/>
        <w:rPr>
          <w:rFonts w:cs="Times New Roman"/>
          <w:spacing w:val="-2"/>
          <w:sz w:val="28"/>
          <w:szCs w:val="28"/>
        </w:rPr>
      </w:pPr>
      <w:r w:rsidRPr="00A57488">
        <w:rPr>
          <w:rFonts w:cs="Times New Roman"/>
          <w:spacing w:val="-2"/>
          <w:sz w:val="28"/>
          <w:szCs w:val="28"/>
        </w:rPr>
        <w:lastRenderedPageBreak/>
        <w:t xml:space="preserve">В условиях обработки суглинистых </w:t>
      </w:r>
      <w:proofErr w:type="spellStart"/>
      <w:r w:rsidRPr="00A57488">
        <w:rPr>
          <w:rFonts w:cs="Times New Roman"/>
          <w:spacing w:val="-2"/>
          <w:sz w:val="28"/>
          <w:szCs w:val="28"/>
        </w:rPr>
        <w:t>слабоувлажненных</w:t>
      </w:r>
      <w:proofErr w:type="spellEnd"/>
      <w:r w:rsidRPr="00A57488">
        <w:rPr>
          <w:rFonts w:cs="Times New Roman"/>
          <w:spacing w:val="-2"/>
          <w:sz w:val="28"/>
          <w:szCs w:val="28"/>
        </w:rPr>
        <w:t xml:space="preserve"> почв, когда характерным для почвы является деформация отрыва с образованием отдельных фракций высокой плотности и твердости, возможным является зависание этих фракций в пространстве между плоскорежущим рабочим органом и рабочим органом для безотвальной обработки, в том случае, когда указанная комбинация рабочих органов расположена на одном несущем элементе (рисунок 1.1</w:t>
      </w:r>
      <w:r w:rsidR="002B37E2">
        <w:rPr>
          <w:rFonts w:cs="Times New Roman"/>
          <w:spacing w:val="-2"/>
          <w:sz w:val="28"/>
          <w:szCs w:val="28"/>
        </w:rPr>
        <w:t>2</w:t>
      </w:r>
      <w:r w:rsidRPr="00A57488">
        <w:rPr>
          <w:rFonts w:cs="Times New Roman"/>
          <w:spacing w:val="-2"/>
          <w:sz w:val="28"/>
          <w:szCs w:val="28"/>
        </w:rPr>
        <w:t>, в и г). Использование отдельных несущих элементов для каждого рабочего органа, установленных на достаточном для свободного прохода почвенного пласта расстоянии, устраняет данный недостаток, однако приводит к увеличению габаритных размеров, а, следовательно, и материалоемкости орудия.</w:t>
      </w:r>
    </w:p>
    <w:p w:rsidR="001D2AC3" w:rsidRPr="00A57488" w:rsidRDefault="001D2AC3" w:rsidP="001D2AC3">
      <w:pPr>
        <w:pStyle w:val="17"/>
        <w:rPr>
          <w:rFonts w:cs="Times New Roman"/>
          <w:spacing w:val="-2"/>
          <w:sz w:val="28"/>
          <w:szCs w:val="28"/>
        </w:rPr>
      </w:pPr>
      <w:r w:rsidRPr="00A57488">
        <w:rPr>
          <w:rFonts w:cs="Times New Roman"/>
          <w:spacing w:val="-2"/>
          <w:sz w:val="28"/>
          <w:szCs w:val="28"/>
        </w:rPr>
        <w:t>Третьим недостатком, как и в предыдущем случае, является увеличение удельного сопротивления почвы на единицу ширины захвата в сравнении с плоскорежущим орудием. Результатом многоуровневого воздействия рабочих органов является возрастание площади контактируемых частей с почвенным слоем, следовательно, увеличиваются силы необходимые для преодоления сопротивления перемещению рабочих органов в почвенном слое (сила трения), для разрушения почвенного слоя и придания ему определенной скорости движения.</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Вторым направлением является создание плоскорежущих рабочих органов с дополнительными конструктивными элементами, предназначенными для интерференции деформации почвенного слоя в вертикальной либо в вертикальной и горизонтальной плоскостях. </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Исследованиям в данном направлении посвящены работы </w:t>
      </w:r>
      <w:proofErr w:type="spellStart"/>
      <w:r w:rsidRPr="00A57488">
        <w:rPr>
          <w:rFonts w:cs="Times New Roman"/>
          <w:spacing w:val="-2"/>
          <w:sz w:val="28"/>
          <w:szCs w:val="28"/>
        </w:rPr>
        <w:t>Кязимова</w:t>
      </w:r>
      <w:proofErr w:type="spellEnd"/>
      <w:r w:rsidRPr="00A57488">
        <w:rPr>
          <w:rFonts w:cs="Times New Roman"/>
          <w:spacing w:val="-2"/>
          <w:sz w:val="28"/>
          <w:szCs w:val="28"/>
        </w:rPr>
        <w:t xml:space="preserve"> А.Х., Максимова И.И., Хмура А.Н. и др. [</w:t>
      </w:r>
      <w:r w:rsidR="005D1EFC" w:rsidRPr="00A57488">
        <w:rPr>
          <w:rFonts w:cs="Times New Roman"/>
          <w:spacing w:val="-2"/>
          <w:sz w:val="28"/>
          <w:szCs w:val="28"/>
        </w:rPr>
        <w:t>99-107</w:t>
      </w:r>
      <w:r w:rsidRPr="00A57488">
        <w:rPr>
          <w:rFonts w:cs="Times New Roman"/>
          <w:spacing w:val="-2"/>
          <w:sz w:val="28"/>
          <w:szCs w:val="28"/>
        </w:rPr>
        <w:t xml:space="preserve">]. Пример плоскорежущих рабочих органов с дополнительными конструктивными элементами представлен </w:t>
      </w:r>
      <w:r w:rsidR="006D0E07">
        <w:rPr>
          <w:rFonts w:cs="Times New Roman"/>
          <w:spacing w:val="-2"/>
          <w:sz w:val="28"/>
          <w:szCs w:val="28"/>
        </w:rPr>
        <w:t xml:space="preserve">в соответствии с </w:t>
      </w:r>
      <w:r w:rsidRPr="00A57488">
        <w:rPr>
          <w:rFonts w:cs="Times New Roman"/>
          <w:spacing w:val="-2"/>
          <w:sz w:val="28"/>
          <w:szCs w:val="28"/>
        </w:rPr>
        <w:t>рисунк</w:t>
      </w:r>
      <w:r w:rsidR="006D0E07">
        <w:rPr>
          <w:rFonts w:cs="Times New Roman"/>
          <w:spacing w:val="-2"/>
          <w:sz w:val="28"/>
          <w:szCs w:val="28"/>
        </w:rPr>
        <w:t>ом</w:t>
      </w:r>
      <w:r w:rsidRPr="00A57488">
        <w:rPr>
          <w:rFonts w:cs="Times New Roman"/>
          <w:spacing w:val="-2"/>
          <w:sz w:val="28"/>
          <w:szCs w:val="28"/>
        </w:rPr>
        <w:t xml:space="preserve"> 1.1</w:t>
      </w:r>
      <w:r w:rsidR="002B37E2">
        <w:rPr>
          <w:rFonts w:cs="Times New Roman"/>
          <w:spacing w:val="-2"/>
          <w:sz w:val="28"/>
          <w:szCs w:val="28"/>
        </w:rPr>
        <w:t>3</w:t>
      </w:r>
      <w:r w:rsidRPr="00A57488">
        <w:rPr>
          <w:rFonts w:cs="Times New Roman"/>
          <w:spacing w:val="-2"/>
          <w:sz w:val="28"/>
          <w:szCs w:val="28"/>
        </w:rPr>
        <w:t>.</w:t>
      </w:r>
    </w:p>
    <w:p w:rsidR="00F63486" w:rsidRPr="00A57488" w:rsidRDefault="00F63486" w:rsidP="00F63486">
      <w:pPr>
        <w:pStyle w:val="17"/>
        <w:rPr>
          <w:rFonts w:cs="Times New Roman"/>
          <w:spacing w:val="-2"/>
          <w:sz w:val="28"/>
          <w:szCs w:val="28"/>
        </w:rPr>
      </w:pPr>
      <w:r w:rsidRPr="00A57488">
        <w:rPr>
          <w:rFonts w:cs="Times New Roman"/>
          <w:spacing w:val="-2"/>
          <w:sz w:val="28"/>
          <w:szCs w:val="28"/>
        </w:rPr>
        <w:t>Конструктивные элементы в соответствии с рисунком 1.1</w:t>
      </w:r>
      <w:r w:rsidR="002B37E2">
        <w:rPr>
          <w:rFonts w:cs="Times New Roman"/>
          <w:spacing w:val="-2"/>
          <w:sz w:val="28"/>
          <w:szCs w:val="28"/>
        </w:rPr>
        <w:t>3</w:t>
      </w:r>
      <w:r w:rsidRPr="00A57488">
        <w:rPr>
          <w:rFonts w:cs="Times New Roman"/>
          <w:spacing w:val="-2"/>
          <w:sz w:val="28"/>
          <w:szCs w:val="28"/>
        </w:rPr>
        <w:t xml:space="preserve"> могут быть </w:t>
      </w:r>
      <w:r w:rsidR="002B37E2">
        <w:rPr>
          <w:rFonts w:cs="Times New Roman"/>
          <w:spacing w:val="-2"/>
          <w:sz w:val="28"/>
          <w:szCs w:val="28"/>
        </w:rPr>
        <w:t>как одностороннего (рисунок 1.13</w:t>
      </w:r>
      <w:r w:rsidRPr="00A57488">
        <w:rPr>
          <w:rFonts w:cs="Times New Roman"/>
          <w:spacing w:val="-2"/>
          <w:sz w:val="28"/>
          <w:szCs w:val="28"/>
        </w:rPr>
        <w:t>, а) так и двухстороннего действия (рисунок 1.1</w:t>
      </w:r>
      <w:r w:rsidR="002B37E2">
        <w:rPr>
          <w:rFonts w:cs="Times New Roman"/>
          <w:spacing w:val="-2"/>
          <w:sz w:val="28"/>
          <w:szCs w:val="28"/>
        </w:rPr>
        <w:t>3</w:t>
      </w:r>
      <w:r w:rsidRPr="00A57488">
        <w:rPr>
          <w:rFonts w:cs="Times New Roman"/>
          <w:spacing w:val="-2"/>
          <w:sz w:val="28"/>
          <w:szCs w:val="28"/>
        </w:rPr>
        <w:t xml:space="preserve">, б). В первом случае конструктивные элементы вызывают интерференцию деформации почвенного слоя в результате чего увеличивается степень ее крошения. Конструктивные элементы, расположенные с нижней стороны плоскорежущего рабочего органа, создают на дне борозды дополнительные щели, которые увеличивают </w:t>
      </w:r>
      <w:proofErr w:type="spellStart"/>
      <w:r w:rsidRPr="00A57488">
        <w:rPr>
          <w:rFonts w:cs="Times New Roman"/>
          <w:spacing w:val="-2"/>
          <w:sz w:val="28"/>
          <w:szCs w:val="28"/>
        </w:rPr>
        <w:t>водопоглощающую</w:t>
      </w:r>
      <w:proofErr w:type="spellEnd"/>
      <w:r w:rsidRPr="00A57488">
        <w:rPr>
          <w:rFonts w:cs="Times New Roman"/>
          <w:spacing w:val="-2"/>
          <w:sz w:val="28"/>
          <w:szCs w:val="28"/>
        </w:rPr>
        <w:t xml:space="preserve"> способность почвы, препятствую стоку воды по дну борозды. Применение данных конструктивных элементов обосновано при обработке склонов с крутизной более 5 град. для предотвращения развития водной эрозии почвы [100].</w:t>
      </w:r>
    </w:p>
    <w:p w:rsidR="005521FC" w:rsidRPr="00A57488" w:rsidRDefault="005521FC" w:rsidP="005521FC">
      <w:pPr>
        <w:pStyle w:val="17"/>
        <w:rPr>
          <w:rFonts w:cs="Times New Roman"/>
          <w:spacing w:val="-2"/>
          <w:sz w:val="28"/>
          <w:szCs w:val="28"/>
        </w:rPr>
      </w:pPr>
      <w:r w:rsidRPr="00A57488">
        <w:rPr>
          <w:rFonts w:cs="Times New Roman"/>
          <w:spacing w:val="-2"/>
          <w:sz w:val="28"/>
          <w:szCs w:val="28"/>
        </w:rPr>
        <w:t xml:space="preserve">Применение подобных рабочих органов обосновано на почвах легкого и среднего механического состава и в период их физической спелости, когда ее физико-механические характеристики (в первую очередь влажность) содействуют энергетически наиболее выгодному и качественному крошению. Как было отмечено ранее в Северном Казахстане в осенний период, характерный для проведения глубокой обработки почвы, влажность почвы очень часто находится ниже диапазона, соответствующего физической спелости (18-22%). </w:t>
      </w:r>
    </w:p>
    <w:p w:rsidR="008D01B5" w:rsidRPr="00A57488" w:rsidRDefault="008D01B5" w:rsidP="00804C89">
      <w:pPr>
        <w:pStyle w:val="17"/>
        <w:rPr>
          <w:rFonts w:cs="Times New Roman"/>
          <w:spacing w:val="-2"/>
          <w:sz w:val="24"/>
          <w:szCs w:val="24"/>
        </w:rPr>
      </w:pPr>
    </w:p>
    <w:tbl>
      <w:tblPr>
        <w:tblW w:w="0" w:type="auto"/>
        <w:tblInd w:w="108" w:type="dxa"/>
        <w:tblLook w:val="04A0" w:firstRow="1" w:lastRow="0" w:firstColumn="1" w:lastColumn="0" w:noHBand="0" w:noVBand="1"/>
      </w:tblPr>
      <w:tblGrid>
        <w:gridCol w:w="4781"/>
        <w:gridCol w:w="4734"/>
      </w:tblGrid>
      <w:tr w:rsidR="008D01B5" w:rsidRPr="00A57488" w:rsidTr="008D01B5">
        <w:tc>
          <w:tcPr>
            <w:tcW w:w="4729" w:type="dxa"/>
            <w:vAlign w:val="center"/>
          </w:tcPr>
          <w:p w:rsidR="008D01B5" w:rsidRPr="00A57488" w:rsidRDefault="008D01B5" w:rsidP="00804C89">
            <w:pPr>
              <w:pStyle w:val="17"/>
              <w:ind w:firstLine="0"/>
              <w:jc w:val="center"/>
              <w:rPr>
                <w:rFonts w:cs="Times New Roman"/>
                <w:spacing w:val="-2"/>
                <w:sz w:val="28"/>
                <w:szCs w:val="28"/>
              </w:rPr>
            </w:pPr>
            <w:r w:rsidRPr="00A57488">
              <w:rPr>
                <w:rFonts w:cs="Times New Roman"/>
                <w:noProof/>
                <w:spacing w:val="-2"/>
                <w:sz w:val="28"/>
                <w:szCs w:val="28"/>
              </w:rPr>
              <w:lastRenderedPageBreak/>
              <w:drawing>
                <wp:inline distT="0" distB="0" distL="0" distR="0" wp14:anchorId="2C705544" wp14:editId="6C83EF96">
                  <wp:extent cx="2769292" cy="1476000"/>
                  <wp:effectExtent l="0" t="0" r="0" b="0"/>
                  <wp:docPr id="19" name="Рисунок 5" descr="C:\Users\User\Desktop\авторефераты\обработка почвы\для обзора\доп конструктивные элементы\Максимо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авторефераты\обработка почвы\для обзора\доп конструктивные элементы\Максимов1.JPG"/>
                          <pic:cNvPicPr>
                            <a:picLocks noChangeAspect="1" noChangeArrowheads="1"/>
                          </pic:cNvPicPr>
                        </pic:nvPicPr>
                        <pic:blipFill>
                          <a:blip r:embed="rId34"/>
                          <a:srcRect r="2206" b="10849"/>
                          <a:stretch>
                            <a:fillRect/>
                          </a:stretch>
                        </pic:blipFill>
                        <pic:spPr bwMode="auto">
                          <a:xfrm>
                            <a:off x="0" y="0"/>
                            <a:ext cx="2769292" cy="1476000"/>
                          </a:xfrm>
                          <a:prstGeom prst="rect">
                            <a:avLst/>
                          </a:prstGeom>
                          <a:noFill/>
                          <a:ln w="9525">
                            <a:noFill/>
                            <a:miter lim="800000"/>
                            <a:headEnd/>
                            <a:tailEnd/>
                          </a:ln>
                        </pic:spPr>
                      </pic:pic>
                    </a:graphicData>
                  </a:graphic>
                </wp:inline>
              </w:drawing>
            </w:r>
          </w:p>
        </w:tc>
        <w:tc>
          <w:tcPr>
            <w:tcW w:w="4734" w:type="dxa"/>
          </w:tcPr>
          <w:p w:rsidR="008D01B5" w:rsidRPr="00A57488" w:rsidRDefault="008D01B5" w:rsidP="00673D1F">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1C8B3E30" wp14:editId="24DD721C">
                  <wp:extent cx="2306914" cy="1476000"/>
                  <wp:effectExtent l="0" t="0" r="0" b="0"/>
                  <wp:docPr id="16" name="Рисунок 2" descr="C:\Users\User\Desktop\авторефераты\обработка почвы\для обзора\доп конструктивные элементы\Кязим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авторефераты\обработка почвы\для обзора\доп конструктивные элементы\Кязимов.JPG"/>
                          <pic:cNvPicPr>
                            <a:picLocks noChangeAspect="1" noChangeArrowheads="1"/>
                          </pic:cNvPicPr>
                        </pic:nvPicPr>
                        <pic:blipFill>
                          <a:blip r:embed="rId35"/>
                          <a:srcRect l="10371" t="8485" r="19096" b="21212"/>
                          <a:stretch>
                            <a:fillRect/>
                          </a:stretch>
                        </pic:blipFill>
                        <pic:spPr bwMode="auto">
                          <a:xfrm>
                            <a:off x="0" y="0"/>
                            <a:ext cx="2306914" cy="1476000"/>
                          </a:xfrm>
                          <a:prstGeom prst="rect">
                            <a:avLst/>
                          </a:prstGeom>
                          <a:noFill/>
                          <a:ln w="9525">
                            <a:noFill/>
                            <a:miter lim="800000"/>
                            <a:headEnd/>
                            <a:tailEnd/>
                          </a:ln>
                        </pic:spPr>
                      </pic:pic>
                    </a:graphicData>
                  </a:graphic>
                </wp:inline>
              </w:drawing>
            </w:r>
          </w:p>
        </w:tc>
      </w:tr>
      <w:tr w:rsidR="008D01B5" w:rsidRPr="00A57488" w:rsidTr="008D01B5">
        <w:tc>
          <w:tcPr>
            <w:tcW w:w="4729"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а)</w:t>
            </w:r>
          </w:p>
        </w:tc>
        <w:tc>
          <w:tcPr>
            <w:tcW w:w="4734"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б)</w:t>
            </w:r>
          </w:p>
        </w:tc>
      </w:tr>
      <w:tr w:rsidR="008D01B5" w:rsidRPr="00A57488" w:rsidTr="008D01B5">
        <w:trPr>
          <w:trHeight w:val="2302"/>
        </w:trPr>
        <w:tc>
          <w:tcPr>
            <w:tcW w:w="4729" w:type="dxa"/>
            <w:vAlign w:val="center"/>
          </w:tcPr>
          <w:p w:rsidR="008D01B5" w:rsidRPr="00A57488" w:rsidRDefault="008D01B5" w:rsidP="00804C89">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5E6F5843" wp14:editId="7099F61A">
                  <wp:extent cx="2880000" cy="1498482"/>
                  <wp:effectExtent l="19050" t="0" r="0" b="0"/>
                  <wp:docPr id="17" name="Рисунок 3" descr="C:\Users\User\Desktop\авторефераты\обработка почвы\для обзора\доп конструктивные элементы\орешки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авторефераты\обработка почвы\для обзора\доп конструктивные элементы\орешкин1.jpg"/>
                          <pic:cNvPicPr>
                            <a:picLocks noChangeAspect="1" noChangeArrowheads="1"/>
                          </pic:cNvPicPr>
                        </pic:nvPicPr>
                        <pic:blipFill>
                          <a:blip r:embed="rId36"/>
                          <a:srcRect l="13113" r="9570"/>
                          <a:stretch>
                            <a:fillRect/>
                          </a:stretch>
                        </pic:blipFill>
                        <pic:spPr bwMode="auto">
                          <a:xfrm>
                            <a:off x="0" y="0"/>
                            <a:ext cx="2880000" cy="1498482"/>
                          </a:xfrm>
                          <a:prstGeom prst="rect">
                            <a:avLst/>
                          </a:prstGeom>
                          <a:noFill/>
                          <a:ln w="9525">
                            <a:noFill/>
                            <a:miter lim="800000"/>
                            <a:headEnd/>
                            <a:tailEnd/>
                          </a:ln>
                        </pic:spPr>
                      </pic:pic>
                    </a:graphicData>
                  </a:graphic>
                </wp:inline>
              </w:drawing>
            </w:r>
          </w:p>
        </w:tc>
        <w:tc>
          <w:tcPr>
            <w:tcW w:w="4734" w:type="dxa"/>
          </w:tcPr>
          <w:p w:rsidR="008D01B5" w:rsidRPr="00A57488" w:rsidRDefault="008D01B5" w:rsidP="00673D1F">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5D8335A2" wp14:editId="0DAD812A">
                  <wp:extent cx="1952604" cy="1548000"/>
                  <wp:effectExtent l="0" t="0" r="0" b="0"/>
                  <wp:docPr id="18" name="Рисунок 4" descr="C:\Users\User\Desktop\авторефераты\обработка почвы\для обзора\доп конструктивные элементы\хму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авторефераты\обработка почвы\для обзора\доп конструктивные элементы\хмура.JPG"/>
                          <pic:cNvPicPr>
                            <a:picLocks noChangeAspect="1" noChangeArrowheads="1"/>
                          </pic:cNvPicPr>
                        </pic:nvPicPr>
                        <pic:blipFill>
                          <a:blip r:embed="rId37"/>
                          <a:srcRect l="7061" t="9756" r="15784"/>
                          <a:stretch>
                            <a:fillRect/>
                          </a:stretch>
                        </pic:blipFill>
                        <pic:spPr bwMode="auto">
                          <a:xfrm>
                            <a:off x="0" y="0"/>
                            <a:ext cx="1952604" cy="1548000"/>
                          </a:xfrm>
                          <a:prstGeom prst="rect">
                            <a:avLst/>
                          </a:prstGeom>
                          <a:noFill/>
                          <a:ln w="9525">
                            <a:noFill/>
                            <a:miter lim="800000"/>
                            <a:headEnd/>
                            <a:tailEnd/>
                          </a:ln>
                        </pic:spPr>
                      </pic:pic>
                    </a:graphicData>
                  </a:graphic>
                </wp:inline>
              </w:drawing>
            </w:r>
          </w:p>
        </w:tc>
      </w:tr>
      <w:tr w:rsidR="008D01B5" w:rsidRPr="00A57488" w:rsidTr="008D01B5">
        <w:trPr>
          <w:trHeight w:val="76"/>
        </w:trPr>
        <w:tc>
          <w:tcPr>
            <w:tcW w:w="4729" w:type="dxa"/>
          </w:tcPr>
          <w:p w:rsidR="008D01B5" w:rsidRPr="00A57488" w:rsidRDefault="008D01B5" w:rsidP="00804C89">
            <w:pPr>
              <w:pStyle w:val="17"/>
              <w:ind w:firstLine="0"/>
              <w:jc w:val="center"/>
              <w:rPr>
                <w:rFonts w:cs="Times New Roman"/>
                <w:noProof/>
                <w:spacing w:val="-2"/>
                <w:sz w:val="28"/>
                <w:szCs w:val="28"/>
              </w:rPr>
            </w:pPr>
            <w:r w:rsidRPr="00A57488">
              <w:rPr>
                <w:rFonts w:cs="Times New Roman"/>
                <w:noProof/>
                <w:spacing w:val="-2"/>
                <w:sz w:val="28"/>
                <w:szCs w:val="28"/>
              </w:rPr>
              <w:t>в)</w:t>
            </w:r>
          </w:p>
        </w:tc>
        <w:tc>
          <w:tcPr>
            <w:tcW w:w="4734" w:type="dxa"/>
          </w:tcPr>
          <w:p w:rsidR="008D01B5" w:rsidRPr="00A57488" w:rsidRDefault="008D01B5" w:rsidP="00804C89">
            <w:pPr>
              <w:pStyle w:val="17"/>
              <w:ind w:firstLine="0"/>
              <w:jc w:val="center"/>
              <w:rPr>
                <w:rFonts w:cs="Times New Roman"/>
                <w:noProof/>
                <w:spacing w:val="-2"/>
                <w:sz w:val="28"/>
                <w:szCs w:val="28"/>
              </w:rPr>
            </w:pPr>
            <w:r w:rsidRPr="00A57488">
              <w:rPr>
                <w:rFonts w:cs="Times New Roman"/>
                <w:noProof/>
                <w:spacing w:val="-2"/>
                <w:sz w:val="28"/>
                <w:szCs w:val="28"/>
              </w:rPr>
              <w:t>г)</w:t>
            </w:r>
          </w:p>
        </w:tc>
      </w:tr>
      <w:tr w:rsidR="008D01B5" w:rsidRPr="00A57488" w:rsidTr="008D01B5">
        <w:trPr>
          <w:trHeight w:val="76"/>
        </w:trPr>
        <w:tc>
          <w:tcPr>
            <w:tcW w:w="9463" w:type="dxa"/>
            <w:gridSpan w:val="2"/>
          </w:tcPr>
          <w:p w:rsidR="008D01B5" w:rsidRPr="00A57488" w:rsidRDefault="008D01B5" w:rsidP="00804C89">
            <w:pPr>
              <w:pStyle w:val="17"/>
              <w:ind w:firstLine="0"/>
              <w:jc w:val="center"/>
              <w:rPr>
                <w:rFonts w:cs="Times New Roman"/>
                <w:noProof/>
                <w:spacing w:val="-2"/>
                <w:sz w:val="28"/>
                <w:szCs w:val="28"/>
              </w:rPr>
            </w:pPr>
            <w:r w:rsidRPr="00A57488">
              <w:rPr>
                <w:rFonts w:cs="Times New Roman"/>
                <w:noProof/>
                <w:spacing w:val="-2"/>
                <w:sz w:val="28"/>
                <w:szCs w:val="28"/>
              </w:rPr>
              <w:t>а) с односторонними вертикальными ножами; б) с дву</w:t>
            </w:r>
            <w:r w:rsidR="005D1EFC" w:rsidRPr="00A57488">
              <w:rPr>
                <w:rFonts w:cs="Times New Roman"/>
                <w:noProof/>
                <w:spacing w:val="-2"/>
                <w:sz w:val="28"/>
                <w:szCs w:val="28"/>
              </w:rPr>
              <w:t>хсторонними вертикальными ножами</w:t>
            </w:r>
            <w:r w:rsidRPr="00A57488">
              <w:rPr>
                <w:rFonts w:cs="Times New Roman"/>
                <w:noProof/>
                <w:spacing w:val="-2"/>
                <w:sz w:val="28"/>
                <w:szCs w:val="28"/>
              </w:rPr>
              <w:t>; в) с рыхлителями, установленными на всп</w:t>
            </w:r>
            <w:r w:rsidR="005D1EFC" w:rsidRPr="00A57488">
              <w:rPr>
                <w:rFonts w:cs="Times New Roman"/>
                <w:noProof/>
                <w:spacing w:val="-2"/>
                <w:sz w:val="28"/>
                <w:szCs w:val="28"/>
              </w:rPr>
              <w:t>омогательной дугообразной рамке</w:t>
            </w:r>
            <w:r w:rsidRPr="00A57488">
              <w:rPr>
                <w:rFonts w:cs="Times New Roman"/>
                <w:noProof/>
                <w:spacing w:val="-2"/>
                <w:sz w:val="28"/>
                <w:szCs w:val="28"/>
              </w:rPr>
              <w:t xml:space="preserve">; г) с дополнительными ножами </w:t>
            </w:r>
          </w:p>
        </w:tc>
      </w:tr>
      <w:tr w:rsidR="006D0E07" w:rsidRPr="006D0E07" w:rsidTr="008D01B5">
        <w:trPr>
          <w:trHeight w:val="76"/>
        </w:trPr>
        <w:tc>
          <w:tcPr>
            <w:tcW w:w="9463" w:type="dxa"/>
            <w:gridSpan w:val="2"/>
          </w:tcPr>
          <w:p w:rsidR="006D0E07" w:rsidRPr="006D0E07" w:rsidRDefault="006D0E07" w:rsidP="00804C89">
            <w:pPr>
              <w:pStyle w:val="17"/>
              <w:ind w:firstLine="0"/>
              <w:jc w:val="center"/>
              <w:rPr>
                <w:rFonts w:cs="Times New Roman"/>
                <w:noProof/>
                <w:spacing w:val="-2"/>
                <w:sz w:val="6"/>
                <w:szCs w:val="6"/>
              </w:rPr>
            </w:pPr>
          </w:p>
        </w:tc>
      </w:tr>
      <w:tr w:rsidR="008D01B5" w:rsidRPr="00A57488" w:rsidTr="008D01B5">
        <w:trPr>
          <w:trHeight w:val="76"/>
        </w:trPr>
        <w:tc>
          <w:tcPr>
            <w:tcW w:w="9463" w:type="dxa"/>
            <w:gridSpan w:val="2"/>
          </w:tcPr>
          <w:p w:rsidR="008D01B5" w:rsidRPr="00A57488" w:rsidRDefault="008D01B5" w:rsidP="002B37E2">
            <w:pPr>
              <w:pStyle w:val="17"/>
              <w:ind w:firstLine="0"/>
              <w:rPr>
                <w:rFonts w:cs="Times New Roman"/>
                <w:noProof/>
                <w:spacing w:val="-2"/>
                <w:sz w:val="28"/>
                <w:szCs w:val="28"/>
              </w:rPr>
            </w:pPr>
            <w:r w:rsidRPr="00A57488">
              <w:rPr>
                <w:rFonts w:cs="Times New Roman"/>
                <w:noProof/>
                <w:spacing w:val="-2"/>
                <w:sz w:val="28"/>
                <w:szCs w:val="28"/>
              </w:rPr>
              <w:t>Рисунок 1.1</w:t>
            </w:r>
            <w:r w:rsidR="002B37E2">
              <w:rPr>
                <w:rFonts w:cs="Times New Roman"/>
                <w:noProof/>
                <w:spacing w:val="-2"/>
                <w:sz w:val="28"/>
                <w:szCs w:val="28"/>
              </w:rPr>
              <w:t>3</w:t>
            </w:r>
            <w:r w:rsidRPr="00A57488">
              <w:rPr>
                <w:rFonts w:cs="Times New Roman"/>
                <w:noProof/>
                <w:spacing w:val="-2"/>
                <w:sz w:val="28"/>
                <w:szCs w:val="28"/>
              </w:rPr>
              <w:t xml:space="preserve"> – Примеры </w:t>
            </w:r>
            <w:r w:rsidRPr="00A57488">
              <w:rPr>
                <w:rFonts w:cs="Times New Roman"/>
                <w:spacing w:val="-2"/>
                <w:sz w:val="28"/>
                <w:szCs w:val="28"/>
              </w:rPr>
              <w:t>плоскорежущих рабочих органов с дополнительными конструктивными элементами</w:t>
            </w:r>
          </w:p>
        </w:tc>
      </w:tr>
    </w:tbl>
    <w:p w:rsidR="008D01B5" w:rsidRPr="00A57488" w:rsidRDefault="008D01B5" w:rsidP="001D2AC3">
      <w:pPr>
        <w:pStyle w:val="17"/>
        <w:rPr>
          <w:rFonts w:cs="Times New Roman"/>
          <w:spacing w:val="-2"/>
          <w:sz w:val="24"/>
          <w:szCs w:val="24"/>
        </w:rPr>
      </w:pPr>
    </w:p>
    <w:p w:rsidR="008D01B5" w:rsidRPr="00A57488" w:rsidRDefault="008D01B5" w:rsidP="001D2AC3">
      <w:pPr>
        <w:pStyle w:val="17"/>
        <w:rPr>
          <w:rFonts w:cs="Times New Roman"/>
          <w:spacing w:val="-2"/>
          <w:sz w:val="28"/>
          <w:szCs w:val="28"/>
        </w:rPr>
      </w:pPr>
      <w:r w:rsidRPr="00A57488">
        <w:rPr>
          <w:rFonts w:cs="Times New Roman"/>
          <w:spacing w:val="-2"/>
          <w:sz w:val="28"/>
          <w:szCs w:val="28"/>
        </w:rPr>
        <w:t>Обработка такой почвы приводит к образованию крупных почвенных фракций. Попадание этих фракций в пространство между дополнительными вертикальными ножами с высокой степенью вероятности (</w:t>
      </w:r>
      <w:r w:rsidRPr="00A57488">
        <w:rPr>
          <w:rFonts w:cs="Times New Roman"/>
          <w:spacing w:val="-2"/>
          <w:sz w:val="28"/>
          <w:szCs w:val="28"/>
          <w:lang w:val="en-US"/>
        </w:rPr>
        <w:t>p</w:t>
      </w:r>
      <w:r w:rsidRPr="00A57488">
        <w:rPr>
          <w:rFonts w:cs="Times New Roman"/>
          <w:spacing w:val="-2"/>
          <w:sz w:val="28"/>
          <w:szCs w:val="28"/>
        </w:rPr>
        <w:t xml:space="preserve"> → 1) будет вызывать ее заклинивание, что в свою очередь, приведет к </w:t>
      </w:r>
      <w:proofErr w:type="spellStart"/>
      <w:r w:rsidRPr="00A57488">
        <w:rPr>
          <w:rFonts w:cs="Times New Roman"/>
          <w:spacing w:val="-2"/>
          <w:sz w:val="28"/>
          <w:szCs w:val="28"/>
        </w:rPr>
        <w:t>сгруживанию</w:t>
      </w:r>
      <w:proofErr w:type="spellEnd"/>
      <w:r w:rsidRPr="00A57488">
        <w:rPr>
          <w:rFonts w:cs="Times New Roman"/>
          <w:spacing w:val="-2"/>
          <w:sz w:val="28"/>
          <w:szCs w:val="28"/>
        </w:rPr>
        <w:t xml:space="preserve"> почвы и нарушению технологического процесса обработки. </w:t>
      </w:r>
    </w:p>
    <w:p w:rsidR="008D01B5" w:rsidRPr="00A57488" w:rsidRDefault="008D01B5" w:rsidP="001D2AC3">
      <w:pPr>
        <w:pStyle w:val="17"/>
        <w:rPr>
          <w:rFonts w:cs="Times New Roman"/>
          <w:spacing w:val="-2"/>
          <w:sz w:val="28"/>
          <w:szCs w:val="28"/>
        </w:rPr>
      </w:pPr>
      <w:r w:rsidRPr="00A57488">
        <w:rPr>
          <w:rFonts w:cs="Times New Roman"/>
          <w:spacing w:val="-2"/>
          <w:sz w:val="28"/>
          <w:szCs w:val="28"/>
        </w:rPr>
        <w:t xml:space="preserve">Так </w:t>
      </w:r>
      <w:proofErr w:type="gramStart"/>
      <w:r w:rsidRPr="00A57488">
        <w:rPr>
          <w:rFonts w:cs="Times New Roman"/>
          <w:spacing w:val="-2"/>
          <w:sz w:val="28"/>
          <w:szCs w:val="28"/>
        </w:rPr>
        <w:t>же</w:t>
      </w:r>
      <w:proofErr w:type="gramEnd"/>
      <w:r w:rsidRPr="00A57488">
        <w:rPr>
          <w:rFonts w:cs="Times New Roman"/>
          <w:spacing w:val="-2"/>
          <w:sz w:val="28"/>
          <w:szCs w:val="28"/>
        </w:rPr>
        <w:t xml:space="preserve"> как и в предыдущем случае наличие в обрабатываемом почвенном слое дополнительных конструктивных элементов приведет к росту удельного тягового сопротивления в сравнении с традиционным плоскорежущим рабочим органом.</w:t>
      </w:r>
    </w:p>
    <w:p w:rsidR="00E104E5" w:rsidRDefault="008D01B5" w:rsidP="00804C89">
      <w:pPr>
        <w:pStyle w:val="17"/>
        <w:rPr>
          <w:rFonts w:cs="Times New Roman"/>
          <w:spacing w:val="-2"/>
          <w:sz w:val="28"/>
          <w:szCs w:val="28"/>
        </w:rPr>
      </w:pPr>
      <w:r w:rsidRPr="00A57488">
        <w:rPr>
          <w:rFonts w:cs="Times New Roman"/>
          <w:spacing w:val="-2"/>
          <w:sz w:val="28"/>
          <w:szCs w:val="28"/>
        </w:rPr>
        <w:t xml:space="preserve">Третьим направлением является создание плоскорежущих рабочих органов с криволинейными рабочими поверхностями, например, с переменным углом резания по длине лемехов или выполнение рабочих поверхности по ширине захвата в виде знакопеременных кривых. Исследованиям в данном направлении посвящены работы Кушнарева А.С., </w:t>
      </w:r>
      <w:proofErr w:type="spellStart"/>
      <w:r w:rsidRPr="00A57488">
        <w:rPr>
          <w:rFonts w:cs="Times New Roman"/>
          <w:spacing w:val="-2"/>
          <w:sz w:val="28"/>
          <w:szCs w:val="28"/>
        </w:rPr>
        <w:t>Ветохина</w:t>
      </w:r>
      <w:proofErr w:type="spellEnd"/>
      <w:r w:rsidRPr="00A57488">
        <w:rPr>
          <w:rFonts w:cs="Times New Roman"/>
          <w:spacing w:val="-2"/>
          <w:sz w:val="28"/>
          <w:szCs w:val="28"/>
        </w:rPr>
        <w:t xml:space="preserve"> В.И., Свечникова П.Г., Петриченко С.В. и др. [</w:t>
      </w:r>
      <w:r w:rsidR="00A0398A" w:rsidRPr="00A57488">
        <w:rPr>
          <w:rFonts w:cs="Times New Roman"/>
          <w:spacing w:val="-2"/>
          <w:sz w:val="28"/>
          <w:szCs w:val="28"/>
        </w:rPr>
        <w:t xml:space="preserve">57, </w:t>
      </w:r>
      <w:r w:rsidR="00580210" w:rsidRPr="00A57488">
        <w:rPr>
          <w:rFonts w:cs="Times New Roman"/>
          <w:spacing w:val="-2"/>
          <w:sz w:val="28"/>
          <w:szCs w:val="28"/>
        </w:rPr>
        <w:t>108-114</w:t>
      </w:r>
      <w:r w:rsidRPr="00A57488">
        <w:rPr>
          <w:rFonts w:cs="Times New Roman"/>
          <w:spacing w:val="-2"/>
          <w:sz w:val="28"/>
          <w:szCs w:val="28"/>
        </w:rPr>
        <w:t xml:space="preserve">]. Пример плоскорежущих рабочих органов с криволинейными рабочими поверхностями представлен </w:t>
      </w:r>
      <w:r w:rsidR="006D0E07">
        <w:rPr>
          <w:rFonts w:cs="Times New Roman"/>
          <w:spacing w:val="-2"/>
          <w:sz w:val="28"/>
          <w:szCs w:val="28"/>
        </w:rPr>
        <w:t xml:space="preserve">в соответствии с </w:t>
      </w:r>
      <w:r w:rsidRPr="00A57488">
        <w:rPr>
          <w:rFonts w:cs="Times New Roman"/>
          <w:spacing w:val="-2"/>
          <w:sz w:val="28"/>
          <w:szCs w:val="28"/>
        </w:rPr>
        <w:t>рисунк</w:t>
      </w:r>
      <w:r w:rsidR="006D0E07">
        <w:rPr>
          <w:rFonts w:cs="Times New Roman"/>
          <w:spacing w:val="-2"/>
          <w:sz w:val="28"/>
          <w:szCs w:val="28"/>
        </w:rPr>
        <w:t>ом</w:t>
      </w:r>
      <w:r w:rsidRPr="00A57488">
        <w:rPr>
          <w:rFonts w:cs="Times New Roman"/>
          <w:spacing w:val="-2"/>
          <w:sz w:val="28"/>
          <w:szCs w:val="28"/>
        </w:rPr>
        <w:t xml:space="preserve"> 1.1</w:t>
      </w:r>
      <w:r w:rsidR="002B37E2">
        <w:rPr>
          <w:rFonts w:cs="Times New Roman"/>
          <w:spacing w:val="-2"/>
          <w:sz w:val="28"/>
          <w:szCs w:val="28"/>
        </w:rPr>
        <w:t>4</w:t>
      </w:r>
      <w:r w:rsidRPr="00A57488">
        <w:rPr>
          <w:rFonts w:cs="Times New Roman"/>
          <w:spacing w:val="-2"/>
          <w:sz w:val="28"/>
          <w:szCs w:val="28"/>
        </w:rPr>
        <w:t>.</w:t>
      </w:r>
    </w:p>
    <w:p w:rsidR="00095C2D" w:rsidRDefault="00095C2D" w:rsidP="00804C89">
      <w:pPr>
        <w:pStyle w:val="17"/>
        <w:rPr>
          <w:rFonts w:cs="Times New Roman"/>
          <w:spacing w:val="-2"/>
          <w:sz w:val="28"/>
          <w:szCs w:val="28"/>
        </w:rPr>
      </w:pPr>
      <w:r w:rsidRPr="00A57488">
        <w:rPr>
          <w:rFonts w:cs="Times New Roman"/>
          <w:spacing w:val="-2"/>
          <w:sz w:val="28"/>
          <w:szCs w:val="28"/>
        </w:rPr>
        <w:t>Рабочие органы с переменным углом резания либо с криволинейным профилем лемехов создают большее напряженное состояние в почвенном слое, чем традиционные с прямолинейной поверхностью рабочих элементов, благодаря одновременным деформациям изгиба и кручения, криволинейные лемеха (рисунок 1.1</w:t>
      </w:r>
      <w:r w:rsidR="002B37E2">
        <w:rPr>
          <w:rFonts w:cs="Times New Roman"/>
          <w:spacing w:val="-2"/>
          <w:sz w:val="28"/>
          <w:szCs w:val="28"/>
        </w:rPr>
        <w:t>3</w:t>
      </w:r>
      <w:r w:rsidRPr="00A57488">
        <w:rPr>
          <w:rFonts w:cs="Times New Roman"/>
          <w:spacing w:val="-2"/>
          <w:sz w:val="28"/>
          <w:szCs w:val="28"/>
        </w:rPr>
        <w:t>, в) устраняют залипание при обработке почв с повышенной влажностью, уменьшается ширина развальной борозды.</w:t>
      </w:r>
    </w:p>
    <w:p w:rsidR="00095C2D" w:rsidRPr="00A57488" w:rsidRDefault="00095C2D" w:rsidP="00804C89">
      <w:pPr>
        <w:pStyle w:val="17"/>
        <w:rPr>
          <w:rFonts w:cs="Times New Roman"/>
          <w:spacing w:val="-2"/>
          <w:sz w:val="24"/>
          <w:szCs w:val="24"/>
        </w:rPr>
      </w:pPr>
    </w:p>
    <w:tbl>
      <w:tblPr>
        <w:tblW w:w="0" w:type="auto"/>
        <w:tblLook w:val="04A0" w:firstRow="1" w:lastRow="0" w:firstColumn="1" w:lastColumn="0" w:noHBand="0" w:noVBand="1"/>
      </w:tblPr>
      <w:tblGrid>
        <w:gridCol w:w="3284"/>
        <w:gridCol w:w="3289"/>
        <w:gridCol w:w="2998"/>
      </w:tblGrid>
      <w:tr w:rsidR="008D01B5" w:rsidRPr="00A57488" w:rsidTr="008D01B5">
        <w:tc>
          <w:tcPr>
            <w:tcW w:w="3284" w:type="dxa"/>
            <w:vAlign w:val="center"/>
          </w:tcPr>
          <w:p w:rsidR="008D01B5" w:rsidRPr="00A57488" w:rsidRDefault="008D01B5" w:rsidP="00804C89">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5440DEA8" wp14:editId="57AAA7ED">
                  <wp:extent cx="1929020" cy="1105231"/>
                  <wp:effectExtent l="19050" t="0" r="0" b="0"/>
                  <wp:docPr id="32" name="Рисунок 5" descr="C:\Users\User\Desktop\авторефераты\обработка почвы\для обзора\криволинейные\Петрич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авторефераты\обработка почвы\для обзора\криволинейные\Петриченко.JPG"/>
                          <pic:cNvPicPr>
                            <a:picLocks noChangeAspect="1" noChangeArrowheads="1"/>
                          </pic:cNvPicPr>
                        </pic:nvPicPr>
                        <pic:blipFill>
                          <a:blip r:embed="rId38" cstate="print"/>
                          <a:srcRect l="5009" t="6146" r="5523" b="8426"/>
                          <a:stretch>
                            <a:fillRect/>
                          </a:stretch>
                        </pic:blipFill>
                        <pic:spPr bwMode="auto">
                          <a:xfrm>
                            <a:off x="0" y="0"/>
                            <a:ext cx="1929020" cy="1105231"/>
                          </a:xfrm>
                          <a:prstGeom prst="rect">
                            <a:avLst/>
                          </a:prstGeom>
                          <a:noFill/>
                          <a:ln w="9525">
                            <a:noFill/>
                            <a:miter lim="800000"/>
                            <a:headEnd/>
                            <a:tailEnd/>
                          </a:ln>
                        </pic:spPr>
                      </pic:pic>
                    </a:graphicData>
                  </a:graphic>
                </wp:inline>
              </w:drawing>
            </w:r>
          </w:p>
        </w:tc>
        <w:tc>
          <w:tcPr>
            <w:tcW w:w="3289" w:type="dxa"/>
            <w:vAlign w:val="center"/>
          </w:tcPr>
          <w:p w:rsidR="008D01B5" w:rsidRPr="00A57488" w:rsidRDefault="008D01B5" w:rsidP="00804C89">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48F90138" wp14:editId="13B09E2F">
                  <wp:extent cx="1932167" cy="1256306"/>
                  <wp:effectExtent l="19050" t="0" r="0" b="0"/>
                  <wp:docPr id="28" name="Рисунок 2" descr="C:\Users\User\AppData\Local\Microsoft\Windows\Temporary Internet Files\Content.Word\Свечнико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Temporary Internet Files\Content.Word\Свечников 1.jpg"/>
                          <pic:cNvPicPr>
                            <a:picLocks noChangeAspect="1" noChangeArrowheads="1"/>
                          </pic:cNvPicPr>
                        </pic:nvPicPr>
                        <pic:blipFill>
                          <a:blip r:embed="rId39" cstate="print"/>
                          <a:srcRect l="2431" t="8140" r="8100"/>
                          <a:stretch>
                            <a:fillRect/>
                          </a:stretch>
                        </pic:blipFill>
                        <pic:spPr bwMode="auto">
                          <a:xfrm>
                            <a:off x="0" y="0"/>
                            <a:ext cx="1932167" cy="1256306"/>
                          </a:xfrm>
                          <a:prstGeom prst="rect">
                            <a:avLst/>
                          </a:prstGeom>
                          <a:noFill/>
                          <a:ln w="9525">
                            <a:noFill/>
                            <a:miter lim="800000"/>
                            <a:headEnd/>
                            <a:tailEnd/>
                          </a:ln>
                        </pic:spPr>
                      </pic:pic>
                    </a:graphicData>
                  </a:graphic>
                </wp:inline>
              </w:drawing>
            </w:r>
          </w:p>
        </w:tc>
        <w:tc>
          <w:tcPr>
            <w:tcW w:w="2998" w:type="dxa"/>
            <w:vAlign w:val="center"/>
          </w:tcPr>
          <w:p w:rsidR="008D01B5" w:rsidRPr="00A57488" w:rsidRDefault="008D01B5" w:rsidP="00804C89">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79B12692" wp14:editId="1C21A368">
                  <wp:extent cx="1495228" cy="1512000"/>
                  <wp:effectExtent l="0" t="0" r="0" b="0"/>
                  <wp:docPr id="15" name="Рисунок 1" descr="C:\Users\User\Desktop\авторефераты\обработка почвы\для обзора\криволинейные\Свечнико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вторефераты\обработка почвы\для обзора\криволинейные\Свечников2.JPG"/>
                          <pic:cNvPicPr>
                            <a:picLocks noChangeAspect="1" noChangeArrowheads="1"/>
                          </pic:cNvPicPr>
                        </pic:nvPicPr>
                        <pic:blipFill>
                          <a:blip r:embed="rId40"/>
                          <a:srcRect l="12741" t="4453" r="8598" b="8097"/>
                          <a:stretch>
                            <a:fillRect/>
                          </a:stretch>
                        </pic:blipFill>
                        <pic:spPr bwMode="auto">
                          <a:xfrm>
                            <a:off x="0" y="0"/>
                            <a:ext cx="1495228" cy="1512000"/>
                          </a:xfrm>
                          <a:prstGeom prst="rect">
                            <a:avLst/>
                          </a:prstGeom>
                          <a:noFill/>
                          <a:ln w="9525">
                            <a:noFill/>
                            <a:miter lim="800000"/>
                            <a:headEnd/>
                            <a:tailEnd/>
                          </a:ln>
                        </pic:spPr>
                      </pic:pic>
                    </a:graphicData>
                  </a:graphic>
                </wp:inline>
              </w:drawing>
            </w:r>
          </w:p>
        </w:tc>
      </w:tr>
      <w:tr w:rsidR="008D01B5" w:rsidRPr="00A57488" w:rsidTr="008D01B5">
        <w:tc>
          <w:tcPr>
            <w:tcW w:w="3284"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а)</w:t>
            </w:r>
          </w:p>
        </w:tc>
        <w:tc>
          <w:tcPr>
            <w:tcW w:w="3289"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б)</w:t>
            </w:r>
          </w:p>
        </w:tc>
        <w:tc>
          <w:tcPr>
            <w:tcW w:w="2998"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в)</w:t>
            </w:r>
          </w:p>
        </w:tc>
      </w:tr>
      <w:tr w:rsidR="008D01B5" w:rsidRPr="00A57488" w:rsidTr="008D01B5">
        <w:tc>
          <w:tcPr>
            <w:tcW w:w="9571" w:type="dxa"/>
            <w:gridSpan w:val="3"/>
          </w:tcPr>
          <w:p w:rsidR="008D01B5" w:rsidRPr="00A57488" w:rsidRDefault="008D01B5" w:rsidP="00804C89">
            <w:pPr>
              <w:pStyle w:val="17"/>
              <w:ind w:firstLine="0"/>
              <w:jc w:val="center"/>
              <w:rPr>
                <w:rFonts w:cs="Times New Roman"/>
                <w:spacing w:val="-2"/>
                <w:sz w:val="6"/>
                <w:szCs w:val="6"/>
              </w:rPr>
            </w:pPr>
          </w:p>
        </w:tc>
      </w:tr>
      <w:tr w:rsidR="008D01B5" w:rsidRPr="00A57488" w:rsidTr="008D01B5">
        <w:tc>
          <w:tcPr>
            <w:tcW w:w="9571" w:type="dxa"/>
            <w:gridSpan w:val="3"/>
          </w:tcPr>
          <w:p w:rsidR="008D01B5" w:rsidRPr="00A57488" w:rsidRDefault="00580210" w:rsidP="00804C89">
            <w:pPr>
              <w:pStyle w:val="17"/>
              <w:ind w:firstLine="0"/>
              <w:jc w:val="center"/>
              <w:rPr>
                <w:rFonts w:cs="Times New Roman"/>
                <w:spacing w:val="-2"/>
                <w:sz w:val="28"/>
                <w:szCs w:val="28"/>
              </w:rPr>
            </w:pPr>
            <w:r w:rsidRPr="00A57488">
              <w:rPr>
                <w:rFonts w:cs="Times New Roman"/>
                <w:spacing w:val="-2"/>
                <w:sz w:val="28"/>
                <w:szCs w:val="28"/>
              </w:rPr>
              <w:t xml:space="preserve">а) </w:t>
            </w:r>
            <w:proofErr w:type="spellStart"/>
            <w:r w:rsidRPr="00A57488">
              <w:rPr>
                <w:rFonts w:cs="Times New Roman"/>
                <w:spacing w:val="-2"/>
                <w:sz w:val="28"/>
                <w:szCs w:val="28"/>
              </w:rPr>
              <w:t>зубовый</w:t>
            </w:r>
            <w:proofErr w:type="spellEnd"/>
            <w:r w:rsidRPr="00A57488">
              <w:rPr>
                <w:rFonts w:cs="Times New Roman"/>
                <w:spacing w:val="-2"/>
                <w:sz w:val="28"/>
                <w:szCs w:val="28"/>
              </w:rPr>
              <w:t xml:space="preserve"> рабочий орган</w:t>
            </w:r>
            <w:r w:rsidR="008D01B5" w:rsidRPr="00A57488">
              <w:rPr>
                <w:rFonts w:cs="Times New Roman"/>
                <w:spacing w:val="-2"/>
                <w:sz w:val="28"/>
                <w:szCs w:val="28"/>
              </w:rPr>
              <w:t>; б) рабочий орган с переменный углом реза</w:t>
            </w:r>
            <w:r w:rsidRPr="00A57488">
              <w:rPr>
                <w:rFonts w:cs="Times New Roman"/>
                <w:spacing w:val="-2"/>
                <w:sz w:val="28"/>
                <w:szCs w:val="28"/>
              </w:rPr>
              <w:t>ния</w:t>
            </w:r>
            <w:r w:rsidR="008D01B5" w:rsidRPr="00A57488">
              <w:rPr>
                <w:rFonts w:cs="Times New Roman"/>
                <w:spacing w:val="-2"/>
                <w:sz w:val="28"/>
                <w:szCs w:val="28"/>
              </w:rPr>
              <w:t>; в) рабочий орган с криволинейным лемехом в поперечно-вертикальной плоскости</w:t>
            </w:r>
          </w:p>
        </w:tc>
      </w:tr>
      <w:tr w:rsidR="008D01B5" w:rsidRPr="00A57488" w:rsidTr="008D01B5">
        <w:tc>
          <w:tcPr>
            <w:tcW w:w="9571" w:type="dxa"/>
            <w:gridSpan w:val="3"/>
          </w:tcPr>
          <w:p w:rsidR="008D01B5" w:rsidRPr="00A57488" w:rsidRDefault="008D01B5" w:rsidP="00804C89">
            <w:pPr>
              <w:pStyle w:val="17"/>
              <w:ind w:firstLine="0"/>
              <w:jc w:val="center"/>
              <w:rPr>
                <w:rFonts w:cs="Times New Roman"/>
                <w:spacing w:val="-2"/>
                <w:sz w:val="6"/>
                <w:szCs w:val="6"/>
              </w:rPr>
            </w:pPr>
          </w:p>
        </w:tc>
      </w:tr>
      <w:tr w:rsidR="008D01B5" w:rsidRPr="00A57488" w:rsidTr="008D01B5">
        <w:tc>
          <w:tcPr>
            <w:tcW w:w="9571" w:type="dxa"/>
            <w:gridSpan w:val="3"/>
          </w:tcPr>
          <w:p w:rsidR="008D01B5" w:rsidRPr="00A57488" w:rsidRDefault="008D01B5" w:rsidP="002B37E2">
            <w:pPr>
              <w:pStyle w:val="17"/>
              <w:ind w:firstLine="0"/>
              <w:rPr>
                <w:rFonts w:cs="Times New Roman"/>
                <w:spacing w:val="-2"/>
                <w:sz w:val="28"/>
                <w:szCs w:val="28"/>
              </w:rPr>
            </w:pPr>
            <w:r w:rsidRPr="00A57488">
              <w:rPr>
                <w:rFonts w:cs="Times New Roman"/>
                <w:spacing w:val="-2"/>
                <w:sz w:val="28"/>
                <w:szCs w:val="28"/>
              </w:rPr>
              <w:t>Рисунок 1.1</w:t>
            </w:r>
            <w:r w:rsidR="002B37E2">
              <w:rPr>
                <w:rFonts w:cs="Times New Roman"/>
                <w:spacing w:val="-2"/>
                <w:sz w:val="28"/>
                <w:szCs w:val="28"/>
              </w:rPr>
              <w:t>4 –</w:t>
            </w:r>
            <w:r w:rsidRPr="00A57488">
              <w:rPr>
                <w:rFonts w:cs="Times New Roman"/>
                <w:spacing w:val="-2"/>
                <w:sz w:val="28"/>
                <w:szCs w:val="28"/>
              </w:rPr>
              <w:t xml:space="preserve"> </w:t>
            </w:r>
            <w:r w:rsidRPr="00A57488">
              <w:rPr>
                <w:rFonts w:cs="Times New Roman"/>
                <w:noProof/>
                <w:spacing w:val="-2"/>
                <w:sz w:val="28"/>
                <w:szCs w:val="28"/>
              </w:rPr>
              <w:t xml:space="preserve">Примеры </w:t>
            </w:r>
            <w:r w:rsidRPr="00A57488">
              <w:rPr>
                <w:rFonts w:cs="Times New Roman"/>
                <w:spacing w:val="-2"/>
                <w:sz w:val="28"/>
                <w:szCs w:val="28"/>
              </w:rPr>
              <w:t>плоскорежущих рабочих органов с криволинейными рабочими поверхностями</w:t>
            </w:r>
          </w:p>
        </w:tc>
      </w:tr>
    </w:tbl>
    <w:p w:rsidR="008D01B5" w:rsidRPr="00A57488" w:rsidRDefault="008D01B5" w:rsidP="001D2AC3">
      <w:pPr>
        <w:pStyle w:val="17"/>
        <w:rPr>
          <w:rFonts w:cs="Times New Roman"/>
          <w:spacing w:val="-2"/>
          <w:sz w:val="24"/>
          <w:szCs w:val="24"/>
        </w:rPr>
      </w:pPr>
    </w:p>
    <w:p w:rsidR="008D01B5" w:rsidRPr="00A57488" w:rsidRDefault="008D01B5" w:rsidP="001D2AC3">
      <w:pPr>
        <w:pStyle w:val="17"/>
        <w:rPr>
          <w:rFonts w:cs="Times New Roman"/>
          <w:spacing w:val="-2"/>
          <w:sz w:val="28"/>
          <w:szCs w:val="28"/>
        </w:rPr>
      </w:pPr>
      <w:r w:rsidRPr="00A57488">
        <w:rPr>
          <w:rFonts w:cs="Times New Roman"/>
          <w:spacing w:val="-2"/>
          <w:sz w:val="28"/>
          <w:szCs w:val="28"/>
        </w:rPr>
        <w:t>По данным Свечникова П.Г. [1</w:t>
      </w:r>
      <w:r w:rsidR="00580210" w:rsidRPr="00A57488">
        <w:rPr>
          <w:rFonts w:cs="Times New Roman"/>
          <w:spacing w:val="-2"/>
          <w:sz w:val="28"/>
          <w:szCs w:val="28"/>
        </w:rPr>
        <w:t>14</w:t>
      </w:r>
      <w:r w:rsidRPr="00A57488">
        <w:rPr>
          <w:rFonts w:cs="Times New Roman"/>
          <w:spacing w:val="-2"/>
          <w:sz w:val="28"/>
          <w:szCs w:val="28"/>
        </w:rPr>
        <w:t xml:space="preserve">] интенсивность крошения при использовании подобных рабочих органов возрастает не менее чем на 20% в сравнении с традиционными плоскорежущими рабочими органами. Прирост тягового сопротивления от увеличения площади контакта почвы с криволинейными рабочими элементами компенсируется частичной заменой наиболее энергоемкой деформации сжатия почвы деформациями изгиба и кручения, требующих меньших затрат энергии. Однако указанный положительный эффект достигается при обработке </w:t>
      </w:r>
      <w:proofErr w:type="spellStart"/>
      <w:r w:rsidRPr="00A57488">
        <w:rPr>
          <w:rFonts w:cs="Times New Roman"/>
          <w:spacing w:val="-2"/>
          <w:sz w:val="28"/>
          <w:szCs w:val="28"/>
        </w:rPr>
        <w:t>оструктуренных</w:t>
      </w:r>
      <w:proofErr w:type="spellEnd"/>
      <w:r w:rsidRPr="00A57488">
        <w:rPr>
          <w:rFonts w:cs="Times New Roman"/>
          <w:spacing w:val="-2"/>
          <w:sz w:val="28"/>
          <w:szCs w:val="28"/>
        </w:rPr>
        <w:t xml:space="preserve"> почв со средним механическим составом, имеющих оптимальные значения влажности, когда основным видом стружки в обрабатываемом почвенном слое </w:t>
      </w:r>
      <w:r w:rsidR="006D0E07">
        <w:rPr>
          <w:rFonts w:cs="Times New Roman"/>
          <w:spacing w:val="-2"/>
          <w:sz w:val="28"/>
          <w:szCs w:val="28"/>
        </w:rPr>
        <w:t xml:space="preserve">в соответствии с рисунком 1.15 </w:t>
      </w:r>
      <w:r w:rsidRPr="00A57488">
        <w:rPr>
          <w:rFonts w:cs="Times New Roman"/>
          <w:spacing w:val="-2"/>
          <w:sz w:val="28"/>
          <w:szCs w:val="28"/>
        </w:rPr>
        <w:t>является стружка сдвига либо сливная струж</w:t>
      </w:r>
      <w:r w:rsidR="006D0E07">
        <w:rPr>
          <w:rFonts w:cs="Times New Roman"/>
          <w:spacing w:val="-2"/>
          <w:sz w:val="28"/>
          <w:szCs w:val="28"/>
        </w:rPr>
        <w:t>ка</w:t>
      </w:r>
      <w:r w:rsidRPr="00A57488">
        <w:rPr>
          <w:rFonts w:cs="Times New Roman"/>
          <w:spacing w:val="-2"/>
          <w:sz w:val="28"/>
          <w:szCs w:val="28"/>
        </w:rPr>
        <w:t>. В этом случае поступающая на рабочую поверхность почва представляет собой сплошную (сливная стружка) либо ступенчатую ленту (стружка сдвига), которая может, как бы, "огибать" криволинейную поверхность рабочего органа, вызывая тем самым появление разнонаправленных деформаций. При преобладании в деформируемом слое стружки отрыва почвенный слой, двигающийся по рабочим поверхностям, состоит из отдельных почвенных фракций разнообразной формы не связанных или очень слабо связанных между собой. В результате чего дополнительное трещинообразование и разрушение отдельных фракций, двигающихся в отделенном от почвенного монолита слое, происходит, главным образом, благодаря взаимному соударению рассматриваемых почвенных фракций между собой, а не благодаря огибанию криволинейных рабочих поверхностей. Следовательно, в почвенно-климатических условиях Северного Казахстана добиться положительного эффекта от применения подобных рабочих органов при проведении глубокой плоскорезной обработки почвы в осенний период весьма сложно.</w:t>
      </w:r>
    </w:p>
    <w:p w:rsidR="00095C2D" w:rsidRPr="00A57488" w:rsidRDefault="00095C2D" w:rsidP="00095C2D">
      <w:pPr>
        <w:pStyle w:val="17"/>
        <w:rPr>
          <w:rFonts w:cs="Times New Roman"/>
          <w:spacing w:val="-2"/>
          <w:sz w:val="28"/>
          <w:szCs w:val="28"/>
        </w:rPr>
      </w:pPr>
      <w:r w:rsidRPr="00A57488">
        <w:rPr>
          <w:rFonts w:cs="Times New Roman"/>
          <w:spacing w:val="-2"/>
          <w:sz w:val="28"/>
          <w:szCs w:val="28"/>
        </w:rPr>
        <w:t>Рассмотренные способы совершенствования широкозахватных плоскорежущих рабочих органов позволяют повысить качество обработки в определенных почвенно-климатических условиях, однако выявленные недостатки не поз</w:t>
      </w:r>
      <w:r w:rsidRPr="00A57488">
        <w:rPr>
          <w:rFonts w:cs="Times New Roman"/>
          <w:spacing w:val="-2"/>
          <w:sz w:val="28"/>
          <w:szCs w:val="28"/>
        </w:rPr>
        <w:lastRenderedPageBreak/>
        <w:t>волят добиться положительного эффекта от их применения в условиях северного региона Казахстана.</w:t>
      </w:r>
    </w:p>
    <w:p w:rsidR="00580210" w:rsidRPr="00A57488" w:rsidRDefault="00580210" w:rsidP="00804C89">
      <w:pPr>
        <w:pStyle w:val="17"/>
        <w:rPr>
          <w:rFonts w:cs="Times New Roman"/>
          <w:spacing w:val="-2"/>
          <w:sz w:val="24"/>
          <w:szCs w:val="24"/>
        </w:rPr>
      </w:pPr>
    </w:p>
    <w:tbl>
      <w:tblPr>
        <w:tblW w:w="0" w:type="auto"/>
        <w:jc w:val="center"/>
        <w:tblLook w:val="04A0" w:firstRow="1" w:lastRow="0" w:firstColumn="1" w:lastColumn="0" w:noHBand="0" w:noVBand="1"/>
      </w:tblPr>
      <w:tblGrid>
        <w:gridCol w:w="3190"/>
        <w:gridCol w:w="3216"/>
        <w:gridCol w:w="3191"/>
      </w:tblGrid>
      <w:tr w:rsidR="008D01B5" w:rsidRPr="00A57488" w:rsidTr="00580210">
        <w:trPr>
          <w:jc w:val="center"/>
        </w:trPr>
        <w:tc>
          <w:tcPr>
            <w:tcW w:w="3190" w:type="dxa"/>
          </w:tcPr>
          <w:p w:rsidR="008D01B5" w:rsidRPr="00A57488" w:rsidRDefault="008D01B5" w:rsidP="00804C89">
            <w:pPr>
              <w:pStyle w:val="17"/>
              <w:ind w:firstLine="0"/>
              <w:rPr>
                <w:rFonts w:cs="Times New Roman"/>
                <w:spacing w:val="-2"/>
                <w:sz w:val="28"/>
                <w:szCs w:val="28"/>
              </w:rPr>
            </w:pPr>
            <w:r w:rsidRPr="00A57488">
              <w:rPr>
                <w:rFonts w:cs="Times New Roman"/>
                <w:noProof/>
                <w:spacing w:val="-2"/>
                <w:sz w:val="28"/>
                <w:szCs w:val="28"/>
              </w:rPr>
              <w:drawing>
                <wp:inline distT="0" distB="0" distL="0" distR="0" wp14:anchorId="518683B4" wp14:editId="30776FB3">
                  <wp:extent cx="1780870" cy="720000"/>
                  <wp:effectExtent l="19050" t="0" r="0" b="0"/>
                  <wp:docPr id="38" name="Рисунок 21" descr="C:\Users\User\AppData\Local\Microsoft\Windows\Temporary Internet Files\Content.Word\сдви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сдвиг.jpg"/>
                          <pic:cNvPicPr>
                            <a:picLocks noChangeAspect="1" noChangeArrowheads="1"/>
                          </pic:cNvPicPr>
                        </pic:nvPicPr>
                        <pic:blipFill>
                          <a:blip r:embed="rId41" cstate="print"/>
                          <a:srcRect/>
                          <a:stretch>
                            <a:fillRect/>
                          </a:stretch>
                        </pic:blipFill>
                        <pic:spPr bwMode="auto">
                          <a:xfrm>
                            <a:off x="0" y="0"/>
                            <a:ext cx="1780870" cy="720000"/>
                          </a:xfrm>
                          <a:prstGeom prst="rect">
                            <a:avLst/>
                          </a:prstGeom>
                          <a:noFill/>
                          <a:ln w="9525">
                            <a:noFill/>
                            <a:miter lim="800000"/>
                            <a:headEnd/>
                            <a:tailEnd/>
                          </a:ln>
                        </pic:spPr>
                      </pic:pic>
                    </a:graphicData>
                  </a:graphic>
                </wp:inline>
              </w:drawing>
            </w:r>
          </w:p>
        </w:tc>
        <w:tc>
          <w:tcPr>
            <w:tcW w:w="3216" w:type="dxa"/>
          </w:tcPr>
          <w:p w:rsidR="008D01B5" w:rsidRPr="00A57488" w:rsidRDefault="008D01B5" w:rsidP="00804C89">
            <w:pPr>
              <w:pStyle w:val="17"/>
              <w:ind w:firstLine="0"/>
              <w:rPr>
                <w:rFonts w:cs="Times New Roman"/>
                <w:b/>
                <w:spacing w:val="-2"/>
                <w:sz w:val="28"/>
                <w:szCs w:val="28"/>
              </w:rPr>
            </w:pPr>
            <w:r w:rsidRPr="00A57488">
              <w:rPr>
                <w:rFonts w:cs="Times New Roman"/>
                <w:noProof/>
                <w:spacing w:val="-2"/>
                <w:sz w:val="28"/>
                <w:szCs w:val="28"/>
              </w:rPr>
              <w:drawing>
                <wp:inline distT="0" distB="0" distL="0" distR="0" wp14:anchorId="710501A9" wp14:editId="681DB637">
                  <wp:extent cx="1881638" cy="756000"/>
                  <wp:effectExtent l="19050" t="0" r="4312" b="0"/>
                  <wp:docPr id="37" name="Рисунок 18" descr="C:\Users\User\AppData\Local\Microsoft\Windows\Temporary Internet Files\Content.Word\лен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Temporary Internet Files\Content.Word\лента.jpg"/>
                          <pic:cNvPicPr>
                            <a:picLocks noChangeAspect="1" noChangeArrowheads="1"/>
                          </pic:cNvPicPr>
                        </pic:nvPicPr>
                        <pic:blipFill>
                          <a:blip r:embed="rId42" cstate="print"/>
                          <a:srcRect b="10444"/>
                          <a:stretch>
                            <a:fillRect/>
                          </a:stretch>
                        </pic:blipFill>
                        <pic:spPr bwMode="auto">
                          <a:xfrm>
                            <a:off x="0" y="0"/>
                            <a:ext cx="1881638" cy="756000"/>
                          </a:xfrm>
                          <a:prstGeom prst="rect">
                            <a:avLst/>
                          </a:prstGeom>
                          <a:noFill/>
                          <a:ln w="9525">
                            <a:noFill/>
                            <a:miter lim="800000"/>
                            <a:headEnd/>
                            <a:tailEnd/>
                          </a:ln>
                        </pic:spPr>
                      </pic:pic>
                    </a:graphicData>
                  </a:graphic>
                </wp:inline>
              </w:drawing>
            </w:r>
          </w:p>
        </w:tc>
        <w:tc>
          <w:tcPr>
            <w:tcW w:w="3191" w:type="dxa"/>
          </w:tcPr>
          <w:p w:rsidR="008D01B5" w:rsidRPr="00A57488" w:rsidRDefault="008D01B5" w:rsidP="00804C89">
            <w:pPr>
              <w:pStyle w:val="17"/>
              <w:ind w:firstLine="0"/>
              <w:rPr>
                <w:rFonts w:cs="Times New Roman"/>
                <w:spacing w:val="-2"/>
                <w:sz w:val="28"/>
                <w:szCs w:val="28"/>
              </w:rPr>
            </w:pPr>
            <w:r w:rsidRPr="00A57488">
              <w:rPr>
                <w:rFonts w:cs="Times New Roman"/>
                <w:noProof/>
                <w:spacing w:val="-2"/>
                <w:sz w:val="28"/>
                <w:szCs w:val="28"/>
              </w:rPr>
              <w:drawing>
                <wp:inline distT="0" distB="0" distL="0" distR="0" wp14:anchorId="56E4458E" wp14:editId="0E4D2FCE">
                  <wp:extent cx="1571211" cy="718608"/>
                  <wp:effectExtent l="19050" t="0" r="0" b="0"/>
                  <wp:docPr id="35" name="Рисунок 12" descr="C:\Users\User\AppData\Local\Microsoft\Windows\Temporary Internet Files\Content.Word\отры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Temporary Internet Files\Content.Word\отрыв.jpg"/>
                          <pic:cNvPicPr>
                            <a:picLocks noChangeAspect="1" noChangeArrowheads="1"/>
                          </pic:cNvPicPr>
                        </pic:nvPicPr>
                        <pic:blipFill>
                          <a:blip r:embed="rId43" cstate="print"/>
                          <a:srcRect/>
                          <a:stretch>
                            <a:fillRect/>
                          </a:stretch>
                        </pic:blipFill>
                        <pic:spPr bwMode="auto">
                          <a:xfrm>
                            <a:off x="0" y="0"/>
                            <a:ext cx="1574254" cy="720000"/>
                          </a:xfrm>
                          <a:prstGeom prst="rect">
                            <a:avLst/>
                          </a:prstGeom>
                          <a:noFill/>
                          <a:ln w="9525">
                            <a:noFill/>
                            <a:miter lim="800000"/>
                            <a:headEnd/>
                            <a:tailEnd/>
                          </a:ln>
                        </pic:spPr>
                      </pic:pic>
                    </a:graphicData>
                  </a:graphic>
                </wp:inline>
              </w:drawing>
            </w:r>
          </w:p>
        </w:tc>
      </w:tr>
      <w:tr w:rsidR="008D01B5" w:rsidRPr="00A57488" w:rsidTr="00580210">
        <w:trPr>
          <w:jc w:val="center"/>
        </w:trPr>
        <w:tc>
          <w:tcPr>
            <w:tcW w:w="3190"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а)</w:t>
            </w:r>
          </w:p>
        </w:tc>
        <w:tc>
          <w:tcPr>
            <w:tcW w:w="3216"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б)</w:t>
            </w:r>
          </w:p>
        </w:tc>
        <w:tc>
          <w:tcPr>
            <w:tcW w:w="3191"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в)</w:t>
            </w:r>
          </w:p>
        </w:tc>
      </w:tr>
      <w:tr w:rsidR="008D01B5" w:rsidRPr="00A57488" w:rsidTr="00580210">
        <w:trPr>
          <w:jc w:val="center"/>
        </w:trPr>
        <w:tc>
          <w:tcPr>
            <w:tcW w:w="9597" w:type="dxa"/>
            <w:gridSpan w:val="3"/>
          </w:tcPr>
          <w:p w:rsidR="008D01B5" w:rsidRPr="00A57488" w:rsidRDefault="008D01B5" w:rsidP="00804C89">
            <w:pPr>
              <w:pStyle w:val="17"/>
              <w:ind w:firstLine="0"/>
              <w:rPr>
                <w:rFonts w:cs="Times New Roman"/>
                <w:spacing w:val="-2"/>
                <w:sz w:val="6"/>
                <w:szCs w:val="6"/>
              </w:rPr>
            </w:pPr>
          </w:p>
        </w:tc>
      </w:tr>
      <w:tr w:rsidR="00580210" w:rsidRPr="00A57488" w:rsidTr="00580210">
        <w:trPr>
          <w:jc w:val="center"/>
        </w:trPr>
        <w:tc>
          <w:tcPr>
            <w:tcW w:w="9597" w:type="dxa"/>
            <w:gridSpan w:val="3"/>
          </w:tcPr>
          <w:p w:rsidR="00580210" w:rsidRPr="00095C2D" w:rsidRDefault="00580210" w:rsidP="00095C2D">
            <w:pPr>
              <w:pStyle w:val="17"/>
              <w:ind w:firstLine="0"/>
              <w:jc w:val="center"/>
              <w:rPr>
                <w:rFonts w:cs="Times New Roman"/>
                <w:spacing w:val="-2"/>
                <w:sz w:val="6"/>
                <w:szCs w:val="6"/>
              </w:rPr>
            </w:pPr>
            <w:r w:rsidRPr="00095C2D">
              <w:rPr>
                <w:rFonts w:cs="Times New Roman"/>
                <w:spacing w:val="-2"/>
                <w:sz w:val="28"/>
                <w:szCs w:val="28"/>
              </w:rPr>
              <w:t>а - глубина обработка; β - угол постановки клина ко дну борозды</w:t>
            </w:r>
          </w:p>
        </w:tc>
      </w:tr>
      <w:tr w:rsidR="00580210" w:rsidRPr="00A57488" w:rsidTr="00580210">
        <w:trPr>
          <w:jc w:val="center"/>
        </w:trPr>
        <w:tc>
          <w:tcPr>
            <w:tcW w:w="9597" w:type="dxa"/>
            <w:gridSpan w:val="3"/>
          </w:tcPr>
          <w:p w:rsidR="00580210" w:rsidRPr="00A57488" w:rsidRDefault="00580210" w:rsidP="00804C89">
            <w:pPr>
              <w:pStyle w:val="17"/>
              <w:ind w:firstLine="0"/>
              <w:rPr>
                <w:rFonts w:cs="Times New Roman"/>
                <w:spacing w:val="-2"/>
                <w:sz w:val="6"/>
                <w:szCs w:val="6"/>
              </w:rPr>
            </w:pPr>
          </w:p>
        </w:tc>
      </w:tr>
      <w:tr w:rsidR="008D01B5" w:rsidRPr="00A57488" w:rsidTr="00580210">
        <w:trPr>
          <w:jc w:val="center"/>
        </w:trPr>
        <w:tc>
          <w:tcPr>
            <w:tcW w:w="9597" w:type="dxa"/>
            <w:gridSpan w:val="3"/>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а) стружка сдвига; в) стружка сливная (сплошная); в) стружка отрыва</w:t>
            </w:r>
          </w:p>
        </w:tc>
      </w:tr>
      <w:tr w:rsidR="008D01B5" w:rsidRPr="00A57488" w:rsidTr="00580210">
        <w:trPr>
          <w:jc w:val="center"/>
        </w:trPr>
        <w:tc>
          <w:tcPr>
            <w:tcW w:w="9597" w:type="dxa"/>
            <w:gridSpan w:val="3"/>
          </w:tcPr>
          <w:p w:rsidR="008D01B5" w:rsidRPr="00A57488" w:rsidRDefault="008D01B5" w:rsidP="00804C89">
            <w:pPr>
              <w:pStyle w:val="17"/>
              <w:ind w:firstLine="0"/>
              <w:jc w:val="center"/>
              <w:rPr>
                <w:rFonts w:cs="Times New Roman"/>
                <w:spacing w:val="-2"/>
                <w:sz w:val="6"/>
                <w:szCs w:val="6"/>
              </w:rPr>
            </w:pPr>
          </w:p>
        </w:tc>
      </w:tr>
      <w:tr w:rsidR="008D01B5" w:rsidRPr="00A57488" w:rsidTr="00580210">
        <w:trPr>
          <w:jc w:val="center"/>
        </w:trPr>
        <w:tc>
          <w:tcPr>
            <w:tcW w:w="9597" w:type="dxa"/>
            <w:gridSpan w:val="3"/>
          </w:tcPr>
          <w:p w:rsidR="008D01B5" w:rsidRPr="00A57488" w:rsidRDefault="008D01B5" w:rsidP="002B37E2">
            <w:pPr>
              <w:pStyle w:val="17"/>
              <w:ind w:firstLine="0"/>
              <w:jc w:val="center"/>
              <w:rPr>
                <w:rFonts w:cs="Times New Roman"/>
                <w:spacing w:val="-2"/>
                <w:sz w:val="28"/>
                <w:szCs w:val="28"/>
              </w:rPr>
            </w:pPr>
            <w:r w:rsidRPr="00A57488">
              <w:rPr>
                <w:rFonts w:cs="Times New Roman"/>
                <w:spacing w:val="-2"/>
                <w:sz w:val="28"/>
                <w:szCs w:val="28"/>
              </w:rPr>
              <w:t>Рисунок 1.1</w:t>
            </w:r>
            <w:r w:rsidR="002B37E2">
              <w:rPr>
                <w:rFonts w:cs="Times New Roman"/>
                <w:spacing w:val="-2"/>
                <w:sz w:val="28"/>
                <w:szCs w:val="28"/>
              </w:rPr>
              <w:t>5</w:t>
            </w:r>
            <w:r w:rsidRPr="00A57488">
              <w:rPr>
                <w:rFonts w:cs="Times New Roman"/>
                <w:spacing w:val="-2"/>
                <w:sz w:val="28"/>
                <w:szCs w:val="28"/>
              </w:rPr>
              <w:t xml:space="preserve"> – Виды почвенных стружек</w:t>
            </w:r>
          </w:p>
        </w:tc>
      </w:tr>
    </w:tbl>
    <w:p w:rsidR="008D01B5" w:rsidRPr="00A57488" w:rsidRDefault="008D01B5"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В соответствии с высказанной ранее научной идеей о влиянии отношения ширины захвата плоскорежущего рабочего органа к ширине зоны интерференции деформации почвы на качество ее крошения очевидным будет тот факт, что чем меньше ширина захвата плоскорежущего рабочего органа, тем выше будет процент крошения почвенного слоя. Однако помимо увеличения степени крошения почвенного слоя уменьшение ширины захвата рабочего органа будет приводить к снижению процента сохраненной на поверхности поля стерни и других растительных остатков.  </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Так при работе орудия ПГП-7 (конструкция и ширина захвата плоскорежущих рабочих органов аналогичная ПГ-3-5 и составляет 1,0 м) при условии соответствия фактического значения твердости обрабатываемого поля </w:t>
      </w:r>
      <w:r w:rsidRPr="00A57488">
        <w:rPr>
          <w:rFonts w:cs="Times New Roman"/>
          <w:spacing w:val="-2"/>
          <w:sz w:val="28"/>
          <w:szCs w:val="28"/>
        </w:rPr>
        <w:br/>
      </w:r>
      <w:proofErr w:type="spellStart"/>
      <w:r w:rsidRPr="00A57488">
        <w:rPr>
          <w:rFonts w:cs="Times New Roman"/>
          <w:spacing w:val="-2"/>
          <w:sz w:val="28"/>
          <w:szCs w:val="28"/>
        </w:rPr>
        <w:t>Т</w:t>
      </w:r>
      <w:r w:rsidRPr="00A57488">
        <w:rPr>
          <w:rFonts w:cs="Times New Roman"/>
          <w:spacing w:val="-2"/>
          <w:sz w:val="28"/>
          <w:szCs w:val="28"/>
          <w:vertAlign w:val="subscript"/>
        </w:rPr>
        <w:t>ф</w:t>
      </w:r>
      <w:proofErr w:type="spellEnd"/>
      <w:r w:rsidRPr="00A57488">
        <w:rPr>
          <w:rFonts w:cs="Times New Roman"/>
          <w:spacing w:val="-2"/>
          <w:sz w:val="28"/>
          <w:szCs w:val="28"/>
        </w:rPr>
        <w:t xml:space="preserve"> ≤ 3,5 МПа степень сохранности стерни на поверхности поля составляет в среднем 85 % [</w:t>
      </w:r>
      <w:r w:rsidR="00580210" w:rsidRPr="00A57488">
        <w:rPr>
          <w:rFonts w:cs="Times New Roman"/>
          <w:spacing w:val="-2"/>
          <w:sz w:val="28"/>
          <w:szCs w:val="28"/>
        </w:rPr>
        <w:t>115,</w:t>
      </w:r>
      <w:r w:rsidRPr="00A57488">
        <w:rPr>
          <w:rFonts w:cs="Times New Roman"/>
          <w:spacing w:val="-2"/>
          <w:sz w:val="28"/>
          <w:szCs w:val="28"/>
        </w:rPr>
        <w:t xml:space="preserve"> 111]. Уменьшение ширины захвата плоскорежущего рабочего органа при условии сохранения значений других конструктивных параметров, влияющих на качество обработки, будет сопровождаться изменением процента сохраненной стерни в соответствии с рисунком 1.1</w:t>
      </w:r>
      <w:r w:rsidR="002B37E2">
        <w:rPr>
          <w:rFonts w:cs="Times New Roman"/>
          <w:spacing w:val="-2"/>
          <w:sz w:val="28"/>
          <w:szCs w:val="28"/>
        </w:rPr>
        <w:t>6</w:t>
      </w:r>
      <w:r w:rsidRPr="00A57488">
        <w:rPr>
          <w:rFonts w:cs="Times New Roman"/>
          <w:spacing w:val="-2"/>
          <w:sz w:val="28"/>
          <w:szCs w:val="28"/>
        </w:rPr>
        <w:t>.</w:t>
      </w:r>
    </w:p>
    <w:p w:rsidR="00F63486" w:rsidRDefault="00F63486" w:rsidP="00F63486">
      <w:pPr>
        <w:pStyle w:val="17"/>
        <w:rPr>
          <w:rFonts w:cs="Times New Roman"/>
          <w:spacing w:val="-2"/>
          <w:sz w:val="28"/>
          <w:szCs w:val="28"/>
        </w:rPr>
      </w:pPr>
      <w:r w:rsidRPr="00A57488">
        <w:rPr>
          <w:rFonts w:cs="Times New Roman"/>
          <w:spacing w:val="-2"/>
          <w:sz w:val="28"/>
          <w:szCs w:val="28"/>
        </w:rPr>
        <w:t>Зависимость, представленная на рисунке 1.1</w:t>
      </w:r>
      <w:r w:rsidR="002B37E2">
        <w:rPr>
          <w:rFonts w:cs="Times New Roman"/>
          <w:spacing w:val="-2"/>
          <w:sz w:val="28"/>
          <w:szCs w:val="28"/>
        </w:rPr>
        <w:t>6</w:t>
      </w:r>
      <w:r w:rsidRPr="00A57488">
        <w:rPr>
          <w:rFonts w:cs="Times New Roman"/>
          <w:spacing w:val="-2"/>
          <w:sz w:val="28"/>
          <w:szCs w:val="28"/>
        </w:rPr>
        <w:t>, описывает идеальный случай, при котором не происходит оборота отдельных почвенных фракций и засыпания растительных остатков, что является неизбежным в реальных условиях. Уменьшение процента сохраненной стерни объясняется исключительно возросшим количеством развальных борозд по следу стоек плоскорежущих рабочих органов. Тем не менее, данная зависимость дает наглядное представление о характере протекания процесса при изменении ширины захвата рабочего органа. Уменьшение ширины захвата плоскорежущего рабочего органа неизбежно влечет за собой уменьшение процента сохраненной стерни. Поэтому отказ от широкозахватных плоскорежущих рабочих органов в пользу рабочего органа с меньшей шириной захвата - это компромиссное решение, необходимое для обеспечения качественной обработки почвенного слоя с тяжелым физико-механическим составом в соответствии с агротехническими требованиями при условии сохранения достаточного количества на поверхности поля растительных остатков. Для того, чтобы избежать путаницы в дальнейшем будем называть данные рабочие органы - плоскорежущие рабочие органы с повышенным крошащим эффектом.</w:t>
      </w:r>
    </w:p>
    <w:p w:rsidR="006D0E07" w:rsidRPr="00673D1F" w:rsidRDefault="006D0E07" w:rsidP="00F63486">
      <w:pPr>
        <w:pStyle w:val="17"/>
        <w:rPr>
          <w:rFonts w:cs="Times New Roman"/>
          <w:spacing w:val="-2"/>
          <w:sz w:val="24"/>
          <w:szCs w:val="24"/>
        </w:rPr>
      </w:pPr>
    </w:p>
    <w:tbl>
      <w:tblPr>
        <w:tblW w:w="0" w:type="auto"/>
        <w:tblInd w:w="108" w:type="dxa"/>
        <w:tblCellMar>
          <w:left w:w="0" w:type="dxa"/>
          <w:right w:w="0" w:type="dxa"/>
        </w:tblCellMar>
        <w:tblLook w:val="04A0" w:firstRow="1" w:lastRow="0" w:firstColumn="1" w:lastColumn="0" w:noHBand="0" w:noVBand="1"/>
      </w:tblPr>
      <w:tblGrid>
        <w:gridCol w:w="9530"/>
      </w:tblGrid>
      <w:tr w:rsidR="008D01B5" w:rsidRPr="00A57488" w:rsidTr="006D0E07">
        <w:tc>
          <w:tcPr>
            <w:tcW w:w="9639" w:type="dxa"/>
          </w:tcPr>
          <w:p w:rsidR="008D01B5" w:rsidRPr="00A57488" w:rsidRDefault="008D01B5" w:rsidP="00804C89">
            <w:pPr>
              <w:pStyle w:val="17"/>
              <w:ind w:firstLine="0"/>
              <w:jc w:val="center"/>
              <w:rPr>
                <w:rFonts w:cs="Times New Roman"/>
                <w:spacing w:val="-2"/>
                <w:sz w:val="28"/>
                <w:szCs w:val="28"/>
              </w:rPr>
            </w:pPr>
            <w:r w:rsidRPr="00A57488">
              <w:rPr>
                <w:rFonts w:cs="Times New Roman"/>
                <w:noProof/>
                <w:spacing w:val="-2"/>
                <w:sz w:val="28"/>
                <w:szCs w:val="28"/>
              </w:rPr>
              <w:lastRenderedPageBreak/>
              <w:drawing>
                <wp:inline distT="0" distB="0" distL="0" distR="0" wp14:anchorId="1C8B5297" wp14:editId="27EC1F88">
                  <wp:extent cx="3583491" cy="2052000"/>
                  <wp:effectExtent l="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a:stretch>
                            <a:fillRect/>
                          </a:stretch>
                        </pic:blipFill>
                        <pic:spPr bwMode="auto">
                          <a:xfrm>
                            <a:off x="0" y="0"/>
                            <a:ext cx="3583491" cy="2052000"/>
                          </a:xfrm>
                          <a:prstGeom prst="rect">
                            <a:avLst/>
                          </a:prstGeom>
                          <a:noFill/>
                          <a:ln w="9525">
                            <a:noFill/>
                            <a:miter lim="800000"/>
                            <a:headEnd/>
                            <a:tailEnd/>
                          </a:ln>
                        </pic:spPr>
                      </pic:pic>
                    </a:graphicData>
                  </a:graphic>
                </wp:inline>
              </w:drawing>
            </w:r>
          </w:p>
        </w:tc>
      </w:tr>
      <w:tr w:rsidR="008D01B5" w:rsidRPr="00A57488" w:rsidTr="006D0E07">
        <w:tc>
          <w:tcPr>
            <w:tcW w:w="9639" w:type="dxa"/>
          </w:tcPr>
          <w:p w:rsidR="008D01B5" w:rsidRPr="00A57488" w:rsidRDefault="008D01B5" w:rsidP="00804C89">
            <w:pPr>
              <w:pStyle w:val="17"/>
              <w:ind w:firstLine="0"/>
              <w:rPr>
                <w:rFonts w:cs="Times New Roman"/>
                <w:spacing w:val="-2"/>
                <w:sz w:val="6"/>
                <w:szCs w:val="6"/>
              </w:rPr>
            </w:pPr>
          </w:p>
        </w:tc>
      </w:tr>
      <w:tr w:rsidR="008D01B5" w:rsidRPr="00A57488" w:rsidTr="006D0E07">
        <w:tc>
          <w:tcPr>
            <w:tcW w:w="9639" w:type="dxa"/>
          </w:tcPr>
          <w:p w:rsidR="008D01B5" w:rsidRPr="00A57488" w:rsidRDefault="008D01B5" w:rsidP="002B37E2">
            <w:pPr>
              <w:pStyle w:val="17"/>
              <w:ind w:firstLine="0"/>
              <w:jc w:val="center"/>
              <w:rPr>
                <w:rFonts w:cs="Times New Roman"/>
                <w:spacing w:val="-2"/>
                <w:sz w:val="28"/>
                <w:szCs w:val="28"/>
              </w:rPr>
            </w:pPr>
            <w:r w:rsidRPr="00A57488">
              <w:rPr>
                <w:rFonts w:cs="Times New Roman"/>
                <w:spacing w:val="-2"/>
                <w:sz w:val="28"/>
                <w:szCs w:val="28"/>
              </w:rPr>
              <w:t>Рисунок 1.1</w:t>
            </w:r>
            <w:r w:rsidR="002B37E2">
              <w:rPr>
                <w:rFonts w:cs="Times New Roman"/>
                <w:spacing w:val="-2"/>
                <w:sz w:val="28"/>
                <w:szCs w:val="28"/>
              </w:rPr>
              <w:t>6</w:t>
            </w:r>
            <w:r w:rsidRPr="00A57488">
              <w:rPr>
                <w:rFonts w:cs="Times New Roman"/>
                <w:spacing w:val="-2"/>
                <w:sz w:val="28"/>
                <w:szCs w:val="28"/>
              </w:rPr>
              <w:t xml:space="preserve"> – Влияние ширины захвата плоскорежущего рабочего органа </w:t>
            </w:r>
            <w:r w:rsidR="006D0E07">
              <w:rPr>
                <w:rFonts w:cs="Times New Roman"/>
                <w:spacing w:val="-2"/>
                <w:sz w:val="28"/>
                <w:szCs w:val="28"/>
              </w:rPr>
              <w:br/>
            </w:r>
            <w:r w:rsidRPr="00A57488">
              <w:rPr>
                <w:rFonts w:cs="Times New Roman"/>
                <w:spacing w:val="-2"/>
                <w:sz w:val="28"/>
                <w:szCs w:val="28"/>
              </w:rPr>
              <w:t>(</w:t>
            </w:r>
            <w:proofErr w:type="spellStart"/>
            <w:r w:rsidRPr="00A57488">
              <w:rPr>
                <w:rFonts w:cs="Times New Roman"/>
                <w:spacing w:val="-2"/>
                <w:sz w:val="28"/>
                <w:szCs w:val="28"/>
              </w:rPr>
              <w:t>В</w:t>
            </w:r>
            <w:r w:rsidRPr="00A57488">
              <w:rPr>
                <w:rFonts w:cs="Times New Roman"/>
                <w:spacing w:val="-2"/>
                <w:sz w:val="28"/>
                <w:szCs w:val="28"/>
                <w:vertAlign w:val="subscript"/>
              </w:rPr>
              <w:t>р</w:t>
            </w:r>
            <w:proofErr w:type="spellEnd"/>
            <w:r w:rsidRPr="00A57488">
              <w:rPr>
                <w:rFonts w:cs="Times New Roman"/>
                <w:spacing w:val="-2"/>
                <w:sz w:val="28"/>
                <w:szCs w:val="28"/>
              </w:rPr>
              <w:t>, м) на степень сохранности растительных остатков (С, %)</w:t>
            </w:r>
          </w:p>
        </w:tc>
      </w:tr>
    </w:tbl>
    <w:p w:rsidR="008D01B5" w:rsidRPr="00A57488" w:rsidRDefault="008D01B5"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Данный вид плоскорежущих рабочих органов нашел широкое распространение в технологиях обработки солонцовых почв, которые ввиду своих физиологических особенностей, имеют отрицательные физико-механические, агрофизические, гидрологические и технологические свойства. Так, твердость солонцового слоя в сухом состоянии в период проведения глубокой механической обработки может достигать 5-8 МПа [11</w:t>
      </w:r>
      <w:r w:rsidR="006D7DB0" w:rsidRPr="00A57488">
        <w:rPr>
          <w:rFonts w:cs="Times New Roman"/>
          <w:spacing w:val="-2"/>
          <w:sz w:val="28"/>
          <w:szCs w:val="28"/>
        </w:rPr>
        <w:t>7</w:t>
      </w:r>
      <w:r w:rsidRPr="00A57488">
        <w:rPr>
          <w:rFonts w:cs="Times New Roman"/>
          <w:spacing w:val="-2"/>
          <w:sz w:val="28"/>
          <w:szCs w:val="28"/>
        </w:rPr>
        <w:t>]. В связи с этим рассмотрение подобных рабочих органов применительно к обработке уплотненных почв, имеющих схожие характеристики, представляет особый интерес.</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Большой вклад в разработку технико-технологических основ обработки солонцовых почв внесли отечественные ученные </w:t>
      </w:r>
      <w:proofErr w:type="spellStart"/>
      <w:r w:rsidRPr="00A57488">
        <w:rPr>
          <w:rFonts w:cs="Times New Roman"/>
          <w:spacing w:val="-2"/>
          <w:sz w:val="28"/>
          <w:szCs w:val="28"/>
        </w:rPr>
        <w:t>Кулебакин</w:t>
      </w:r>
      <w:proofErr w:type="spellEnd"/>
      <w:r w:rsidRPr="00A57488">
        <w:rPr>
          <w:rFonts w:cs="Times New Roman"/>
          <w:spacing w:val="-2"/>
          <w:sz w:val="28"/>
          <w:szCs w:val="28"/>
        </w:rPr>
        <w:t xml:space="preserve"> П.Г., Пыльник П.А., </w:t>
      </w:r>
      <w:proofErr w:type="spellStart"/>
      <w:r w:rsidRPr="00A57488">
        <w:rPr>
          <w:rFonts w:cs="Times New Roman"/>
          <w:spacing w:val="-2"/>
          <w:sz w:val="28"/>
          <w:szCs w:val="28"/>
        </w:rPr>
        <w:t>Беллер</w:t>
      </w:r>
      <w:proofErr w:type="spellEnd"/>
      <w:r w:rsidRPr="00A57488">
        <w:rPr>
          <w:rFonts w:cs="Times New Roman"/>
          <w:spacing w:val="-2"/>
          <w:sz w:val="28"/>
          <w:szCs w:val="28"/>
        </w:rPr>
        <w:t xml:space="preserve"> В.Х., </w:t>
      </w:r>
      <w:proofErr w:type="spellStart"/>
      <w:r w:rsidRPr="00A57488">
        <w:rPr>
          <w:rFonts w:cs="Times New Roman"/>
          <w:spacing w:val="-2"/>
          <w:sz w:val="28"/>
          <w:szCs w:val="28"/>
        </w:rPr>
        <w:t>Терпиловский</w:t>
      </w:r>
      <w:proofErr w:type="spellEnd"/>
      <w:r w:rsidRPr="00A57488">
        <w:rPr>
          <w:rFonts w:cs="Times New Roman"/>
          <w:spacing w:val="-2"/>
          <w:sz w:val="28"/>
          <w:szCs w:val="28"/>
        </w:rPr>
        <w:t xml:space="preserve"> А.Ю., </w:t>
      </w:r>
      <w:proofErr w:type="spellStart"/>
      <w:r w:rsidRPr="00A57488">
        <w:rPr>
          <w:rFonts w:cs="Times New Roman"/>
          <w:spacing w:val="-2"/>
          <w:sz w:val="28"/>
          <w:szCs w:val="28"/>
        </w:rPr>
        <w:t>Бенкендорф</w:t>
      </w:r>
      <w:proofErr w:type="spellEnd"/>
      <w:r w:rsidRPr="00A57488">
        <w:rPr>
          <w:rFonts w:cs="Times New Roman"/>
          <w:spacing w:val="-2"/>
          <w:sz w:val="28"/>
          <w:szCs w:val="28"/>
        </w:rPr>
        <w:t xml:space="preserve"> А.Е., </w:t>
      </w:r>
      <w:proofErr w:type="spellStart"/>
      <w:r w:rsidRPr="00A57488">
        <w:rPr>
          <w:rFonts w:cs="Times New Roman"/>
          <w:spacing w:val="-2"/>
          <w:sz w:val="28"/>
          <w:szCs w:val="28"/>
        </w:rPr>
        <w:t>Дерепаскин</w:t>
      </w:r>
      <w:proofErr w:type="spellEnd"/>
      <w:r w:rsidRPr="00A57488">
        <w:rPr>
          <w:rFonts w:cs="Times New Roman"/>
          <w:spacing w:val="-2"/>
          <w:sz w:val="28"/>
          <w:szCs w:val="28"/>
        </w:rPr>
        <w:t xml:space="preserve"> А.И., Ягупов М.К., </w:t>
      </w:r>
      <w:proofErr w:type="spellStart"/>
      <w:r w:rsidRPr="00A57488">
        <w:rPr>
          <w:rFonts w:cs="Times New Roman"/>
          <w:spacing w:val="-2"/>
          <w:sz w:val="28"/>
          <w:szCs w:val="28"/>
        </w:rPr>
        <w:t>Нурушев</w:t>
      </w:r>
      <w:proofErr w:type="spellEnd"/>
      <w:r w:rsidRPr="00A57488">
        <w:rPr>
          <w:rFonts w:cs="Times New Roman"/>
          <w:spacing w:val="-2"/>
          <w:sz w:val="28"/>
          <w:szCs w:val="28"/>
        </w:rPr>
        <w:t xml:space="preserve"> С.З. и др. [</w:t>
      </w:r>
      <w:r w:rsidR="0016066F" w:rsidRPr="00A57488">
        <w:rPr>
          <w:rFonts w:cs="Times New Roman"/>
          <w:spacing w:val="-2"/>
          <w:sz w:val="28"/>
          <w:szCs w:val="28"/>
        </w:rPr>
        <w:t>117-129</w:t>
      </w:r>
      <w:r w:rsidRPr="00A57488">
        <w:rPr>
          <w:rFonts w:cs="Times New Roman"/>
          <w:spacing w:val="-2"/>
          <w:sz w:val="28"/>
          <w:szCs w:val="28"/>
        </w:rPr>
        <w:t xml:space="preserve">]. В разработанном комплексе машин для основной обработки солонцовых почв наибольшее распространение получили ассиметричные (стойка </w:t>
      </w:r>
      <w:proofErr w:type="spellStart"/>
      <w:r w:rsidRPr="00A57488">
        <w:rPr>
          <w:rFonts w:cs="Times New Roman"/>
          <w:spacing w:val="-2"/>
          <w:sz w:val="28"/>
          <w:szCs w:val="28"/>
        </w:rPr>
        <w:t>СибИМЭ</w:t>
      </w:r>
      <w:proofErr w:type="spellEnd"/>
      <w:r w:rsidRPr="00A57488">
        <w:rPr>
          <w:rFonts w:cs="Times New Roman"/>
          <w:spacing w:val="-2"/>
          <w:sz w:val="28"/>
          <w:szCs w:val="28"/>
        </w:rPr>
        <w:t xml:space="preserve"> или ЛП-0,35) и симметричные плоскорежущие рабочие органы (стойка РСН и РСП).</w:t>
      </w:r>
    </w:p>
    <w:p w:rsidR="008D01B5" w:rsidRDefault="00095C2D" w:rsidP="00804C89">
      <w:pPr>
        <w:pStyle w:val="17"/>
        <w:rPr>
          <w:rFonts w:cs="Times New Roman"/>
          <w:spacing w:val="-2"/>
          <w:sz w:val="28"/>
          <w:szCs w:val="28"/>
        </w:rPr>
      </w:pPr>
      <w:r>
        <w:rPr>
          <w:rFonts w:cs="Times New Roman"/>
          <w:spacing w:val="-2"/>
          <w:sz w:val="28"/>
          <w:szCs w:val="28"/>
        </w:rPr>
        <w:t>В соответствии с рисунком 1.1</w:t>
      </w:r>
      <w:r w:rsidR="002B37E2">
        <w:rPr>
          <w:rFonts w:cs="Times New Roman"/>
          <w:spacing w:val="-2"/>
          <w:sz w:val="28"/>
          <w:szCs w:val="28"/>
        </w:rPr>
        <w:t>7</w:t>
      </w:r>
      <w:r>
        <w:rPr>
          <w:rFonts w:cs="Times New Roman"/>
          <w:spacing w:val="-2"/>
          <w:sz w:val="28"/>
          <w:szCs w:val="28"/>
        </w:rPr>
        <w:t xml:space="preserve"> о</w:t>
      </w:r>
      <w:r w:rsidR="008D01B5" w:rsidRPr="00A57488">
        <w:rPr>
          <w:rFonts w:cs="Times New Roman"/>
          <w:spacing w:val="-2"/>
          <w:sz w:val="28"/>
          <w:szCs w:val="28"/>
        </w:rPr>
        <w:t xml:space="preserve">тличительной чертой стойки </w:t>
      </w:r>
      <w:proofErr w:type="spellStart"/>
      <w:r w:rsidR="008D01B5" w:rsidRPr="00A57488">
        <w:rPr>
          <w:rFonts w:cs="Times New Roman"/>
          <w:spacing w:val="-2"/>
          <w:sz w:val="28"/>
          <w:szCs w:val="28"/>
        </w:rPr>
        <w:t>СибИМЭ</w:t>
      </w:r>
      <w:proofErr w:type="spellEnd"/>
      <w:r w:rsidR="008D01B5" w:rsidRPr="00A57488">
        <w:rPr>
          <w:rFonts w:cs="Times New Roman"/>
          <w:spacing w:val="-2"/>
          <w:sz w:val="28"/>
          <w:szCs w:val="28"/>
        </w:rPr>
        <w:t xml:space="preserve"> является наличие только одно</w:t>
      </w:r>
      <w:r>
        <w:rPr>
          <w:rFonts w:cs="Times New Roman"/>
          <w:spacing w:val="-2"/>
          <w:sz w:val="28"/>
          <w:szCs w:val="28"/>
        </w:rPr>
        <w:t>го лемеха.</w:t>
      </w:r>
    </w:p>
    <w:p w:rsidR="00673D1F" w:rsidRPr="00673D1F" w:rsidRDefault="00673D1F" w:rsidP="00804C89">
      <w:pPr>
        <w:pStyle w:val="17"/>
        <w:rPr>
          <w:rFonts w:cs="Times New Roman"/>
          <w:spacing w:val="-2"/>
          <w:sz w:val="24"/>
          <w:szCs w:val="24"/>
        </w:rPr>
      </w:pPr>
    </w:p>
    <w:tbl>
      <w:tblPr>
        <w:tblW w:w="0" w:type="auto"/>
        <w:tblLook w:val="04A0" w:firstRow="1" w:lastRow="0" w:firstColumn="1" w:lastColumn="0" w:noHBand="0" w:noVBand="1"/>
      </w:tblPr>
      <w:tblGrid>
        <w:gridCol w:w="3591"/>
        <w:gridCol w:w="6156"/>
      </w:tblGrid>
      <w:tr w:rsidR="00673D1F" w:rsidRPr="00A57488" w:rsidTr="00E141D1">
        <w:tc>
          <w:tcPr>
            <w:tcW w:w="3591" w:type="dxa"/>
            <w:vAlign w:val="center"/>
          </w:tcPr>
          <w:p w:rsidR="00673D1F" w:rsidRPr="00A57488" w:rsidRDefault="00673D1F" w:rsidP="00E141D1">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3A50E87A" wp14:editId="4CF35255">
                  <wp:extent cx="1231200" cy="1692000"/>
                  <wp:effectExtent l="0" t="0" r="0" b="0"/>
                  <wp:docPr id="43" name="Рисунок 5" descr="C:\Users\User\Desktop\авторефераты\обработка почвы\для обзора\солонцы\dobryn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авторефераты\обработка почвы\для обзора\солонцы\dobrynya.jpg"/>
                          <pic:cNvPicPr>
                            <a:picLocks noChangeAspect="1" noChangeArrowheads="1"/>
                          </pic:cNvPicPr>
                        </pic:nvPicPr>
                        <pic:blipFill>
                          <a:blip r:embed="rId45"/>
                          <a:srcRect l="17563" t="1608" r="11450" b="2251"/>
                          <a:stretch>
                            <a:fillRect/>
                          </a:stretch>
                        </pic:blipFill>
                        <pic:spPr bwMode="auto">
                          <a:xfrm>
                            <a:off x="0" y="0"/>
                            <a:ext cx="1231200" cy="1692000"/>
                          </a:xfrm>
                          <a:prstGeom prst="rect">
                            <a:avLst/>
                          </a:prstGeom>
                          <a:noFill/>
                          <a:ln w="9525">
                            <a:noFill/>
                            <a:miter lim="800000"/>
                            <a:headEnd/>
                            <a:tailEnd/>
                          </a:ln>
                        </pic:spPr>
                      </pic:pic>
                    </a:graphicData>
                  </a:graphic>
                </wp:inline>
              </w:drawing>
            </w:r>
          </w:p>
        </w:tc>
        <w:tc>
          <w:tcPr>
            <w:tcW w:w="6156" w:type="dxa"/>
            <w:vAlign w:val="center"/>
          </w:tcPr>
          <w:p w:rsidR="00673D1F" w:rsidRPr="00A57488" w:rsidRDefault="00673D1F" w:rsidP="00E141D1">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2DAA61B2" wp14:editId="7C72A2D5">
                  <wp:extent cx="2443811" cy="1692000"/>
                  <wp:effectExtent l="0" t="0" r="0" b="0"/>
                  <wp:docPr id="44" name="Рисунок 11" descr="Плуг 8-ми корпусный навесной с СибИМЭ (ПН-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луг 8-ми корпусный навесной с СибИМЭ (ПН-8-35)"/>
                          <pic:cNvPicPr>
                            <a:picLocks noChangeAspect="1" noChangeArrowheads="1"/>
                          </pic:cNvPicPr>
                        </pic:nvPicPr>
                        <pic:blipFill>
                          <a:blip r:embed="rId46"/>
                          <a:srcRect/>
                          <a:stretch>
                            <a:fillRect/>
                          </a:stretch>
                        </pic:blipFill>
                        <pic:spPr bwMode="auto">
                          <a:xfrm>
                            <a:off x="0" y="0"/>
                            <a:ext cx="2443811" cy="1692000"/>
                          </a:xfrm>
                          <a:prstGeom prst="rect">
                            <a:avLst/>
                          </a:prstGeom>
                          <a:noFill/>
                          <a:ln w="9525">
                            <a:noFill/>
                            <a:miter lim="800000"/>
                            <a:headEnd/>
                            <a:tailEnd/>
                          </a:ln>
                        </pic:spPr>
                      </pic:pic>
                    </a:graphicData>
                  </a:graphic>
                </wp:inline>
              </w:drawing>
            </w:r>
          </w:p>
        </w:tc>
      </w:tr>
      <w:tr w:rsidR="00673D1F" w:rsidRPr="00A57488" w:rsidTr="00E141D1">
        <w:tc>
          <w:tcPr>
            <w:tcW w:w="3591" w:type="dxa"/>
          </w:tcPr>
          <w:p w:rsidR="00673D1F" w:rsidRPr="00A57488" w:rsidRDefault="00673D1F" w:rsidP="00E141D1">
            <w:pPr>
              <w:pStyle w:val="17"/>
              <w:ind w:firstLine="0"/>
              <w:jc w:val="center"/>
              <w:rPr>
                <w:rFonts w:cs="Times New Roman"/>
                <w:spacing w:val="-2"/>
                <w:sz w:val="28"/>
                <w:szCs w:val="28"/>
              </w:rPr>
            </w:pPr>
            <w:r w:rsidRPr="00A57488">
              <w:rPr>
                <w:rFonts w:cs="Times New Roman"/>
                <w:spacing w:val="-2"/>
                <w:sz w:val="28"/>
                <w:szCs w:val="28"/>
              </w:rPr>
              <w:t>а)</w:t>
            </w:r>
          </w:p>
        </w:tc>
        <w:tc>
          <w:tcPr>
            <w:tcW w:w="6156" w:type="dxa"/>
          </w:tcPr>
          <w:p w:rsidR="00673D1F" w:rsidRPr="00A57488" w:rsidRDefault="00673D1F" w:rsidP="00E141D1">
            <w:pPr>
              <w:pStyle w:val="17"/>
              <w:ind w:firstLine="0"/>
              <w:jc w:val="center"/>
              <w:rPr>
                <w:rFonts w:cs="Times New Roman"/>
                <w:spacing w:val="-2"/>
                <w:sz w:val="28"/>
                <w:szCs w:val="28"/>
              </w:rPr>
            </w:pPr>
            <w:r w:rsidRPr="00A57488">
              <w:rPr>
                <w:rFonts w:cs="Times New Roman"/>
                <w:spacing w:val="-2"/>
                <w:sz w:val="28"/>
                <w:szCs w:val="28"/>
              </w:rPr>
              <w:t>б)</w:t>
            </w:r>
          </w:p>
        </w:tc>
      </w:tr>
      <w:tr w:rsidR="00673D1F" w:rsidRPr="00A57488" w:rsidTr="00E141D1">
        <w:tc>
          <w:tcPr>
            <w:tcW w:w="9747" w:type="dxa"/>
            <w:gridSpan w:val="2"/>
          </w:tcPr>
          <w:p w:rsidR="00673D1F" w:rsidRPr="00A57488" w:rsidRDefault="00673D1F" w:rsidP="00E141D1">
            <w:pPr>
              <w:pStyle w:val="17"/>
              <w:ind w:firstLine="0"/>
              <w:rPr>
                <w:rFonts w:cs="Times New Roman"/>
                <w:spacing w:val="-2"/>
                <w:sz w:val="6"/>
                <w:szCs w:val="6"/>
              </w:rPr>
            </w:pPr>
          </w:p>
        </w:tc>
      </w:tr>
      <w:tr w:rsidR="00673D1F" w:rsidRPr="00A57488" w:rsidTr="00E141D1">
        <w:tc>
          <w:tcPr>
            <w:tcW w:w="9747" w:type="dxa"/>
            <w:gridSpan w:val="2"/>
          </w:tcPr>
          <w:p w:rsidR="00673D1F" w:rsidRPr="00A57488" w:rsidRDefault="00673D1F" w:rsidP="00E141D1">
            <w:pPr>
              <w:pStyle w:val="17"/>
              <w:ind w:firstLine="0"/>
              <w:jc w:val="center"/>
              <w:rPr>
                <w:rFonts w:cs="Times New Roman"/>
                <w:spacing w:val="-2"/>
                <w:sz w:val="28"/>
                <w:szCs w:val="28"/>
              </w:rPr>
            </w:pPr>
            <w:r w:rsidRPr="00A57488">
              <w:rPr>
                <w:rFonts w:cs="Times New Roman"/>
                <w:spacing w:val="-2"/>
                <w:sz w:val="28"/>
                <w:szCs w:val="28"/>
              </w:rPr>
              <w:t xml:space="preserve">а) ассиметричный плоскорежущий рабочий орган (стойка </w:t>
            </w:r>
            <w:proofErr w:type="spellStart"/>
            <w:r w:rsidRPr="00A57488">
              <w:rPr>
                <w:rFonts w:cs="Times New Roman"/>
                <w:spacing w:val="-2"/>
                <w:sz w:val="28"/>
                <w:szCs w:val="28"/>
              </w:rPr>
              <w:t>СибИМЭ</w:t>
            </w:r>
            <w:proofErr w:type="spellEnd"/>
            <w:r w:rsidRPr="00A57488">
              <w:rPr>
                <w:rFonts w:cs="Times New Roman"/>
                <w:spacing w:val="-2"/>
                <w:sz w:val="28"/>
                <w:szCs w:val="28"/>
              </w:rPr>
              <w:t xml:space="preserve"> или ЛП-0,35); б) плуг навесной ПН-8-35 со стойками </w:t>
            </w:r>
            <w:proofErr w:type="spellStart"/>
            <w:r w:rsidRPr="00A57488">
              <w:rPr>
                <w:rFonts w:cs="Times New Roman"/>
                <w:spacing w:val="-2"/>
                <w:sz w:val="28"/>
                <w:szCs w:val="28"/>
              </w:rPr>
              <w:t>СибИМЭ</w:t>
            </w:r>
            <w:proofErr w:type="spellEnd"/>
          </w:p>
        </w:tc>
      </w:tr>
      <w:tr w:rsidR="00673D1F" w:rsidRPr="00A57488" w:rsidTr="00E141D1">
        <w:tc>
          <w:tcPr>
            <w:tcW w:w="9747" w:type="dxa"/>
            <w:gridSpan w:val="2"/>
          </w:tcPr>
          <w:p w:rsidR="00673D1F" w:rsidRPr="00A57488" w:rsidRDefault="00673D1F" w:rsidP="00E141D1">
            <w:pPr>
              <w:pStyle w:val="17"/>
              <w:ind w:firstLine="0"/>
              <w:rPr>
                <w:rFonts w:cs="Times New Roman"/>
                <w:spacing w:val="-2"/>
                <w:sz w:val="6"/>
                <w:szCs w:val="6"/>
              </w:rPr>
            </w:pPr>
          </w:p>
        </w:tc>
      </w:tr>
      <w:tr w:rsidR="00673D1F" w:rsidRPr="00A57488" w:rsidTr="00E141D1">
        <w:tc>
          <w:tcPr>
            <w:tcW w:w="9747" w:type="dxa"/>
            <w:gridSpan w:val="2"/>
          </w:tcPr>
          <w:p w:rsidR="00673D1F" w:rsidRPr="00A57488" w:rsidRDefault="00673D1F" w:rsidP="00E141D1">
            <w:pPr>
              <w:pStyle w:val="17"/>
              <w:ind w:firstLine="0"/>
              <w:jc w:val="center"/>
              <w:rPr>
                <w:rFonts w:cs="Times New Roman"/>
                <w:spacing w:val="-2"/>
                <w:sz w:val="28"/>
                <w:szCs w:val="28"/>
              </w:rPr>
            </w:pPr>
            <w:r w:rsidRPr="00A57488">
              <w:rPr>
                <w:rFonts w:cs="Times New Roman"/>
                <w:spacing w:val="-2"/>
                <w:sz w:val="28"/>
                <w:szCs w:val="28"/>
              </w:rPr>
              <w:t>Рисунок 1.1</w:t>
            </w:r>
            <w:r>
              <w:rPr>
                <w:rFonts w:cs="Times New Roman"/>
                <w:spacing w:val="-2"/>
                <w:sz w:val="28"/>
                <w:szCs w:val="28"/>
              </w:rPr>
              <w:t>7</w:t>
            </w:r>
            <w:r w:rsidRPr="00A57488">
              <w:rPr>
                <w:rFonts w:cs="Times New Roman"/>
                <w:spacing w:val="-2"/>
                <w:sz w:val="28"/>
                <w:szCs w:val="28"/>
              </w:rPr>
              <w:t xml:space="preserve"> – Ассиметричный плоскорежущий рабочий орган и орудие</w:t>
            </w:r>
          </w:p>
        </w:tc>
      </w:tr>
    </w:tbl>
    <w:p w:rsidR="00673D1F" w:rsidRDefault="00673D1F" w:rsidP="00804C89">
      <w:pPr>
        <w:pStyle w:val="17"/>
        <w:rPr>
          <w:rFonts w:cs="Times New Roman"/>
          <w:spacing w:val="-2"/>
          <w:sz w:val="28"/>
          <w:szCs w:val="28"/>
        </w:rPr>
      </w:pPr>
    </w:p>
    <w:p w:rsidR="006D0E07" w:rsidRPr="00A57488" w:rsidRDefault="006D0E07" w:rsidP="006D0E07">
      <w:pPr>
        <w:pStyle w:val="17"/>
        <w:rPr>
          <w:rFonts w:cs="Times New Roman"/>
          <w:spacing w:val="-2"/>
          <w:sz w:val="28"/>
          <w:szCs w:val="28"/>
        </w:rPr>
      </w:pPr>
      <w:r w:rsidRPr="00A57488">
        <w:rPr>
          <w:rFonts w:cs="Times New Roman"/>
          <w:spacing w:val="-2"/>
          <w:sz w:val="28"/>
          <w:szCs w:val="28"/>
        </w:rPr>
        <w:lastRenderedPageBreak/>
        <w:t xml:space="preserve">Такое конструктивное решение позволило устанавливать данные рабочие органы вместо традиционных корпусов на отвальные плуги и использовать их при обработке солонцовых почв [118]. Их использование обеспечивает крошение почв в соответствии с </w:t>
      </w:r>
      <w:proofErr w:type="spellStart"/>
      <w:r w:rsidRPr="00A57488">
        <w:rPr>
          <w:rFonts w:cs="Times New Roman"/>
          <w:spacing w:val="-2"/>
          <w:sz w:val="28"/>
          <w:szCs w:val="28"/>
        </w:rPr>
        <w:t>агротребованиями</w:t>
      </w:r>
      <w:proofErr w:type="spellEnd"/>
      <w:r w:rsidRPr="00A57488">
        <w:rPr>
          <w:rFonts w:cs="Times New Roman"/>
          <w:spacing w:val="-2"/>
          <w:sz w:val="28"/>
          <w:szCs w:val="28"/>
        </w:rPr>
        <w:t xml:space="preserve"> при удельном сопротивлении почвы до 90 кН/м</w:t>
      </w:r>
      <w:r w:rsidRPr="00A57488">
        <w:rPr>
          <w:rFonts w:cs="Times New Roman"/>
          <w:spacing w:val="-2"/>
          <w:sz w:val="28"/>
          <w:szCs w:val="28"/>
          <w:vertAlign w:val="superscript"/>
        </w:rPr>
        <w:t>2</w:t>
      </w:r>
      <w:r w:rsidRPr="00A57488">
        <w:rPr>
          <w:rFonts w:cs="Times New Roman"/>
          <w:spacing w:val="-2"/>
          <w:sz w:val="28"/>
          <w:szCs w:val="28"/>
        </w:rPr>
        <w:t>. Недостатком является низкая сохранность стерни после прохода агрегата. Основной причиной является образование большого количества развальных борозд по следу стоек, так плуг ПН-8-35 с рассматриваемым рабочим органом (рисунок 1.1</w:t>
      </w:r>
      <w:r>
        <w:rPr>
          <w:rFonts w:cs="Times New Roman"/>
          <w:spacing w:val="-2"/>
          <w:sz w:val="28"/>
          <w:szCs w:val="28"/>
        </w:rPr>
        <w:t>7</w:t>
      </w:r>
      <w:r w:rsidRPr="00A57488">
        <w:rPr>
          <w:rFonts w:cs="Times New Roman"/>
          <w:spacing w:val="-2"/>
          <w:sz w:val="28"/>
          <w:szCs w:val="28"/>
        </w:rPr>
        <w:t xml:space="preserve">, б) при конструктивной ширине захвата 2,8 м, имеет 8 рабочих органов (ширина захвата стойки </w:t>
      </w:r>
      <w:proofErr w:type="spellStart"/>
      <w:r w:rsidRPr="00A57488">
        <w:rPr>
          <w:rFonts w:cs="Times New Roman"/>
          <w:spacing w:val="-2"/>
          <w:sz w:val="28"/>
          <w:szCs w:val="28"/>
        </w:rPr>
        <w:t>СибИМЭ</w:t>
      </w:r>
      <w:proofErr w:type="spellEnd"/>
      <w:r w:rsidRPr="00A57488">
        <w:rPr>
          <w:rFonts w:cs="Times New Roman"/>
          <w:spacing w:val="-2"/>
          <w:sz w:val="28"/>
          <w:szCs w:val="28"/>
        </w:rPr>
        <w:t xml:space="preserve"> - 0,35 м). </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Вторым недостатком является то, что ассиметричная конструкция рабочего органа позволяет располагать их на раме орудия только по плужной схеме, что ограничивает возможности </w:t>
      </w:r>
      <w:proofErr w:type="spellStart"/>
      <w:r w:rsidRPr="00A57488">
        <w:rPr>
          <w:rFonts w:cs="Times New Roman"/>
          <w:spacing w:val="-2"/>
          <w:sz w:val="28"/>
          <w:szCs w:val="28"/>
        </w:rPr>
        <w:t>компановки</w:t>
      </w:r>
      <w:proofErr w:type="spellEnd"/>
      <w:r w:rsidRPr="00A57488">
        <w:rPr>
          <w:rFonts w:cs="Times New Roman"/>
          <w:spacing w:val="-2"/>
          <w:sz w:val="28"/>
          <w:szCs w:val="28"/>
        </w:rPr>
        <w:t xml:space="preserve"> рабочих органов на раме орудия, расположения дополнительных рабочих органов, например прикатывающего катка, а также плужная схема будет вызывать дополнительные боковые возмущения, стремящиеся отклонить агрегат от установленного направления движения.</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Симметричный плоскорежущий рабочий орган, в соответствии с рисунком 1.1</w:t>
      </w:r>
      <w:r w:rsidR="002B37E2">
        <w:rPr>
          <w:rFonts w:cs="Times New Roman"/>
          <w:spacing w:val="-2"/>
          <w:sz w:val="28"/>
          <w:szCs w:val="28"/>
        </w:rPr>
        <w:t>8</w:t>
      </w:r>
      <w:r w:rsidRPr="00A57488">
        <w:rPr>
          <w:rFonts w:cs="Times New Roman"/>
          <w:spacing w:val="-2"/>
          <w:sz w:val="28"/>
          <w:szCs w:val="28"/>
        </w:rPr>
        <w:t xml:space="preserve"> (стойка РСН и РСП), устанавливался на рыхлители серии РСН (РСН-1,5; РСН-3,0) и РСП (РСП-4,2 и РСП 5,4). Ширина захвата рабочего органа составляет 0,5-0,6 м (соответственно для РСН и РСП). </w:t>
      </w:r>
    </w:p>
    <w:p w:rsidR="008D01B5" w:rsidRPr="00A57488" w:rsidRDefault="008D01B5" w:rsidP="00804C89">
      <w:pPr>
        <w:pStyle w:val="17"/>
        <w:rPr>
          <w:rFonts w:cs="Times New Roman"/>
          <w:spacing w:val="-2"/>
          <w:sz w:val="24"/>
          <w:szCs w:val="24"/>
        </w:rPr>
      </w:pPr>
    </w:p>
    <w:tbl>
      <w:tblPr>
        <w:tblW w:w="0" w:type="auto"/>
        <w:tblInd w:w="108" w:type="dxa"/>
        <w:tblLayout w:type="fixed"/>
        <w:tblLook w:val="04A0" w:firstRow="1" w:lastRow="0" w:firstColumn="1" w:lastColumn="0" w:noHBand="0" w:noVBand="1"/>
      </w:tblPr>
      <w:tblGrid>
        <w:gridCol w:w="3757"/>
        <w:gridCol w:w="5882"/>
      </w:tblGrid>
      <w:tr w:rsidR="008D01B5" w:rsidRPr="00A57488" w:rsidTr="007E3CC8">
        <w:tc>
          <w:tcPr>
            <w:tcW w:w="3757" w:type="dxa"/>
            <w:vAlign w:val="center"/>
          </w:tcPr>
          <w:p w:rsidR="008D01B5" w:rsidRPr="00A57488" w:rsidRDefault="00EA1686" w:rsidP="00804C89">
            <w:pPr>
              <w:pStyle w:val="17"/>
              <w:ind w:firstLine="0"/>
              <w:jc w:val="center"/>
              <w:rPr>
                <w:rFonts w:cs="Times New Roman"/>
                <w:spacing w:val="-2"/>
                <w:sz w:val="28"/>
                <w:szCs w:val="28"/>
              </w:rPr>
            </w:pPr>
            <w:r>
              <w:rPr>
                <w:noProof/>
              </w:rPr>
              <w:drawing>
                <wp:inline distT="0" distB="0" distL="0" distR="0" wp14:anchorId="41304F0A" wp14:editId="7555080C">
                  <wp:extent cx="2186906" cy="1692000"/>
                  <wp:effectExtent l="0" t="0" r="0" b="0"/>
                  <wp:docPr id="2" name="Рисунок 2" descr="C:\Users\User\AppData\Local\Microsoft\Windows\INetCache\Content.Word\IMG_1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IMG_1688.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2280" t="63844" r="25439"/>
                          <a:stretch/>
                        </pic:blipFill>
                        <pic:spPr bwMode="auto">
                          <a:xfrm>
                            <a:off x="0" y="0"/>
                            <a:ext cx="2186906" cy="16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882" w:type="dxa"/>
            <w:vAlign w:val="center"/>
          </w:tcPr>
          <w:p w:rsidR="008D01B5" w:rsidRPr="00A57488" w:rsidRDefault="008D01B5" w:rsidP="00804C89">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5A22B742" wp14:editId="00DD4568">
                  <wp:extent cx="2843601" cy="1692000"/>
                  <wp:effectExtent l="0" t="0" r="0" b="0"/>
                  <wp:docPr id="36" name="Рисунок 14" descr="C:\Users\User\Desktop\авторефераты\обработка почвы\для обзора\солонцы\РС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авторефераты\обработка почвы\для обзора\солонцы\РСН.jpg"/>
                          <pic:cNvPicPr>
                            <a:picLocks noChangeAspect="1" noChangeArrowheads="1"/>
                          </pic:cNvPicPr>
                        </pic:nvPicPr>
                        <pic:blipFill>
                          <a:blip r:embed="rId48"/>
                          <a:srcRect l="32041" t="52393" r="17950" b="26691"/>
                          <a:stretch>
                            <a:fillRect/>
                          </a:stretch>
                        </pic:blipFill>
                        <pic:spPr bwMode="auto">
                          <a:xfrm>
                            <a:off x="0" y="0"/>
                            <a:ext cx="2843601" cy="1692000"/>
                          </a:xfrm>
                          <a:prstGeom prst="rect">
                            <a:avLst/>
                          </a:prstGeom>
                          <a:noFill/>
                          <a:ln w="9525">
                            <a:noFill/>
                            <a:miter lim="800000"/>
                            <a:headEnd/>
                            <a:tailEnd/>
                          </a:ln>
                        </pic:spPr>
                      </pic:pic>
                    </a:graphicData>
                  </a:graphic>
                </wp:inline>
              </w:drawing>
            </w:r>
          </w:p>
        </w:tc>
      </w:tr>
      <w:tr w:rsidR="008D01B5" w:rsidRPr="00A57488" w:rsidTr="007E3CC8">
        <w:tc>
          <w:tcPr>
            <w:tcW w:w="3757"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а)</w:t>
            </w:r>
          </w:p>
        </w:tc>
        <w:tc>
          <w:tcPr>
            <w:tcW w:w="5882"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б)</w:t>
            </w:r>
          </w:p>
        </w:tc>
      </w:tr>
      <w:tr w:rsidR="008D01B5" w:rsidRPr="00A57488" w:rsidTr="007E3CC8">
        <w:tc>
          <w:tcPr>
            <w:tcW w:w="9639" w:type="dxa"/>
            <w:gridSpan w:val="2"/>
          </w:tcPr>
          <w:p w:rsidR="008D01B5" w:rsidRPr="00A57488" w:rsidRDefault="008D01B5" w:rsidP="00804C89">
            <w:pPr>
              <w:pStyle w:val="17"/>
              <w:ind w:firstLine="0"/>
              <w:rPr>
                <w:rFonts w:cs="Times New Roman"/>
                <w:spacing w:val="-2"/>
                <w:sz w:val="6"/>
                <w:szCs w:val="6"/>
              </w:rPr>
            </w:pPr>
          </w:p>
        </w:tc>
      </w:tr>
      <w:tr w:rsidR="008D01B5" w:rsidRPr="00A57488" w:rsidTr="007E3CC8">
        <w:tc>
          <w:tcPr>
            <w:tcW w:w="9639" w:type="dxa"/>
            <w:gridSpan w:val="2"/>
          </w:tcPr>
          <w:p w:rsidR="008D01B5" w:rsidRPr="00A57488" w:rsidRDefault="008D01B5" w:rsidP="00A57488">
            <w:pPr>
              <w:pStyle w:val="17"/>
              <w:ind w:firstLine="0"/>
              <w:jc w:val="center"/>
              <w:rPr>
                <w:rFonts w:cs="Times New Roman"/>
                <w:spacing w:val="-2"/>
                <w:sz w:val="28"/>
                <w:szCs w:val="28"/>
              </w:rPr>
            </w:pPr>
            <w:r w:rsidRPr="00A57488">
              <w:rPr>
                <w:rFonts w:cs="Times New Roman"/>
                <w:spacing w:val="-2"/>
                <w:sz w:val="28"/>
                <w:szCs w:val="28"/>
              </w:rPr>
              <w:t>а) симметричный плоскорежущий рабочий орган (стойка РСН); б) рыхлитель РСН-3,0 и схема расположения</w:t>
            </w:r>
            <w:r w:rsidR="00A57488" w:rsidRPr="00A57488">
              <w:rPr>
                <w:rFonts w:cs="Times New Roman"/>
                <w:spacing w:val="-2"/>
                <w:sz w:val="28"/>
                <w:szCs w:val="28"/>
              </w:rPr>
              <w:t xml:space="preserve"> его</w:t>
            </w:r>
            <w:r w:rsidRPr="00A57488">
              <w:rPr>
                <w:rFonts w:cs="Times New Roman"/>
                <w:spacing w:val="-2"/>
                <w:sz w:val="28"/>
                <w:szCs w:val="28"/>
              </w:rPr>
              <w:t xml:space="preserve"> рабочих органов</w:t>
            </w:r>
          </w:p>
        </w:tc>
      </w:tr>
      <w:tr w:rsidR="008D01B5" w:rsidRPr="00A57488" w:rsidTr="007E3CC8">
        <w:tc>
          <w:tcPr>
            <w:tcW w:w="9639" w:type="dxa"/>
            <w:gridSpan w:val="2"/>
          </w:tcPr>
          <w:p w:rsidR="008D01B5" w:rsidRPr="00A57488" w:rsidRDefault="008D01B5" w:rsidP="00804C89">
            <w:pPr>
              <w:pStyle w:val="17"/>
              <w:ind w:firstLine="0"/>
              <w:rPr>
                <w:rFonts w:cs="Times New Roman"/>
                <w:spacing w:val="-2"/>
                <w:sz w:val="6"/>
                <w:szCs w:val="6"/>
              </w:rPr>
            </w:pPr>
          </w:p>
        </w:tc>
      </w:tr>
      <w:tr w:rsidR="008D01B5" w:rsidRPr="00A57488" w:rsidTr="007E3CC8">
        <w:tc>
          <w:tcPr>
            <w:tcW w:w="9639" w:type="dxa"/>
            <w:gridSpan w:val="2"/>
          </w:tcPr>
          <w:p w:rsidR="008D01B5" w:rsidRPr="00A57488" w:rsidRDefault="008D01B5" w:rsidP="002B37E2">
            <w:pPr>
              <w:pStyle w:val="17"/>
              <w:ind w:firstLine="0"/>
              <w:jc w:val="center"/>
              <w:rPr>
                <w:rFonts w:cs="Times New Roman"/>
                <w:spacing w:val="-2"/>
                <w:sz w:val="28"/>
                <w:szCs w:val="28"/>
              </w:rPr>
            </w:pPr>
            <w:r w:rsidRPr="00A57488">
              <w:rPr>
                <w:rFonts w:cs="Times New Roman"/>
                <w:spacing w:val="-2"/>
                <w:sz w:val="28"/>
                <w:szCs w:val="28"/>
              </w:rPr>
              <w:t>Рисунок 1.1</w:t>
            </w:r>
            <w:r w:rsidR="002B37E2">
              <w:rPr>
                <w:rFonts w:cs="Times New Roman"/>
                <w:spacing w:val="-2"/>
                <w:sz w:val="28"/>
                <w:szCs w:val="28"/>
              </w:rPr>
              <w:t>8</w:t>
            </w:r>
            <w:r w:rsidRPr="00A57488">
              <w:rPr>
                <w:rFonts w:cs="Times New Roman"/>
                <w:spacing w:val="-2"/>
                <w:sz w:val="28"/>
                <w:szCs w:val="28"/>
              </w:rPr>
              <w:t xml:space="preserve"> – симметричный плоскорежущий рабочий орган</w:t>
            </w:r>
          </w:p>
        </w:tc>
      </w:tr>
    </w:tbl>
    <w:p w:rsidR="008D01B5" w:rsidRPr="00A57488" w:rsidRDefault="008D01B5" w:rsidP="00804C89">
      <w:pPr>
        <w:pStyle w:val="17"/>
        <w:rPr>
          <w:rFonts w:cs="Times New Roman"/>
          <w:spacing w:val="-2"/>
          <w:sz w:val="24"/>
          <w:szCs w:val="24"/>
        </w:rPr>
      </w:pPr>
    </w:p>
    <w:p w:rsidR="008D01B5" w:rsidRPr="00A57488" w:rsidRDefault="00095C2D" w:rsidP="00804C89">
      <w:pPr>
        <w:pStyle w:val="17"/>
        <w:rPr>
          <w:rFonts w:cs="Times New Roman"/>
          <w:spacing w:val="-2"/>
          <w:sz w:val="28"/>
          <w:szCs w:val="28"/>
        </w:rPr>
      </w:pPr>
      <w:r w:rsidRPr="00A57488">
        <w:rPr>
          <w:rFonts w:cs="Times New Roman"/>
          <w:spacing w:val="-2"/>
          <w:sz w:val="28"/>
          <w:szCs w:val="28"/>
        </w:rPr>
        <w:t xml:space="preserve">Отличительной чертой конструктивно-технологической схемы расположения рабочих органов на рыхлителях серии РСН являлось наличие между стойками плоскорежущих рабочих органов </w:t>
      </w:r>
      <w:proofErr w:type="spellStart"/>
      <w:r w:rsidRPr="00A57488">
        <w:rPr>
          <w:rFonts w:cs="Times New Roman"/>
          <w:spacing w:val="-2"/>
          <w:sz w:val="28"/>
          <w:szCs w:val="28"/>
        </w:rPr>
        <w:t>чизельных</w:t>
      </w:r>
      <w:proofErr w:type="spellEnd"/>
      <w:r w:rsidRPr="00A57488">
        <w:rPr>
          <w:rFonts w:cs="Times New Roman"/>
          <w:spacing w:val="-2"/>
          <w:sz w:val="28"/>
          <w:szCs w:val="28"/>
        </w:rPr>
        <w:t xml:space="preserve"> рабочих органов, необходимых для обеспечения дополнительного перемешивания и крошения солонцового и </w:t>
      </w:r>
      <w:proofErr w:type="spellStart"/>
      <w:r w:rsidRPr="00A57488">
        <w:rPr>
          <w:rFonts w:cs="Times New Roman"/>
          <w:spacing w:val="-2"/>
          <w:sz w:val="28"/>
          <w:szCs w:val="28"/>
        </w:rPr>
        <w:t>подсолонцового</w:t>
      </w:r>
      <w:proofErr w:type="spellEnd"/>
      <w:r w:rsidRPr="00A57488">
        <w:rPr>
          <w:rFonts w:cs="Times New Roman"/>
          <w:spacing w:val="-2"/>
          <w:sz w:val="28"/>
          <w:szCs w:val="28"/>
        </w:rPr>
        <w:t xml:space="preserve"> </w:t>
      </w:r>
      <w:proofErr w:type="spellStart"/>
      <w:r w:rsidRPr="00A57488">
        <w:rPr>
          <w:rFonts w:cs="Times New Roman"/>
          <w:spacing w:val="-2"/>
          <w:sz w:val="28"/>
          <w:szCs w:val="28"/>
        </w:rPr>
        <w:t>горизонтов.</w:t>
      </w:r>
      <w:r w:rsidR="008D01B5" w:rsidRPr="00A57488">
        <w:rPr>
          <w:rFonts w:cs="Times New Roman"/>
          <w:spacing w:val="-2"/>
          <w:sz w:val="28"/>
          <w:szCs w:val="28"/>
        </w:rPr>
        <w:t>Увеличение</w:t>
      </w:r>
      <w:proofErr w:type="spellEnd"/>
      <w:r w:rsidR="008D01B5" w:rsidRPr="00A57488">
        <w:rPr>
          <w:rFonts w:cs="Times New Roman"/>
          <w:spacing w:val="-2"/>
          <w:sz w:val="28"/>
          <w:szCs w:val="28"/>
        </w:rPr>
        <w:t xml:space="preserve"> ширины захвата способствовало снижению удельного сопротивления, так как уменьшалось количество рабочих органов на единицу ширины захвата, а, следовательно, уменьшалось количество контактируемых с почвой рабочих поверхностей. Степень крошения обрабатываемого почвенного слоя при этом соответствовала агротехническим требованиям. </w:t>
      </w:r>
    </w:p>
    <w:p w:rsidR="005F1635" w:rsidRDefault="008D01B5" w:rsidP="00804C89">
      <w:pPr>
        <w:pStyle w:val="17"/>
        <w:rPr>
          <w:rFonts w:cs="Times New Roman"/>
          <w:spacing w:val="-2"/>
          <w:sz w:val="28"/>
          <w:szCs w:val="28"/>
        </w:rPr>
      </w:pPr>
      <w:r w:rsidRPr="00A57488">
        <w:rPr>
          <w:rFonts w:cs="Times New Roman"/>
          <w:spacing w:val="-2"/>
          <w:sz w:val="28"/>
          <w:szCs w:val="28"/>
        </w:rPr>
        <w:t>Однако, исследования, проведенные в НПО "</w:t>
      </w:r>
      <w:proofErr w:type="spellStart"/>
      <w:r w:rsidRPr="00A57488">
        <w:rPr>
          <w:rFonts w:cs="Times New Roman"/>
          <w:spacing w:val="-2"/>
          <w:sz w:val="28"/>
          <w:szCs w:val="28"/>
        </w:rPr>
        <w:t>Целинсельхозмеханизация</w:t>
      </w:r>
      <w:proofErr w:type="spellEnd"/>
      <w:r w:rsidRPr="00A57488">
        <w:rPr>
          <w:rFonts w:cs="Times New Roman"/>
          <w:spacing w:val="-2"/>
          <w:sz w:val="28"/>
          <w:szCs w:val="28"/>
        </w:rPr>
        <w:t>" показали [1</w:t>
      </w:r>
      <w:r w:rsidR="007E3CC8" w:rsidRPr="00A57488">
        <w:rPr>
          <w:rFonts w:cs="Times New Roman"/>
          <w:spacing w:val="-2"/>
          <w:sz w:val="28"/>
          <w:szCs w:val="28"/>
        </w:rPr>
        <w:t>30</w:t>
      </w:r>
      <w:r w:rsidRPr="00A57488">
        <w:rPr>
          <w:rFonts w:cs="Times New Roman"/>
          <w:spacing w:val="-2"/>
          <w:sz w:val="28"/>
          <w:szCs w:val="28"/>
        </w:rPr>
        <w:t xml:space="preserve">], что наличие </w:t>
      </w:r>
      <w:proofErr w:type="spellStart"/>
      <w:r w:rsidRPr="00A57488">
        <w:rPr>
          <w:rFonts w:cs="Times New Roman"/>
          <w:spacing w:val="-2"/>
          <w:sz w:val="28"/>
          <w:szCs w:val="28"/>
        </w:rPr>
        <w:t>чизельных</w:t>
      </w:r>
      <w:proofErr w:type="spellEnd"/>
      <w:r w:rsidRPr="00A57488">
        <w:rPr>
          <w:rFonts w:cs="Times New Roman"/>
          <w:spacing w:val="-2"/>
          <w:sz w:val="28"/>
          <w:szCs w:val="28"/>
        </w:rPr>
        <w:t xml:space="preserve"> стоек не оказало значительного влияния </w:t>
      </w:r>
      <w:r w:rsidRPr="00A57488">
        <w:rPr>
          <w:rFonts w:cs="Times New Roman"/>
          <w:spacing w:val="-2"/>
          <w:sz w:val="28"/>
          <w:szCs w:val="28"/>
        </w:rPr>
        <w:lastRenderedPageBreak/>
        <w:t>на качество обработки почвенного слоя. Так, дополнительное крошение от их воздействия на почвенный слой составило не более 5%, тогда как тяговое сопротивление на них составило 19 % от суммарного тягового сопротивления орудия, кроме того происходила заделка значительного количества растительных остатков. Стойка РСП в настоящее время получила наибольшее распространение, в том числе и при обработке уплотненных стерневых полей. Сравнительные испытания различных видов рабочих органов для глубокой безотвальной обработки [1</w:t>
      </w:r>
      <w:r w:rsidR="007E3CC8" w:rsidRPr="00A57488">
        <w:rPr>
          <w:rFonts w:cs="Times New Roman"/>
          <w:spacing w:val="-2"/>
          <w:sz w:val="28"/>
          <w:szCs w:val="28"/>
        </w:rPr>
        <w:t>31</w:t>
      </w:r>
      <w:r w:rsidRPr="00A57488">
        <w:rPr>
          <w:rFonts w:cs="Times New Roman"/>
          <w:spacing w:val="-2"/>
          <w:sz w:val="28"/>
          <w:szCs w:val="28"/>
        </w:rPr>
        <w:t xml:space="preserve">], проведенные на полях Костанайской области, показали лучшее качество работы при минимальных затратах энергии. </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Испытания, проведенные с участием </w:t>
      </w:r>
      <w:proofErr w:type="gramStart"/>
      <w:r w:rsidRPr="00A57488">
        <w:rPr>
          <w:rFonts w:cs="Times New Roman"/>
          <w:spacing w:val="-2"/>
          <w:sz w:val="28"/>
          <w:szCs w:val="28"/>
        </w:rPr>
        <w:t>автора</w:t>
      </w:r>
      <w:proofErr w:type="gramEnd"/>
      <w:r w:rsidRPr="00A57488">
        <w:rPr>
          <w:rFonts w:cs="Times New Roman"/>
          <w:spacing w:val="-2"/>
          <w:sz w:val="28"/>
          <w:szCs w:val="28"/>
        </w:rPr>
        <w:t xml:space="preserve"> показали, что крошение почвенного слоя составляет 65-75 %, обеспечивается высокая заглубляющая способность рабочих органов при обработке почвы с твердостью до 7-8 МПа. При рабочей скорости 6-7 км/ч процент сохраненной стерни составляет 62-68 % [</w:t>
      </w:r>
      <w:r w:rsidR="008A3BD9" w:rsidRPr="00A57488">
        <w:rPr>
          <w:rFonts w:cs="Times New Roman"/>
          <w:spacing w:val="-2"/>
          <w:sz w:val="28"/>
          <w:szCs w:val="28"/>
        </w:rPr>
        <w:t>132</w:t>
      </w:r>
      <w:r w:rsidRPr="00A57488">
        <w:rPr>
          <w:rFonts w:cs="Times New Roman"/>
          <w:spacing w:val="-2"/>
          <w:sz w:val="28"/>
          <w:szCs w:val="28"/>
        </w:rPr>
        <w:t xml:space="preserve">], что соответствует агротехническим требованиям. </w:t>
      </w:r>
    </w:p>
    <w:p w:rsidR="008D01B5" w:rsidRDefault="008D01B5" w:rsidP="00804C89">
      <w:pPr>
        <w:pStyle w:val="17"/>
        <w:rPr>
          <w:rFonts w:cs="Times New Roman"/>
          <w:spacing w:val="-2"/>
          <w:sz w:val="28"/>
          <w:szCs w:val="28"/>
        </w:rPr>
      </w:pPr>
      <w:r w:rsidRPr="00A57488">
        <w:rPr>
          <w:rFonts w:cs="Times New Roman"/>
          <w:spacing w:val="-2"/>
          <w:sz w:val="28"/>
          <w:szCs w:val="28"/>
        </w:rPr>
        <w:t>Однако</w:t>
      </w:r>
      <w:r w:rsidR="00095C2D">
        <w:rPr>
          <w:rFonts w:cs="Times New Roman"/>
          <w:spacing w:val="-2"/>
          <w:sz w:val="28"/>
          <w:szCs w:val="28"/>
        </w:rPr>
        <w:t xml:space="preserve"> в соответствии с рисунком 1.1</w:t>
      </w:r>
      <w:r w:rsidR="002B37E2">
        <w:rPr>
          <w:rFonts w:cs="Times New Roman"/>
          <w:spacing w:val="-2"/>
          <w:sz w:val="28"/>
          <w:szCs w:val="28"/>
        </w:rPr>
        <w:t>9</w:t>
      </w:r>
      <w:r w:rsidRPr="00A57488">
        <w:rPr>
          <w:rFonts w:cs="Times New Roman"/>
          <w:spacing w:val="-2"/>
          <w:sz w:val="28"/>
          <w:szCs w:val="28"/>
        </w:rPr>
        <w:t xml:space="preserve"> агрегатирование с такой скоростью движения является неэффективным с точки зрения эксплуатационно-технологических и экономических критериев оценки. </w:t>
      </w:r>
    </w:p>
    <w:p w:rsidR="00095C2D" w:rsidRPr="00095C2D" w:rsidRDefault="00095C2D" w:rsidP="00804C89">
      <w:pPr>
        <w:pStyle w:val="17"/>
        <w:rPr>
          <w:rFonts w:cs="Times New Roman"/>
          <w:spacing w:val="-2"/>
          <w:sz w:val="24"/>
          <w:szCs w:val="24"/>
        </w:rPr>
      </w:pPr>
    </w:p>
    <w:tbl>
      <w:tblPr>
        <w:tblW w:w="0" w:type="auto"/>
        <w:tblLook w:val="04A0" w:firstRow="1" w:lastRow="0" w:firstColumn="1" w:lastColumn="0" w:noHBand="0" w:noVBand="1"/>
      </w:tblPr>
      <w:tblGrid>
        <w:gridCol w:w="4782"/>
        <w:gridCol w:w="4788"/>
      </w:tblGrid>
      <w:tr w:rsidR="008D01B5" w:rsidRPr="00A57488" w:rsidTr="001D2AC3">
        <w:tc>
          <w:tcPr>
            <w:tcW w:w="4782" w:type="dxa"/>
          </w:tcPr>
          <w:p w:rsidR="008D01B5" w:rsidRPr="00A57488" w:rsidRDefault="008D01B5" w:rsidP="00804C89">
            <w:pPr>
              <w:pStyle w:val="17"/>
              <w:ind w:firstLine="0"/>
              <w:rPr>
                <w:rFonts w:cs="Times New Roman"/>
                <w:noProof/>
                <w:spacing w:val="-2"/>
                <w:sz w:val="28"/>
                <w:szCs w:val="28"/>
              </w:rPr>
            </w:pPr>
            <w:r w:rsidRPr="00A57488">
              <w:rPr>
                <w:rFonts w:cs="Times New Roman"/>
                <w:noProof/>
                <w:spacing w:val="-2"/>
                <w:sz w:val="28"/>
                <w:szCs w:val="28"/>
              </w:rPr>
              <w:drawing>
                <wp:inline distT="0" distB="0" distL="0" distR="0" wp14:anchorId="43BC65DF" wp14:editId="2D9CF39B">
                  <wp:extent cx="2640108" cy="1692000"/>
                  <wp:effectExtent l="0" t="0" r="0" b="0"/>
                  <wp:docPr id="4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l="3283" r="1674" b="5983"/>
                          <a:stretch>
                            <a:fillRect/>
                          </a:stretch>
                        </pic:blipFill>
                        <pic:spPr bwMode="auto">
                          <a:xfrm>
                            <a:off x="0" y="0"/>
                            <a:ext cx="2640108" cy="1692000"/>
                          </a:xfrm>
                          <a:prstGeom prst="rect">
                            <a:avLst/>
                          </a:prstGeom>
                          <a:noFill/>
                          <a:ln w="9525">
                            <a:noFill/>
                            <a:miter lim="800000"/>
                            <a:headEnd/>
                            <a:tailEnd/>
                          </a:ln>
                        </pic:spPr>
                      </pic:pic>
                    </a:graphicData>
                  </a:graphic>
                </wp:inline>
              </w:drawing>
            </w:r>
          </w:p>
        </w:tc>
        <w:tc>
          <w:tcPr>
            <w:tcW w:w="4788" w:type="dxa"/>
          </w:tcPr>
          <w:p w:rsidR="008D01B5" w:rsidRPr="00A57488" w:rsidRDefault="008D01B5" w:rsidP="00804C89">
            <w:pPr>
              <w:pStyle w:val="17"/>
              <w:ind w:firstLine="0"/>
              <w:rPr>
                <w:rFonts w:cs="Times New Roman"/>
                <w:noProof/>
                <w:spacing w:val="-2"/>
                <w:sz w:val="28"/>
                <w:szCs w:val="28"/>
              </w:rPr>
            </w:pPr>
            <w:r w:rsidRPr="00A57488">
              <w:rPr>
                <w:rFonts w:cs="Times New Roman"/>
                <w:noProof/>
                <w:spacing w:val="-2"/>
                <w:sz w:val="28"/>
                <w:szCs w:val="28"/>
              </w:rPr>
              <w:drawing>
                <wp:inline distT="0" distB="0" distL="0" distR="0" wp14:anchorId="793A4D35" wp14:editId="4CB0EA88">
                  <wp:extent cx="2640108" cy="1692000"/>
                  <wp:effectExtent l="0" t="0" r="0" b="0"/>
                  <wp:docPr id="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srcRect b="4546"/>
                          <a:stretch>
                            <a:fillRect/>
                          </a:stretch>
                        </pic:blipFill>
                        <pic:spPr bwMode="auto">
                          <a:xfrm>
                            <a:off x="0" y="0"/>
                            <a:ext cx="2640108" cy="1692000"/>
                          </a:xfrm>
                          <a:prstGeom prst="rect">
                            <a:avLst/>
                          </a:prstGeom>
                          <a:noFill/>
                          <a:ln w="9525">
                            <a:noFill/>
                            <a:miter lim="800000"/>
                            <a:headEnd/>
                            <a:tailEnd/>
                          </a:ln>
                        </pic:spPr>
                      </pic:pic>
                    </a:graphicData>
                  </a:graphic>
                </wp:inline>
              </w:drawing>
            </w:r>
          </w:p>
        </w:tc>
      </w:tr>
      <w:tr w:rsidR="008D01B5" w:rsidRPr="00A57488" w:rsidTr="001D2AC3">
        <w:tc>
          <w:tcPr>
            <w:tcW w:w="4782" w:type="dxa"/>
          </w:tcPr>
          <w:p w:rsidR="008D01B5" w:rsidRPr="00A57488" w:rsidRDefault="008D01B5" w:rsidP="00804C89">
            <w:pPr>
              <w:pStyle w:val="17"/>
              <w:ind w:firstLine="0"/>
              <w:jc w:val="center"/>
              <w:rPr>
                <w:rFonts w:cs="Times New Roman"/>
                <w:noProof/>
                <w:spacing w:val="-2"/>
                <w:sz w:val="28"/>
                <w:szCs w:val="28"/>
              </w:rPr>
            </w:pPr>
            <w:r w:rsidRPr="00A57488">
              <w:rPr>
                <w:rFonts w:cs="Times New Roman"/>
                <w:noProof/>
                <w:spacing w:val="-2"/>
                <w:sz w:val="28"/>
                <w:szCs w:val="28"/>
              </w:rPr>
              <w:t>а)</w:t>
            </w:r>
          </w:p>
        </w:tc>
        <w:tc>
          <w:tcPr>
            <w:tcW w:w="4788" w:type="dxa"/>
          </w:tcPr>
          <w:p w:rsidR="008D01B5" w:rsidRPr="00A57488" w:rsidRDefault="008D01B5" w:rsidP="00804C89">
            <w:pPr>
              <w:pStyle w:val="17"/>
              <w:ind w:firstLine="0"/>
              <w:jc w:val="center"/>
              <w:rPr>
                <w:rFonts w:cs="Times New Roman"/>
                <w:noProof/>
                <w:spacing w:val="-2"/>
                <w:sz w:val="28"/>
                <w:szCs w:val="28"/>
              </w:rPr>
            </w:pPr>
            <w:r w:rsidRPr="00A57488">
              <w:rPr>
                <w:rFonts w:cs="Times New Roman"/>
                <w:noProof/>
                <w:spacing w:val="-2"/>
                <w:sz w:val="28"/>
                <w:szCs w:val="28"/>
              </w:rPr>
              <w:t>б)</w:t>
            </w:r>
          </w:p>
        </w:tc>
      </w:tr>
      <w:tr w:rsidR="008D01B5" w:rsidRPr="00A57488" w:rsidTr="001D2AC3">
        <w:tc>
          <w:tcPr>
            <w:tcW w:w="4782" w:type="dxa"/>
          </w:tcPr>
          <w:p w:rsidR="008D01B5" w:rsidRPr="00A57488" w:rsidRDefault="008D01B5" w:rsidP="00804C89">
            <w:pPr>
              <w:pStyle w:val="17"/>
              <w:ind w:firstLine="0"/>
              <w:rPr>
                <w:rFonts w:cs="Times New Roman"/>
                <w:noProof/>
                <w:spacing w:val="-2"/>
                <w:sz w:val="28"/>
                <w:szCs w:val="28"/>
              </w:rPr>
            </w:pPr>
            <w:r w:rsidRPr="00A57488">
              <w:rPr>
                <w:rFonts w:cs="Times New Roman"/>
                <w:noProof/>
                <w:spacing w:val="-2"/>
                <w:sz w:val="28"/>
                <w:szCs w:val="28"/>
              </w:rPr>
              <w:drawing>
                <wp:inline distT="0" distB="0" distL="0" distR="0" wp14:anchorId="3A223C0C" wp14:editId="4E666DA1">
                  <wp:extent cx="2600426" cy="1692000"/>
                  <wp:effectExtent l="0" t="0" r="0" b="0"/>
                  <wp:docPr id="5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srcRect l="3056" b="6965"/>
                          <a:stretch>
                            <a:fillRect/>
                          </a:stretch>
                        </pic:blipFill>
                        <pic:spPr bwMode="auto">
                          <a:xfrm>
                            <a:off x="0" y="0"/>
                            <a:ext cx="2600426" cy="1692000"/>
                          </a:xfrm>
                          <a:prstGeom prst="rect">
                            <a:avLst/>
                          </a:prstGeom>
                          <a:noFill/>
                          <a:ln w="9525">
                            <a:noFill/>
                            <a:miter lim="800000"/>
                            <a:headEnd/>
                            <a:tailEnd/>
                          </a:ln>
                        </pic:spPr>
                      </pic:pic>
                    </a:graphicData>
                  </a:graphic>
                </wp:inline>
              </w:drawing>
            </w:r>
          </w:p>
        </w:tc>
        <w:tc>
          <w:tcPr>
            <w:tcW w:w="4788" w:type="dxa"/>
          </w:tcPr>
          <w:p w:rsidR="008D01B5" w:rsidRPr="00A57488" w:rsidRDefault="008D01B5" w:rsidP="00804C89">
            <w:pPr>
              <w:pStyle w:val="17"/>
              <w:ind w:firstLine="0"/>
              <w:rPr>
                <w:rFonts w:cs="Times New Roman"/>
                <w:noProof/>
                <w:spacing w:val="-2"/>
                <w:sz w:val="28"/>
                <w:szCs w:val="28"/>
              </w:rPr>
            </w:pPr>
            <w:r w:rsidRPr="00A57488">
              <w:rPr>
                <w:rFonts w:cs="Times New Roman"/>
                <w:noProof/>
                <w:spacing w:val="-2"/>
                <w:sz w:val="28"/>
                <w:szCs w:val="28"/>
              </w:rPr>
              <w:drawing>
                <wp:inline distT="0" distB="0" distL="0" distR="0" wp14:anchorId="4A888816" wp14:editId="72D9A295">
                  <wp:extent cx="2519603" cy="1692000"/>
                  <wp:effectExtent l="0" t="0" r="0" b="0"/>
                  <wp:docPr id="4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srcRect/>
                          <a:stretch>
                            <a:fillRect/>
                          </a:stretch>
                        </pic:blipFill>
                        <pic:spPr bwMode="auto">
                          <a:xfrm>
                            <a:off x="0" y="0"/>
                            <a:ext cx="2519603" cy="1692000"/>
                          </a:xfrm>
                          <a:prstGeom prst="rect">
                            <a:avLst/>
                          </a:prstGeom>
                          <a:noFill/>
                          <a:ln w="9525">
                            <a:noFill/>
                            <a:miter lim="800000"/>
                            <a:headEnd/>
                            <a:tailEnd/>
                          </a:ln>
                        </pic:spPr>
                      </pic:pic>
                    </a:graphicData>
                  </a:graphic>
                </wp:inline>
              </w:drawing>
            </w:r>
          </w:p>
        </w:tc>
      </w:tr>
      <w:tr w:rsidR="008D01B5" w:rsidRPr="00A57488" w:rsidTr="001D2AC3">
        <w:tc>
          <w:tcPr>
            <w:tcW w:w="4782"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в)</w:t>
            </w:r>
          </w:p>
        </w:tc>
        <w:tc>
          <w:tcPr>
            <w:tcW w:w="4788" w:type="dxa"/>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г)</w:t>
            </w:r>
          </w:p>
        </w:tc>
      </w:tr>
      <w:tr w:rsidR="008D01B5" w:rsidRPr="00A57488" w:rsidTr="001D2AC3">
        <w:tc>
          <w:tcPr>
            <w:tcW w:w="9570" w:type="dxa"/>
            <w:gridSpan w:val="2"/>
          </w:tcPr>
          <w:p w:rsidR="008D01B5" w:rsidRPr="00A57488" w:rsidRDefault="008D01B5" w:rsidP="00804C89">
            <w:pPr>
              <w:pStyle w:val="17"/>
              <w:ind w:firstLine="0"/>
              <w:rPr>
                <w:rFonts w:cs="Times New Roman"/>
                <w:spacing w:val="-2"/>
                <w:sz w:val="6"/>
                <w:szCs w:val="6"/>
              </w:rPr>
            </w:pPr>
          </w:p>
        </w:tc>
      </w:tr>
      <w:tr w:rsidR="008D01B5" w:rsidRPr="00A57488" w:rsidTr="001D2AC3">
        <w:tc>
          <w:tcPr>
            <w:tcW w:w="9570" w:type="dxa"/>
            <w:gridSpan w:val="2"/>
          </w:tcPr>
          <w:p w:rsidR="008D01B5" w:rsidRPr="00A57488" w:rsidRDefault="008D01B5" w:rsidP="001F5BDE">
            <w:pPr>
              <w:pStyle w:val="17"/>
              <w:ind w:firstLine="0"/>
              <w:jc w:val="center"/>
              <w:rPr>
                <w:rFonts w:cs="Times New Roman"/>
                <w:spacing w:val="-2"/>
                <w:sz w:val="28"/>
                <w:szCs w:val="28"/>
              </w:rPr>
            </w:pPr>
            <w:r w:rsidRPr="00A57488">
              <w:rPr>
                <w:rFonts w:cs="Times New Roman"/>
                <w:spacing w:val="-2"/>
                <w:sz w:val="28"/>
                <w:szCs w:val="28"/>
              </w:rPr>
              <w:t>а) скорость движения - производительность; б) скорость движения - удельный расход топлива; в) скорость движения - совокупные затраты денежных средств; г) скорость движения сохранность стерни</w:t>
            </w:r>
          </w:p>
        </w:tc>
      </w:tr>
      <w:tr w:rsidR="008D01B5" w:rsidRPr="00A57488" w:rsidTr="001D2AC3">
        <w:tc>
          <w:tcPr>
            <w:tcW w:w="9570" w:type="dxa"/>
            <w:gridSpan w:val="2"/>
          </w:tcPr>
          <w:p w:rsidR="008D01B5" w:rsidRPr="00A57488" w:rsidRDefault="008D01B5" w:rsidP="00804C89">
            <w:pPr>
              <w:pStyle w:val="17"/>
              <w:ind w:firstLine="0"/>
              <w:rPr>
                <w:rFonts w:cs="Times New Roman"/>
                <w:spacing w:val="-2"/>
                <w:sz w:val="6"/>
                <w:szCs w:val="6"/>
              </w:rPr>
            </w:pPr>
          </w:p>
        </w:tc>
      </w:tr>
      <w:tr w:rsidR="008D01B5" w:rsidRPr="00A57488" w:rsidTr="001D2AC3">
        <w:tc>
          <w:tcPr>
            <w:tcW w:w="9570" w:type="dxa"/>
            <w:gridSpan w:val="2"/>
          </w:tcPr>
          <w:p w:rsidR="008D01B5" w:rsidRPr="00A57488" w:rsidRDefault="008D01B5" w:rsidP="002B37E2">
            <w:pPr>
              <w:pStyle w:val="17"/>
              <w:ind w:firstLine="0"/>
              <w:jc w:val="center"/>
              <w:rPr>
                <w:rFonts w:cs="Times New Roman"/>
                <w:spacing w:val="-2"/>
                <w:sz w:val="28"/>
                <w:szCs w:val="28"/>
              </w:rPr>
            </w:pPr>
            <w:r w:rsidRPr="00A57488">
              <w:rPr>
                <w:rFonts w:cs="Times New Roman"/>
                <w:spacing w:val="-2"/>
                <w:sz w:val="28"/>
                <w:szCs w:val="28"/>
              </w:rPr>
              <w:t>Рисунок 1.1</w:t>
            </w:r>
            <w:r w:rsidR="002B37E2">
              <w:rPr>
                <w:rFonts w:cs="Times New Roman"/>
                <w:spacing w:val="-2"/>
                <w:sz w:val="28"/>
                <w:szCs w:val="28"/>
              </w:rPr>
              <w:t>9</w:t>
            </w:r>
            <w:r w:rsidRPr="00A57488">
              <w:rPr>
                <w:rFonts w:cs="Times New Roman"/>
                <w:spacing w:val="-2"/>
                <w:sz w:val="28"/>
                <w:szCs w:val="28"/>
              </w:rPr>
              <w:t xml:space="preserve"> – Влияние рабочей скорости движения на эксплуатационно-технологические, энергетические и агротехнические показатели работы стойки РСП (агрегат К-744Р2+РСП-5,4)</w:t>
            </w:r>
          </w:p>
        </w:tc>
      </w:tr>
    </w:tbl>
    <w:p w:rsidR="00817C93" w:rsidRPr="00817C93" w:rsidRDefault="00817C93" w:rsidP="001F5BDE">
      <w:pPr>
        <w:pStyle w:val="17"/>
        <w:rPr>
          <w:rFonts w:cs="Times New Roman"/>
          <w:spacing w:val="-2"/>
          <w:sz w:val="24"/>
          <w:szCs w:val="24"/>
        </w:rPr>
      </w:pPr>
    </w:p>
    <w:p w:rsidR="00095C2D" w:rsidRPr="00A57488" w:rsidRDefault="00095C2D" w:rsidP="00095C2D">
      <w:pPr>
        <w:pStyle w:val="17"/>
        <w:rPr>
          <w:rFonts w:cs="Times New Roman"/>
          <w:spacing w:val="-2"/>
          <w:sz w:val="28"/>
          <w:szCs w:val="28"/>
        </w:rPr>
      </w:pPr>
      <w:r>
        <w:rPr>
          <w:rFonts w:cs="Times New Roman"/>
          <w:spacing w:val="-2"/>
          <w:sz w:val="28"/>
          <w:szCs w:val="28"/>
        </w:rPr>
        <w:lastRenderedPageBreak/>
        <w:t>П</w:t>
      </w:r>
      <w:r w:rsidRPr="00A57488">
        <w:rPr>
          <w:rFonts w:cs="Times New Roman"/>
          <w:spacing w:val="-2"/>
          <w:sz w:val="28"/>
          <w:szCs w:val="28"/>
        </w:rPr>
        <w:t xml:space="preserve">ри увеличении скорости </w:t>
      </w:r>
      <w:proofErr w:type="spellStart"/>
      <w:r w:rsidRPr="00A57488">
        <w:rPr>
          <w:rFonts w:cs="Times New Roman"/>
          <w:spacing w:val="-2"/>
          <w:sz w:val="28"/>
          <w:szCs w:val="28"/>
        </w:rPr>
        <w:t>агрегатирвоания</w:t>
      </w:r>
      <w:proofErr w:type="spellEnd"/>
      <w:r w:rsidRPr="00A57488">
        <w:rPr>
          <w:rFonts w:cs="Times New Roman"/>
          <w:spacing w:val="-2"/>
          <w:sz w:val="28"/>
          <w:szCs w:val="28"/>
        </w:rPr>
        <w:t xml:space="preserve"> с 6 до 10 км/ч (</w:t>
      </w:r>
      <w:proofErr w:type="spellStart"/>
      <w:r w:rsidRPr="00A57488">
        <w:rPr>
          <w:rFonts w:cs="Times New Roman"/>
          <w:spacing w:val="-2"/>
          <w:sz w:val="28"/>
          <w:szCs w:val="28"/>
        </w:rPr>
        <w:t>агротехнически</w:t>
      </w:r>
      <w:proofErr w:type="spellEnd"/>
      <w:r w:rsidRPr="00A57488">
        <w:rPr>
          <w:rFonts w:cs="Times New Roman"/>
          <w:spacing w:val="-2"/>
          <w:sz w:val="28"/>
          <w:szCs w:val="28"/>
        </w:rPr>
        <w:t xml:space="preserve"> максимально допустимая) происходит уменьшение удельного расхода топлива на 39,9 % и следовательно сокращение совокупных затрат денежных средств на 37,7 %. При этом степень сохранности растительных остатков соответствует агротехническим требованиям на скоростях движения не более 7 км/ч.</w:t>
      </w:r>
    </w:p>
    <w:p w:rsidR="00095C2D" w:rsidRPr="00A57488" w:rsidRDefault="00095C2D" w:rsidP="00095C2D">
      <w:pPr>
        <w:pStyle w:val="17"/>
        <w:rPr>
          <w:rFonts w:cs="Times New Roman"/>
          <w:spacing w:val="-2"/>
          <w:sz w:val="28"/>
          <w:szCs w:val="28"/>
        </w:rPr>
      </w:pPr>
      <w:r w:rsidRPr="00A57488">
        <w:rPr>
          <w:rFonts w:cs="Times New Roman"/>
          <w:spacing w:val="-2"/>
          <w:sz w:val="28"/>
          <w:szCs w:val="28"/>
        </w:rPr>
        <w:t xml:space="preserve">Выявленное противоречие является актуальной для северного региона Казахстана научной проблемой, поскольку ее решение позволит повысить качество обработки уплотненных стерневых фонов при одновременном повышении производительности и снижении совокупных затрат денежных средств. </w:t>
      </w:r>
    </w:p>
    <w:p w:rsidR="008D01B5" w:rsidRPr="00A57488" w:rsidRDefault="008D01B5" w:rsidP="001D2AC3">
      <w:pPr>
        <w:pStyle w:val="17"/>
        <w:rPr>
          <w:rFonts w:cs="Times New Roman"/>
          <w:spacing w:val="-2"/>
          <w:sz w:val="24"/>
          <w:szCs w:val="24"/>
        </w:rPr>
      </w:pPr>
    </w:p>
    <w:p w:rsidR="008D01B5" w:rsidRPr="00673D1F" w:rsidRDefault="008D01B5" w:rsidP="001D2AC3">
      <w:pPr>
        <w:pStyle w:val="2"/>
        <w:spacing w:before="0" w:line="240" w:lineRule="auto"/>
        <w:ind w:firstLine="709"/>
        <w:jc w:val="both"/>
        <w:rPr>
          <w:rFonts w:ascii="Times New Roman" w:hAnsi="Times New Roman" w:cs="Times New Roman"/>
          <w:color w:val="auto"/>
          <w:sz w:val="28"/>
          <w:szCs w:val="28"/>
        </w:rPr>
      </w:pPr>
      <w:bookmarkStart w:id="16" w:name="_Toc131948406"/>
      <w:r w:rsidRPr="00673D1F">
        <w:rPr>
          <w:rFonts w:ascii="Times New Roman" w:hAnsi="Times New Roman" w:cs="Times New Roman"/>
          <w:color w:val="auto"/>
          <w:sz w:val="28"/>
          <w:szCs w:val="28"/>
        </w:rPr>
        <w:t>1.6 Результаты существующих исследований по обоснованию значений основных конструктивных параметров плоскорежущих рабочих органов и обоснование выбора направления исследования</w:t>
      </w:r>
      <w:bookmarkEnd w:id="16"/>
    </w:p>
    <w:p w:rsidR="008D01B5" w:rsidRPr="00A57488" w:rsidRDefault="008D01B5" w:rsidP="001D2AC3">
      <w:pPr>
        <w:pStyle w:val="17"/>
        <w:rPr>
          <w:rFonts w:cs="Times New Roman"/>
          <w:spacing w:val="-2"/>
          <w:sz w:val="24"/>
          <w:szCs w:val="24"/>
        </w:rPr>
      </w:pPr>
    </w:p>
    <w:p w:rsidR="008D01B5" w:rsidRPr="00A57488" w:rsidRDefault="005F1635" w:rsidP="001D2AC3">
      <w:pPr>
        <w:pStyle w:val="17"/>
        <w:rPr>
          <w:rFonts w:cs="Times New Roman"/>
          <w:spacing w:val="-2"/>
          <w:sz w:val="28"/>
          <w:szCs w:val="28"/>
        </w:rPr>
      </w:pPr>
      <w:r>
        <w:rPr>
          <w:rFonts w:cs="Times New Roman"/>
          <w:spacing w:val="-2"/>
          <w:sz w:val="28"/>
          <w:szCs w:val="28"/>
        </w:rPr>
        <w:t>Р</w:t>
      </w:r>
      <w:r w:rsidR="008D01B5" w:rsidRPr="00A57488">
        <w:rPr>
          <w:rFonts w:cs="Times New Roman"/>
          <w:spacing w:val="-2"/>
          <w:sz w:val="28"/>
          <w:szCs w:val="28"/>
        </w:rPr>
        <w:t>ешение обозначенной выше проблемы заключается в увеличении ширины захвата плоскорежущего рабочего органа для уменьшения количества развальных борозд, приходящихся на единицу ширины захвата, с одновременным изменением расстояния в продольной горизонтальной плоскости между режущей кромкой долота и лемехов для оптимизации отношения ширины зоны интерференции деформации почвенного слоя и ширины захвата плоскорежущего рабочего органа. Указанные мероприятия позволят добиться увеличения степени сохранности растительных остатков, не снижая при этом степень крошения почвенного слоя при одновременном увеличении производительности.</w:t>
      </w:r>
    </w:p>
    <w:p w:rsidR="008D01B5" w:rsidRPr="00A57488" w:rsidRDefault="008D01B5" w:rsidP="001D2AC3">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Проведенный в </w:t>
      </w:r>
      <w:proofErr w:type="spellStart"/>
      <w:r w:rsidRPr="00A57488">
        <w:rPr>
          <w:rFonts w:ascii="Times New Roman" w:hAnsi="Times New Roman" w:cs="Times New Roman"/>
          <w:spacing w:val="-2"/>
          <w:sz w:val="28"/>
          <w:szCs w:val="28"/>
        </w:rPr>
        <w:t>п.п</w:t>
      </w:r>
      <w:proofErr w:type="spellEnd"/>
      <w:r w:rsidRPr="00A57488">
        <w:rPr>
          <w:rFonts w:ascii="Times New Roman" w:hAnsi="Times New Roman" w:cs="Times New Roman"/>
          <w:spacing w:val="-2"/>
          <w:sz w:val="28"/>
          <w:szCs w:val="28"/>
        </w:rPr>
        <w:t xml:space="preserve">. 1.5 анализ существующих рабочих органов для глубокой плоскорезной обработки уплотненных почв показал, что наиболее работоспособной конструкцией является плоскорежущий рабочий орган типа РСП (модификация РСН), поэтому в качестве базового варианта для запланированных исследований было принято решение взять именно его. </w:t>
      </w:r>
    </w:p>
    <w:p w:rsidR="008D01B5" w:rsidRPr="00A57488" w:rsidRDefault="008D01B5" w:rsidP="001D2AC3">
      <w:pPr>
        <w:pStyle w:val="17"/>
        <w:rPr>
          <w:rFonts w:cs="Times New Roman"/>
          <w:spacing w:val="-2"/>
          <w:sz w:val="28"/>
          <w:szCs w:val="28"/>
        </w:rPr>
      </w:pPr>
      <w:r w:rsidRPr="00A57488">
        <w:rPr>
          <w:rFonts w:cs="Times New Roman"/>
          <w:spacing w:val="-2"/>
          <w:sz w:val="28"/>
          <w:szCs w:val="28"/>
        </w:rPr>
        <w:t xml:space="preserve">Данный рабочий орган имеет стандартную симметричную конструкцию. Составными частями рабочего органа являются стойка с установленными вертикальным ножом, к нижней части стойки приварен башмак, на которой, в свою очередь, закреплены два лемеха и долото. Профиль рабочих поверхностей долота и лемехов плоский. </w:t>
      </w:r>
    </w:p>
    <w:p w:rsidR="008D01B5" w:rsidRPr="00A57488" w:rsidRDefault="008D01B5" w:rsidP="001D2AC3">
      <w:pPr>
        <w:pStyle w:val="17"/>
        <w:rPr>
          <w:rFonts w:cs="Times New Roman"/>
          <w:spacing w:val="-2"/>
          <w:sz w:val="28"/>
          <w:szCs w:val="28"/>
        </w:rPr>
      </w:pPr>
      <w:r w:rsidRPr="00A57488">
        <w:rPr>
          <w:rFonts w:cs="Times New Roman"/>
          <w:spacing w:val="-2"/>
          <w:sz w:val="28"/>
          <w:szCs w:val="28"/>
        </w:rPr>
        <w:t xml:space="preserve">Поскольку в основу плоскорежущего рабочего органа положен трехгранный клин, его форма и положение в пространстве будет определяться углом постановки рабочей поверхности клина ко дну борозды </w:t>
      </w:r>
      <w:r w:rsidR="00B34B84" w:rsidRPr="00A57488">
        <w:rPr>
          <w:rFonts w:cs="Times New Roman"/>
          <w:i/>
          <w:spacing w:val="-2"/>
          <w:sz w:val="28"/>
          <w:szCs w:val="28"/>
        </w:rPr>
        <w:t>α</w:t>
      </w:r>
      <w:r w:rsidRPr="00A57488">
        <w:rPr>
          <w:rFonts w:cs="Times New Roman"/>
          <w:spacing w:val="-2"/>
          <w:sz w:val="28"/>
          <w:szCs w:val="28"/>
        </w:rPr>
        <w:t xml:space="preserve">(угол крошения),углом рабочей поверхности клина </w:t>
      </w:r>
      <w:r w:rsidRPr="00A57488">
        <w:rPr>
          <w:rFonts w:cs="Times New Roman"/>
          <w:i/>
          <w:spacing w:val="-2"/>
          <w:sz w:val="28"/>
          <w:szCs w:val="28"/>
        </w:rPr>
        <w:t>γ</w:t>
      </w:r>
      <w:r w:rsidRPr="00A57488">
        <w:rPr>
          <w:rFonts w:cs="Times New Roman"/>
          <w:spacing w:val="-2"/>
          <w:sz w:val="28"/>
          <w:szCs w:val="28"/>
        </w:rPr>
        <w:t xml:space="preserve"> (угол раствора) и длиной рабочей поверхности </w:t>
      </w:r>
      <w:r w:rsidRPr="00A57488">
        <w:rPr>
          <w:rFonts w:cs="Times New Roman"/>
          <w:i/>
          <w:spacing w:val="-2"/>
          <w:sz w:val="28"/>
          <w:szCs w:val="28"/>
          <w:lang w:val="en-US"/>
        </w:rPr>
        <w:t>l</w:t>
      </w:r>
      <w:r w:rsidRPr="00A57488">
        <w:rPr>
          <w:rFonts w:cs="Times New Roman"/>
          <w:spacing w:val="-2"/>
          <w:sz w:val="28"/>
          <w:szCs w:val="28"/>
        </w:rPr>
        <w:t xml:space="preserve">. От значения указанных параметров напрямую зависят агротехнические и энергетические показатели работы плоскорежущего рабочего органа. </w:t>
      </w:r>
    </w:p>
    <w:p w:rsidR="008D01B5" w:rsidRPr="00A57488" w:rsidRDefault="008D01B5" w:rsidP="001D2AC3">
      <w:pPr>
        <w:pStyle w:val="17"/>
        <w:rPr>
          <w:rFonts w:cs="Times New Roman"/>
          <w:spacing w:val="-2"/>
          <w:sz w:val="28"/>
          <w:szCs w:val="28"/>
        </w:rPr>
      </w:pPr>
      <w:r w:rsidRPr="00A57488">
        <w:rPr>
          <w:rFonts w:cs="Times New Roman"/>
          <w:spacing w:val="-2"/>
          <w:sz w:val="28"/>
          <w:szCs w:val="28"/>
        </w:rPr>
        <w:t xml:space="preserve">Указанные конструктивные параметры составляют основу не только плоскорежущих, но и большинства других видов рабочих органов для механической обработки почвы, нахождению их оптимальных значений посвящено множество работ. </w:t>
      </w:r>
    </w:p>
    <w:p w:rsidR="008D01B5" w:rsidRPr="00A57488" w:rsidRDefault="008D01B5" w:rsidP="001D2AC3">
      <w:pPr>
        <w:pStyle w:val="17"/>
        <w:rPr>
          <w:rFonts w:cs="Times New Roman"/>
          <w:spacing w:val="-2"/>
          <w:sz w:val="28"/>
          <w:szCs w:val="28"/>
        </w:rPr>
      </w:pPr>
      <w:r w:rsidRPr="00A57488">
        <w:rPr>
          <w:rFonts w:cs="Times New Roman"/>
          <w:spacing w:val="-2"/>
          <w:sz w:val="28"/>
          <w:szCs w:val="28"/>
        </w:rPr>
        <w:t xml:space="preserve">Необходимо отметить, что под оптимальным подразумевается такие параметры клина, при которых обеспечиваются минимальные затраты энергии при </w:t>
      </w:r>
      <w:r w:rsidRPr="00A57488">
        <w:rPr>
          <w:rFonts w:cs="Times New Roman"/>
          <w:spacing w:val="-2"/>
          <w:sz w:val="28"/>
          <w:szCs w:val="28"/>
        </w:rPr>
        <w:lastRenderedPageBreak/>
        <w:t xml:space="preserve">условии соответствия качественных показателей установленным агротехническим требованиям. </w:t>
      </w:r>
    </w:p>
    <w:p w:rsidR="008D01B5" w:rsidRPr="00A57488" w:rsidRDefault="008D01B5" w:rsidP="001D2AC3">
      <w:pPr>
        <w:pStyle w:val="17"/>
        <w:rPr>
          <w:rFonts w:cs="Times New Roman"/>
          <w:spacing w:val="-2"/>
          <w:sz w:val="28"/>
          <w:szCs w:val="28"/>
        </w:rPr>
      </w:pPr>
      <w:r w:rsidRPr="00A57488">
        <w:rPr>
          <w:rFonts w:cs="Times New Roman"/>
          <w:spacing w:val="-2"/>
          <w:sz w:val="28"/>
          <w:szCs w:val="28"/>
        </w:rPr>
        <w:t xml:space="preserve">Максимальное значение угла </w:t>
      </w:r>
      <w:r w:rsidR="00B34B84" w:rsidRPr="00A57488">
        <w:rPr>
          <w:rFonts w:cs="Times New Roman"/>
          <w:i/>
          <w:spacing w:val="-2"/>
          <w:sz w:val="28"/>
          <w:szCs w:val="28"/>
        </w:rPr>
        <w:t>α</w:t>
      </w:r>
      <w:r w:rsidRPr="00A57488">
        <w:rPr>
          <w:rFonts w:cs="Times New Roman"/>
          <w:spacing w:val="-2"/>
          <w:sz w:val="28"/>
          <w:szCs w:val="28"/>
        </w:rPr>
        <w:t>ограничивается следующим условием [</w:t>
      </w:r>
      <w:r w:rsidR="004570A7" w:rsidRPr="00A57488">
        <w:rPr>
          <w:rFonts w:cs="Times New Roman"/>
          <w:spacing w:val="-2"/>
          <w:sz w:val="28"/>
          <w:szCs w:val="28"/>
        </w:rPr>
        <w:t>58</w:t>
      </w:r>
      <w:r w:rsidRPr="00A57488">
        <w:rPr>
          <w:rFonts w:cs="Times New Roman"/>
          <w:spacing w:val="-2"/>
          <w:sz w:val="28"/>
          <w:szCs w:val="28"/>
        </w:rPr>
        <w:t>]:</w:t>
      </w:r>
    </w:p>
    <w:p w:rsidR="008D01B5" w:rsidRPr="00A57488" w:rsidRDefault="008D01B5" w:rsidP="001D2AC3">
      <w:pPr>
        <w:pStyle w:val="17"/>
        <w:rPr>
          <w:rFonts w:cs="Times New Roman"/>
          <w:spacing w:val="-2"/>
          <w:sz w:val="24"/>
          <w:szCs w:val="24"/>
        </w:rPr>
      </w:pPr>
    </w:p>
    <w:tbl>
      <w:tblPr>
        <w:tblW w:w="0" w:type="auto"/>
        <w:tblLook w:val="04A0" w:firstRow="1" w:lastRow="0" w:firstColumn="1" w:lastColumn="0" w:noHBand="0" w:noVBand="1"/>
      </w:tblPr>
      <w:tblGrid>
        <w:gridCol w:w="8330"/>
        <w:gridCol w:w="1241"/>
      </w:tblGrid>
      <w:tr w:rsidR="008D01B5" w:rsidRPr="00A57488" w:rsidTr="001D2AC3">
        <w:tc>
          <w:tcPr>
            <w:tcW w:w="8330" w:type="dxa"/>
            <w:vAlign w:val="center"/>
          </w:tcPr>
          <w:p w:rsidR="008D01B5" w:rsidRPr="00A57488" w:rsidRDefault="004007C6" w:rsidP="001D2AC3">
            <w:pPr>
              <w:pStyle w:val="17"/>
              <w:ind w:firstLine="0"/>
              <w:jc w:val="center"/>
              <w:rPr>
                <w:rFonts w:cs="Times New Roman"/>
                <w:spacing w:val="-2"/>
                <w:sz w:val="28"/>
                <w:szCs w:val="28"/>
                <w:lang w:val="en-US"/>
              </w:rPr>
            </w:pPr>
            <m:oMathPara>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φ</m:t>
                    </m:r>
                  </m:e>
                  <m:sub>
                    <m:r>
                      <w:rPr>
                        <w:rFonts w:ascii="Cambria Math" w:hAnsi="Cambria Math" w:cs="Times New Roman"/>
                        <w:spacing w:val="-2"/>
                        <w:sz w:val="28"/>
                        <w:szCs w:val="28"/>
                      </w:rPr>
                      <m:t>п</m:t>
                    </m:r>
                  </m:sub>
                </m:sSub>
                <m:r>
                  <w:rPr>
                    <w:rFonts w:ascii="Cambria Math" w:hAnsi="Cambria Math" w:cs="Times New Roman"/>
                    <w:spacing w:val="-2"/>
                    <w:sz w:val="28"/>
                    <w:szCs w:val="28"/>
                  </w:rPr>
                  <m:t>+α &lt;</m:t>
                </m:r>
                <m:sSup>
                  <m:sSupPr>
                    <m:ctrlPr>
                      <w:rPr>
                        <w:rFonts w:ascii="Cambria Math" w:hAnsi="Cambria Math" w:cs="Times New Roman"/>
                        <w:i/>
                        <w:spacing w:val="-2"/>
                        <w:sz w:val="28"/>
                        <w:szCs w:val="28"/>
                      </w:rPr>
                    </m:ctrlPr>
                  </m:sSupPr>
                  <m:e>
                    <m:r>
                      <w:rPr>
                        <w:rFonts w:ascii="Cambria Math" w:hAnsi="Cambria Math" w:cs="Times New Roman"/>
                        <w:spacing w:val="-2"/>
                        <w:sz w:val="28"/>
                        <w:szCs w:val="28"/>
                      </w:rPr>
                      <m:t>90</m:t>
                    </m:r>
                  </m:e>
                  <m:sup>
                    <m:r>
                      <w:rPr>
                        <w:rFonts w:ascii="Cambria Math" w:hAnsi="Cambria Math" w:cs="Times New Roman"/>
                        <w:spacing w:val="-2"/>
                        <w:sz w:val="28"/>
                        <w:szCs w:val="28"/>
                      </w:rPr>
                      <m:t>o</m:t>
                    </m:r>
                  </m:sup>
                </m:sSup>
                <m:r>
                  <w:rPr>
                    <w:rFonts w:ascii="Cambria Math" w:hAnsi="Cambria Math" w:cs="Times New Roman"/>
                    <w:spacing w:val="-2"/>
                    <w:sz w:val="28"/>
                    <w:szCs w:val="28"/>
                  </w:rPr>
                  <m:t>,</m:t>
                </m:r>
              </m:oMath>
            </m:oMathPara>
          </w:p>
        </w:tc>
        <w:tc>
          <w:tcPr>
            <w:tcW w:w="1241" w:type="dxa"/>
            <w:vAlign w:val="center"/>
          </w:tcPr>
          <w:p w:rsidR="008D01B5" w:rsidRPr="00A57488" w:rsidRDefault="008D01B5" w:rsidP="001D2AC3">
            <w:pPr>
              <w:pStyle w:val="17"/>
              <w:ind w:firstLine="0"/>
              <w:jc w:val="center"/>
              <w:rPr>
                <w:rFonts w:cs="Times New Roman"/>
                <w:spacing w:val="-2"/>
                <w:sz w:val="28"/>
                <w:szCs w:val="28"/>
              </w:rPr>
            </w:pPr>
            <w:r w:rsidRPr="00A57488">
              <w:rPr>
                <w:rFonts w:cs="Times New Roman"/>
                <w:spacing w:val="-2"/>
                <w:sz w:val="28"/>
                <w:szCs w:val="28"/>
              </w:rPr>
              <w:t>(1.4)</w:t>
            </w:r>
          </w:p>
        </w:tc>
      </w:tr>
    </w:tbl>
    <w:p w:rsidR="008D01B5" w:rsidRPr="00A57488" w:rsidRDefault="008D01B5" w:rsidP="001D2AC3">
      <w:pPr>
        <w:pStyle w:val="17"/>
        <w:rPr>
          <w:rFonts w:cs="Times New Roman"/>
          <w:spacing w:val="-2"/>
          <w:sz w:val="24"/>
          <w:szCs w:val="24"/>
        </w:rPr>
      </w:pPr>
    </w:p>
    <w:p w:rsidR="008D01B5" w:rsidRPr="00A57488" w:rsidRDefault="008D01B5" w:rsidP="001D2AC3">
      <w:pPr>
        <w:pStyle w:val="17"/>
        <w:rPr>
          <w:rFonts w:cs="Times New Roman"/>
          <w:spacing w:val="-2"/>
          <w:sz w:val="28"/>
          <w:szCs w:val="28"/>
        </w:rPr>
      </w:pPr>
      <w:r w:rsidRPr="00A57488">
        <w:rPr>
          <w:rFonts w:cs="Times New Roman"/>
          <w:spacing w:val="-2"/>
          <w:sz w:val="28"/>
          <w:szCs w:val="28"/>
        </w:rPr>
        <w:t xml:space="preserve">где –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φ</m:t>
            </m:r>
          </m:e>
          <m:sub>
            <m:r>
              <w:rPr>
                <w:rFonts w:ascii="Cambria Math" w:hAnsi="Cambria Math" w:cs="Times New Roman"/>
                <w:spacing w:val="-2"/>
                <w:sz w:val="28"/>
                <w:szCs w:val="28"/>
              </w:rPr>
              <m:t>п</m:t>
            </m:r>
          </m:sub>
        </m:sSub>
      </m:oMath>
      <w:r w:rsidRPr="00A57488">
        <w:rPr>
          <w:rFonts w:cs="Times New Roman"/>
          <w:spacing w:val="-2"/>
          <w:sz w:val="28"/>
          <w:szCs w:val="28"/>
        </w:rPr>
        <w:t xml:space="preserve"> - угол трения почвы по стали, град.</w:t>
      </w:r>
    </w:p>
    <w:p w:rsidR="008D01B5" w:rsidRDefault="008D01B5" w:rsidP="001D2AC3">
      <w:pPr>
        <w:pStyle w:val="17"/>
        <w:rPr>
          <w:rFonts w:cs="Times New Roman"/>
          <w:spacing w:val="-2"/>
          <w:sz w:val="28"/>
          <w:szCs w:val="28"/>
        </w:rPr>
      </w:pPr>
      <w:r w:rsidRPr="00A57488">
        <w:rPr>
          <w:rFonts w:cs="Times New Roman"/>
          <w:spacing w:val="-2"/>
          <w:sz w:val="28"/>
          <w:szCs w:val="28"/>
        </w:rPr>
        <w:t xml:space="preserve">В том случае, если сумма углов </w:t>
      </w:r>
      <m:oMath>
        <m:r>
          <w:rPr>
            <w:rFonts w:ascii="Cambria Math" w:hAnsi="Cambria Math" w:cs="Times New Roman"/>
            <w:spacing w:val="-2"/>
            <w:sz w:val="28"/>
            <w:szCs w:val="28"/>
          </w:rPr>
          <m:t>φ</m:t>
        </m:r>
      </m:oMath>
      <w:r w:rsidRPr="00A57488">
        <w:rPr>
          <w:rFonts w:cs="Times New Roman"/>
          <w:spacing w:val="-2"/>
          <w:sz w:val="28"/>
          <w:szCs w:val="28"/>
        </w:rPr>
        <w:t xml:space="preserve"> и </w:t>
      </w:r>
      <w:r w:rsidR="00B34B84" w:rsidRPr="00A57488">
        <w:rPr>
          <w:rFonts w:cs="Times New Roman"/>
          <w:i/>
          <w:spacing w:val="-2"/>
          <w:sz w:val="28"/>
          <w:szCs w:val="28"/>
        </w:rPr>
        <w:t>α</w:t>
      </w:r>
      <w:r w:rsidR="005F1635">
        <w:rPr>
          <w:rFonts w:cs="Times New Roman"/>
          <w:i/>
          <w:spacing w:val="-2"/>
          <w:sz w:val="28"/>
          <w:szCs w:val="28"/>
        </w:rPr>
        <w:t xml:space="preserve"> </w:t>
      </w:r>
      <w:r w:rsidRPr="00A57488">
        <w:rPr>
          <w:rFonts w:cs="Times New Roman"/>
          <w:spacing w:val="-2"/>
          <w:sz w:val="28"/>
          <w:szCs w:val="28"/>
        </w:rPr>
        <w:t xml:space="preserve">превысит 90 градусов прекратится скольжение почвенного пласта по рабочей поверхности клина и </w:t>
      </w:r>
      <w:r w:rsidR="005F1635">
        <w:rPr>
          <w:rFonts w:cs="Times New Roman"/>
          <w:spacing w:val="-2"/>
          <w:sz w:val="28"/>
          <w:szCs w:val="28"/>
        </w:rPr>
        <w:t>в соответствии с рисунком 1.</w:t>
      </w:r>
      <w:r w:rsidR="002B37E2">
        <w:rPr>
          <w:rFonts w:cs="Times New Roman"/>
          <w:spacing w:val="-2"/>
          <w:sz w:val="28"/>
          <w:szCs w:val="28"/>
        </w:rPr>
        <w:t>20</w:t>
      </w:r>
      <w:r w:rsidR="005F1635">
        <w:rPr>
          <w:rFonts w:cs="Times New Roman"/>
          <w:spacing w:val="-2"/>
          <w:sz w:val="28"/>
          <w:szCs w:val="28"/>
        </w:rPr>
        <w:t xml:space="preserve"> </w:t>
      </w:r>
      <w:r w:rsidR="005F1635" w:rsidRPr="00A57488">
        <w:rPr>
          <w:rFonts w:cs="Times New Roman"/>
          <w:spacing w:val="-2"/>
          <w:sz w:val="28"/>
          <w:szCs w:val="28"/>
        </w:rPr>
        <w:t>[58]</w:t>
      </w:r>
      <w:r w:rsidR="005F1635">
        <w:rPr>
          <w:rFonts w:cs="Times New Roman"/>
          <w:spacing w:val="-2"/>
          <w:sz w:val="28"/>
          <w:szCs w:val="28"/>
        </w:rPr>
        <w:t xml:space="preserve"> </w:t>
      </w:r>
      <w:r w:rsidRPr="00A57488">
        <w:rPr>
          <w:rFonts w:cs="Times New Roman"/>
          <w:spacing w:val="-2"/>
          <w:sz w:val="28"/>
          <w:szCs w:val="28"/>
        </w:rPr>
        <w:t xml:space="preserve">будет происходить его </w:t>
      </w:r>
      <w:proofErr w:type="spellStart"/>
      <w:r w:rsidRPr="00A57488">
        <w:rPr>
          <w:rFonts w:cs="Times New Roman"/>
          <w:spacing w:val="-2"/>
          <w:sz w:val="28"/>
          <w:szCs w:val="28"/>
        </w:rPr>
        <w:t>сгруживание</w:t>
      </w:r>
      <w:proofErr w:type="spellEnd"/>
      <w:r w:rsidRPr="00A57488">
        <w:rPr>
          <w:rFonts w:cs="Times New Roman"/>
          <w:spacing w:val="-2"/>
          <w:sz w:val="28"/>
          <w:szCs w:val="28"/>
        </w:rPr>
        <w:t xml:space="preserve"> впереди.</w:t>
      </w:r>
    </w:p>
    <w:p w:rsidR="005F1635" w:rsidRPr="005F1635" w:rsidRDefault="005F1635" w:rsidP="001D2AC3">
      <w:pPr>
        <w:pStyle w:val="17"/>
        <w:rPr>
          <w:rFonts w:cs="Times New Roman"/>
          <w:spacing w:val="-2"/>
          <w:sz w:val="24"/>
          <w:szCs w:val="24"/>
        </w:rPr>
      </w:pPr>
    </w:p>
    <w:tbl>
      <w:tblPr>
        <w:tblW w:w="9639" w:type="dxa"/>
        <w:tblCellMar>
          <w:left w:w="0" w:type="dxa"/>
          <w:right w:w="0" w:type="dxa"/>
        </w:tblCellMar>
        <w:tblLook w:val="04A0" w:firstRow="1" w:lastRow="0" w:firstColumn="1" w:lastColumn="0" w:noHBand="0" w:noVBand="1"/>
      </w:tblPr>
      <w:tblGrid>
        <w:gridCol w:w="3057"/>
        <w:gridCol w:w="3153"/>
        <w:gridCol w:w="3429"/>
      </w:tblGrid>
      <w:tr w:rsidR="005F1635" w:rsidRPr="00A57488" w:rsidTr="00CE157C">
        <w:tc>
          <w:tcPr>
            <w:tcW w:w="3057" w:type="dxa"/>
          </w:tcPr>
          <w:p w:rsidR="005F1635" w:rsidRPr="00A57488" w:rsidRDefault="005F1635" w:rsidP="00CE157C">
            <w:pPr>
              <w:pStyle w:val="17"/>
              <w:ind w:firstLine="0"/>
              <w:rPr>
                <w:rFonts w:cs="Times New Roman"/>
                <w:spacing w:val="-2"/>
                <w:sz w:val="28"/>
                <w:szCs w:val="28"/>
              </w:rPr>
            </w:pPr>
            <w:r w:rsidRPr="00A57488">
              <w:rPr>
                <w:rFonts w:cs="Times New Roman"/>
                <w:noProof/>
                <w:spacing w:val="-2"/>
                <w:sz w:val="28"/>
                <w:szCs w:val="28"/>
              </w:rPr>
              <w:drawing>
                <wp:inline distT="0" distB="0" distL="0" distR="0" wp14:anchorId="223F323B" wp14:editId="6D76BDE6">
                  <wp:extent cx="1704975" cy="807085"/>
                  <wp:effectExtent l="19050" t="0" r="9525" b="0"/>
                  <wp:docPr id="69" name="Рисунок 20" descr="E:\Учеба\Докторантура\_Попытка № 4 2017 год\Диссертация\сгруживание почвы\трещина отры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Учеба\Докторантура\_Попытка № 4 2017 год\Диссертация\сгруживание почвы\трещина отрыва.jpg"/>
                          <pic:cNvPicPr>
                            <a:picLocks noChangeAspect="1" noChangeArrowheads="1"/>
                          </pic:cNvPicPr>
                        </pic:nvPicPr>
                        <pic:blipFill>
                          <a:blip r:embed="rId53"/>
                          <a:srcRect/>
                          <a:stretch>
                            <a:fillRect/>
                          </a:stretch>
                        </pic:blipFill>
                        <pic:spPr bwMode="auto">
                          <a:xfrm>
                            <a:off x="0" y="0"/>
                            <a:ext cx="1704975" cy="807085"/>
                          </a:xfrm>
                          <a:prstGeom prst="rect">
                            <a:avLst/>
                          </a:prstGeom>
                          <a:noFill/>
                          <a:ln w="9525">
                            <a:noFill/>
                            <a:miter lim="800000"/>
                            <a:headEnd/>
                            <a:tailEnd/>
                          </a:ln>
                        </pic:spPr>
                      </pic:pic>
                    </a:graphicData>
                  </a:graphic>
                </wp:inline>
              </w:drawing>
            </w:r>
          </w:p>
        </w:tc>
        <w:tc>
          <w:tcPr>
            <w:tcW w:w="3153" w:type="dxa"/>
          </w:tcPr>
          <w:p w:rsidR="005F1635" w:rsidRPr="00A57488" w:rsidRDefault="005F1635" w:rsidP="00CE157C">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7F6010CB" wp14:editId="23713FB2">
                  <wp:extent cx="1668589" cy="826088"/>
                  <wp:effectExtent l="19050" t="0" r="7811" b="0"/>
                  <wp:docPr id="68" name="Рисунок 19" descr="E:\Учеба\Докторантура\_Попытка № 4 2017 год\Диссертация\сгруживание почвы\начало сгружи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Учеба\Докторантура\_Попытка № 4 2017 год\Диссертация\сгруживание почвы\начало сгруживания.jpg"/>
                          <pic:cNvPicPr>
                            <a:picLocks noChangeAspect="1" noChangeArrowheads="1"/>
                          </pic:cNvPicPr>
                        </pic:nvPicPr>
                        <pic:blipFill>
                          <a:blip r:embed="rId54"/>
                          <a:stretch>
                            <a:fillRect/>
                          </a:stretch>
                        </pic:blipFill>
                        <pic:spPr bwMode="auto">
                          <a:xfrm>
                            <a:off x="0" y="0"/>
                            <a:ext cx="1668589" cy="826088"/>
                          </a:xfrm>
                          <a:prstGeom prst="rect">
                            <a:avLst/>
                          </a:prstGeom>
                          <a:noFill/>
                          <a:ln w="9525">
                            <a:noFill/>
                            <a:miter lim="800000"/>
                            <a:headEnd/>
                            <a:tailEnd/>
                          </a:ln>
                        </pic:spPr>
                      </pic:pic>
                    </a:graphicData>
                  </a:graphic>
                </wp:inline>
              </w:drawing>
            </w:r>
          </w:p>
        </w:tc>
        <w:tc>
          <w:tcPr>
            <w:tcW w:w="3429" w:type="dxa"/>
          </w:tcPr>
          <w:p w:rsidR="005F1635" w:rsidRPr="00A57488" w:rsidRDefault="005F1635" w:rsidP="00CE157C">
            <w:pPr>
              <w:pStyle w:val="17"/>
              <w:ind w:firstLine="0"/>
              <w:rPr>
                <w:rFonts w:cs="Times New Roman"/>
                <w:spacing w:val="-2"/>
                <w:sz w:val="28"/>
                <w:szCs w:val="28"/>
              </w:rPr>
            </w:pPr>
            <w:r w:rsidRPr="00A57488">
              <w:rPr>
                <w:rFonts w:cs="Times New Roman"/>
                <w:noProof/>
                <w:spacing w:val="-2"/>
                <w:sz w:val="28"/>
                <w:szCs w:val="28"/>
              </w:rPr>
              <w:drawing>
                <wp:inline distT="0" distB="0" distL="0" distR="0" wp14:anchorId="4AA5648F" wp14:editId="460F9412">
                  <wp:extent cx="1702944" cy="823555"/>
                  <wp:effectExtent l="19050" t="0" r="0" b="0"/>
                  <wp:docPr id="67" name="Рисунок 18" descr="E:\Учеба\Докторантура\_Попытка № 4 2017 год\Диссертация\сгруживание почвы\сгружи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Учеба\Докторантура\_Попытка № 4 2017 год\Диссертация\сгруживание почвы\сгруживание.jpg"/>
                          <pic:cNvPicPr>
                            <a:picLocks noChangeAspect="1" noChangeArrowheads="1"/>
                          </pic:cNvPicPr>
                        </pic:nvPicPr>
                        <pic:blipFill>
                          <a:blip r:embed="rId55"/>
                          <a:stretch>
                            <a:fillRect/>
                          </a:stretch>
                        </pic:blipFill>
                        <pic:spPr bwMode="auto">
                          <a:xfrm>
                            <a:off x="0" y="0"/>
                            <a:ext cx="1702944" cy="823555"/>
                          </a:xfrm>
                          <a:prstGeom prst="rect">
                            <a:avLst/>
                          </a:prstGeom>
                          <a:noFill/>
                          <a:ln w="9525">
                            <a:noFill/>
                            <a:miter lim="800000"/>
                            <a:headEnd/>
                            <a:tailEnd/>
                          </a:ln>
                        </pic:spPr>
                      </pic:pic>
                    </a:graphicData>
                  </a:graphic>
                </wp:inline>
              </w:drawing>
            </w:r>
          </w:p>
        </w:tc>
      </w:tr>
      <w:tr w:rsidR="005F1635" w:rsidRPr="00A57488" w:rsidTr="00CE157C">
        <w:tc>
          <w:tcPr>
            <w:tcW w:w="3057" w:type="dxa"/>
          </w:tcPr>
          <w:p w:rsidR="005F1635" w:rsidRPr="00A57488" w:rsidRDefault="005F1635" w:rsidP="00CE157C">
            <w:pPr>
              <w:pStyle w:val="17"/>
              <w:ind w:firstLine="0"/>
              <w:rPr>
                <w:rFonts w:cs="Times New Roman"/>
                <w:spacing w:val="-2"/>
                <w:sz w:val="6"/>
                <w:szCs w:val="6"/>
              </w:rPr>
            </w:pPr>
          </w:p>
        </w:tc>
        <w:tc>
          <w:tcPr>
            <w:tcW w:w="3153" w:type="dxa"/>
          </w:tcPr>
          <w:p w:rsidR="005F1635" w:rsidRPr="00A57488" w:rsidRDefault="005F1635" w:rsidP="00CE157C">
            <w:pPr>
              <w:pStyle w:val="17"/>
              <w:ind w:firstLine="0"/>
              <w:rPr>
                <w:rFonts w:cs="Times New Roman"/>
                <w:spacing w:val="-2"/>
                <w:sz w:val="6"/>
                <w:szCs w:val="6"/>
              </w:rPr>
            </w:pPr>
          </w:p>
        </w:tc>
        <w:tc>
          <w:tcPr>
            <w:tcW w:w="3429" w:type="dxa"/>
          </w:tcPr>
          <w:p w:rsidR="005F1635" w:rsidRPr="00A57488" w:rsidRDefault="005F1635" w:rsidP="00CE157C">
            <w:pPr>
              <w:pStyle w:val="17"/>
              <w:ind w:firstLine="0"/>
              <w:rPr>
                <w:rFonts w:cs="Times New Roman"/>
                <w:spacing w:val="-2"/>
                <w:sz w:val="6"/>
                <w:szCs w:val="6"/>
              </w:rPr>
            </w:pPr>
          </w:p>
        </w:tc>
      </w:tr>
      <w:tr w:rsidR="005F1635" w:rsidRPr="00A57488" w:rsidTr="00CE157C">
        <w:tc>
          <w:tcPr>
            <w:tcW w:w="3057" w:type="dxa"/>
          </w:tcPr>
          <w:p w:rsidR="005F1635" w:rsidRPr="00A57488" w:rsidRDefault="005F1635" w:rsidP="00CE157C">
            <w:pPr>
              <w:pStyle w:val="17"/>
              <w:ind w:firstLine="0"/>
              <w:jc w:val="center"/>
              <w:rPr>
                <w:rFonts w:cs="Times New Roman"/>
                <w:spacing w:val="-2"/>
                <w:sz w:val="28"/>
                <w:szCs w:val="28"/>
              </w:rPr>
            </w:pPr>
            <w:r w:rsidRPr="00A57488">
              <w:rPr>
                <w:rFonts w:cs="Times New Roman"/>
                <w:spacing w:val="-2"/>
                <w:sz w:val="28"/>
                <w:szCs w:val="28"/>
              </w:rPr>
              <w:t>а)</w:t>
            </w:r>
          </w:p>
        </w:tc>
        <w:tc>
          <w:tcPr>
            <w:tcW w:w="3153" w:type="dxa"/>
          </w:tcPr>
          <w:p w:rsidR="005F1635" w:rsidRPr="00A57488" w:rsidRDefault="005F1635" w:rsidP="00CE157C">
            <w:pPr>
              <w:pStyle w:val="17"/>
              <w:ind w:firstLine="0"/>
              <w:jc w:val="center"/>
              <w:rPr>
                <w:rFonts w:cs="Times New Roman"/>
                <w:spacing w:val="-2"/>
                <w:sz w:val="28"/>
                <w:szCs w:val="28"/>
              </w:rPr>
            </w:pPr>
            <w:r w:rsidRPr="00A57488">
              <w:rPr>
                <w:rFonts w:cs="Times New Roman"/>
                <w:spacing w:val="-2"/>
                <w:sz w:val="28"/>
                <w:szCs w:val="28"/>
              </w:rPr>
              <w:t>б)</w:t>
            </w:r>
          </w:p>
        </w:tc>
        <w:tc>
          <w:tcPr>
            <w:tcW w:w="3429" w:type="dxa"/>
          </w:tcPr>
          <w:p w:rsidR="005F1635" w:rsidRPr="00A57488" w:rsidRDefault="005F1635" w:rsidP="00CE157C">
            <w:pPr>
              <w:pStyle w:val="17"/>
              <w:ind w:firstLine="0"/>
              <w:jc w:val="center"/>
              <w:rPr>
                <w:rFonts w:cs="Times New Roman"/>
                <w:spacing w:val="-2"/>
                <w:sz w:val="28"/>
                <w:szCs w:val="28"/>
              </w:rPr>
            </w:pPr>
            <w:r w:rsidRPr="00A57488">
              <w:rPr>
                <w:rFonts w:cs="Times New Roman"/>
                <w:spacing w:val="-2"/>
                <w:sz w:val="28"/>
                <w:szCs w:val="28"/>
              </w:rPr>
              <w:t>в)</w:t>
            </w:r>
          </w:p>
        </w:tc>
      </w:tr>
      <w:tr w:rsidR="005F1635" w:rsidRPr="00A57488" w:rsidTr="00CE157C">
        <w:tc>
          <w:tcPr>
            <w:tcW w:w="3057" w:type="dxa"/>
          </w:tcPr>
          <w:p w:rsidR="005F1635" w:rsidRPr="00A57488" w:rsidRDefault="005F1635" w:rsidP="00CE157C">
            <w:pPr>
              <w:pStyle w:val="17"/>
              <w:ind w:firstLine="0"/>
              <w:rPr>
                <w:rFonts w:cs="Times New Roman"/>
                <w:spacing w:val="-2"/>
                <w:sz w:val="6"/>
                <w:szCs w:val="6"/>
              </w:rPr>
            </w:pPr>
          </w:p>
        </w:tc>
        <w:tc>
          <w:tcPr>
            <w:tcW w:w="3153" w:type="dxa"/>
          </w:tcPr>
          <w:p w:rsidR="005F1635" w:rsidRPr="00A57488" w:rsidRDefault="005F1635" w:rsidP="00CE157C">
            <w:pPr>
              <w:pStyle w:val="17"/>
              <w:ind w:firstLine="0"/>
              <w:rPr>
                <w:rFonts w:cs="Times New Roman"/>
                <w:spacing w:val="-2"/>
                <w:sz w:val="6"/>
                <w:szCs w:val="6"/>
              </w:rPr>
            </w:pPr>
          </w:p>
        </w:tc>
        <w:tc>
          <w:tcPr>
            <w:tcW w:w="3429" w:type="dxa"/>
          </w:tcPr>
          <w:p w:rsidR="005F1635" w:rsidRPr="00A57488" w:rsidRDefault="005F1635" w:rsidP="00CE157C">
            <w:pPr>
              <w:pStyle w:val="17"/>
              <w:ind w:firstLine="0"/>
              <w:rPr>
                <w:rFonts w:cs="Times New Roman"/>
                <w:spacing w:val="-2"/>
                <w:sz w:val="6"/>
                <w:szCs w:val="6"/>
              </w:rPr>
            </w:pPr>
          </w:p>
        </w:tc>
      </w:tr>
      <w:tr w:rsidR="005F1635" w:rsidRPr="00A57488" w:rsidTr="00CE157C">
        <w:trPr>
          <w:trHeight w:val="128"/>
        </w:trPr>
        <w:tc>
          <w:tcPr>
            <w:tcW w:w="9639" w:type="dxa"/>
            <w:gridSpan w:val="3"/>
          </w:tcPr>
          <w:p w:rsidR="005F1635" w:rsidRPr="00A57488" w:rsidRDefault="005F1635" w:rsidP="00CE157C">
            <w:pPr>
              <w:pStyle w:val="17"/>
              <w:ind w:firstLine="0"/>
              <w:jc w:val="center"/>
              <w:rPr>
                <w:rFonts w:cs="Times New Roman"/>
                <w:spacing w:val="-2"/>
                <w:sz w:val="28"/>
                <w:szCs w:val="28"/>
              </w:rPr>
            </w:pPr>
            <w:r w:rsidRPr="00A57488">
              <w:rPr>
                <w:rFonts w:cs="Times New Roman"/>
                <w:spacing w:val="-2"/>
                <w:sz w:val="28"/>
                <w:szCs w:val="28"/>
              </w:rPr>
              <w:t xml:space="preserve">а) образование в почве трещины отрыва; б) начало </w:t>
            </w:r>
            <w:proofErr w:type="spellStart"/>
            <w:r w:rsidRPr="00A57488">
              <w:rPr>
                <w:rFonts w:cs="Times New Roman"/>
                <w:spacing w:val="-2"/>
                <w:sz w:val="28"/>
                <w:szCs w:val="28"/>
              </w:rPr>
              <w:t>сгруживания</w:t>
            </w:r>
            <w:proofErr w:type="spellEnd"/>
            <w:r w:rsidRPr="00A57488">
              <w:rPr>
                <w:rFonts w:cs="Times New Roman"/>
                <w:spacing w:val="-2"/>
                <w:sz w:val="28"/>
                <w:szCs w:val="28"/>
              </w:rPr>
              <w:t xml:space="preserve"> почвы; в) окончательно </w:t>
            </w:r>
            <w:proofErr w:type="spellStart"/>
            <w:r w:rsidRPr="00A57488">
              <w:rPr>
                <w:rFonts w:cs="Times New Roman"/>
                <w:spacing w:val="-2"/>
                <w:sz w:val="28"/>
                <w:szCs w:val="28"/>
              </w:rPr>
              <w:t>сгруживание</w:t>
            </w:r>
            <w:proofErr w:type="spellEnd"/>
            <w:r w:rsidRPr="00A57488">
              <w:rPr>
                <w:rFonts w:cs="Times New Roman"/>
                <w:spacing w:val="-2"/>
                <w:sz w:val="28"/>
                <w:szCs w:val="28"/>
              </w:rPr>
              <w:t xml:space="preserve"> почвы</w:t>
            </w:r>
          </w:p>
        </w:tc>
      </w:tr>
      <w:tr w:rsidR="005F1635" w:rsidRPr="00A57488" w:rsidTr="00CE157C">
        <w:trPr>
          <w:trHeight w:val="128"/>
        </w:trPr>
        <w:tc>
          <w:tcPr>
            <w:tcW w:w="9639" w:type="dxa"/>
            <w:gridSpan w:val="3"/>
          </w:tcPr>
          <w:p w:rsidR="005F1635" w:rsidRPr="00A57488" w:rsidRDefault="005F1635" w:rsidP="00CE157C">
            <w:pPr>
              <w:pStyle w:val="17"/>
              <w:ind w:firstLine="0"/>
              <w:rPr>
                <w:rFonts w:cs="Times New Roman"/>
                <w:spacing w:val="-2"/>
                <w:sz w:val="6"/>
                <w:szCs w:val="6"/>
              </w:rPr>
            </w:pPr>
          </w:p>
        </w:tc>
      </w:tr>
      <w:tr w:rsidR="005F1635" w:rsidRPr="00A57488" w:rsidTr="00CE157C">
        <w:trPr>
          <w:trHeight w:val="128"/>
        </w:trPr>
        <w:tc>
          <w:tcPr>
            <w:tcW w:w="9639" w:type="dxa"/>
            <w:gridSpan w:val="3"/>
          </w:tcPr>
          <w:p w:rsidR="005F1635" w:rsidRPr="00A57488" w:rsidRDefault="005F1635" w:rsidP="002B37E2">
            <w:pPr>
              <w:pStyle w:val="17"/>
              <w:ind w:left="-108" w:firstLine="0"/>
              <w:jc w:val="center"/>
              <w:rPr>
                <w:rFonts w:cs="Times New Roman"/>
                <w:spacing w:val="-2"/>
                <w:sz w:val="28"/>
                <w:szCs w:val="28"/>
              </w:rPr>
            </w:pPr>
            <w:r>
              <w:rPr>
                <w:rFonts w:cs="Times New Roman"/>
                <w:spacing w:val="-2"/>
                <w:sz w:val="28"/>
                <w:szCs w:val="28"/>
              </w:rPr>
              <w:t>Рисунок 1.</w:t>
            </w:r>
            <w:r w:rsidR="002B37E2">
              <w:rPr>
                <w:rFonts w:cs="Times New Roman"/>
                <w:spacing w:val="-2"/>
                <w:sz w:val="28"/>
                <w:szCs w:val="28"/>
              </w:rPr>
              <w:t>20</w:t>
            </w:r>
            <w:r w:rsidRPr="00A57488">
              <w:rPr>
                <w:rFonts w:cs="Times New Roman"/>
                <w:spacing w:val="-2"/>
                <w:sz w:val="28"/>
                <w:szCs w:val="28"/>
              </w:rPr>
              <w:t xml:space="preserve"> – Воздействие на суглинистую почву клина с углом </w:t>
            </w:r>
            <m:oMath>
              <m:r>
                <w:rPr>
                  <w:rFonts w:ascii="Cambria Math" w:hAnsi="Cambria Math" w:cs="Times New Roman"/>
                  <w:spacing w:val="-2"/>
                  <w:sz w:val="28"/>
                  <w:szCs w:val="28"/>
                </w:rPr>
                <m:t>α=60</m:t>
              </m:r>
            </m:oMath>
            <w:r>
              <w:rPr>
                <w:rFonts w:cs="Times New Roman"/>
                <w:spacing w:val="-2"/>
                <w:sz w:val="28"/>
                <w:szCs w:val="28"/>
              </w:rPr>
              <w:t xml:space="preserve"> град. </w:t>
            </w:r>
          </w:p>
        </w:tc>
      </w:tr>
    </w:tbl>
    <w:p w:rsidR="005F1635" w:rsidRPr="005F1635" w:rsidRDefault="005F1635" w:rsidP="001D2AC3">
      <w:pPr>
        <w:pStyle w:val="17"/>
        <w:rPr>
          <w:rFonts w:cs="Times New Roman"/>
          <w:spacing w:val="-2"/>
          <w:sz w:val="24"/>
          <w:szCs w:val="24"/>
        </w:rPr>
      </w:pPr>
    </w:p>
    <w:p w:rsidR="00F63486" w:rsidRPr="00A57488" w:rsidRDefault="00673D1F" w:rsidP="001D2AC3">
      <w:pPr>
        <w:pStyle w:val="17"/>
        <w:rPr>
          <w:rFonts w:cs="Times New Roman"/>
          <w:spacing w:val="-2"/>
          <w:sz w:val="28"/>
          <w:szCs w:val="28"/>
        </w:rPr>
      </w:pPr>
      <w:r>
        <w:rPr>
          <w:rFonts w:cs="Times New Roman"/>
          <w:spacing w:val="-2"/>
          <w:sz w:val="28"/>
          <w:szCs w:val="28"/>
        </w:rPr>
        <w:t>В соответствии с рисунком 1.21 р</w:t>
      </w:r>
      <w:r w:rsidR="00F63486" w:rsidRPr="00A57488">
        <w:rPr>
          <w:rFonts w:cs="Times New Roman"/>
          <w:spacing w:val="-2"/>
          <w:sz w:val="28"/>
          <w:szCs w:val="28"/>
        </w:rPr>
        <w:t xml:space="preserve">езультаты экспериментальных исследований [58], проводимые с двухгранным клином при </w:t>
      </w:r>
      <w:r w:rsidR="00F63486" w:rsidRPr="00A57488">
        <w:rPr>
          <w:rFonts w:cs="Times New Roman"/>
          <w:i/>
          <w:spacing w:val="-2"/>
          <w:sz w:val="28"/>
          <w:szCs w:val="28"/>
          <w:lang w:val="en-US"/>
        </w:rPr>
        <w:t>h</w:t>
      </w:r>
      <w:r w:rsidR="00F63486" w:rsidRPr="00A57488">
        <w:rPr>
          <w:rFonts w:cs="Times New Roman"/>
          <w:i/>
          <w:spacing w:val="-2"/>
          <w:sz w:val="28"/>
          <w:szCs w:val="28"/>
        </w:rPr>
        <w:t xml:space="preserve"> – </w:t>
      </w:r>
      <w:r w:rsidR="00F63486" w:rsidRPr="00A57488">
        <w:rPr>
          <w:rFonts w:cs="Times New Roman"/>
          <w:i/>
          <w:spacing w:val="-2"/>
          <w:sz w:val="28"/>
          <w:szCs w:val="28"/>
          <w:lang w:val="en-US"/>
        </w:rPr>
        <w:t>const</w:t>
      </w:r>
      <w:r w:rsidR="00F63486" w:rsidRPr="00A57488">
        <w:rPr>
          <w:rFonts w:cs="Times New Roman"/>
          <w:i/>
          <w:spacing w:val="-2"/>
          <w:sz w:val="28"/>
          <w:szCs w:val="28"/>
        </w:rPr>
        <w:t xml:space="preserve">. </w:t>
      </w:r>
      <w:r w:rsidR="00F63486" w:rsidRPr="00A57488">
        <w:rPr>
          <w:rFonts w:cs="Times New Roman"/>
          <w:spacing w:val="-2"/>
          <w:sz w:val="28"/>
          <w:szCs w:val="28"/>
        </w:rPr>
        <w:t xml:space="preserve">и </w:t>
      </w:r>
      <w:r w:rsidR="00F63486" w:rsidRPr="00A57488">
        <w:rPr>
          <w:rFonts w:cs="Times New Roman"/>
          <w:i/>
          <w:spacing w:val="-2"/>
          <w:sz w:val="28"/>
          <w:szCs w:val="28"/>
          <w:lang w:val="en-US"/>
        </w:rPr>
        <w:t>b</w:t>
      </w:r>
      <w:r w:rsidR="00F63486" w:rsidRPr="00A57488">
        <w:rPr>
          <w:rFonts w:cs="Times New Roman"/>
          <w:i/>
          <w:spacing w:val="-2"/>
          <w:sz w:val="28"/>
          <w:szCs w:val="28"/>
        </w:rPr>
        <w:t xml:space="preserve">– </w:t>
      </w:r>
      <w:r w:rsidR="00F63486" w:rsidRPr="00A57488">
        <w:rPr>
          <w:rFonts w:cs="Times New Roman"/>
          <w:i/>
          <w:spacing w:val="-2"/>
          <w:sz w:val="28"/>
          <w:szCs w:val="28"/>
          <w:lang w:val="en-US"/>
        </w:rPr>
        <w:t>const</w:t>
      </w:r>
      <w:r w:rsidR="00F63486" w:rsidRPr="00A57488">
        <w:rPr>
          <w:rFonts w:cs="Times New Roman"/>
          <w:i/>
          <w:spacing w:val="-2"/>
          <w:sz w:val="28"/>
          <w:szCs w:val="28"/>
        </w:rPr>
        <w:t xml:space="preserve">. </w:t>
      </w:r>
      <w:r w:rsidR="00F63486" w:rsidRPr="00A57488">
        <w:rPr>
          <w:rFonts w:cs="Times New Roman"/>
          <w:spacing w:val="-2"/>
          <w:sz w:val="28"/>
          <w:szCs w:val="28"/>
        </w:rPr>
        <w:t>при глубине обработки 30-50 см показали,</w:t>
      </w:r>
      <w:r w:rsidR="005F1635">
        <w:rPr>
          <w:rFonts w:cs="Times New Roman"/>
          <w:spacing w:val="-2"/>
          <w:sz w:val="28"/>
          <w:szCs w:val="28"/>
        </w:rPr>
        <w:t xml:space="preserve"> </w:t>
      </w:r>
      <w:r w:rsidR="00F63486" w:rsidRPr="00A57488">
        <w:rPr>
          <w:rFonts w:cs="Times New Roman"/>
          <w:spacing w:val="-2"/>
          <w:sz w:val="28"/>
          <w:szCs w:val="28"/>
        </w:rPr>
        <w:t>что оптимальным является клин с углом</w:t>
      </w:r>
      <w:r>
        <w:rPr>
          <w:rFonts w:cs="Times New Roman"/>
          <w:spacing w:val="-2"/>
          <w:sz w:val="28"/>
          <w:szCs w:val="28"/>
        </w:rPr>
        <w:t xml:space="preserve"> </w:t>
      </w:r>
      <w:r w:rsidR="00F63486" w:rsidRPr="00A57488">
        <w:rPr>
          <w:rFonts w:cs="Times New Roman"/>
          <w:i/>
          <w:spacing w:val="-2"/>
          <w:sz w:val="28"/>
          <w:szCs w:val="28"/>
        </w:rPr>
        <w:t>α</w:t>
      </w:r>
      <w:r>
        <w:rPr>
          <w:rFonts w:cs="Times New Roman"/>
          <w:spacing w:val="-2"/>
          <w:sz w:val="28"/>
          <w:szCs w:val="28"/>
        </w:rPr>
        <w:t>= 20-25 град.</w:t>
      </w:r>
    </w:p>
    <w:p w:rsidR="008D01B5" w:rsidRPr="00A57488" w:rsidRDefault="008D01B5" w:rsidP="00804C89">
      <w:pPr>
        <w:pStyle w:val="17"/>
        <w:rPr>
          <w:rFonts w:cs="Times New Roman"/>
          <w:spacing w:val="-2"/>
          <w:sz w:val="24"/>
          <w:szCs w:val="24"/>
        </w:rPr>
      </w:pPr>
    </w:p>
    <w:tbl>
      <w:tblPr>
        <w:tblW w:w="0" w:type="auto"/>
        <w:tblLook w:val="04A0" w:firstRow="1" w:lastRow="0" w:firstColumn="1" w:lastColumn="0" w:noHBand="0" w:noVBand="1"/>
      </w:tblPr>
      <w:tblGrid>
        <w:gridCol w:w="9570"/>
      </w:tblGrid>
      <w:tr w:rsidR="00A57488" w:rsidRPr="00A57488" w:rsidTr="00F63486">
        <w:tc>
          <w:tcPr>
            <w:tcW w:w="9570" w:type="dxa"/>
          </w:tcPr>
          <w:p w:rsidR="00A57488" w:rsidRPr="00A57488" w:rsidRDefault="00A57488" w:rsidP="00CA5D29">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5EB05360" wp14:editId="2D7B65BD">
                  <wp:extent cx="3874997" cy="2160000"/>
                  <wp:effectExtent l="19050" t="0" r="0" b="0"/>
                  <wp:docPr id="8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srcRect/>
                          <a:stretch>
                            <a:fillRect/>
                          </a:stretch>
                        </pic:blipFill>
                        <pic:spPr bwMode="auto">
                          <a:xfrm>
                            <a:off x="0" y="0"/>
                            <a:ext cx="3874997" cy="2160000"/>
                          </a:xfrm>
                          <a:prstGeom prst="rect">
                            <a:avLst/>
                          </a:prstGeom>
                          <a:noFill/>
                          <a:ln w="9525">
                            <a:noFill/>
                            <a:miter lim="800000"/>
                            <a:headEnd/>
                            <a:tailEnd/>
                          </a:ln>
                        </pic:spPr>
                      </pic:pic>
                    </a:graphicData>
                  </a:graphic>
                </wp:inline>
              </w:drawing>
            </w:r>
          </w:p>
        </w:tc>
      </w:tr>
      <w:tr w:rsidR="00A57488" w:rsidRPr="00A57488" w:rsidTr="00F63486">
        <w:tc>
          <w:tcPr>
            <w:tcW w:w="9570" w:type="dxa"/>
          </w:tcPr>
          <w:p w:rsidR="00A57488" w:rsidRPr="00A57488" w:rsidRDefault="00A57488" w:rsidP="00CA5D29">
            <w:pPr>
              <w:pStyle w:val="17"/>
              <w:ind w:firstLine="0"/>
              <w:jc w:val="center"/>
              <w:rPr>
                <w:rFonts w:cs="Times New Roman"/>
                <w:spacing w:val="-2"/>
                <w:sz w:val="28"/>
                <w:szCs w:val="28"/>
              </w:rPr>
            </w:pPr>
            <w:r w:rsidRPr="00A57488">
              <w:rPr>
                <w:rFonts w:cs="Times New Roman"/>
                <w:spacing w:val="-2"/>
                <w:sz w:val="28"/>
                <w:szCs w:val="28"/>
              </w:rPr>
              <w:t>а</w:t>
            </w:r>
            <w:r w:rsidRPr="00A57488">
              <w:rPr>
                <w:rFonts w:cs="Times New Roman"/>
                <w:spacing w:val="-2"/>
                <w:sz w:val="28"/>
                <w:szCs w:val="28"/>
                <w:vertAlign w:val="subscript"/>
              </w:rPr>
              <w:t>1</w:t>
            </w:r>
            <w:r w:rsidRPr="00A57488">
              <w:rPr>
                <w:rFonts w:cs="Times New Roman"/>
                <w:spacing w:val="-2"/>
                <w:sz w:val="28"/>
                <w:szCs w:val="28"/>
              </w:rPr>
              <w:t xml:space="preserve"> = 0,32 м; а</w:t>
            </w:r>
            <w:r w:rsidRPr="00A57488">
              <w:rPr>
                <w:rFonts w:cs="Times New Roman"/>
                <w:spacing w:val="-2"/>
                <w:sz w:val="28"/>
                <w:szCs w:val="28"/>
                <w:vertAlign w:val="subscript"/>
              </w:rPr>
              <w:t>2</w:t>
            </w:r>
            <w:r w:rsidRPr="00A57488">
              <w:rPr>
                <w:rFonts w:cs="Times New Roman"/>
                <w:spacing w:val="-2"/>
                <w:sz w:val="28"/>
                <w:szCs w:val="28"/>
              </w:rPr>
              <w:t xml:space="preserve"> = 0,42 м; а</w:t>
            </w:r>
            <w:r w:rsidRPr="00A57488">
              <w:rPr>
                <w:rFonts w:cs="Times New Roman"/>
                <w:spacing w:val="-2"/>
                <w:sz w:val="28"/>
                <w:szCs w:val="28"/>
                <w:vertAlign w:val="subscript"/>
              </w:rPr>
              <w:t xml:space="preserve">3 </w:t>
            </w:r>
            <w:r w:rsidRPr="00A57488">
              <w:rPr>
                <w:rFonts w:cs="Times New Roman"/>
                <w:spacing w:val="-2"/>
                <w:sz w:val="28"/>
                <w:szCs w:val="28"/>
              </w:rPr>
              <w:t>= 0,51 м</w:t>
            </w:r>
          </w:p>
        </w:tc>
      </w:tr>
      <w:tr w:rsidR="00A57488" w:rsidRPr="00A57488" w:rsidTr="00F63486">
        <w:tc>
          <w:tcPr>
            <w:tcW w:w="9570" w:type="dxa"/>
          </w:tcPr>
          <w:p w:rsidR="00A57488" w:rsidRPr="00A57488" w:rsidRDefault="00A57488" w:rsidP="00CA5D29">
            <w:pPr>
              <w:pStyle w:val="17"/>
              <w:ind w:firstLine="0"/>
              <w:rPr>
                <w:rFonts w:cs="Times New Roman"/>
                <w:spacing w:val="-2"/>
                <w:sz w:val="6"/>
                <w:szCs w:val="6"/>
              </w:rPr>
            </w:pPr>
          </w:p>
        </w:tc>
      </w:tr>
      <w:tr w:rsidR="00A57488" w:rsidRPr="00A57488" w:rsidTr="00F63486">
        <w:tc>
          <w:tcPr>
            <w:tcW w:w="9570" w:type="dxa"/>
          </w:tcPr>
          <w:p w:rsidR="00A57488" w:rsidRPr="00A57488" w:rsidRDefault="00A57488" w:rsidP="002B37E2">
            <w:pPr>
              <w:pStyle w:val="17"/>
              <w:ind w:firstLine="0"/>
              <w:jc w:val="center"/>
              <w:rPr>
                <w:rFonts w:cs="Times New Roman"/>
                <w:spacing w:val="-2"/>
                <w:sz w:val="28"/>
                <w:szCs w:val="28"/>
              </w:rPr>
            </w:pPr>
            <w:r w:rsidRPr="00A57488">
              <w:rPr>
                <w:rFonts w:cs="Times New Roman"/>
                <w:spacing w:val="-2"/>
                <w:sz w:val="28"/>
                <w:szCs w:val="28"/>
              </w:rPr>
              <w:t>Рисунок 1.</w:t>
            </w:r>
            <w:r w:rsidR="002B37E2">
              <w:rPr>
                <w:rFonts w:cs="Times New Roman"/>
                <w:spacing w:val="-2"/>
                <w:sz w:val="28"/>
                <w:szCs w:val="28"/>
              </w:rPr>
              <w:t>21</w:t>
            </w:r>
            <w:r w:rsidRPr="00A57488">
              <w:rPr>
                <w:rFonts w:cs="Times New Roman"/>
                <w:spacing w:val="-2"/>
                <w:sz w:val="28"/>
                <w:szCs w:val="28"/>
              </w:rPr>
              <w:t>– Влияние глубины обработки (а) и угла крошения (</w:t>
            </w:r>
            <w:r w:rsidRPr="00A57488">
              <w:rPr>
                <w:rFonts w:cs="Times New Roman"/>
                <w:i/>
                <w:spacing w:val="-2"/>
                <w:sz w:val="28"/>
                <w:szCs w:val="28"/>
              </w:rPr>
              <w:t>α</w:t>
            </w:r>
            <w:r w:rsidRPr="00A57488">
              <w:rPr>
                <w:rFonts w:cs="Times New Roman"/>
                <w:spacing w:val="-2"/>
                <w:sz w:val="28"/>
                <w:szCs w:val="28"/>
              </w:rPr>
              <w:t>) на удельное сопротивление почвы (</w:t>
            </w:r>
            <w:r w:rsidRPr="00A57488">
              <w:rPr>
                <w:rFonts w:cs="Times New Roman"/>
                <w:spacing w:val="-2"/>
                <w:sz w:val="28"/>
                <w:szCs w:val="28"/>
                <w:lang w:val="en-US"/>
              </w:rPr>
              <w:t>k</w:t>
            </w:r>
            <w:r w:rsidRPr="00A57488">
              <w:rPr>
                <w:rFonts w:cs="Times New Roman"/>
                <w:spacing w:val="-2"/>
                <w:sz w:val="28"/>
                <w:szCs w:val="28"/>
              </w:rPr>
              <w:t>)</w:t>
            </w:r>
          </w:p>
        </w:tc>
      </w:tr>
    </w:tbl>
    <w:p w:rsidR="005F1635" w:rsidRPr="005F1635" w:rsidRDefault="005F1635" w:rsidP="005F1635">
      <w:pPr>
        <w:pStyle w:val="17"/>
        <w:rPr>
          <w:rFonts w:cs="Times New Roman"/>
          <w:spacing w:val="-2"/>
          <w:sz w:val="24"/>
          <w:szCs w:val="24"/>
        </w:rPr>
      </w:pPr>
    </w:p>
    <w:p w:rsidR="00A57488" w:rsidRPr="00A57488" w:rsidRDefault="005F1635" w:rsidP="00804C89">
      <w:pPr>
        <w:pStyle w:val="17"/>
        <w:rPr>
          <w:rFonts w:cs="Times New Roman"/>
          <w:spacing w:val="-2"/>
          <w:sz w:val="24"/>
          <w:szCs w:val="24"/>
        </w:rPr>
      </w:pPr>
      <w:r w:rsidRPr="00A57488">
        <w:rPr>
          <w:rFonts w:cs="Times New Roman"/>
          <w:spacing w:val="-2"/>
          <w:sz w:val="28"/>
          <w:szCs w:val="28"/>
        </w:rPr>
        <w:t xml:space="preserve">Исследованию влияния скорости движения и угла </w:t>
      </w:r>
      <w:r w:rsidRPr="00A57488">
        <w:rPr>
          <w:rFonts w:cs="Times New Roman"/>
          <w:i/>
          <w:spacing w:val="-2"/>
          <w:sz w:val="28"/>
          <w:szCs w:val="28"/>
        </w:rPr>
        <w:t>α</w:t>
      </w:r>
      <w:r w:rsidRPr="00A57488">
        <w:rPr>
          <w:rFonts w:cs="Times New Roman"/>
          <w:spacing w:val="-2"/>
          <w:sz w:val="28"/>
          <w:szCs w:val="28"/>
        </w:rPr>
        <w:t xml:space="preserve"> на удельное сопротивление и агротехнические показатели посвящены исследования [133]. Установлено, что при работе клина на глубину более 15 см в тяжелосуглинистом черноземе оптимальными являются следующие значения угла </w:t>
      </w:r>
      <m:oMath>
        <m:r>
          <w:rPr>
            <w:rFonts w:ascii="Cambria Math" w:hAnsi="Cambria Math" w:cs="Times New Roman"/>
            <w:spacing w:val="-2"/>
            <w:sz w:val="28"/>
            <w:szCs w:val="28"/>
          </w:rPr>
          <m:t>β</m:t>
        </m:r>
      </m:oMath>
      <w:r w:rsidRPr="00A57488">
        <w:rPr>
          <w:rFonts w:cs="Times New Roman"/>
          <w:spacing w:val="-2"/>
          <w:sz w:val="28"/>
          <w:szCs w:val="28"/>
        </w:rPr>
        <w:t xml:space="preserve">: 25-27 град. при скорости </w:t>
      </w:r>
      <w:r w:rsidRPr="00A57488">
        <w:rPr>
          <w:rFonts w:cs="Times New Roman"/>
          <w:spacing w:val="-2"/>
          <w:sz w:val="28"/>
          <w:szCs w:val="28"/>
        </w:rPr>
        <w:lastRenderedPageBreak/>
        <w:t>2,0 м/с; 23-25 град. при скорости 2,5 м/с; 21-23 град. при скорости 3,1 м/с и 20-21 град. при скорости 3,9 м/с.</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В работе [</w:t>
      </w:r>
      <w:r w:rsidR="00576511" w:rsidRPr="00A57488">
        <w:rPr>
          <w:rFonts w:cs="Times New Roman"/>
          <w:spacing w:val="-2"/>
          <w:sz w:val="28"/>
          <w:szCs w:val="28"/>
        </w:rPr>
        <w:t>134</w:t>
      </w:r>
      <w:r w:rsidRPr="00A57488">
        <w:rPr>
          <w:rFonts w:cs="Times New Roman"/>
          <w:spacing w:val="-2"/>
          <w:sz w:val="28"/>
          <w:szCs w:val="28"/>
        </w:rPr>
        <w:t xml:space="preserve">] авторы для обработки тяжелых по механическому составу почв рекомендуют величину угла </w:t>
      </w:r>
      <w:r w:rsidR="00B34B84" w:rsidRPr="00A57488">
        <w:rPr>
          <w:rFonts w:cs="Times New Roman"/>
          <w:i/>
          <w:spacing w:val="-2"/>
          <w:sz w:val="28"/>
          <w:szCs w:val="28"/>
        </w:rPr>
        <w:t>α</w:t>
      </w:r>
      <w:r w:rsidRPr="00A57488">
        <w:rPr>
          <w:rFonts w:cs="Times New Roman"/>
          <w:spacing w:val="-2"/>
          <w:sz w:val="28"/>
          <w:szCs w:val="28"/>
        </w:rPr>
        <w:t xml:space="preserve"> = 25-30 град.</w:t>
      </w:r>
      <w:r w:rsidR="005F1635">
        <w:rPr>
          <w:rFonts w:cs="Times New Roman"/>
          <w:spacing w:val="-2"/>
          <w:sz w:val="28"/>
          <w:szCs w:val="28"/>
        </w:rPr>
        <w:t xml:space="preserve"> </w:t>
      </w:r>
      <w:r w:rsidRPr="00A57488">
        <w:rPr>
          <w:rFonts w:cs="Times New Roman"/>
          <w:spacing w:val="-2"/>
          <w:sz w:val="28"/>
          <w:szCs w:val="28"/>
        </w:rPr>
        <w:t>В работе [</w:t>
      </w:r>
      <w:r w:rsidR="00C3557F" w:rsidRPr="00A57488">
        <w:rPr>
          <w:rFonts w:cs="Times New Roman"/>
          <w:spacing w:val="-2"/>
          <w:sz w:val="28"/>
          <w:szCs w:val="28"/>
        </w:rPr>
        <w:t>135</w:t>
      </w:r>
      <w:r w:rsidRPr="00A57488">
        <w:rPr>
          <w:rFonts w:cs="Times New Roman"/>
          <w:spacing w:val="-2"/>
          <w:sz w:val="28"/>
          <w:szCs w:val="28"/>
        </w:rPr>
        <w:t xml:space="preserve">] автором определен оптимальный угол крошения </w:t>
      </w:r>
      <m:oMath>
        <m:r>
          <w:rPr>
            <w:rFonts w:ascii="Cambria Math" w:hAnsi="Cambria Math" w:cs="Times New Roman"/>
            <w:spacing w:val="-2"/>
            <w:sz w:val="28"/>
            <w:szCs w:val="28"/>
          </w:rPr>
          <m:t>β</m:t>
        </m:r>
      </m:oMath>
      <w:r w:rsidRPr="00A57488">
        <w:rPr>
          <w:rFonts w:cs="Times New Roman"/>
          <w:spacing w:val="-2"/>
          <w:sz w:val="28"/>
          <w:szCs w:val="28"/>
        </w:rPr>
        <w:t xml:space="preserve"> плоскорежущего рабочего органа для мелкой обработки легких почв Павлодарской области в пред</w:t>
      </w:r>
      <w:proofErr w:type="spellStart"/>
      <w:r w:rsidRPr="00A57488">
        <w:rPr>
          <w:rFonts w:cs="Times New Roman"/>
          <w:spacing w:val="-2"/>
          <w:sz w:val="28"/>
          <w:szCs w:val="28"/>
        </w:rPr>
        <w:t>елах</w:t>
      </w:r>
      <w:proofErr w:type="spellEnd"/>
      <w:r w:rsidRPr="00A57488">
        <w:rPr>
          <w:rFonts w:cs="Times New Roman"/>
          <w:spacing w:val="-2"/>
          <w:sz w:val="28"/>
          <w:szCs w:val="28"/>
        </w:rPr>
        <w:t xml:space="preserve"> 12-18 град. Угол раствора плоскорежущего рабочего органа </w:t>
      </w:r>
      <w:r w:rsidRPr="00A57488">
        <w:rPr>
          <w:rFonts w:cs="Times New Roman"/>
          <w:i/>
          <w:spacing w:val="-2"/>
          <w:sz w:val="28"/>
          <w:szCs w:val="28"/>
        </w:rPr>
        <w:t>γ</w:t>
      </w:r>
      <w:r w:rsidRPr="00A57488">
        <w:rPr>
          <w:rFonts w:cs="Times New Roman"/>
          <w:spacing w:val="-2"/>
          <w:sz w:val="28"/>
          <w:szCs w:val="28"/>
        </w:rPr>
        <w:t xml:space="preserve"> должен составлять – 40 град.</w:t>
      </w:r>
      <w:r w:rsidR="005F1635">
        <w:rPr>
          <w:rFonts w:cs="Times New Roman"/>
          <w:spacing w:val="-2"/>
          <w:sz w:val="28"/>
          <w:szCs w:val="28"/>
        </w:rPr>
        <w:t xml:space="preserve"> </w:t>
      </w:r>
      <w:r w:rsidRPr="00A57488">
        <w:rPr>
          <w:rFonts w:cs="Times New Roman"/>
          <w:spacing w:val="-2"/>
          <w:sz w:val="28"/>
          <w:szCs w:val="28"/>
        </w:rPr>
        <w:t>В работе [</w:t>
      </w:r>
      <w:r w:rsidR="00C3557F" w:rsidRPr="00A57488">
        <w:rPr>
          <w:rFonts w:cs="Times New Roman"/>
          <w:spacing w:val="-2"/>
          <w:sz w:val="28"/>
          <w:szCs w:val="28"/>
        </w:rPr>
        <w:t>65</w:t>
      </w:r>
      <w:r w:rsidRPr="00A57488">
        <w:rPr>
          <w:rFonts w:cs="Times New Roman"/>
          <w:spacing w:val="-2"/>
          <w:sz w:val="28"/>
          <w:szCs w:val="28"/>
        </w:rPr>
        <w:t xml:space="preserve">] получены оптимальные значения угла крошения </w:t>
      </w:r>
      <m:oMath>
        <m:r>
          <w:rPr>
            <w:rFonts w:ascii="Cambria Math" w:hAnsi="Cambria Math" w:cs="Times New Roman"/>
            <w:spacing w:val="-2"/>
            <w:sz w:val="28"/>
            <w:szCs w:val="28"/>
          </w:rPr>
          <m:t>β</m:t>
        </m:r>
      </m:oMath>
      <w:r w:rsidRPr="00A57488">
        <w:rPr>
          <w:rFonts w:cs="Times New Roman"/>
          <w:spacing w:val="-2"/>
          <w:sz w:val="28"/>
          <w:szCs w:val="28"/>
        </w:rPr>
        <w:t xml:space="preserve"> для поверхностной плоскорезной обработки почвы, которые должны находиться в пределах 22-27 град., угол раствора </w:t>
      </w:r>
      <w:r w:rsidRPr="00A57488">
        <w:rPr>
          <w:rFonts w:cs="Times New Roman"/>
          <w:i/>
          <w:spacing w:val="-2"/>
          <w:sz w:val="28"/>
          <w:szCs w:val="28"/>
        </w:rPr>
        <w:t xml:space="preserve">γ </w:t>
      </w:r>
      <w:r w:rsidRPr="00A57488">
        <w:rPr>
          <w:rFonts w:cs="Times New Roman"/>
          <w:spacing w:val="-2"/>
          <w:sz w:val="28"/>
          <w:szCs w:val="28"/>
        </w:rPr>
        <w:t>– 30-40 град.</w:t>
      </w:r>
    </w:p>
    <w:p w:rsidR="008D01B5" w:rsidRDefault="008D01B5" w:rsidP="00804C89">
      <w:pPr>
        <w:pStyle w:val="17"/>
        <w:rPr>
          <w:rFonts w:cs="Times New Roman"/>
          <w:spacing w:val="-2"/>
          <w:sz w:val="28"/>
          <w:szCs w:val="28"/>
        </w:rPr>
      </w:pPr>
      <w:r w:rsidRPr="00A57488">
        <w:rPr>
          <w:rFonts w:cs="Times New Roman"/>
          <w:spacing w:val="-2"/>
          <w:sz w:val="28"/>
          <w:szCs w:val="28"/>
        </w:rPr>
        <w:t>Поскольку плоскорежущие рабочие органы, рассматриваемые в работах [</w:t>
      </w:r>
      <w:r w:rsidR="00C3557F" w:rsidRPr="00A57488">
        <w:rPr>
          <w:rFonts w:cs="Times New Roman"/>
          <w:spacing w:val="-2"/>
          <w:sz w:val="28"/>
          <w:szCs w:val="28"/>
        </w:rPr>
        <w:t>65, 135</w:t>
      </w:r>
      <w:r w:rsidRPr="00A57488">
        <w:rPr>
          <w:rFonts w:cs="Times New Roman"/>
          <w:spacing w:val="-2"/>
          <w:sz w:val="28"/>
          <w:szCs w:val="28"/>
        </w:rPr>
        <w:t xml:space="preserve">] предназначены для обработки почвы на глубину не более 15 см и в процессе работы должны обеспечивать не только качественное крошение обрабатываемого почвенного слоя с минимальными затратами энергии, но и сплошное подрезание сорных растений без обволакивания лезвий рабочих органов их корнями, угол раствора </w:t>
      </w:r>
      <w:r w:rsidRPr="00A57488">
        <w:rPr>
          <w:rFonts w:cs="Times New Roman"/>
          <w:i/>
          <w:spacing w:val="-2"/>
          <w:sz w:val="28"/>
          <w:szCs w:val="28"/>
        </w:rPr>
        <w:t xml:space="preserve">γ </w:t>
      </w:r>
      <w:r w:rsidRPr="00A57488">
        <w:rPr>
          <w:rFonts w:cs="Times New Roman"/>
          <w:spacing w:val="-2"/>
          <w:sz w:val="28"/>
          <w:szCs w:val="28"/>
        </w:rPr>
        <w:t>определяется по следующему выражению [</w:t>
      </w:r>
      <w:r w:rsidR="00C3557F" w:rsidRPr="00A57488">
        <w:rPr>
          <w:rFonts w:cs="Times New Roman"/>
          <w:spacing w:val="-2"/>
          <w:sz w:val="28"/>
          <w:szCs w:val="28"/>
        </w:rPr>
        <w:t>58, 133</w:t>
      </w:r>
      <w:r w:rsidRPr="00A57488">
        <w:rPr>
          <w:rFonts w:cs="Times New Roman"/>
          <w:spacing w:val="-2"/>
          <w:sz w:val="28"/>
          <w:szCs w:val="28"/>
        </w:rPr>
        <w:t>]:</w:t>
      </w:r>
    </w:p>
    <w:p w:rsidR="005F1635" w:rsidRPr="005F1635" w:rsidRDefault="005F1635" w:rsidP="00804C89">
      <w:pPr>
        <w:pStyle w:val="17"/>
        <w:rPr>
          <w:rFonts w:cs="Times New Roman"/>
          <w:spacing w:val="-2"/>
          <w:sz w:val="24"/>
          <w:szCs w:val="24"/>
        </w:rPr>
      </w:pPr>
    </w:p>
    <w:tbl>
      <w:tblPr>
        <w:tblW w:w="0" w:type="auto"/>
        <w:jc w:val="center"/>
        <w:tblLook w:val="04A0" w:firstRow="1" w:lastRow="0" w:firstColumn="1" w:lastColumn="0" w:noHBand="0" w:noVBand="1"/>
      </w:tblPr>
      <w:tblGrid>
        <w:gridCol w:w="8329"/>
        <w:gridCol w:w="1241"/>
      </w:tblGrid>
      <w:tr w:rsidR="008D01B5" w:rsidRPr="00A57488" w:rsidTr="00673D1F">
        <w:trPr>
          <w:jc w:val="center"/>
        </w:trPr>
        <w:tc>
          <w:tcPr>
            <w:tcW w:w="8329" w:type="dxa"/>
          </w:tcPr>
          <w:p w:rsidR="008D01B5" w:rsidRPr="00A57488" w:rsidRDefault="008D01B5" w:rsidP="00804C89">
            <w:pPr>
              <w:pStyle w:val="17"/>
              <w:ind w:firstLine="0"/>
              <w:rPr>
                <w:rFonts w:cs="Times New Roman"/>
                <w:spacing w:val="-2"/>
                <w:sz w:val="28"/>
                <w:szCs w:val="28"/>
                <w:lang w:val="en-US"/>
              </w:rPr>
            </w:pPr>
            <m:oMathPara>
              <m:oMath>
                <m:r>
                  <w:rPr>
                    <w:rFonts w:ascii="Cambria Math" w:hAnsi="Cambria Math" w:cs="Times New Roman"/>
                    <w:spacing w:val="-2"/>
                    <w:sz w:val="28"/>
                    <w:szCs w:val="28"/>
                  </w:rPr>
                  <m:t>γ &lt;</m:t>
                </m:r>
                <m:sSup>
                  <m:sSupPr>
                    <m:ctrlPr>
                      <w:rPr>
                        <w:rFonts w:ascii="Cambria Math" w:hAnsi="Cambria Math" w:cs="Times New Roman"/>
                        <w:i/>
                        <w:spacing w:val="-2"/>
                        <w:sz w:val="28"/>
                        <w:szCs w:val="28"/>
                      </w:rPr>
                    </m:ctrlPr>
                  </m:sSupPr>
                  <m:e>
                    <m:r>
                      <w:rPr>
                        <w:rFonts w:ascii="Cambria Math" w:hAnsi="Cambria Math" w:cs="Times New Roman"/>
                        <w:spacing w:val="-2"/>
                        <w:sz w:val="28"/>
                        <w:szCs w:val="28"/>
                      </w:rPr>
                      <m:t>90</m:t>
                    </m:r>
                  </m:e>
                  <m:sup>
                    <m:r>
                      <w:rPr>
                        <w:rFonts w:ascii="Cambria Math" w:hAnsi="Cambria Math" w:cs="Times New Roman"/>
                        <w:spacing w:val="-2"/>
                        <w:sz w:val="28"/>
                        <w:szCs w:val="28"/>
                      </w:rPr>
                      <m:t>o</m:t>
                    </m:r>
                  </m:sup>
                </m:sSup>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φ</m:t>
                    </m:r>
                  </m:e>
                  <m:sub>
                    <m:r>
                      <w:rPr>
                        <w:rFonts w:ascii="Cambria Math" w:hAnsi="Cambria Math" w:cs="Times New Roman"/>
                        <w:spacing w:val="-2"/>
                        <w:sz w:val="28"/>
                        <w:szCs w:val="28"/>
                      </w:rPr>
                      <m:t>с</m:t>
                    </m:r>
                  </m:sub>
                </m:sSub>
                <m:r>
                  <w:rPr>
                    <w:rFonts w:ascii="Cambria Math" w:hAnsi="Cambria Math" w:cs="Times New Roman"/>
                    <w:spacing w:val="-2"/>
                    <w:sz w:val="28"/>
                    <w:szCs w:val="28"/>
                  </w:rPr>
                  <m:t>,</m:t>
                </m:r>
              </m:oMath>
            </m:oMathPara>
          </w:p>
        </w:tc>
        <w:tc>
          <w:tcPr>
            <w:tcW w:w="1241" w:type="dxa"/>
            <w:vAlign w:val="center"/>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(1.5)</w:t>
            </w:r>
          </w:p>
        </w:tc>
      </w:tr>
    </w:tbl>
    <w:p w:rsidR="008D01B5" w:rsidRPr="00A57488" w:rsidRDefault="008D01B5"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где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φ</m:t>
            </m:r>
          </m:e>
          <m:sub>
            <m:r>
              <w:rPr>
                <w:rFonts w:ascii="Cambria Math" w:hAnsi="Cambria Math" w:cs="Times New Roman"/>
                <w:spacing w:val="-2"/>
                <w:sz w:val="28"/>
                <w:szCs w:val="28"/>
              </w:rPr>
              <m:t>с</m:t>
            </m:r>
          </m:sub>
        </m:sSub>
      </m:oMath>
      <w:r w:rsidRPr="00A57488">
        <w:rPr>
          <w:rFonts w:cs="Times New Roman"/>
          <w:spacing w:val="-2"/>
          <w:sz w:val="28"/>
          <w:szCs w:val="28"/>
        </w:rPr>
        <w:t xml:space="preserve"> - угол трения сорного растения по металлу, град.</w:t>
      </w:r>
    </w:p>
    <w:p w:rsidR="008D01B5" w:rsidRDefault="008D01B5" w:rsidP="00804C89">
      <w:pPr>
        <w:pStyle w:val="17"/>
        <w:rPr>
          <w:rFonts w:cs="Times New Roman"/>
          <w:spacing w:val="-2"/>
          <w:sz w:val="28"/>
          <w:szCs w:val="28"/>
        </w:rPr>
      </w:pPr>
      <w:r w:rsidRPr="00A57488">
        <w:rPr>
          <w:rFonts w:cs="Times New Roman"/>
          <w:spacing w:val="-2"/>
          <w:sz w:val="28"/>
          <w:szCs w:val="28"/>
        </w:rPr>
        <w:t xml:space="preserve">В том случае, если условие, представленное в выражении (1.5), не будет выполнено лобовое сопротивление почвы </w:t>
      </w:r>
      <w:proofErr w:type="spellStart"/>
      <w:r w:rsidRPr="00A57488">
        <w:rPr>
          <w:rFonts w:cs="Times New Roman"/>
          <w:i/>
          <w:spacing w:val="-2"/>
          <w:sz w:val="28"/>
          <w:szCs w:val="28"/>
        </w:rPr>
        <w:t>Р</w:t>
      </w:r>
      <w:r w:rsidRPr="00A57488">
        <w:rPr>
          <w:rFonts w:cs="Times New Roman"/>
          <w:i/>
          <w:spacing w:val="-2"/>
          <w:sz w:val="28"/>
          <w:szCs w:val="28"/>
          <w:vertAlign w:val="subscript"/>
        </w:rPr>
        <w:t>п</w:t>
      </w:r>
      <w:proofErr w:type="spellEnd"/>
      <w:r w:rsidRPr="00A57488">
        <w:rPr>
          <w:rFonts w:cs="Times New Roman"/>
          <w:spacing w:val="-2"/>
          <w:sz w:val="28"/>
          <w:szCs w:val="28"/>
        </w:rPr>
        <w:t>, оказывающее воздействие на стебель сорного растения (точка О), в соответствии с рисунком 1.2</w:t>
      </w:r>
      <w:r w:rsidR="00CE157C">
        <w:rPr>
          <w:rFonts w:cs="Times New Roman"/>
          <w:spacing w:val="-2"/>
          <w:sz w:val="28"/>
          <w:szCs w:val="28"/>
        </w:rPr>
        <w:t>0</w:t>
      </w:r>
      <w:r w:rsidRPr="00A57488">
        <w:rPr>
          <w:rFonts w:cs="Times New Roman"/>
          <w:spacing w:val="-2"/>
          <w:sz w:val="28"/>
          <w:szCs w:val="28"/>
        </w:rPr>
        <w:t xml:space="preserve"> будет проходить внутри угла трения </w:t>
      </w:r>
      <w:r w:rsidRPr="00A57488">
        <w:rPr>
          <w:rFonts w:cs="Times New Roman"/>
          <w:i/>
          <w:spacing w:val="-2"/>
          <w:sz w:val="28"/>
          <w:szCs w:val="28"/>
          <w:lang w:val="en-US"/>
        </w:rPr>
        <w:t>NOA</w:t>
      </w:r>
      <w:r w:rsidRPr="00A57488">
        <w:rPr>
          <w:rFonts w:cs="Times New Roman"/>
          <w:spacing w:val="-2"/>
          <w:sz w:val="28"/>
          <w:szCs w:val="28"/>
        </w:rPr>
        <w:t xml:space="preserve"> (рисунок 1.2</w:t>
      </w:r>
      <w:r w:rsidR="002B37E2">
        <w:rPr>
          <w:rFonts w:cs="Times New Roman"/>
          <w:spacing w:val="-2"/>
          <w:sz w:val="28"/>
          <w:szCs w:val="28"/>
        </w:rPr>
        <w:t>2</w:t>
      </w:r>
      <w:r w:rsidRPr="00A57488">
        <w:rPr>
          <w:rFonts w:cs="Times New Roman"/>
          <w:spacing w:val="-2"/>
          <w:sz w:val="28"/>
          <w:szCs w:val="28"/>
        </w:rPr>
        <w:t xml:space="preserve">, б) и сила </w:t>
      </w:r>
      <w:proofErr w:type="spellStart"/>
      <w:r w:rsidRPr="00A57488">
        <w:rPr>
          <w:rFonts w:cs="Times New Roman"/>
          <w:i/>
          <w:spacing w:val="-2"/>
          <w:sz w:val="28"/>
          <w:szCs w:val="28"/>
        </w:rPr>
        <w:t>Р</w:t>
      </w:r>
      <w:r w:rsidRPr="00A57488">
        <w:rPr>
          <w:rFonts w:cs="Times New Roman"/>
          <w:i/>
          <w:spacing w:val="-2"/>
          <w:sz w:val="28"/>
          <w:szCs w:val="28"/>
          <w:vertAlign w:val="subscript"/>
        </w:rPr>
        <w:t>п</w:t>
      </w:r>
      <w:proofErr w:type="spellEnd"/>
      <w:r w:rsidRPr="00A57488">
        <w:rPr>
          <w:rFonts w:cs="Times New Roman"/>
          <w:i/>
          <w:spacing w:val="-2"/>
          <w:sz w:val="28"/>
          <w:szCs w:val="28"/>
          <w:vertAlign w:val="subscript"/>
        </w:rPr>
        <w:t xml:space="preserve"> </w:t>
      </w:r>
      <w:r w:rsidRPr="00A57488">
        <w:rPr>
          <w:rFonts w:cs="Times New Roman"/>
          <w:spacing w:val="-2"/>
          <w:sz w:val="28"/>
          <w:szCs w:val="28"/>
        </w:rPr>
        <w:t>не сможет вызвать скольжение сорняка вдоль лезвия.</w:t>
      </w:r>
    </w:p>
    <w:p w:rsidR="00A57488" w:rsidRPr="00A57488" w:rsidRDefault="00A57488" w:rsidP="00804C89">
      <w:pPr>
        <w:pStyle w:val="17"/>
        <w:rPr>
          <w:rFonts w:cs="Times New Roman"/>
          <w:spacing w:val="-2"/>
          <w:sz w:val="24"/>
          <w:szCs w:val="24"/>
        </w:rPr>
      </w:pPr>
    </w:p>
    <w:tbl>
      <w:tblPr>
        <w:tblW w:w="0" w:type="auto"/>
        <w:tblInd w:w="108" w:type="dxa"/>
        <w:tblLook w:val="04A0" w:firstRow="1" w:lastRow="0" w:firstColumn="1" w:lastColumn="0" w:noHBand="0" w:noVBand="1"/>
      </w:tblPr>
      <w:tblGrid>
        <w:gridCol w:w="4677"/>
        <w:gridCol w:w="4962"/>
      </w:tblGrid>
      <w:tr w:rsidR="00A57488" w:rsidRPr="00A57488" w:rsidTr="00CA5D29">
        <w:tc>
          <w:tcPr>
            <w:tcW w:w="4677" w:type="dxa"/>
          </w:tcPr>
          <w:p w:rsidR="00A57488" w:rsidRPr="00A57488" w:rsidRDefault="00A57488" w:rsidP="00CA5D29">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71FAD1A8" wp14:editId="3E4A1D9B">
                  <wp:extent cx="1299446" cy="2124000"/>
                  <wp:effectExtent l="0" t="0" r="0" b="0"/>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1299446" cy="2124000"/>
                          </a:xfrm>
                          <a:prstGeom prst="rect">
                            <a:avLst/>
                          </a:prstGeom>
                          <a:noFill/>
                          <a:ln w="9525">
                            <a:noFill/>
                            <a:miter lim="800000"/>
                            <a:headEnd/>
                            <a:tailEnd/>
                          </a:ln>
                        </pic:spPr>
                      </pic:pic>
                    </a:graphicData>
                  </a:graphic>
                </wp:inline>
              </w:drawing>
            </w:r>
          </w:p>
        </w:tc>
        <w:tc>
          <w:tcPr>
            <w:tcW w:w="4962" w:type="dxa"/>
          </w:tcPr>
          <w:p w:rsidR="00A57488" w:rsidRPr="00A57488" w:rsidRDefault="00A57488" w:rsidP="00CA5D29">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3C5E9BA6" wp14:editId="14860F11">
                  <wp:extent cx="1335445" cy="2124000"/>
                  <wp:effectExtent l="0" t="0" r="0" b="0"/>
                  <wp:docPr id="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a:stretch>
                            <a:fillRect/>
                          </a:stretch>
                        </pic:blipFill>
                        <pic:spPr bwMode="auto">
                          <a:xfrm>
                            <a:off x="0" y="0"/>
                            <a:ext cx="1335445" cy="2124000"/>
                          </a:xfrm>
                          <a:prstGeom prst="rect">
                            <a:avLst/>
                          </a:prstGeom>
                          <a:noFill/>
                          <a:ln w="9525">
                            <a:noFill/>
                            <a:miter lim="800000"/>
                            <a:headEnd/>
                            <a:tailEnd/>
                          </a:ln>
                        </pic:spPr>
                      </pic:pic>
                    </a:graphicData>
                  </a:graphic>
                </wp:inline>
              </w:drawing>
            </w:r>
          </w:p>
        </w:tc>
      </w:tr>
      <w:tr w:rsidR="00A57488" w:rsidRPr="00A57488" w:rsidTr="00CA5D29">
        <w:tc>
          <w:tcPr>
            <w:tcW w:w="4677" w:type="dxa"/>
          </w:tcPr>
          <w:p w:rsidR="00A57488" w:rsidRPr="00A57488" w:rsidRDefault="00A57488" w:rsidP="00CA5D29">
            <w:pPr>
              <w:pStyle w:val="17"/>
              <w:ind w:firstLine="0"/>
              <w:jc w:val="center"/>
              <w:rPr>
                <w:rFonts w:cs="Times New Roman"/>
                <w:spacing w:val="-2"/>
                <w:sz w:val="28"/>
                <w:szCs w:val="28"/>
              </w:rPr>
            </w:pPr>
            <w:r w:rsidRPr="00A57488">
              <w:rPr>
                <w:rFonts w:cs="Times New Roman"/>
                <w:spacing w:val="-2"/>
                <w:sz w:val="28"/>
                <w:szCs w:val="28"/>
              </w:rPr>
              <w:t>а)</w:t>
            </w:r>
          </w:p>
        </w:tc>
        <w:tc>
          <w:tcPr>
            <w:tcW w:w="4962" w:type="dxa"/>
          </w:tcPr>
          <w:p w:rsidR="00A57488" w:rsidRPr="00A57488" w:rsidRDefault="00A57488" w:rsidP="00CA5D29">
            <w:pPr>
              <w:pStyle w:val="17"/>
              <w:ind w:firstLine="0"/>
              <w:jc w:val="center"/>
              <w:rPr>
                <w:rFonts w:cs="Times New Roman"/>
                <w:spacing w:val="-2"/>
                <w:sz w:val="28"/>
                <w:szCs w:val="28"/>
              </w:rPr>
            </w:pPr>
            <w:r w:rsidRPr="00A57488">
              <w:rPr>
                <w:rFonts w:cs="Times New Roman"/>
                <w:spacing w:val="-2"/>
                <w:sz w:val="28"/>
                <w:szCs w:val="28"/>
              </w:rPr>
              <w:t>б)</w:t>
            </w:r>
          </w:p>
        </w:tc>
      </w:tr>
      <w:tr w:rsidR="00A57488" w:rsidRPr="00A57488" w:rsidTr="00CA5D29">
        <w:tc>
          <w:tcPr>
            <w:tcW w:w="9639" w:type="dxa"/>
            <w:gridSpan w:val="2"/>
          </w:tcPr>
          <w:p w:rsidR="00A57488" w:rsidRPr="00A57488" w:rsidRDefault="00A57488" w:rsidP="00CA5D29">
            <w:pPr>
              <w:pStyle w:val="17"/>
              <w:ind w:firstLine="0"/>
              <w:rPr>
                <w:rFonts w:cs="Times New Roman"/>
                <w:spacing w:val="-2"/>
                <w:sz w:val="6"/>
                <w:szCs w:val="6"/>
              </w:rPr>
            </w:pPr>
          </w:p>
        </w:tc>
      </w:tr>
      <w:tr w:rsidR="00A57488" w:rsidRPr="00A57488" w:rsidTr="00CA5D29">
        <w:tc>
          <w:tcPr>
            <w:tcW w:w="9639" w:type="dxa"/>
            <w:gridSpan w:val="2"/>
          </w:tcPr>
          <w:p w:rsidR="00A57488" w:rsidRPr="00A57488" w:rsidRDefault="00A57488" w:rsidP="005F1635">
            <w:pPr>
              <w:pStyle w:val="17"/>
              <w:ind w:firstLine="0"/>
              <w:jc w:val="center"/>
              <w:rPr>
                <w:rFonts w:cs="Times New Roman"/>
                <w:spacing w:val="-2"/>
                <w:sz w:val="28"/>
                <w:szCs w:val="28"/>
              </w:rPr>
            </w:pPr>
            <w:r w:rsidRPr="00A57488">
              <w:rPr>
                <w:rFonts w:cs="Times New Roman"/>
                <w:spacing w:val="-2"/>
                <w:sz w:val="28"/>
                <w:szCs w:val="28"/>
              </w:rPr>
              <w:t>а) резание стебля со скольжением (</w:t>
            </w:r>
            <m:oMath>
              <m:r>
                <w:rPr>
                  <w:rFonts w:ascii="Cambria Math" w:hAnsi="Cambria Math" w:cs="Times New Roman"/>
                  <w:spacing w:val="-2"/>
                  <w:sz w:val="28"/>
                  <w:szCs w:val="28"/>
                </w:rPr>
                <m:t>γ &lt;</m:t>
              </m:r>
              <m:sSup>
                <m:sSupPr>
                  <m:ctrlPr>
                    <w:rPr>
                      <w:rFonts w:ascii="Cambria Math" w:hAnsi="Cambria Math" w:cs="Times New Roman"/>
                      <w:i/>
                      <w:spacing w:val="-2"/>
                      <w:sz w:val="28"/>
                      <w:szCs w:val="28"/>
                    </w:rPr>
                  </m:ctrlPr>
                </m:sSupPr>
                <m:e>
                  <m:r>
                    <w:rPr>
                      <w:rFonts w:ascii="Cambria Math" w:hAnsi="Cambria Math" w:cs="Times New Roman"/>
                      <w:spacing w:val="-2"/>
                      <w:sz w:val="28"/>
                      <w:szCs w:val="28"/>
                    </w:rPr>
                    <m:t>90</m:t>
                  </m:r>
                </m:e>
                <m:sup>
                  <m:r>
                    <w:rPr>
                      <w:rFonts w:ascii="Cambria Math" w:hAnsi="Cambria Math" w:cs="Times New Roman"/>
                      <w:spacing w:val="-2"/>
                      <w:sz w:val="28"/>
                      <w:szCs w:val="28"/>
                    </w:rPr>
                    <m:t>o</m:t>
                  </m:r>
                </m:sup>
              </m:sSup>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φ</m:t>
                  </m:r>
                </m:e>
                <m:sub>
                  <m:r>
                    <w:rPr>
                      <w:rFonts w:ascii="Cambria Math" w:hAnsi="Cambria Math" w:cs="Times New Roman"/>
                      <w:spacing w:val="-2"/>
                      <w:sz w:val="28"/>
                      <w:szCs w:val="28"/>
                    </w:rPr>
                    <m:t>с</m:t>
                  </m:r>
                </m:sub>
              </m:sSub>
            </m:oMath>
            <w:r w:rsidRPr="00A57488">
              <w:rPr>
                <w:rFonts w:cs="Times New Roman"/>
                <w:spacing w:val="-2"/>
                <w:sz w:val="28"/>
                <w:szCs w:val="28"/>
              </w:rPr>
              <w:t xml:space="preserve">); </w:t>
            </w:r>
            <w:r w:rsidR="005F1635">
              <w:rPr>
                <w:rFonts w:cs="Times New Roman"/>
                <w:spacing w:val="-2"/>
                <w:sz w:val="28"/>
                <w:szCs w:val="28"/>
              </w:rPr>
              <w:br/>
            </w:r>
            <w:r w:rsidRPr="00A57488">
              <w:rPr>
                <w:rFonts w:cs="Times New Roman"/>
                <w:spacing w:val="-2"/>
                <w:sz w:val="28"/>
                <w:szCs w:val="28"/>
              </w:rPr>
              <w:t>б) резание стебля без скольжения (</w:t>
            </w:r>
            <m:oMath>
              <m:r>
                <w:rPr>
                  <w:rFonts w:ascii="Cambria Math" w:hAnsi="Cambria Math" w:cs="Times New Roman"/>
                  <w:spacing w:val="-2"/>
                  <w:sz w:val="28"/>
                  <w:szCs w:val="28"/>
                </w:rPr>
                <m:t>γ &gt;</m:t>
              </m:r>
              <m:sSup>
                <m:sSupPr>
                  <m:ctrlPr>
                    <w:rPr>
                      <w:rFonts w:ascii="Cambria Math" w:hAnsi="Cambria Math" w:cs="Times New Roman"/>
                      <w:i/>
                      <w:spacing w:val="-2"/>
                      <w:sz w:val="28"/>
                      <w:szCs w:val="28"/>
                    </w:rPr>
                  </m:ctrlPr>
                </m:sSupPr>
                <m:e>
                  <m:r>
                    <w:rPr>
                      <w:rFonts w:ascii="Cambria Math" w:hAnsi="Cambria Math" w:cs="Times New Roman"/>
                      <w:spacing w:val="-2"/>
                      <w:sz w:val="28"/>
                      <w:szCs w:val="28"/>
                    </w:rPr>
                    <m:t>90</m:t>
                  </m:r>
                </m:e>
                <m:sup>
                  <m:r>
                    <w:rPr>
                      <w:rFonts w:ascii="Cambria Math" w:hAnsi="Cambria Math" w:cs="Times New Roman"/>
                      <w:spacing w:val="-2"/>
                      <w:sz w:val="28"/>
                      <w:szCs w:val="28"/>
                    </w:rPr>
                    <m:t>o</m:t>
                  </m:r>
                </m:sup>
              </m:sSup>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φ</m:t>
                  </m:r>
                </m:e>
                <m:sub>
                  <m:r>
                    <w:rPr>
                      <w:rFonts w:ascii="Cambria Math" w:hAnsi="Cambria Math" w:cs="Times New Roman"/>
                      <w:spacing w:val="-2"/>
                      <w:sz w:val="28"/>
                      <w:szCs w:val="28"/>
                    </w:rPr>
                    <m:t>с</m:t>
                  </m:r>
                </m:sub>
              </m:sSub>
            </m:oMath>
            <w:r w:rsidRPr="00A57488">
              <w:rPr>
                <w:rFonts w:cs="Times New Roman"/>
                <w:spacing w:val="-2"/>
                <w:sz w:val="28"/>
                <w:szCs w:val="28"/>
              </w:rPr>
              <w:t>)</w:t>
            </w:r>
          </w:p>
        </w:tc>
      </w:tr>
      <w:tr w:rsidR="00A57488" w:rsidRPr="00A57488" w:rsidTr="00CA5D29">
        <w:tc>
          <w:tcPr>
            <w:tcW w:w="9639" w:type="dxa"/>
            <w:gridSpan w:val="2"/>
          </w:tcPr>
          <w:p w:rsidR="00A57488" w:rsidRPr="00A57488" w:rsidRDefault="00A57488" w:rsidP="00CA5D29">
            <w:pPr>
              <w:pStyle w:val="17"/>
              <w:ind w:firstLine="0"/>
              <w:jc w:val="center"/>
              <w:rPr>
                <w:rFonts w:cs="Times New Roman"/>
                <w:spacing w:val="-2"/>
                <w:sz w:val="6"/>
                <w:szCs w:val="6"/>
              </w:rPr>
            </w:pPr>
          </w:p>
        </w:tc>
      </w:tr>
      <w:tr w:rsidR="00A57488" w:rsidRPr="00A57488" w:rsidTr="00CA5D29">
        <w:tc>
          <w:tcPr>
            <w:tcW w:w="9639" w:type="dxa"/>
            <w:gridSpan w:val="2"/>
          </w:tcPr>
          <w:p w:rsidR="00A57488" w:rsidRPr="00A57488" w:rsidRDefault="00A57488" w:rsidP="002B37E2">
            <w:pPr>
              <w:pStyle w:val="17"/>
              <w:ind w:firstLine="0"/>
              <w:jc w:val="center"/>
              <w:rPr>
                <w:rFonts w:cs="Times New Roman"/>
                <w:spacing w:val="-2"/>
                <w:sz w:val="28"/>
                <w:szCs w:val="28"/>
              </w:rPr>
            </w:pPr>
            <w:r w:rsidRPr="00A57488">
              <w:rPr>
                <w:rFonts w:cs="Times New Roman"/>
                <w:spacing w:val="-2"/>
                <w:sz w:val="28"/>
                <w:szCs w:val="28"/>
              </w:rPr>
              <w:t>Рисунок 1.2</w:t>
            </w:r>
            <w:r w:rsidR="002B37E2">
              <w:rPr>
                <w:rFonts w:cs="Times New Roman"/>
                <w:spacing w:val="-2"/>
                <w:sz w:val="28"/>
                <w:szCs w:val="28"/>
              </w:rPr>
              <w:t>2</w:t>
            </w:r>
            <w:r w:rsidRPr="00A57488">
              <w:rPr>
                <w:rFonts w:cs="Times New Roman"/>
                <w:spacing w:val="-2"/>
                <w:sz w:val="28"/>
                <w:szCs w:val="28"/>
              </w:rPr>
              <w:t xml:space="preserve"> – Схема к обоснованию значения угла </w:t>
            </w:r>
            <w:r w:rsidRPr="00A57488">
              <w:rPr>
                <w:rFonts w:cs="Times New Roman"/>
                <w:i/>
                <w:spacing w:val="-2"/>
                <w:sz w:val="28"/>
                <w:szCs w:val="28"/>
              </w:rPr>
              <w:t xml:space="preserve">γ </w:t>
            </w:r>
            <w:r w:rsidRPr="00A57488">
              <w:rPr>
                <w:rFonts w:cs="Times New Roman"/>
                <w:spacing w:val="-2"/>
                <w:sz w:val="28"/>
                <w:szCs w:val="28"/>
              </w:rPr>
              <w:t>у плоскорежущего рабочего органа для поверхностной и мелкой обработки почвы</w:t>
            </w:r>
          </w:p>
        </w:tc>
      </w:tr>
    </w:tbl>
    <w:p w:rsidR="00A57488" w:rsidRPr="00A57488" w:rsidRDefault="00A57488" w:rsidP="00804C89">
      <w:pPr>
        <w:pStyle w:val="17"/>
        <w:rPr>
          <w:rFonts w:cs="Times New Roman"/>
          <w:spacing w:val="-2"/>
          <w:sz w:val="24"/>
          <w:szCs w:val="24"/>
        </w:rPr>
      </w:pPr>
    </w:p>
    <w:p w:rsidR="001F5BDE" w:rsidRPr="00A57488" w:rsidRDefault="001F5BDE" w:rsidP="001F5BDE">
      <w:pPr>
        <w:pStyle w:val="17"/>
        <w:rPr>
          <w:rFonts w:cs="Times New Roman"/>
          <w:spacing w:val="-2"/>
          <w:sz w:val="28"/>
          <w:szCs w:val="28"/>
        </w:rPr>
      </w:pPr>
      <w:r w:rsidRPr="00A57488">
        <w:rPr>
          <w:rFonts w:cs="Times New Roman"/>
          <w:spacing w:val="-2"/>
          <w:sz w:val="28"/>
          <w:szCs w:val="28"/>
        </w:rPr>
        <w:t>Однако, при глубокой обработке почвы отпадает необходимость выполнения условия, представленного в формуле (1.5) по нескольким причинам. Во-</w:t>
      </w:r>
      <w:r w:rsidRPr="00A57488">
        <w:rPr>
          <w:rFonts w:cs="Times New Roman"/>
          <w:spacing w:val="-2"/>
          <w:sz w:val="28"/>
          <w:szCs w:val="28"/>
        </w:rPr>
        <w:lastRenderedPageBreak/>
        <w:t>первых, с увеличением глубины обработки возрастает связь корневой системы сорных растений с почвой, так как вес, плотность почвенного слоя и оказываемый лезвию рабочего органа подпор со стороны необработанной почвы с увеличением глубины становятся больше. В этом случае перерезание сорняка будет происходить в условии защемленного резания и условие обеспечения скольжения корня сорного растения не является определяющим. Во-вторых, основная масса корневой системы располагается в верхнем слое почвы на глубине 0-15 см.</w:t>
      </w:r>
    </w:p>
    <w:p w:rsidR="001F5BDE" w:rsidRPr="00A57488" w:rsidRDefault="001F5BDE" w:rsidP="001F5BDE">
      <w:pPr>
        <w:pStyle w:val="17"/>
        <w:rPr>
          <w:rFonts w:cs="Times New Roman"/>
          <w:spacing w:val="-2"/>
          <w:sz w:val="28"/>
          <w:szCs w:val="28"/>
        </w:rPr>
      </w:pPr>
      <w:r w:rsidRPr="00A57488">
        <w:rPr>
          <w:rFonts w:cs="Times New Roman"/>
          <w:spacing w:val="-2"/>
          <w:sz w:val="28"/>
          <w:szCs w:val="28"/>
        </w:rPr>
        <w:t xml:space="preserve">При выборе угла раствора </w:t>
      </w:r>
      <w:r w:rsidRPr="00A57488">
        <w:rPr>
          <w:rFonts w:cs="Times New Roman"/>
          <w:i/>
          <w:spacing w:val="-2"/>
          <w:sz w:val="28"/>
          <w:szCs w:val="28"/>
        </w:rPr>
        <w:t xml:space="preserve">γ </w:t>
      </w:r>
      <w:r w:rsidRPr="00A57488">
        <w:rPr>
          <w:rFonts w:cs="Times New Roman"/>
          <w:spacing w:val="-2"/>
          <w:sz w:val="28"/>
          <w:szCs w:val="28"/>
        </w:rPr>
        <w:t>для плоскорежущего рабочего органа для глубокой обработки почвы определяющим фактором является обеспечение минимальных энергозатрат.</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В этом случае, на наш взгляд, наиболее развернутое обоснование угла γ представлено в работе Синеокова[</w:t>
      </w:r>
      <w:r w:rsidR="00B21189" w:rsidRPr="00A57488">
        <w:rPr>
          <w:rFonts w:cs="Times New Roman"/>
          <w:spacing w:val="-2"/>
          <w:sz w:val="28"/>
          <w:szCs w:val="28"/>
        </w:rPr>
        <w:t>58, 75</w:t>
      </w:r>
      <w:r w:rsidRPr="00A57488">
        <w:rPr>
          <w:rFonts w:cs="Times New Roman"/>
          <w:spacing w:val="-2"/>
          <w:sz w:val="28"/>
          <w:szCs w:val="28"/>
        </w:rPr>
        <w:t>].</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Так автор при отсутствии у клина затылочной фаски его общее тяговое сопротивление представляет как сумму, состоящую из трех слагаемых:</w:t>
      </w:r>
    </w:p>
    <w:p w:rsidR="008D01B5" w:rsidRPr="00A57488" w:rsidRDefault="008D01B5" w:rsidP="00804C89">
      <w:pPr>
        <w:pStyle w:val="17"/>
        <w:rPr>
          <w:rFonts w:cs="Times New Roman"/>
          <w:spacing w:val="-2"/>
          <w:sz w:val="24"/>
          <w:szCs w:val="24"/>
        </w:rPr>
      </w:pPr>
    </w:p>
    <w:tbl>
      <w:tblPr>
        <w:tblW w:w="0" w:type="auto"/>
        <w:jc w:val="center"/>
        <w:tblLook w:val="04A0" w:firstRow="1" w:lastRow="0" w:firstColumn="1" w:lastColumn="0" w:noHBand="0" w:noVBand="1"/>
      </w:tblPr>
      <w:tblGrid>
        <w:gridCol w:w="8330"/>
        <w:gridCol w:w="1241"/>
      </w:tblGrid>
      <w:tr w:rsidR="008D01B5" w:rsidRPr="00A57488" w:rsidTr="002B37E2">
        <w:trPr>
          <w:jc w:val="center"/>
        </w:trPr>
        <w:tc>
          <w:tcPr>
            <w:tcW w:w="8330" w:type="dxa"/>
          </w:tcPr>
          <w:p w:rsidR="008D01B5" w:rsidRPr="00A57488" w:rsidRDefault="008D01B5" w:rsidP="00804C89">
            <w:pPr>
              <w:pStyle w:val="17"/>
              <w:ind w:firstLine="0"/>
              <w:rPr>
                <w:rFonts w:cs="Times New Roman"/>
                <w:spacing w:val="-2"/>
                <w:sz w:val="28"/>
                <w:szCs w:val="28"/>
                <w:lang w:val="en-US"/>
              </w:rPr>
            </w:pPr>
            <m:oMathPara>
              <m:oMath>
                <m:r>
                  <w:rPr>
                    <w:rFonts w:ascii="Cambria Math" w:hAnsi="Cambria Math" w:cs="Times New Roman"/>
                    <w:spacing w:val="-2"/>
                    <w:sz w:val="28"/>
                    <w:szCs w:val="28"/>
                  </w:rPr>
                  <m:t xml:space="preserve">R= </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Д</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F</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G</m:t>
                    </m:r>
                  </m:sub>
                </m:sSub>
                <m:r>
                  <w:rPr>
                    <w:rFonts w:ascii="Cambria Math" w:hAnsi="Cambria Math" w:cs="Times New Roman"/>
                    <w:spacing w:val="-2"/>
                    <w:sz w:val="28"/>
                    <w:szCs w:val="28"/>
                  </w:rPr>
                  <m:t>,</m:t>
                </m:r>
              </m:oMath>
            </m:oMathPara>
          </w:p>
        </w:tc>
        <w:tc>
          <w:tcPr>
            <w:tcW w:w="1241" w:type="dxa"/>
            <w:vAlign w:val="center"/>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(1.6)</w:t>
            </w:r>
          </w:p>
        </w:tc>
      </w:tr>
    </w:tbl>
    <w:p w:rsidR="00CE157C" w:rsidRPr="00CE157C" w:rsidRDefault="00CE157C"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где</w:t>
      </w:r>
      <w:r w:rsidR="001D2AC3">
        <w:rPr>
          <w:rFonts w:cs="Times New Roman"/>
          <w:spacing w:val="-2"/>
          <w:sz w:val="28"/>
          <w:szCs w:val="28"/>
        </w:rPr>
        <w:t xml:space="preserve">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Д</m:t>
            </m:r>
          </m:sub>
        </m:sSub>
      </m:oMath>
      <w:r w:rsidRPr="00A57488">
        <w:rPr>
          <w:rFonts w:cs="Times New Roman"/>
          <w:spacing w:val="-2"/>
          <w:sz w:val="28"/>
          <w:szCs w:val="28"/>
        </w:rPr>
        <w:t xml:space="preserve"> - сопротивление, обусловленное внедрением и деформацией почвенного слоя рабочей поверхностью клина, Н;</w:t>
      </w:r>
    </w:p>
    <w:p w:rsidR="008D01B5" w:rsidRPr="00A57488" w:rsidRDefault="004007C6" w:rsidP="00804C89">
      <w:pPr>
        <w:pStyle w:val="17"/>
        <w:rPr>
          <w:rFonts w:cs="Times New Roman"/>
          <w:spacing w:val="-2"/>
          <w:sz w:val="28"/>
          <w:szCs w:val="28"/>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F</m:t>
            </m:r>
          </m:sub>
        </m:sSub>
      </m:oMath>
      <w:r w:rsidR="008D01B5" w:rsidRPr="00A57488">
        <w:rPr>
          <w:rFonts w:cs="Times New Roman"/>
          <w:spacing w:val="-2"/>
          <w:sz w:val="28"/>
          <w:szCs w:val="28"/>
        </w:rPr>
        <w:t xml:space="preserve"> - динамическое сопротивление, обусловленное инерцией пласта, Н;</w:t>
      </w:r>
    </w:p>
    <w:p w:rsidR="008D01B5" w:rsidRPr="00A57488" w:rsidRDefault="004007C6" w:rsidP="00804C89">
      <w:pPr>
        <w:pStyle w:val="17"/>
        <w:rPr>
          <w:rFonts w:cs="Times New Roman"/>
          <w:spacing w:val="-2"/>
          <w:sz w:val="28"/>
          <w:szCs w:val="28"/>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G</m:t>
            </m:r>
          </m:sub>
        </m:sSub>
      </m:oMath>
      <w:r w:rsidR="008D01B5" w:rsidRPr="00A57488">
        <w:rPr>
          <w:rFonts w:cs="Times New Roman"/>
          <w:spacing w:val="-2"/>
          <w:sz w:val="28"/>
          <w:szCs w:val="28"/>
        </w:rPr>
        <w:t xml:space="preserve"> - сопротивление, обусловленное весом почвенного слоя и его трением о рабочую п</w:t>
      </w:r>
      <w:proofErr w:type="spellStart"/>
      <w:r w:rsidR="008D01B5" w:rsidRPr="00A57488">
        <w:rPr>
          <w:rFonts w:cs="Times New Roman"/>
          <w:spacing w:val="-2"/>
          <w:sz w:val="28"/>
          <w:szCs w:val="28"/>
        </w:rPr>
        <w:t>оверхность</w:t>
      </w:r>
      <w:proofErr w:type="spellEnd"/>
      <w:r w:rsidR="008D01B5" w:rsidRPr="00A57488">
        <w:rPr>
          <w:rFonts w:cs="Times New Roman"/>
          <w:spacing w:val="-2"/>
          <w:sz w:val="28"/>
          <w:szCs w:val="28"/>
        </w:rPr>
        <w:t xml:space="preserve"> клина, Н.</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Слагаемое</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Д</m:t>
            </m:r>
          </m:sub>
        </m:sSub>
      </m:oMath>
      <w:r w:rsidRPr="00A57488">
        <w:rPr>
          <w:rFonts w:cs="Times New Roman"/>
          <w:spacing w:val="-2"/>
          <w:sz w:val="28"/>
          <w:szCs w:val="28"/>
        </w:rPr>
        <w:t xml:space="preserve"> будет зависеть от глубины и ширины обрабатываемого почвенного слоя и обобщенного коэффициента, зависящего от физико-механических свойств почвы и угла крошения </w:t>
      </w:r>
      <m:oMath>
        <m:r>
          <w:rPr>
            <w:rFonts w:ascii="Cambria Math" w:hAnsi="Cambria Math" w:cs="Times New Roman"/>
            <w:spacing w:val="-2"/>
            <w:sz w:val="28"/>
            <w:szCs w:val="28"/>
          </w:rPr>
          <m:t>β</m:t>
        </m:r>
      </m:oMath>
      <w:r w:rsidRPr="00A57488">
        <w:rPr>
          <w:rFonts w:cs="Times New Roman"/>
          <w:spacing w:val="-2"/>
          <w:sz w:val="28"/>
          <w:szCs w:val="28"/>
        </w:rPr>
        <w:t>:</w:t>
      </w:r>
    </w:p>
    <w:p w:rsidR="008D01B5" w:rsidRPr="00A57488" w:rsidRDefault="008D01B5" w:rsidP="00804C89">
      <w:pPr>
        <w:pStyle w:val="17"/>
        <w:rPr>
          <w:rFonts w:cs="Times New Roman"/>
          <w:spacing w:val="-2"/>
          <w:sz w:val="24"/>
          <w:szCs w:val="24"/>
        </w:rPr>
      </w:pPr>
    </w:p>
    <w:tbl>
      <w:tblPr>
        <w:tblW w:w="0" w:type="auto"/>
        <w:tblLook w:val="04A0" w:firstRow="1" w:lastRow="0" w:firstColumn="1" w:lastColumn="0" w:noHBand="0" w:noVBand="1"/>
      </w:tblPr>
      <w:tblGrid>
        <w:gridCol w:w="8330"/>
        <w:gridCol w:w="1241"/>
      </w:tblGrid>
      <w:tr w:rsidR="008D01B5" w:rsidRPr="00A57488" w:rsidTr="008D01B5">
        <w:tc>
          <w:tcPr>
            <w:tcW w:w="8330" w:type="dxa"/>
          </w:tcPr>
          <w:p w:rsidR="008D01B5" w:rsidRPr="00A57488" w:rsidRDefault="004007C6" w:rsidP="00804C89">
            <w:pPr>
              <w:pStyle w:val="17"/>
              <w:ind w:firstLine="0"/>
              <w:rPr>
                <w:rFonts w:cs="Times New Roman"/>
                <w:i/>
                <w:spacing w:val="-2"/>
                <w:sz w:val="28"/>
                <w:szCs w:val="28"/>
                <w:lang w:val="en-US"/>
              </w:rPr>
            </w:pPr>
            <m:oMathPara>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Д</m:t>
                    </m:r>
                  </m:sub>
                </m:sSub>
                <m:r>
                  <w:rPr>
                    <w:rFonts w:ascii="Cambria Math" w:hAnsi="Cambria Math" w:cs="Times New Roman"/>
                    <w:spacing w:val="-2"/>
                    <w:sz w:val="28"/>
                    <w:szCs w:val="28"/>
                  </w:rPr>
                  <m:t>= k·a·b,</m:t>
                </m:r>
              </m:oMath>
            </m:oMathPara>
          </w:p>
        </w:tc>
        <w:tc>
          <w:tcPr>
            <w:tcW w:w="1241" w:type="dxa"/>
            <w:vAlign w:val="center"/>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(1.7)</w:t>
            </w:r>
          </w:p>
        </w:tc>
      </w:tr>
    </w:tbl>
    <w:p w:rsidR="008D01B5" w:rsidRPr="00A57488" w:rsidRDefault="008D01B5"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где </w:t>
      </w:r>
      <w:r w:rsidRPr="00A57488">
        <w:rPr>
          <w:rFonts w:cs="Times New Roman"/>
          <w:i/>
          <w:spacing w:val="-2"/>
          <w:sz w:val="28"/>
          <w:szCs w:val="28"/>
          <w:lang w:val="en-US"/>
        </w:rPr>
        <w:t>k</w:t>
      </w:r>
      <w:r w:rsidRPr="00A57488">
        <w:rPr>
          <w:rFonts w:cs="Times New Roman"/>
          <w:i/>
          <w:spacing w:val="-2"/>
          <w:sz w:val="28"/>
          <w:szCs w:val="28"/>
        </w:rPr>
        <w:t xml:space="preserve"> – </w:t>
      </w:r>
      <w:proofErr w:type="gramStart"/>
      <w:r w:rsidRPr="00A57488">
        <w:rPr>
          <w:rFonts w:cs="Times New Roman"/>
          <w:spacing w:val="-2"/>
          <w:sz w:val="28"/>
          <w:szCs w:val="28"/>
        </w:rPr>
        <w:t>коэффициент</w:t>
      </w:r>
      <w:proofErr w:type="gramEnd"/>
      <w:r w:rsidRPr="00A57488">
        <w:rPr>
          <w:rFonts w:cs="Times New Roman"/>
          <w:spacing w:val="-2"/>
          <w:sz w:val="28"/>
          <w:szCs w:val="28"/>
        </w:rPr>
        <w:t xml:space="preserve"> характеризующий удельное сопротивление почвы при деформации клином с известными параметрами, Н/м</w:t>
      </w:r>
      <w:r w:rsidRPr="00A57488">
        <w:rPr>
          <w:rFonts w:cs="Times New Roman"/>
          <w:spacing w:val="-2"/>
          <w:sz w:val="28"/>
          <w:szCs w:val="28"/>
          <w:vertAlign w:val="superscript"/>
        </w:rPr>
        <w:t>2</w:t>
      </w:r>
      <w:r w:rsidRPr="00A57488">
        <w:rPr>
          <w:rFonts w:cs="Times New Roman"/>
          <w:spacing w:val="-2"/>
          <w:sz w:val="28"/>
          <w:szCs w:val="28"/>
        </w:rPr>
        <w:t>;</w:t>
      </w:r>
    </w:p>
    <w:p w:rsidR="008D01B5" w:rsidRPr="00A57488" w:rsidRDefault="008D01B5" w:rsidP="00804C89">
      <w:pPr>
        <w:pStyle w:val="17"/>
        <w:rPr>
          <w:rFonts w:cs="Times New Roman"/>
          <w:spacing w:val="-2"/>
          <w:sz w:val="28"/>
          <w:szCs w:val="28"/>
        </w:rPr>
      </w:pPr>
      <w:r w:rsidRPr="00A57488">
        <w:rPr>
          <w:rFonts w:cs="Times New Roman"/>
          <w:i/>
          <w:spacing w:val="-2"/>
          <w:sz w:val="28"/>
          <w:szCs w:val="28"/>
          <w:lang w:val="en-US"/>
        </w:rPr>
        <w:t>a</w:t>
      </w:r>
      <w:r w:rsidRPr="00A57488">
        <w:rPr>
          <w:rFonts w:cs="Times New Roman"/>
          <w:i/>
          <w:spacing w:val="-2"/>
          <w:sz w:val="28"/>
          <w:szCs w:val="28"/>
        </w:rPr>
        <w:t xml:space="preserve"> – </w:t>
      </w:r>
      <w:r w:rsidRPr="00A57488">
        <w:rPr>
          <w:rFonts w:cs="Times New Roman"/>
          <w:spacing w:val="-2"/>
          <w:sz w:val="28"/>
          <w:szCs w:val="28"/>
        </w:rPr>
        <w:t>глубина обработки, м;</w:t>
      </w:r>
    </w:p>
    <w:p w:rsidR="008D01B5" w:rsidRPr="00A57488" w:rsidRDefault="008D01B5" w:rsidP="00804C89">
      <w:pPr>
        <w:pStyle w:val="17"/>
        <w:rPr>
          <w:rFonts w:cs="Times New Roman"/>
          <w:i/>
          <w:spacing w:val="-2"/>
          <w:sz w:val="28"/>
          <w:szCs w:val="28"/>
        </w:rPr>
      </w:pPr>
      <w:r w:rsidRPr="00A57488">
        <w:rPr>
          <w:rFonts w:cs="Times New Roman"/>
          <w:i/>
          <w:spacing w:val="-2"/>
          <w:sz w:val="28"/>
          <w:szCs w:val="28"/>
          <w:lang w:val="en-US"/>
        </w:rPr>
        <w:t>b</w:t>
      </w:r>
      <w:r w:rsidRPr="00A57488">
        <w:rPr>
          <w:rFonts w:cs="Times New Roman"/>
          <w:i/>
          <w:spacing w:val="-2"/>
          <w:sz w:val="28"/>
          <w:szCs w:val="28"/>
        </w:rPr>
        <w:t xml:space="preserve"> – </w:t>
      </w:r>
      <w:r w:rsidRPr="00A57488">
        <w:rPr>
          <w:rFonts w:cs="Times New Roman"/>
          <w:spacing w:val="-2"/>
          <w:sz w:val="28"/>
          <w:szCs w:val="28"/>
        </w:rPr>
        <w:t>ширина клина, м.</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Определение обобщенного коэффициента </w:t>
      </w:r>
      <w:r w:rsidRPr="00A57488">
        <w:rPr>
          <w:rFonts w:cs="Times New Roman"/>
          <w:i/>
          <w:spacing w:val="-2"/>
          <w:sz w:val="28"/>
          <w:szCs w:val="28"/>
          <w:lang w:val="en-US"/>
        </w:rPr>
        <w:t>k</w:t>
      </w:r>
      <w:r w:rsidRPr="00A57488">
        <w:rPr>
          <w:rFonts w:cs="Times New Roman"/>
          <w:spacing w:val="-2"/>
          <w:sz w:val="28"/>
          <w:szCs w:val="28"/>
        </w:rPr>
        <w:t xml:space="preserve">возможно только опытным путем для конкретных почв при известном угле крошения </w:t>
      </w:r>
      <m:oMath>
        <m:r>
          <w:rPr>
            <w:rFonts w:ascii="Cambria Math" w:hAnsi="Cambria Math" w:cs="Times New Roman"/>
            <w:spacing w:val="-2"/>
            <w:sz w:val="28"/>
            <w:szCs w:val="28"/>
          </w:rPr>
          <m:t>β</m:t>
        </m:r>
      </m:oMath>
      <w:r w:rsidRPr="00A57488">
        <w:rPr>
          <w:rFonts w:cs="Times New Roman"/>
          <w:spacing w:val="-2"/>
          <w:sz w:val="28"/>
          <w:szCs w:val="28"/>
        </w:rPr>
        <w:t>.</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Сопротивление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F</m:t>
            </m:r>
          </m:sub>
        </m:sSub>
      </m:oMath>
      <w:r w:rsidRPr="00A57488">
        <w:rPr>
          <w:rFonts w:cs="Times New Roman"/>
          <w:spacing w:val="-2"/>
          <w:sz w:val="28"/>
          <w:szCs w:val="28"/>
        </w:rPr>
        <w:t xml:space="preserve"> можно определить по следующему выражению:</w:t>
      </w:r>
    </w:p>
    <w:p w:rsidR="008D01B5" w:rsidRPr="00A57488" w:rsidRDefault="008D01B5" w:rsidP="00804C89">
      <w:pPr>
        <w:pStyle w:val="17"/>
        <w:rPr>
          <w:rFonts w:cs="Times New Roman"/>
          <w:spacing w:val="-2"/>
          <w:sz w:val="24"/>
          <w:szCs w:val="24"/>
        </w:rPr>
      </w:pPr>
    </w:p>
    <w:tbl>
      <w:tblPr>
        <w:tblW w:w="0" w:type="auto"/>
        <w:tblLook w:val="04A0" w:firstRow="1" w:lastRow="0" w:firstColumn="1" w:lastColumn="0" w:noHBand="0" w:noVBand="1"/>
      </w:tblPr>
      <w:tblGrid>
        <w:gridCol w:w="8472"/>
        <w:gridCol w:w="1099"/>
      </w:tblGrid>
      <w:tr w:rsidR="008D01B5" w:rsidRPr="00A57488" w:rsidTr="008D01B5">
        <w:tc>
          <w:tcPr>
            <w:tcW w:w="8472" w:type="dxa"/>
          </w:tcPr>
          <w:p w:rsidR="008D01B5" w:rsidRPr="00A57488" w:rsidRDefault="004007C6" w:rsidP="00804C89">
            <w:pPr>
              <w:pStyle w:val="17"/>
              <w:ind w:firstLine="0"/>
              <w:rPr>
                <w:rFonts w:cs="Times New Roman"/>
                <w:i/>
                <w:spacing w:val="-2"/>
                <w:sz w:val="28"/>
                <w:szCs w:val="28"/>
                <w:lang w:val="en-US"/>
              </w:rPr>
            </w:pPr>
            <m:oMathPara>
              <m:oMathParaPr>
                <m:jc m:val="center"/>
              </m:oMathPara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F</m:t>
                    </m:r>
                  </m:sub>
                </m:sSub>
                <m:r>
                  <w:rPr>
                    <w:rFonts w:ascii="Cambria Math" w:hAnsi="Cambria Math" w:cs="Times New Roman"/>
                    <w:spacing w:val="-2"/>
                    <w:sz w:val="28"/>
                    <w:szCs w:val="28"/>
                  </w:rPr>
                  <m:t xml:space="preserve">= </m:t>
                </m:r>
                <m:f>
                  <m:fPr>
                    <m:ctrlPr>
                      <w:rPr>
                        <w:rFonts w:ascii="Cambria Math" w:hAnsi="Cambria Math" w:cs="Times New Roman"/>
                        <w:i/>
                        <w:spacing w:val="-2"/>
                        <w:sz w:val="28"/>
                        <w:szCs w:val="28"/>
                      </w:rPr>
                    </m:ctrlPr>
                  </m:fPr>
                  <m:num>
                    <m:r>
                      <w:rPr>
                        <w:rFonts w:ascii="Cambria Math" w:hAnsi="Cambria Math" w:cs="Times New Roman"/>
                        <w:spacing w:val="-2"/>
                        <w:sz w:val="28"/>
                        <w:szCs w:val="28"/>
                        <w:lang w:val="en-US"/>
                      </w:rPr>
                      <m:t>a∙b∙</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ρ</m:t>
                        </m:r>
                      </m:e>
                      <m:sub>
                        <m:r>
                          <w:rPr>
                            <w:rFonts w:ascii="Cambria Math" w:hAnsi="Cambria Math" w:cs="Times New Roman"/>
                            <w:spacing w:val="-2"/>
                            <w:sz w:val="28"/>
                            <w:szCs w:val="28"/>
                          </w:rPr>
                          <m:t>п</m:t>
                        </m:r>
                      </m:sub>
                    </m:sSub>
                    <m:r>
                      <w:rPr>
                        <w:rFonts w:ascii="Cambria Math" w:hAnsi="Cambria Math" w:cs="Times New Roman"/>
                        <w:spacing w:val="-2"/>
                        <w:sz w:val="28"/>
                        <w:szCs w:val="28"/>
                        <w:lang w:val="en-US"/>
                      </w:rPr>
                      <m:t>∙</m:t>
                    </m:r>
                    <m:sSup>
                      <m:sSupPr>
                        <m:ctrlPr>
                          <w:rPr>
                            <w:rFonts w:ascii="Cambria Math" w:hAnsi="Cambria Math" w:cs="Times New Roman"/>
                            <w:i/>
                            <w:spacing w:val="-2"/>
                            <w:sz w:val="28"/>
                            <w:szCs w:val="28"/>
                            <w:lang w:val="en-US"/>
                          </w:rPr>
                        </m:ctrlPr>
                      </m:sSupPr>
                      <m:e>
                        <m:r>
                          <w:rPr>
                            <w:rFonts w:ascii="Cambria Math" w:hAnsi="Cambria Math" w:cs="Times New Roman"/>
                            <w:spacing w:val="-2"/>
                            <w:sz w:val="28"/>
                            <w:szCs w:val="28"/>
                            <w:lang w:val="en-US"/>
                          </w:rPr>
                          <m:t>v</m:t>
                        </m:r>
                      </m:e>
                      <m:sup>
                        <m:r>
                          <w:rPr>
                            <w:rFonts w:ascii="Cambria Math" w:hAnsi="Cambria Math" w:cs="Times New Roman"/>
                            <w:spacing w:val="-2"/>
                            <w:sz w:val="28"/>
                            <w:szCs w:val="28"/>
                            <w:lang w:val="en-US"/>
                          </w:rPr>
                          <m:t>2</m:t>
                        </m:r>
                      </m:sup>
                    </m:sSup>
                    <m:r>
                      <w:rPr>
                        <w:rFonts w:ascii="Cambria Math" w:hAnsi="Cambria Math" w:cs="Times New Roman"/>
                        <w:spacing w:val="-2"/>
                        <w:sz w:val="28"/>
                        <w:szCs w:val="28"/>
                        <w:lang w:val="en-US"/>
                      </w:rPr>
                      <m:t>∙</m:t>
                    </m:r>
                    <m:func>
                      <m:funcPr>
                        <m:ctrlPr>
                          <w:rPr>
                            <w:rFonts w:ascii="Cambria Math" w:hAnsi="Cambria Math" w:cs="Times New Roman"/>
                            <w:i/>
                            <w:spacing w:val="-2"/>
                            <w:sz w:val="28"/>
                            <w:szCs w:val="28"/>
                            <w:lang w:val="en-US"/>
                          </w:rPr>
                        </m:ctrlPr>
                      </m:funcPr>
                      <m:fName>
                        <m:sSup>
                          <m:sSupPr>
                            <m:ctrlPr>
                              <w:rPr>
                                <w:rFonts w:ascii="Cambria Math" w:hAnsi="Cambria Math" w:cs="Times New Roman"/>
                                <w:i/>
                                <w:spacing w:val="-2"/>
                                <w:sz w:val="28"/>
                                <w:szCs w:val="28"/>
                                <w:lang w:val="en-US"/>
                              </w:rPr>
                            </m:ctrlPr>
                          </m:sSupPr>
                          <m:e>
                            <m:r>
                              <w:rPr>
                                <w:rFonts w:ascii="Cambria Math" w:hAnsi="Cambria Math" w:cs="Times New Roman"/>
                                <w:spacing w:val="-2"/>
                                <w:sz w:val="28"/>
                                <w:szCs w:val="28"/>
                                <w:lang w:val="en-US"/>
                              </w:rPr>
                              <m:t>sin</m:t>
                            </m:r>
                          </m:e>
                          <m:sup>
                            <m:r>
                              <w:rPr>
                                <w:rFonts w:ascii="Cambria Math" w:hAnsi="Cambria Math" w:cs="Times New Roman"/>
                                <w:spacing w:val="-2"/>
                                <w:sz w:val="28"/>
                                <w:szCs w:val="28"/>
                                <w:lang w:val="en-US"/>
                              </w:rPr>
                              <m:t>2</m:t>
                            </m:r>
                          </m:sup>
                        </m:sSup>
                      </m:fName>
                      <m:e>
                        <m:r>
                          <w:rPr>
                            <w:rFonts w:ascii="Cambria Math" w:hAnsi="Cambria Math" w:cs="Times New Roman"/>
                            <w:spacing w:val="-2"/>
                            <w:sz w:val="28"/>
                            <w:szCs w:val="28"/>
                            <w:lang w:val="en-US"/>
                          </w:rPr>
                          <m:t>γ∙</m:t>
                        </m:r>
                        <m:d>
                          <m:dPr>
                            <m:begChr m:val="["/>
                            <m:endChr m:val="]"/>
                            <m:ctrlPr>
                              <w:rPr>
                                <w:rFonts w:ascii="Cambria Math" w:hAnsi="Cambria Math" w:cs="Times New Roman"/>
                                <w:i/>
                                <w:spacing w:val="-2"/>
                                <w:sz w:val="28"/>
                                <w:szCs w:val="28"/>
                                <w:lang w:val="en-US"/>
                              </w:rPr>
                            </m:ctrlPr>
                          </m:dPr>
                          <m:e>
                            <m:func>
                              <m:funcPr>
                                <m:ctrlPr>
                                  <w:rPr>
                                    <w:rFonts w:ascii="Cambria Math" w:hAnsi="Cambria Math" w:cs="Times New Roman"/>
                                    <w:i/>
                                    <w:spacing w:val="-2"/>
                                    <w:sz w:val="28"/>
                                    <w:szCs w:val="28"/>
                                    <w:lang w:val="en-US"/>
                                  </w:rPr>
                                </m:ctrlPr>
                              </m:funcPr>
                              <m:fName>
                                <m:r>
                                  <w:rPr>
                                    <w:rFonts w:ascii="Cambria Math" w:hAnsi="Cambria Math" w:cs="Times New Roman"/>
                                    <w:spacing w:val="-2"/>
                                    <w:sz w:val="28"/>
                                    <w:szCs w:val="28"/>
                                    <w:lang w:val="en-US"/>
                                  </w:rPr>
                                  <m:t>sin</m:t>
                                </m:r>
                              </m:fName>
                              <m:e>
                                <m:r>
                                  <w:rPr>
                                    <w:rFonts w:ascii="Cambria Math" w:hAnsi="Cambria Math" w:cs="Times New Roman"/>
                                    <w:spacing w:val="-2"/>
                                    <w:sz w:val="28"/>
                                    <w:szCs w:val="28"/>
                                    <w:lang w:val="en-US"/>
                                  </w:rPr>
                                  <m:t>β+f∙</m:t>
                                </m:r>
                                <m:func>
                                  <m:funcPr>
                                    <m:ctrlPr>
                                      <w:rPr>
                                        <w:rFonts w:ascii="Cambria Math" w:hAnsi="Cambria Math" w:cs="Times New Roman"/>
                                        <w:i/>
                                        <w:spacing w:val="-2"/>
                                        <w:sz w:val="28"/>
                                        <w:szCs w:val="28"/>
                                        <w:lang w:val="en-US"/>
                                      </w:rPr>
                                    </m:ctrlPr>
                                  </m:funcPr>
                                  <m:fName>
                                    <m:r>
                                      <w:rPr>
                                        <w:rFonts w:ascii="Cambria Math" w:hAnsi="Cambria Math" w:cs="Times New Roman"/>
                                        <w:spacing w:val="-2"/>
                                        <w:sz w:val="28"/>
                                        <w:szCs w:val="28"/>
                                        <w:lang w:val="en-US"/>
                                      </w:rPr>
                                      <m:t>sin</m:t>
                                    </m:r>
                                  </m:fName>
                                  <m:e>
                                    <m:r>
                                      <w:rPr>
                                        <w:rFonts w:ascii="Cambria Math" w:hAnsi="Cambria Math" w:cs="Times New Roman"/>
                                        <w:spacing w:val="-2"/>
                                        <w:sz w:val="28"/>
                                        <w:szCs w:val="28"/>
                                        <w:lang w:val="en-US"/>
                                      </w:rPr>
                                      <m:t>γ∙</m:t>
                                    </m:r>
                                    <m:d>
                                      <m:dPr>
                                        <m:ctrlPr>
                                          <w:rPr>
                                            <w:rFonts w:ascii="Cambria Math" w:hAnsi="Cambria Math" w:cs="Times New Roman"/>
                                            <w:i/>
                                            <w:spacing w:val="-2"/>
                                            <w:sz w:val="28"/>
                                            <w:szCs w:val="28"/>
                                            <w:lang w:val="en-US"/>
                                          </w:rPr>
                                        </m:ctrlPr>
                                      </m:dPr>
                                      <m:e>
                                        <m:sSup>
                                          <m:sSupPr>
                                            <m:ctrlPr>
                                              <w:rPr>
                                                <w:rFonts w:ascii="Cambria Math" w:hAnsi="Cambria Math" w:cs="Times New Roman"/>
                                                <w:i/>
                                                <w:spacing w:val="-2"/>
                                                <w:sz w:val="28"/>
                                                <w:szCs w:val="28"/>
                                                <w:lang w:val="en-US"/>
                                              </w:rPr>
                                            </m:ctrlPr>
                                          </m:sSupPr>
                                          <m:e>
                                            <m:r>
                                              <w:rPr>
                                                <w:rFonts w:ascii="Cambria Math" w:hAnsi="Cambria Math" w:cs="Times New Roman"/>
                                                <w:spacing w:val="-2"/>
                                                <w:sz w:val="28"/>
                                                <w:szCs w:val="28"/>
                                                <w:lang w:val="en-US"/>
                                              </w:rPr>
                                              <m:t>ctg</m:t>
                                            </m:r>
                                          </m:e>
                                          <m:sup>
                                            <m:r>
                                              <w:rPr>
                                                <w:rFonts w:ascii="Cambria Math" w:hAnsi="Cambria Math" w:cs="Times New Roman"/>
                                                <w:spacing w:val="-2"/>
                                                <w:sz w:val="28"/>
                                                <w:szCs w:val="28"/>
                                                <w:lang w:val="en-US"/>
                                              </w:rPr>
                                              <m:t>2</m:t>
                                            </m:r>
                                          </m:sup>
                                        </m:sSup>
                                        <m:r>
                                          <w:rPr>
                                            <w:rFonts w:ascii="Cambria Math" w:hAnsi="Cambria Math" w:cs="Times New Roman"/>
                                            <w:spacing w:val="-2"/>
                                            <w:sz w:val="28"/>
                                            <w:szCs w:val="28"/>
                                            <w:lang w:val="en-US"/>
                                          </w:rPr>
                                          <m:t>γ+</m:t>
                                        </m:r>
                                        <m:func>
                                          <m:funcPr>
                                            <m:ctrlPr>
                                              <w:rPr>
                                                <w:rFonts w:ascii="Cambria Math" w:hAnsi="Cambria Math" w:cs="Times New Roman"/>
                                                <w:i/>
                                                <w:spacing w:val="-2"/>
                                                <w:sz w:val="28"/>
                                                <w:szCs w:val="28"/>
                                                <w:lang w:val="en-US"/>
                                              </w:rPr>
                                            </m:ctrlPr>
                                          </m:funcPr>
                                          <m:fName>
                                            <m:r>
                                              <w:rPr>
                                                <w:rFonts w:ascii="Cambria Math" w:hAnsi="Cambria Math" w:cs="Times New Roman"/>
                                                <w:spacing w:val="-2"/>
                                                <w:sz w:val="28"/>
                                                <w:szCs w:val="28"/>
                                                <w:lang w:val="en-US"/>
                                              </w:rPr>
                                              <m:t>cos</m:t>
                                            </m:r>
                                          </m:fName>
                                          <m:e>
                                            <m:r>
                                              <w:rPr>
                                                <w:rFonts w:ascii="Cambria Math" w:hAnsi="Cambria Math" w:cs="Times New Roman"/>
                                                <w:spacing w:val="-2"/>
                                                <w:sz w:val="28"/>
                                                <w:szCs w:val="28"/>
                                                <w:lang w:val="en-US"/>
                                              </w:rPr>
                                              <m:t>β</m:t>
                                            </m:r>
                                          </m:e>
                                        </m:func>
                                      </m:e>
                                    </m:d>
                                  </m:e>
                                </m:func>
                              </m:e>
                            </m:func>
                          </m:e>
                        </m:d>
                      </m:e>
                    </m:func>
                  </m:num>
                  <m:den>
                    <m:r>
                      <w:rPr>
                        <w:rFonts w:ascii="Cambria Math" w:hAnsi="Cambria Math" w:cs="Times New Roman"/>
                        <w:spacing w:val="-2"/>
                        <w:sz w:val="28"/>
                        <w:szCs w:val="28"/>
                      </w:rPr>
                      <m:t>g∙</m:t>
                    </m:r>
                    <m:d>
                      <m:dPr>
                        <m:ctrlPr>
                          <w:rPr>
                            <w:rFonts w:ascii="Cambria Math" w:hAnsi="Cambria Math" w:cs="Times New Roman"/>
                            <w:i/>
                            <w:spacing w:val="-2"/>
                            <w:sz w:val="28"/>
                            <w:szCs w:val="28"/>
                          </w:rPr>
                        </m:ctrlPr>
                      </m:dPr>
                      <m:e>
                        <m:r>
                          <w:rPr>
                            <w:rFonts w:ascii="Cambria Math" w:hAnsi="Cambria Math" w:cs="Times New Roman"/>
                            <w:spacing w:val="-2"/>
                            <w:sz w:val="28"/>
                            <w:szCs w:val="28"/>
                          </w:rPr>
                          <m:t>ctgβ-f∙</m:t>
                        </m:r>
                        <m:func>
                          <m:funcPr>
                            <m:ctrlPr>
                              <w:rPr>
                                <w:rFonts w:ascii="Cambria Math" w:hAnsi="Cambria Math" w:cs="Times New Roman"/>
                                <w:i/>
                                <w:spacing w:val="-2"/>
                                <w:sz w:val="28"/>
                                <w:szCs w:val="28"/>
                              </w:rPr>
                            </m:ctrlPr>
                          </m:funcPr>
                          <m:fName>
                            <m:r>
                              <w:rPr>
                                <w:rFonts w:ascii="Cambria Math" w:hAnsi="Cambria Math" w:cs="Times New Roman"/>
                                <w:spacing w:val="-2"/>
                                <w:sz w:val="28"/>
                                <w:szCs w:val="28"/>
                              </w:rPr>
                              <m:t>sin</m:t>
                            </m:r>
                          </m:fName>
                          <m:e>
                            <m:r>
                              <w:rPr>
                                <w:rFonts w:ascii="Cambria Math" w:hAnsi="Cambria Math" w:cs="Times New Roman"/>
                                <w:spacing w:val="-2"/>
                                <w:sz w:val="28"/>
                                <w:szCs w:val="28"/>
                              </w:rPr>
                              <m:t>γ</m:t>
                            </m:r>
                          </m:e>
                        </m:func>
                      </m:e>
                    </m:d>
                  </m:den>
                </m:f>
                <m:r>
                  <w:rPr>
                    <w:rFonts w:ascii="Cambria Math" w:hAnsi="Cambria Math" w:cs="Times New Roman"/>
                    <w:spacing w:val="-2"/>
                    <w:sz w:val="28"/>
                    <w:szCs w:val="28"/>
                  </w:rPr>
                  <m:t>,</m:t>
                </m:r>
              </m:oMath>
            </m:oMathPara>
          </w:p>
        </w:tc>
        <w:tc>
          <w:tcPr>
            <w:tcW w:w="1099" w:type="dxa"/>
            <w:vAlign w:val="center"/>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(1.8)</w:t>
            </w:r>
          </w:p>
        </w:tc>
      </w:tr>
    </w:tbl>
    <w:p w:rsidR="008D01B5" w:rsidRPr="00A57488" w:rsidRDefault="008D01B5"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где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ρ</m:t>
            </m:r>
          </m:e>
          <m:sub>
            <m:r>
              <w:rPr>
                <w:rFonts w:ascii="Cambria Math" w:hAnsi="Cambria Math" w:cs="Times New Roman"/>
                <w:spacing w:val="-2"/>
                <w:sz w:val="28"/>
                <w:szCs w:val="28"/>
              </w:rPr>
              <m:t>п</m:t>
            </m:r>
          </m:sub>
        </m:sSub>
      </m:oMath>
      <w:r w:rsidRPr="00A57488">
        <w:rPr>
          <w:rFonts w:cs="Times New Roman"/>
          <w:spacing w:val="-2"/>
          <w:sz w:val="28"/>
          <w:szCs w:val="28"/>
        </w:rPr>
        <w:t xml:space="preserve"> - плотность почвенного слоя, кг/м</w:t>
      </w:r>
      <w:r w:rsidRPr="00A57488">
        <w:rPr>
          <w:rFonts w:cs="Times New Roman"/>
          <w:spacing w:val="-2"/>
          <w:sz w:val="28"/>
          <w:szCs w:val="28"/>
          <w:vertAlign w:val="superscript"/>
        </w:rPr>
        <w:t>3</w:t>
      </w:r>
      <w:r w:rsidRPr="00A57488">
        <w:rPr>
          <w:rFonts w:cs="Times New Roman"/>
          <w:spacing w:val="-2"/>
          <w:sz w:val="28"/>
          <w:szCs w:val="28"/>
        </w:rPr>
        <w:t>;</w:t>
      </w:r>
    </w:p>
    <w:p w:rsidR="008D01B5" w:rsidRPr="00A57488" w:rsidRDefault="008D01B5" w:rsidP="00804C89">
      <w:pPr>
        <w:pStyle w:val="17"/>
        <w:rPr>
          <w:rFonts w:cs="Times New Roman"/>
          <w:spacing w:val="-2"/>
          <w:sz w:val="28"/>
          <w:szCs w:val="28"/>
        </w:rPr>
      </w:pPr>
      <m:oMath>
        <m:r>
          <w:rPr>
            <w:rFonts w:ascii="Cambria Math" w:hAnsi="Cambria Math" w:cs="Times New Roman"/>
            <w:spacing w:val="-2"/>
            <w:sz w:val="28"/>
            <w:szCs w:val="28"/>
            <w:lang w:val="en-US"/>
          </w:rPr>
          <m:t>f</m:t>
        </m:r>
      </m:oMath>
      <w:r w:rsidRPr="00A57488">
        <w:rPr>
          <w:rFonts w:cs="Times New Roman"/>
          <w:spacing w:val="-2"/>
          <w:sz w:val="28"/>
          <w:szCs w:val="28"/>
        </w:rPr>
        <w:t xml:space="preserve"> - коэффициент трения почвы по стали;</w:t>
      </w:r>
    </w:p>
    <w:p w:rsidR="008D01B5" w:rsidRPr="00A57488" w:rsidRDefault="008D01B5" w:rsidP="00804C89">
      <w:pPr>
        <w:pStyle w:val="17"/>
        <w:rPr>
          <w:rFonts w:cs="Times New Roman"/>
          <w:spacing w:val="-2"/>
          <w:sz w:val="28"/>
          <w:szCs w:val="28"/>
        </w:rPr>
      </w:pPr>
      <m:oMath>
        <m:r>
          <w:rPr>
            <w:rFonts w:ascii="Cambria Math" w:hAnsi="Cambria Math" w:cs="Times New Roman"/>
            <w:spacing w:val="-2"/>
            <w:sz w:val="28"/>
            <w:szCs w:val="28"/>
          </w:rPr>
          <m:t>g</m:t>
        </m:r>
      </m:oMath>
      <w:r w:rsidRPr="00A57488">
        <w:rPr>
          <w:rFonts w:cs="Times New Roman"/>
          <w:spacing w:val="-2"/>
          <w:sz w:val="28"/>
          <w:szCs w:val="28"/>
        </w:rPr>
        <w:t xml:space="preserve"> - ускорение свободного опадения, м/с</w:t>
      </w:r>
      <w:r w:rsidRPr="00A57488">
        <w:rPr>
          <w:rFonts w:cs="Times New Roman"/>
          <w:spacing w:val="-2"/>
          <w:sz w:val="28"/>
          <w:szCs w:val="28"/>
          <w:vertAlign w:val="superscript"/>
        </w:rPr>
        <w:t>2</w:t>
      </w:r>
      <w:r w:rsidRPr="00A57488">
        <w:rPr>
          <w:rFonts w:cs="Times New Roman"/>
          <w:spacing w:val="-2"/>
          <w:sz w:val="28"/>
          <w:szCs w:val="28"/>
        </w:rPr>
        <w:t>.</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Выражение для нахождения сопротивление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G</m:t>
            </m:r>
          </m:sub>
        </m:sSub>
      </m:oMath>
      <w:r w:rsidRPr="00A57488">
        <w:rPr>
          <w:rFonts w:cs="Times New Roman"/>
          <w:spacing w:val="-2"/>
          <w:sz w:val="28"/>
          <w:szCs w:val="28"/>
        </w:rPr>
        <w:t xml:space="preserve"> имеет следующий вид:</w:t>
      </w:r>
    </w:p>
    <w:p w:rsidR="008D01B5" w:rsidRPr="00A57488" w:rsidRDefault="008D01B5" w:rsidP="00804C89">
      <w:pPr>
        <w:pStyle w:val="17"/>
        <w:rPr>
          <w:rFonts w:cs="Times New Roman"/>
          <w:spacing w:val="-2"/>
          <w:sz w:val="24"/>
          <w:szCs w:val="24"/>
        </w:rPr>
      </w:pPr>
    </w:p>
    <w:tbl>
      <w:tblPr>
        <w:tblW w:w="0" w:type="auto"/>
        <w:tblLook w:val="04A0" w:firstRow="1" w:lastRow="0" w:firstColumn="1" w:lastColumn="0" w:noHBand="0" w:noVBand="1"/>
      </w:tblPr>
      <w:tblGrid>
        <w:gridCol w:w="8472"/>
        <w:gridCol w:w="1099"/>
      </w:tblGrid>
      <w:tr w:rsidR="008D01B5" w:rsidRPr="00A57488" w:rsidTr="008D01B5">
        <w:tc>
          <w:tcPr>
            <w:tcW w:w="8472" w:type="dxa"/>
          </w:tcPr>
          <w:p w:rsidR="008D01B5" w:rsidRPr="00A57488" w:rsidRDefault="004007C6" w:rsidP="00804C89">
            <w:pPr>
              <w:pStyle w:val="17"/>
              <w:ind w:firstLine="0"/>
              <w:rPr>
                <w:rFonts w:cs="Times New Roman"/>
                <w:i/>
                <w:spacing w:val="-2"/>
                <w:sz w:val="28"/>
                <w:szCs w:val="28"/>
                <w:lang w:val="en-US"/>
              </w:rPr>
            </w:pPr>
            <m:oMathPara>
              <m:oMathParaPr>
                <m:jc m:val="center"/>
              </m:oMathPara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G</m:t>
                    </m:r>
                  </m:sub>
                </m:sSub>
                <m:r>
                  <w:rPr>
                    <w:rFonts w:ascii="Cambria Math" w:hAnsi="Cambria Math" w:cs="Times New Roman"/>
                    <w:color w:val="auto"/>
                    <w:spacing w:val="-2"/>
                    <w:sz w:val="28"/>
                    <w:szCs w:val="28"/>
                  </w:rPr>
                  <m:t>=a∙b∙l∙</m:t>
                </m:r>
                <m:sSub>
                  <m:sSubPr>
                    <m:ctrlPr>
                      <w:rPr>
                        <w:rFonts w:ascii="Cambria Math" w:hAnsi="Cambria Math" w:cs="Times New Roman"/>
                        <w:i/>
                        <w:color w:val="auto"/>
                        <w:spacing w:val="-2"/>
                        <w:sz w:val="28"/>
                        <w:szCs w:val="28"/>
                        <w:lang w:val="en-US"/>
                      </w:rPr>
                    </m:ctrlPr>
                  </m:sSubPr>
                  <m:e>
                    <m:r>
                      <w:rPr>
                        <w:rFonts w:ascii="Cambria Math" w:hAnsi="Cambria Math" w:cs="Times New Roman"/>
                        <w:color w:val="auto"/>
                        <w:spacing w:val="-2"/>
                        <w:sz w:val="28"/>
                        <w:szCs w:val="28"/>
                        <w:lang w:val="en-US"/>
                      </w:rPr>
                      <m:t>ρ</m:t>
                    </m:r>
                  </m:e>
                  <m:sub>
                    <m:r>
                      <w:rPr>
                        <w:rFonts w:ascii="Cambria Math" w:hAnsi="Cambria Math" w:cs="Times New Roman"/>
                        <w:color w:val="auto"/>
                        <w:spacing w:val="-2"/>
                        <w:sz w:val="28"/>
                        <w:szCs w:val="28"/>
                      </w:rPr>
                      <m:t>п</m:t>
                    </m:r>
                  </m:sub>
                </m:sSub>
                <m:r>
                  <w:rPr>
                    <w:rFonts w:ascii="Cambria Math" w:hAnsi="Cambria Math" w:cs="Times New Roman"/>
                    <w:color w:val="auto"/>
                    <w:spacing w:val="-2"/>
                    <w:sz w:val="28"/>
                    <w:szCs w:val="28"/>
                  </w:rPr>
                  <m:t xml:space="preserve">∙ </m:t>
                </m:r>
                <m:f>
                  <m:fPr>
                    <m:ctrlPr>
                      <w:rPr>
                        <w:rFonts w:ascii="Cambria Math" w:hAnsi="Cambria Math" w:cs="Times New Roman"/>
                        <w:i/>
                        <w:color w:val="auto"/>
                        <w:spacing w:val="-2"/>
                        <w:sz w:val="28"/>
                        <w:szCs w:val="28"/>
                      </w:rPr>
                    </m:ctrlPr>
                  </m:fPr>
                  <m:num>
                    <m:func>
                      <m:funcPr>
                        <m:ctrlPr>
                          <w:rPr>
                            <w:rFonts w:ascii="Cambria Math" w:hAnsi="Cambria Math" w:cs="Times New Roman"/>
                            <w:i/>
                            <w:color w:val="auto"/>
                            <w:spacing w:val="-2"/>
                            <w:sz w:val="28"/>
                            <w:szCs w:val="28"/>
                            <w:lang w:val="en-US"/>
                          </w:rPr>
                        </m:ctrlPr>
                      </m:funcPr>
                      <m:fName>
                        <m:r>
                          <w:rPr>
                            <w:rFonts w:ascii="Cambria Math" w:hAnsi="Cambria Math" w:cs="Times New Roman"/>
                            <w:color w:val="auto"/>
                            <w:spacing w:val="-2"/>
                            <w:sz w:val="28"/>
                            <w:szCs w:val="28"/>
                            <w:lang w:val="en-US"/>
                          </w:rPr>
                          <m:t>sin</m:t>
                        </m:r>
                      </m:fName>
                      <m:e>
                        <m:r>
                          <w:rPr>
                            <w:rFonts w:ascii="Cambria Math" w:hAnsi="Cambria Math" w:cs="Times New Roman"/>
                            <w:color w:val="auto"/>
                            <w:spacing w:val="-2"/>
                            <w:sz w:val="28"/>
                            <w:szCs w:val="28"/>
                            <w:lang w:val="en-US"/>
                          </w:rPr>
                          <m:t>β+f∙</m:t>
                        </m:r>
                        <m:d>
                          <m:dPr>
                            <m:ctrlPr>
                              <w:rPr>
                                <w:rFonts w:ascii="Cambria Math" w:hAnsi="Cambria Math" w:cs="Times New Roman"/>
                                <w:i/>
                                <w:color w:val="auto"/>
                                <w:spacing w:val="-2"/>
                                <w:sz w:val="28"/>
                                <w:szCs w:val="28"/>
                                <w:lang w:val="en-US"/>
                              </w:rPr>
                            </m:ctrlPr>
                          </m:dPr>
                          <m:e>
                            <m:func>
                              <m:funcPr>
                                <m:ctrlPr>
                                  <w:rPr>
                                    <w:rFonts w:ascii="Cambria Math" w:hAnsi="Cambria Math" w:cs="Times New Roman"/>
                                    <w:i/>
                                    <w:color w:val="auto"/>
                                    <w:spacing w:val="-2"/>
                                    <w:sz w:val="28"/>
                                    <w:szCs w:val="28"/>
                                    <w:lang w:val="en-US"/>
                                  </w:rPr>
                                </m:ctrlPr>
                              </m:funcPr>
                              <m:fName>
                                <m:r>
                                  <m:rPr>
                                    <m:sty m:val="p"/>
                                  </m:rPr>
                                  <w:rPr>
                                    <w:rFonts w:ascii="Cambria Math" w:hAnsi="Cambria Math" w:cs="Times New Roman"/>
                                    <w:color w:val="auto"/>
                                    <w:spacing w:val="-2"/>
                                    <w:sz w:val="28"/>
                                    <w:szCs w:val="28"/>
                                    <w:lang w:val="en-US"/>
                                  </w:rPr>
                                  <m:t>cos</m:t>
                                </m:r>
                              </m:fName>
                              <m:e>
                                <m:r>
                                  <w:rPr>
                                    <w:rFonts w:ascii="Cambria Math" w:hAnsi="Cambria Math" w:cs="Times New Roman"/>
                                    <w:color w:val="auto"/>
                                    <w:spacing w:val="-2"/>
                                    <w:sz w:val="28"/>
                                    <w:szCs w:val="28"/>
                                    <w:lang w:val="en-US"/>
                                  </w:rPr>
                                  <m:t>γ∙</m:t>
                                </m:r>
                                <m:r>
                                  <w:rPr>
                                    <w:rFonts w:ascii="Cambria Math" w:hAnsi="Cambria Math" w:cs="Times New Roman"/>
                                    <w:color w:val="auto"/>
                                    <w:spacing w:val="-2"/>
                                    <w:sz w:val="28"/>
                                    <w:szCs w:val="28"/>
                                  </w:rPr>
                                  <m:t>ctgγ+</m:t>
                                </m:r>
                                <m:func>
                                  <m:funcPr>
                                    <m:ctrlPr>
                                      <w:rPr>
                                        <w:rFonts w:ascii="Cambria Math" w:hAnsi="Cambria Math" w:cs="Times New Roman"/>
                                        <w:i/>
                                        <w:color w:val="auto"/>
                                        <w:spacing w:val="-2"/>
                                        <w:sz w:val="28"/>
                                        <w:szCs w:val="28"/>
                                      </w:rPr>
                                    </m:ctrlPr>
                                  </m:funcPr>
                                  <m:fName>
                                    <m:r>
                                      <w:rPr>
                                        <w:rFonts w:ascii="Cambria Math" w:hAnsi="Cambria Math" w:cs="Times New Roman"/>
                                        <w:color w:val="auto"/>
                                        <w:spacing w:val="-2"/>
                                        <w:sz w:val="28"/>
                                        <w:szCs w:val="28"/>
                                      </w:rPr>
                                      <m:t>sin</m:t>
                                    </m:r>
                                  </m:fName>
                                  <m:e>
                                    <m:r>
                                      <w:rPr>
                                        <w:rFonts w:ascii="Cambria Math" w:hAnsi="Cambria Math" w:cs="Times New Roman"/>
                                        <w:color w:val="auto"/>
                                        <w:spacing w:val="-2"/>
                                        <w:sz w:val="28"/>
                                        <w:szCs w:val="28"/>
                                      </w:rPr>
                                      <m:t>γ</m:t>
                                    </m:r>
                                  </m:e>
                                </m:func>
                                <m:r>
                                  <w:rPr>
                                    <w:rFonts w:ascii="Cambria Math" w:hAnsi="Cambria Math" w:cs="Times New Roman"/>
                                    <w:color w:val="auto"/>
                                    <w:spacing w:val="-2"/>
                                    <w:sz w:val="28"/>
                                    <w:szCs w:val="28"/>
                                  </w:rPr>
                                  <m:t>∙</m:t>
                                </m:r>
                                <m:func>
                                  <m:funcPr>
                                    <m:ctrlPr>
                                      <w:rPr>
                                        <w:rFonts w:ascii="Cambria Math" w:hAnsi="Cambria Math" w:cs="Times New Roman"/>
                                        <w:i/>
                                        <w:color w:val="auto"/>
                                        <w:spacing w:val="-2"/>
                                        <w:sz w:val="28"/>
                                        <w:szCs w:val="28"/>
                                        <w:lang w:val="en-US"/>
                                      </w:rPr>
                                    </m:ctrlPr>
                                  </m:funcPr>
                                  <m:fName>
                                    <m:r>
                                      <w:rPr>
                                        <w:rFonts w:ascii="Cambria Math" w:hAnsi="Cambria Math" w:cs="Times New Roman"/>
                                        <w:color w:val="auto"/>
                                        <w:spacing w:val="-2"/>
                                        <w:sz w:val="28"/>
                                        <w:szCs w:val="28"/>
                                        <w:lang w:val="en-US"/>
                                      </w:rPr>
                                      <m:t>cos</m:t>
                                    </m:r>
                                  </m:fName>
                                  <m:e>
                                    <m:r>
                                      <w:rPr>
                                        <w:rFonts w:ascii="Cambria Math" w:hAnsi="Cambria Math" w:cs="Times New Roman"/>
                                        <w:color w:val="auto"/>
                                        <w:spacing w:val="-2"/>
                                        <w:sz w:val="28"/>
                                        <w:szCs w:val="28"/>
                                        <w:lang w:val="en-US"/>
                                      </w:rPr>
                                      <m:t>β</m:t>
                                    </m:r>
                                  </m:e>
                                </m:func>
                              </m:e>
                            </m:func>
                          </m:e>
                        </m:d>
                      </m:e>
                    </m:func>
                  </m:num>
                  <m:den>
                    <m:func>
                      <m:funcPr>
                        <m:ctrlPr>
                          <w:rPr>
                            <w:rFonts w:ascii="Cambria Math" w:hAnsi="Cambria Math" w:cs="Times New Roman"/>
                            <w:i/>
                            <w:color w:val="auto"/>
                            <w:spacing w:val="-2"/>
                            <w:sz w:val="28"/>
                            <w:szCs w:val="28"/>
                            <w:lang w:val="en-US"/>
                          </w:rPr>
                        </m:ctrlPr>
                      </m:funcPr>
                      <m:fName>
                        <m:r>
                          <w:rPr>
                            <w:rFonts w:ascii="Cambria Math" w:hAnsi="Cambria Math" w:cs="Times New Roman"/>
                            <w:color w:val="auto"/>
                            <w:spacing w:val="-2"/>
                            <w:sz w:val="28"/>
                            <w:szCs w:val="28"/>
                            <w:lang w:val="en-US"/>
                          </w:rPr>
                          <m:t>cos</m:t>
                        </m:r>
                      </m:fName>
                      <m:e>
                        <m:r>
                          <w:rPr>
                            <w:rFonts w:ascii="Cambria Math" w:hAnsi="Cambria Math" w:cs="Times New Roman"/>
                            <w:color w:val="auto"/>
                            <w:spacing w:val="-2"/>
                            <w:sz w:val="28"/>
                            <w:szCs w:val="28"/>
                            <w:lang w:val="en-US"/>
                          </w:rPr>
                          <m:t>β</m:t>
                        </m:r>
                      </m:e>
                    </m:func>
                    <m:r>
                      <w:rPr>
                        <w:rFonts w:ascii="Cambria Math" w:hAnsi="Cambria Math" w:cs="Times New Roman"/>
                        <w:color w:val="auto"/>
                        <w:spacing w:val="-2"/>
                        <w:sz w:val="28"/>
                        <w:szCs w:val="28"/>
                        <w:lang w:val="en-US"/>
                      </w:rPr>
                      <m:t>-f∙</m:t>
                    </m:r>
                    <m:func>
                      <m:funcPr>
                        <m:ctrlPr>
                          <w:rPr>
                            <w:rFonts w:ascii="Cambria Math" w:hAnsi="Cambria Math" w:cs="Times New Roman"/>
                            <w:i/>
                            <w:color w:val="auto"/>
                            <w:spacing w:val="-2"/>
                            <w:sz w:val="28"/>
                            <w:szCs w:val="28"/>
                          </w:rPr>
                        </m:ctrlPr>
                      </m:funcPr>
                      <m:fName>
                        <m:r>
                          <w:rPr>
                            <w:rFonts w:ascii="Cambria Math" w:hAnsi="Cambria Math" w:cs="Times New Roman"/>
                            <w:color w:val="auto"/>
                            <w:spacing w:val="-2"/>
                            <w:sz w:val="28"/>
                            <w:szCs w:val="28"/>
                          </w:rPr>
                          <m:t>sin</m:t>
                        </m:r>
                      </m:fName>
                      <m:e>
                        <m:r>
                          <w:rPr>
                            <w:rFonts w:ascii="Cambria Math" w:hAnsi="Cambria Math" w:cs="Times New Roman"/>
                            <w:color w:val="auto"/>
                            <w:spacing w:val="-2"/>
                            <w:sz w:val="28"/>
                            <w:szCs w:val="28"/>
                          </w:rPr>
                          <m:t>γ</m:t>
                        </m:r>
                      </m:e>
                    </m:func>
                    <m:r>
                      <w:rPr>
                        <w:rFonts w:ascii="Cambria Math" w:hAnsi="Cambria Math" w:cs="Times New Roman"/>
                        <w:color w:val="auto"/>
                        <w:spacing w:val="-2"/>
                        <w:sz w:val="28"/>
                        <w:szCs w:val="28"/>
                      </w:rPr>
                      <m:t>∙</m:t>
                    </m:r>
                    <m:func>
                      <m:funcPr>
                        <m:ctrlPr>
                          <w:rPr>
                            <w:rFonts w:ascii="Cambria Math" w:hAnsi="Cambria Math" w:cs="Times New Roman"/>
                            <w:i/>
                            <w:color w:val="auto"/>
                            <w:spacing w:val="-2"/>
                            <w:sz w:val="28"/>
                            <w:szCs w:val="28"/>
                          </w:rPr>
                        </m:ctrlPr>
                      </m:funcPr>
                      <m:fName>
                        <m:r>
                          <w:rPr>
                            <w:rFonts w:ascii="Cambria Math" w:hAnsi="Cambria Math" w:cs="Times New Roman"/>
                            <w:color w:val="auto"/>
                            <w:spacing w:val="-2"/>
                            <w:sz w:val="28"/>
                            <w:szCs w:val="28"/>
                          </w:rPr>
                          <m:t>sin</m:t>
                        </m:r>
                      </m:fName>
                      <m:e>
                        <m:r>
                          <w:rPr>
                            <w:rFonts w:ascii="Cambria Math" w:hAnsi="Cambria Math" w:cs="Times New Roman"/>
                            <w:color w:val="auto"/>
                            <w:spacing w:val="-2"/>
                            <w:sz w:val="28"/>
                            <w:szCs w:val="28"/>
                          </w:rPr>
                          <m:t>β</m:t>
                        </m:r>
                      </m:e>
                    </m:func>
                  </m:den>
                </m:f>
                <m:r>
                  <w:rPr>
                    <w:rFonts w:ascii="Cambria Math" w:hAnsi="Cambria Math" w:cs="Times New Roman"/>
                    <w:spacing w:val="-2"/>
                    <w:sz w:val="28"/>
                    <w:szCs w:val="28"/>
                  </w:rPr>
                  <m:t>,</m:t>
                </m:r>
              </m:oMath>
            </m:oMathPara>
          </w:p>
        </w:tc>
        <w:tc>
          <w:tcPr>
            <w:tcW w:w="1099" w:type="dxa"/>
            <w:vAlign w:val="center"/>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(1.9)</w:t>
            </w:r>
          </w:p>
        </w:tc>
      </w:tr>
    </w:tbl>
    <w:p w:rsidR="008D01B5" w:rsidRPr="00A57488" w:rsidRDefault="008D01B5"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где</w:t>
      </w:r>
      <w:r w:rsidRPr="00A57488">
        <w:rPr>
          <w:rFonts w:cs="Times New Roman"/>
          <w:i/>
          <w:spacing w:val="-2"/>
          <w:sz w:val="28"/>
          <w:szCs w:val="28"/>
          <w:lang w:val="en-US"/>
        </w:rPr>
        <w:t>l</w:t>
      </w:r>
      <w:r w:rsidRPr="00A57488">
        <w:rPr>
          <w:rFonts w:cs="Times New Roman"/>
          <w:spacing w:val="-2"/>
          <w:sz w:val="28"/>
          <w:szCs w:val="28"/>
        </w:rPr>
        <w:t xml:space="preserve"> – длина рабочей плоскости клина, м.</w:t>
      </w:r>
    </w:p>
    <w:p w:rsidR="008D01B5" w:rsidRDefault="008D01B5" w:rsidP="00804C89">
      <w:pPr>
        <w:pStyle w:val="17"/>
        <w:rPr>
          <w:rFonts w:cs="Times New Roman"/>
          <w:spacing w:val="-2"/>
          <w:sz w:val="28"/>
          <w:szCs w:val="28"/>
        </w:rPr>
      </w:pPr>
      <w:r w:rsidRPr="00A57488">
        <w:rPr>
          <w:rFonts w:cs="Times New Roman"/>
          <w:spacing w:val="-2"/>
          <w:sz w:val="28"/>
          <w:szCs w:val="28"/>
        </w:rPr>
        <w:t xml:space="preserve">Как видно из выражений (1.8) и (1.9) изменение угла раствора </w:t>
      </w:r>
      <w:r w:rsidRPr="00A57488">
        <w:rPr>
          <w:rFonts w:cs="Times New Roman"/>
          <w:i/>
          <w:spacing w:val="-2"/>
          <w:sz w:val="28"/>
          <w:szCs w:val="28"/>
        </w:rPr>
        <w:t xml:space="preserve">γ </w:t>
      </w:r>
      <w:r w:rsidRPr="00A57488">
        <w:rPr>
          <w:rFonts w:cs="Times New Roman"/>
          <w:spacing w:val="-2"/>
          <w:sz w:val="28"/>
          <w:szCs w:val="28"/>
        </w:rPr>
        <w:t xml:space="preserve">оказывает влияние на оба слагаемых уравнения (1.6) -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F</m:t>
            </m:r>
          </m:sub>
        </m:sSub>
      </m:oMath>
      <w:r w:rsidRPr="00A57488">
        <w:rPr>
          <w:rFonts w:cs="Times New Roman"/>
          <w:spacing w:val="-2"/>
          <w:sz w:val="28"/>
          <w:szCs w:val="28"/>
        </w:rPr>
        <w:t xml:space="preserve"> 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G</m:t>
            </m:r>
          </m:sub>
        </m:sSub>
      </m:oMath>
      <w:r w:rsidRPr="00A57488">
        <w:rPr>
          <w:rFonts w:cs="Times New Roman"/>
          <w:spacing w:val="-2"/>
          <w:sz w:val="28"/>
          <w:szCs w:val="28"/>
        </w:rPr>
        <w:t xml:space="preserve">. Влияние суммы сопротивлений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F</m:t>
            </m:r>
          </m:sub>
        </m:sSub>
      </m:oMath>
      <w:r w:rsidRPr="00A57488">
        <w:rPr>
          <w:rFonts w:cs="Times New Roman"/>
          <w:spacing w:val="-2"/>
          <w:sz w:val="28"/>
          <w:szCs w:val="28"/>
        </w:rPr>
        <w:t xml:space="preserve"> 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G</m:t>
            </m:r>
          </m:sub>
        </m:sSub>
      </m:oMath>
      <w:r w:rsidRPr="00A57488">
        <w:rPr>
          <w:rFonts w:cs="Times New Roman"/>
          <w:spacing w:val="-2"/>
          <w:sz w:val="28"/>
          <w:szCs w:val="28"/>
        </w:rPr>
        <w:t xml:space="preserve"> на величину угла раствора </w:t>
      </w:r>
      <w:r w:rsidRPr="00A57488">
        <w:rPr>
          <w:rFonts w:cs="Times New Roman"/>
          <w:i/>
          <w:spacing w:val="-2"/>
          <w:sz w:val="28"/>
          <w:szCs w:val="28"/>
        </w:rPr>
        <w:t xml:space="preserve">γ </w:t>
      </w:r>
      <w:r w:rsidRPr="00A57488">
        <w:rPr>
          <w:rFonts w:cs="Times New Roman"/>
          <w:spacing w:val="-2"/>
          <w:sz w:val="28"/>
          <w:szCs w:val="28"/>
        </w:rPr>
        <w:t xml:space="preserve">представлены </w:t>
      </w:r>
      <w:r w:rsidR="00673D1F">
        <w:rPr>
          <w:rFonts w:cs="Times New Roman"/>
          <w:spacing w:val="-2"/>
          <w:sz w:val="28"/>
          <w:szCs w:val="28"/>
        </w:rPr>
        <w:t xml:space="preserve">в соответствии с </w:t>
      </w:r>
      <w:r w:rsidRPr="00A57488">
        <w:rPr>
          <w:rFonts w:cs="Times New Roman"/>
          <w:spacing w:val="-2"/>
          <w:sz w:val="28"/>
          <w:szCs w:val="28"/>
        </w:rPr>
        <w:t xml:space="preserve"> рисунк</w:t>
      </w:r>
      <w:r w:rsidR="00673D1F">
        <w:rPr>
          <w:rFonts w:cs="Times New Roman"/>
          <w:spacing w:val="-2"/>
          <w:sz w:val="28"/>
          <w:szCs w:val="28"/>
        </w:rPr>
        <w:t>ом</w:t>
      </w:r>
      <w:r w:rsidRPr="00A57488">
        <w:rPr>
          <w:rFonts w:cs="Times New Roman"/>
          <w:spacing w:val="-2"/>
          <w:sz w:val="28"/>
          <w:szCs w:val="28"/>
        </w:rPr>
        <w:t xml:space="preserve"> 1</w:t>
      </w:r>
      <w:r w:rsidR="00673D1F">
        <w:rPr>
          <w:rFonts w:cs="Times New Roman"/>
          <w:spacing w:val="-2"/>
          <w:sz w:val="28"/>
          <w:szCs w:val="28"/>
        </w:rPr>
        <w:t>.</w:t>
      </w:r>
      <w:r w:rsidRPr="00A57488">
        <w:rPr>
          <w:rFonts w:cs="Times New Roman"/>
          <w:spacing w:val="-2"/>
          <w:sz w:val="28"/>
          <w:szCs w:val="28"/>
        </w:rPr>
        <w:t>2</w:t>
      </w:r>
      <w:r w:rsidR="002B37E2">
        <w:rPr>
          <w:rFonts w:cs="Times New Roman"/>
          <w:spacing w:val="-2"/>
          <w:sz w:val="28"/>
          <w:szCs w:val="28"/>
        </w:rPr>
        <w:t>3</w:t>
      </w:r>
      <w:r w:rsidRPr="00A57488">
        <w:rPr>
          <w:rFonts w:cs="Times New Roman"/>
          <w:spacing w:val="-2"/>
          <w:sz w:val="28"/>
          <w:szCs w:val="28"/>
        </w:rPr>
        <w:t xml:space="preserve"> (</w:t>
      </w:r>
      <w:r w:rsidRPr="00A57488">
        <w:rPr>
          <w:rFonts w:cs="Times New Roman"/>
          <w:spacing w:val="-2"/>
          <w:sz w:val="28"/>
          <w:szCs w:val="28"/>
          <w:lang w:val="en-US"/>
        </w:rPr>
        <w:t>a</w:t>
      </w:r>
      <w:r w:rsidRPr="00A57488">
        <w:rPr>
          <w:rFonts w:cs="Times New Roman"/>
          <w:spacing w:val="-2"/>
          <w:sz w:val="28"/>
          <w:szCs w:val="28"/>
        </w:rPr>
        <w:t xml:space="preserve"> = 0,25 м, </w:t>
      </w:r>
      <w:r w:rsidRPr="00A57488">
        <w:rPr>
          <w:rFonts w:cs="Times New Roman"/>
          <w:spacing w:val="-2"/>
          <w:sz w:val="28"/>
          <w:szCs w:val="28"/>
          <w:lang w:val="en-US"/>
        </w:rPr>
        <w:t>b</w:t>
      </w:r>
      <w:r w:rsidRPr="00A57488">
        <w:rPr>
          <w:rFonts w:cs="Times New Roman"/>
          <w:spacing w:val="-2"/>
          <w:sz w:val="28"/>
          <w:szCs w:val="28"/>
        </w:rPr>
        <w:t xml:space="preserve"> = 1,0 м, </w:t>
      </w:r>
      <w:r w:rsidRPr="00A57488">
        <w:rPr>
          <w:rFonts w:cs="Times New Roman"/>
          <w:spacing w:val="-2"/>
          <w:sz w:val="28"/>
          <w:szCs w:val="28"/>
          <w:lang w:val="en-US"/>
        </w:rPr>
        <w:t>l</w:t>
      </w:r>
      <w:r w:rsidRPr="00A57488">
        <w:rPr>
          <w:rFonts w:cs="Times New Roman"/>
          <w:spacing w:val="-2"/>
          <w:sz w:val="28"/>
          <w:szCs w:val="28"/>
        </w:rPr>
        <w:t xml:space="preserve"> = 0,3 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ρ</m:t>
            </m:r>
          </m:e>
          <m:sub>
            <m:r>
              <w:rPr>
                <w:rFonts w:ascii="Cambria Math" w:hAnsi="Cambria Math" w:cs="Times New Roman"/>
                <w:spacing w:val="-2"/>
                <w:sz w:val="28"/>
                <w:szCs w:val="28"/>
              </w:rPr>
              <m:t>п</m:t>
            </m:r>
          </m:sub>
        </m:sSub>
      </m:oMath>
      <w:r w:rsidRPr="00A57488">
        <w:rPr>
          <w:rFonts w:cs="Times New Roman"/>
          <w:spacing w:val="-2"/>
          <w:sz w:val="28"/>
          <w:szCs w:val="28"/>
        </w:rPr>
        <w:t xml:space="preserve"> = 1300 кг/м</w:t>
      </w:r>
      <w:r w:rsidRPr="00A57488">
        <w:rPr>
          <w:rFonts w:cs="Times New Roman"/>
          <w:spacing w:val="-2"/>
          <w:sz w:val="28"/>
          <w:szCs w:val="28"/>
          <w:vertAlign w:val="superscript"/>
        </w:rPr>
        <w:t>3</w:t>
      </w:r>
      <w:r w:rsidRPr="00A57488">
        <w:rPr>
          <w:rFonts w:cs="Times New Roman"/>
          <w:spacing w:val="-2"/>
          <w:sz w:val="28"/>
          <w:szCs w:val="28"/>
        </w:rPr>
        <w:t xml:space="preserve">, </w:t>
      </w:r>
      <w:r w:rsidRPr="00A57488">
        <w:rPr>
          <w:rFonts w:cs="Times New Roman"/>
          <w:spacing w:val="-2"/>
          <w:sz w:val="28"/>
          <w:szCs w:val="28"/>
          <w:lang w:val="en-US"/>
        </w:rPr>
        <w:t>v</w:t>
      </w:r>
      <w:r w:rsidRPr="00A57488">
        <w:rPr>
          <w:rFonts w:cs="Times New Roman"/>
          <w:spacing w:val="-2"/>
          <w:sz w:val="28"/>
          <w:szCs w:val="28"/>
        </w:rPr>
        <w:t xml:space="preserve"> = 2,0 м/с).</w:t>
      </w:r>
    </w:p>
    <w:p w:rsidR="00CE157C" w:rsidRPr="00CE157C" w:rsidRDefault="00CE157C" w:rsidP="00804C89">
      <w:pPr>
        <w:pStyle w:val="17"/>
        <w:rPr>
          <w:rFonts w:cs="Times New Roman"/>
          <w:spacing w:val="-2"/>
          <w:sz w:val="24"/>
          <w:szCs w:val="24"/>
        </w:rPr>
      </w:pPr>
    </w:p>
    <w:tbl>
      <w:tblPr>
        <w:tblW w:w="0" w:type="auto"/>
        <w:tblLook w:val="04A0" w:firstRow="1" w:lastRow="0" w:firstColumn="1" w:lastColumn="0" w:noHBand="0" w:noVBand="1"/>
      </w:tblPr>
      <w:tblGrid>
        <w:gridCol w:w="9571"/>
      </w:tblGrid>
      <w:tr w:rsidR="00CE157C" w:rsidRPr="00A57488" w:rsidTr="00CE157C">
        <w:tc>
          <w:tcPr>
            <w:tcW w:w="9571" w:type="dxa"/>
          </w:tcPr>
          <w:p w:rsidR="00CE157C" w:rsidRPr="00A57488" w:rsidRDefault="00CE157C" w:rsidP="00CE157C">
            <w:pPr>
              <w:pStyle w:val="17"/>
              <w:ind w:firstLine="0"/>
              <w:jc w:val="center"/>
              <w:rPr>
                <w:rFonts w:cs="Times New Roman"/>
                <w:i/>
                <w:spacing w:val="-2"/>
                <w:sz w:val="28"/>
                <w:szCs w:val="28"/>
              </w:rPr>
            </w:pPr>
            <w:r w:rsidRPr="00A57488">
              <w:rPr>
                <w:rFonts w:cs="Times New Roman"/>
                <w:i/>
                <w:noProof/>
                <w:spacing w:val="-2"/>
                <w:sz w:val="28"/>
                <w:szCs w:val="28"/>
              </w:rPr>
              <w:drawing>
                <wp:inline distT="0" distB="0" distL="0" distR="0" wp14:anchorId="75FCB7E5" wp14:editId="7B27B949">
                  <wp:extent cx="3725972" cy="2232000"/>
                  <wp:effectExtent l="0" t="0" r="0" b="0"/>
                  <wp:docPr id="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srcRect/>
                          <a:stretch>
                            <a:fillRect/>
                          </a:stretch>
                        </pic:blipFill>
                        <pic:spPr bwMode="auto">
                          <a:xfrm>
                            <a:off x="0" y="0"/>
                            <a:ext cx="3725972" cy="2232000"/>
                          </a:xfrm>
                          <a:prstGeom prst="rect">
                            <a:avLst/>
                          </a:prstGeom>
                          <a:noFill/>
                          <a:ln w="9525">
                            <a:noFill/>
                            <a:miter lim="800000"/>
                            <a:headEnd/>
                            <a:tailEnd/>
                          </a:ln>
                        </pic:spPr>
                      </pic:pic>
                    </a:graphicData>
                  </a:graphic>
                </wp:inline>
              </w:drawing>
            </w:r>
          </w:p>
        </w:tc>
      </w:tr>
      <w:tr w:rsidR="00CE157C" w:rsidRPr="00A57488" w:rsidTr="00CE157C">
        <w:tc>
          <w:tcPr>
            <w:tcW w:w="9571" w:type="dxa"/>
          </w:tcPr>
          <w:p w:rsidR="00CE157C" w:rsidRPr="00A57488" w:rsidRDefault="00CE157C" w:rsidP="00CE157C">
            <w:pPr>
              <w:pStyle w:val="17"/>
              <w:ind w:firstLine="0"/>
              <w:rPr>
                <w:rFonts w:cs="Times New Roman"/>
                <w:i/>
                <w:spacing w:val="-2"/>
                <w:sz w:val="6"/>
                <w:szCs w:val="6"/>
              </w:rPr>
            </w:pPr>
          </w:p>
        </w:tc>
      </w:tr>
      <w:tr w:rsidR="00CE157C" w:rsidRPr="00A57488" w:rsidTr="00CE157C">
        <w:tc>
          <w:tcPr>
            <w:tcW w:w="9571" w:type="dxa"/>
          </w:tcPr>
          <w:p w:rsidR="00CE157C" w:rsidRPr="00A57488" w:rsidRDefault="00CE157C" w:rsidP="002B37E2">
            <w:pPr>
              <w:pStyle w:val="17"/>
              <w:ind w:firstLine="0"/>
              <w:jc w:val="center"/>
              <w:rPr>
                <w:rFonts w:cs="Times New Roman"/>
                <w:i/>
                <w:spacing w:val="-2"/>
                <w:sz w:val="28"/>
                <w:szCs w:val="28"/>
              </w:rPr>
            </w:pPr>
            <w:r w:rsidRPr="00A57488">
              <w:rPr>
                <w:rFonts w:cs="Times New Roman"/>
                <w:spacing w:val="-2"/>
                <w:sz w:val="28"/>
                <w:szCs w:val="28"/>
              </w:rPr>
              <w:t>Рисунок 1.2</w:t>
            </w:r>
            <w:r w:rsidR="002B37E2">
              <w:rPr>
                <w:rFonts w:cs="Times New Roman"/>
                <w:spacing w:val="-2"/>
                <w:sz w:val="28"/>
                <w:szCs w:val="28"/>
              </w:rPr>
              <w:t>3</w:t>
            </w:r>
            <w:r w:rsidRPr="00A57488">
              <w:rPr>
                <w:rFonts w:cs="Times New Roman"/>
                <w:spacing w:val="-2"/>
                <w:sz w:val="28"/>
                <w:szCs w:val="28"/>
              </w:rPr>
              <w:t xml:space="preserve"> – Влияние</w:t>
            </w:r>
            <w:r w:rsidR="002B37E2">
              <w:rPr>
                <w:rFonts w:cs="Times New Roman"/>
                <w:spacing w:val="-2"/>
                <w:sz w:val="28"/>
                <w:szCs w:val="28"/>
              </w:rPr>
              <w:t xml:space="preserve"> </w:t>
            </w:r>
            <w:r w:rsidRPr="00A57488">
              <w:rPr>
                <w:rFonts w:cs="Times New Roman"/>
                <w:spacing w:val="-2"/>
                <w:sz w:val="28"/>
                <w:szCs w:val="28"/>
              </w:rPr>
              <w:t>угла раствора (</w:t>
            </w:r>
            <w:r w:rsidRPr="00A57488">
              <w:rPr>
                <w:rFonts w:cs="Times New Roman"/>
                <w:i/>
                <w:spacing w:val="-2"/>
                <w:sz w:val="28"/>
                <w:szCs w:val="28"/>
              </w:rPr>
              <w:t xml:space="preserve">γ) и </w:t>
            </w:r>
            <w:r w:rsidRPr="00A57488">
              <w:rPr>
                <w:rFonts w:cs="Times New Roman"/>
                <w:spacing w:val="-2"/>
                <w:sz w:val="28"/>
                <w:szCs w:val="28"/>
              </w:rPr>
              <w:t>угла крошения (</w:t>
            </w:r>
            <m:oMath>
              <m:r>
                <w:rPr>
                  <w:rFonts w:ascii="Cambria Math" w:hAnsi="Cambria Math" w:cs="Times New Roman"/>
                  <w:spacing w:val="-2"/>
                  <w:sz w:val="28"/>
                  <w:szCs w:val="28"/>
                </w:rPr>
                <m:t>β</m:t>
              </m:r>
            </m:oMath>
            <w:r w:rsidRPr="00A57488">
              <w:rPr>
                <w:rFonts w:cs="Times New Roman"/>
                <w:spacing w:val="-2"/>
                <w:sz w:val="28"/>
                <w:szCs w:val="28"/>
              </w:rPr>
              <w:t xml:space="preserve">) на </w:t>
            </w:r>
            <w:r w:rsidR="002B37E2" w:rsidRPr="00A57488">
              <w:rPr>
                <w:rFonts w:cs="Times New Roman"/>
                <w:spacing w:val="-2"/>
                <w:sz w:val="28"/>
                <w:szCs w:val="28"/>
              </w:rPr>
              <w:t>составляющие</w:t>
            </w:r>
            <w:r w:rsidRPr="00A57488">
              <w:rPr>
                <w:rFonts w:cs="Times New Roman"/>
                <w:spacing w:val="-2"/>
                <w:sz w:val="28"/>
                <w:szCs w:val="28"/>
              </w:rPr>
              <w:t xml:space="preserve">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F</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G</m:t>
                  </m:r>
                </m:sub>
              </m:sSub>
            </m:oMath>
            <w:r w:rsidRPr="00A57488">
              <w:rPr>
                <w:rFonts w:cs="Times New Roman"/>
                <w:spacing w:val="-2"/>
                <w:sz w:val="28"/>
                <w:szCs w:val="28"/>
              </w:rPr>
              <w:t xml:space="preserve"> тягового сопротивления клина</w:t>
            </w:r>
          </w:p>
        </w:tc>
      </w:tr>
    </w:tbl>
    <w:p w:rsidR="00CE157C" w:rsidRPr="00CE157C" w:rsidRDefault="00CE157C" w:rsidP="00804C89">
      <w:pPr>
        <w:pStyle w:val="17"/>
        <w:rPr>
          <w:rFonts w:cs="Times New Roman"/>
          <w:spacing w:val="-2"/>
          <w:sz w:val="24"/>
          <w:szCs w:val="24"/>
        </w:rPr>
      </w:pPr>
    </w:p>
    <w:p w:rsidR="00F63486" w:rsidRPr="00A57488" w:rsidRDefault="00F63486" w:rsidP="00F63486">
      <w:pPr>
        <w:pStyle w:val="17"/>
        <w:rPr>
          <w:rFonts w:cs="Times New Roman"/>
          <w:spacing w:val="-2"/>
          <w:sz w:val="28"/>
          <w:szCs w:val="28"/>
        </w:rPr>
      </w:pPr>
      <w:r w:rsidRPr="00A57488">
        <w:rPr>
          <w:rFonts w:cs="Times New Roman"/>
          <w:spacing w:val="-2"/>
          <w:sz w:val="28"/>
          <w:szCs w:val="28"/>
        </w:rPr>
        <w:t>Увеличение угла раствора γ до определенного значения (γ = 50-60 град.) приводит к снижению суммы</w:t>
      </w:r>
      <w:r w:rsidR="00673D1F">
        <w:rPr>
          <w:rFonts w:cs="Times New Roman"/>
          <w:spacing w:val="-2"/>
          <w:sz w:val="28"/>
          <w:szCs w:val="28"/>
        </w:rPr>
        <w:t xml:space="preserve">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F</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G</m:t>
            </m:r>
          </m:sub>
        </m:sSub>
      </m:oMath>
      <w:r w:rsidRPr="00A57488">
        <w:rPr>
          <w:rFonts w:cs="Times New Roman"/>
          <w:spacing w:val="-2"/>
          <w:sz w:val="28"/>
          <w:szCs w:val="28"/>
        </w:rPr>
        <w:t>что при</w:t>
      </w:r>
      <w:r w:rsidRPr="00A57488">
        <w:rPr>
          <w:rFonts w:cs="Times New Roman"/>
          <w:i/>
          <w:spacing w:val="-2"/>
          <w:sz w:val="28"/>
          <w:szCs w:val="28"/>
          <w:lang w:val="en-US"/>
        </w:rPr>
        <w:t>b</w:t>
      </w:r>
      <w:r w:rsidRPr="00A57488">
        <w:rPr>
          <w:rFonts w:cs="Times New Roman"/>
          <w:i/>
          <w:spacing w:val="-2"/>
          <w:sz w:val="28"/>
          <w:szCs w:val="28"/>
        </w:rPr>
        <w:t xml:space="preserve"> – </w:t>
      </w:r>
      <w:r w:rsidRPr="00A57488">
        <w:rPr>
          <w:rFonts w:cs="Times New Roman"/>
          <w:i/>
          <w:spacing w:val="-2"/>
          <w:sz w:val="28"/>
          <w:szCs w:val="28"/>
          <w:lang w:val="en-US"/>
        </w:rPr>
        <w:t>const</w:t>
      </w:r>
      <w:r w:rsidRPr="00A57488">
        <w:rPr>
          <w:rFonts w:cs="Times New Roman"/>
          <w:i/>
          <w:spacing w:val="-2"/>
          <w:sz w:val="28"/>
          <w:szCs w:val="28"/>
        </w:rPr>
        <w:t xml:space="preserve">. </w:t>
      </w:r>
      <w:r w:rsidRPr="00A57488">
        <w:rPr>
          <w:rFonts w:cs="Times New Roman"/>
          <w:spacing w:val="-2"/>
          <w:sz w:val="28"/>
          <w:szCs w:val="28"/>
        </w:rPr>
        <w:t>можно объяснить тем, что из-за снижения площади контакта почвенного слоя с рабочей поверхностью клина наблюдается снижение сопротивления</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G</m:t>
            </m:r>
          </m:sub>
        </m:sSub>
      </m:oMath>
      <w:r w:rsidRPr="00A57488">
        <w:rPr>
          <w:rFonts w:cs="Times New Roman"/>
          <w:spacing w:val="-2"/>
          <w:sz w:val="28"/>
          <w:szCs w:val="28"/>
        </w:rPr>
        <w:t xml:space="preserve">. Дальнейшее увеличение угла раствора γ приводит к росту суммарного тягового сопротивления, из-за приращения динамического сопротивления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R</m:t>
            </m:r>
          </m:e>
          <m:sub>
            <m:r>
              <w:rPr>
                <w:rFonts w:ascii="Cambria Math" w:hAnsi="Cambria Math" w:cs="Times New Roman"/>
                <w:spacing w:val="-2"/>
                <w:sz w:val="28"/>
                <w:szCs w:val="28"/>
              </w:rPr>
              <m:t>F</m:t>
            </m:r>
          </m:sub>
        </m:sSub>
      </m:oMath>
      <w:r w:rsidRPr="00A57488">
        <w:rPr>
          <w:rFonts w:cs="Times New Roman"/>
          <w:spacing w:val="-2"/>
          <w:sz w:val="28"/>
          <w:szCs w:val="28"/>
        </w:rPr>
        <w:t xml:space="preserve">. </w:t>
      </w:r>
    </w:p>
    <w:p w:rsidR="00F63486" w:rsidRPr="00A57488" w:rsidRDefault="00F63486" w:rsidP="00F63486">
      <w:pPr>
        <w:pStyle w:val="17"/>
        <w:rPr>
          <w:rFonts w:cs="Times New Roman"/>
          <w:spacing w:val="-2"/>
          <w:sz w:val="28"/>
          <w:szCs w:val="28"/>
        </w:rPr>
      </w:pPr>
      <w:r w:rsidRPr="00A57488">
        <w:rPr>
          <w:rFonts w:cs="Times New Roman"/>
          <w:spacing w:val="-2"/>
          <w:sz w:val="28"/>
          <w:szCs w:val="28"/>
        </w:rPr>
        <w:t xml:space="preserve">Бурченко [133] объясняет рост тягового сопротивления клина при значениях угла раствора γ ˃ </w:t>
      </w:r>
      <w:proofErr w:type="spellStart"/>
      <w:r w:rsidRPr="00A57488">
        <w:rPr>
          <w:rFonts w:cs="Times New Roman"/>
          <w:spacing w:val="-2"/>
          <w:sz w:val="28"/>
          <w:szCs w:val="28"/>
        </w:rPr>
        <w:t>γ</w:t>
      </w:r>
      <w:r w:rsidRPr="00A57488">
        <w:rPr>
          <w:rFonts w:cs="Times New Roman"/>
          <w:spacing w:val="-2"/>
          <w:sz w:val="28"/>
          <w:szCs w:val="28"/>
          <w:vertAlign w:val="subscript"/>
        </w:rPr>
        <w:t>опт</w:t>
      </w:r>
      <w:proofErr w:type="spellEnd"/>
      <w:r w:rsidRPr="00A57488">
        <w:rPr>
          <w:rFonts w:cs="Times New Roman"/>
          <w:spacing w:val="-2"/>
          <w:sz w:val="28"/>
          <w:szCs w:val="28"/>
          <w:vertAlign w:val="subscript"/>
        </w:rPr>
        <w:t>.</w:t>
      </w:r>
      <w:r w:rsidR="008D455D">
        <w:rPr>
          <w:rFonts w:cs="Times New Roman"/>
          <w:spacing w:val="-2"/>
          <w:sz w:val="28"/>
          <w:szCs w:val="28"/>
          <w:vertAlign w:val="subscript"/>
        </w:rPr>
        <w:t xml:space="preserve"> </w:t>
      </w:r>
      <w:r w:rsidRPr="00A57488">
        <w:rPr>
          <w:rFonts w:cs="Times New Roman"/>
          <w:spacing w:val="-2"/>
          <w:sz w:val="28"/>
          <w:szCs w:val="28"/>
        </w:rPr>
        <w:t xml:space="preserve">ухудшением скольжения почвы по рабочей поверхности клина и ее </w:t>
      </w:r>
      <w:proofErr w:type="spellStart"/>
      <w:r w:rsidRPr="00A57488">
        <w:rPr>
          <w:rFonts w:cs="Times New Roman"/>
          <w:spacing w:val="-2"/>
          <w:sz w:val="28"/>
          <w:szCs w:val="28"/>
        </w:rPr>
        <w:t>сгруживанием</w:t>
      </w:r>
      <w:proofErr w:type="spellEnd"/>
      <w:r w:rsidRPr="00A57488">
        <w:rPr>
          <w:rFonts w:cs="Times New Roman"/>
          <w:spacing w:val="-2"/>
          <w:sz w:val="28"/>
          <w:szCs w:val="28"/>
        </w:rPr>
        <w:t>.</w:t>
      </w:r>
    </w:p>
    <w:p w:rsidR="00F63486" w:rsidRPr="00A57488" w:rsidRDefault="00F63486" w:rsidP="00F63486">
      <w:pPr>
        <w:pStyle w:val="17"/>
        <w:rPr>
          <w:rFonts w:cs="Times New Roman"/>
          <w:spacing w:val="-2"/>
          <w:sz w:val="28"/>
          <w:szCs w:val="28"/>
        </w:rPr>
      </w:pPr>
      <w:r w:rsidRPr="00A57488">
        <w:rPr>
          <w:rFonts w:cs="Times New Roman"/>
          <w:spacing w:val="-2"/>
          <w:sz w:val="28"/>
          <w:szCs w:val="28"/>
        </w:rPr>
        <w:t>Следовательно, оптимальным значением угла γ при глубокой обработке почвы по критерию минимальной энергоемкости является γ = 50-60 град.</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Максимальная длина рабочей поверхности клина </w:t>
      </w:r>
      <w:r w:rsidRPr="00A57488">
        <w:rPr>
          <w:rFonts w:cs="Times New Roman"/>
          <w:i/>
          <w:spacing w:val="-2"/>
          <w:sz w:val="28"/>
          <w:szCs w:val="28"/>
          <w:lang w:val="en-US"/>
        </w:rPr>
        <w:t>l</w:t>
      </w:r>
      <w:r w:rsidRPr="00A57488">
        <w:rPr>
          <w:rFonts w:cs="Times New Roman"/>
          <w:spacing w:val="-2"/>
          <w:sz w:val="28"/>
          <w:szCs w:val="28"/>
        </w:rPr>
        <w:t xml:space="preserve"> Синеоковым [</w:t>
      </w:r>
      <w:r w:rsidR="00B21189" w:rsidRPr="00A57488">
        <w:rPr>
          <w:rFonts w:cs="Times New Roman"/>
          <w:spacing w:val="-2"/>
          <w:sz w:val="28"/>
          <w:szCs w:val="28"/>
        </w:rPr>
        <w:t>58</w:t>
      </w:r>
      <w:r w:rsidRPr="00A57488">
        <w:rPr>
          <w:rFonts w:cs="Times New Roman"/>
          <w:spacing w:val="-2"/>
          <w:sz w:val="28"/>
          <w:szCs w:val="28"/>
        </w:rPr>
        <w:t xml:space="preserve">] определяется исходя из условия отсутствия </w:t>
      </w:r>
      <w:proofErr w:type="spellStart"/>
      <w:r w:rsidRPr="00A57488">
        <w:rPr>
          <w:rFonts w:cs="Times New Roman"/>
          <w:spacing w:val="-2"/>
          <w:sz w:val="28"/>
          <w:szCs w:val="28"/>
        </w:rPr>
        <w:t>сгруживания</w:t>
      </w:r>
      <w:proofErr w:type="spellEnd"/>
      <w:r w:rsidRPr="00A57488">
        <w:rPr>
          <w:rFonts w:cs="Times New Roman"/>
          <w:spacing w:val="-2"/>
          <w:sz w:val="28"/>
          <w:szCs w:val="28"/>
        </w:rPr>
        <w:t xml:space="preserve"> почвы по следующей формуле:</w:t>
      </w:r>
    </w:p>
    <w:p w:rsidR="008D01B5" w:rsidRPr="00A57488" w:rsidRDefault="008D01B5" w:rsidP="00804C89">
      <w:pPr>
        <w:pStyle w:val="17"/>
        <w:rPr>
          <w:rFonts w:cs="Times New Roman"/>
          <w:spacing w:val="-2"/>
          <w:sz w:val="24"/>
          <w:szCs w:val="24"/>
        </w:rPr>
      </w:pPr>
    </w:p>
    <w:tbl>
      <w:tblPr>
        <w:tblW w:w="0" w:type="auto"/>
        <w:jc w:val="center"/>
        <w:tblLook w:val="04A0" w:firstRow="1" w:lastRow="0" w:firstColumn="1" w:lastColumn="0" w:noHBand="0" w:noVBand="1"/>
      </w:tblPr>
      <w:tblGrid>
        <w:gridCol w:w="8472"/>
        <w:gridCol w:w="1099"/>
      </w:tblGrid>
      <w:tr w:rsidR="008D01B5" w:rsidRPr="00A57488" w:rsidTr="00673D1F">
        <w:trPr>
          <w:jc w:val="center"/>
        </w:trPr>
        <w:tc>
          <w:tcPr>
            <w:tcW w:w="8472" w:type="dxa"/>
          </w:tcPr>
          <w:p w:rsidR="008D01B5" w:rsidRPr="00A57488" w:rsidRDefault="008D01B5" w:rsidP="00804C89">
            <w:pPr>
              <w:pStyle w:val="17"/>
              <w:ind w:firstLine="0"/>
              <w:rPr>
                <w:rFonts w:cs="Times New Roman"/>
                <w:i/>
                <w:spacing w:val="-2"/>
                <w:sz w:val="28"/>
                <w:szCs w:val="28"/>
                <w:lang w:val="en-US"/>
              </w:rPr>
            </w:pPr>
            <m:oMathPara>
              <m:oMathParaPr>
                <m:jc m:val="center"/>
              </m:oMathParaPr>
              <m:oMath>
                <m:r>
                  <w:rPr>
                    <w:rFonts w:ascii="Cambria Math" w:hAnsi="Cambria Math" w:cs="Times New Roman"/>
                    <w:spacing w:val="-2"/>
                    <w:sz w:val="28"/>
                    <w:szCs w:val="28"/>
                    <w:lang w:val="en-US"/>
                  </w:rPr>
                  <m:t>l=ctg</m:t>
                </m:r>
                <m:d>
                  <m:dPr>
                    <m:ctrlPr>
                      <w:rPr>
                        <w:rFonts w:ascii="Cambria Math" w:hAnsi="Cambria Math" w:cs="Times New Roman"/>
                        <w:i/>
                        <w:spacing w:val="-2"/>
                        <w:sz w:val="28"/>
                        <w:szCs w:val="28"/>
                        <w:lang w:val="en-US"/>
                      </w:rPr>
                    </m:ctrlPr>
                  </m:dPr>
                  <m:e>
                    <m:r>
                      <w:rPr>
                        <w:rFonts w:ascii="Cambria Math" w:hAnsi="Cambria Math" w:cs="Times New Roman"/>
                        <w:spacing w:val="-2"/>
                        <w:sz w:val="28"/>
                        <w:szCs w:val="28"/>
                      </w:rPr>
                      <m:t>α</m:t>
                    </m:r>
                    <m:r>
                      <w:rPr>
                        <w:rFonts w:ascii="Cambria Math" w:hAnsi="Cambria Math" w:cs="Times New Roman"/>
                        <w:spacing w:val="-2"/>
                        <w:sz w:val="28"/>
                        <w:szCs w:val="28"/>
                        <w:lang w:val="en-US"/>
                      </w:rPr>
                      <m:t>+φ</m:t>
                    </m:r>
                  </m:e>
                </m:d>
                <m:r>
                  <w:rPr>
                    <w:rFonts w:ascii="Cambria Math" w:hAnsi="Cambria Math" w:cs="Times New Roman"/>
                    <w:spacing w:val="-2"/>
                    <w:sz w:val="28"/>
                    <w:szCs w:val="28"/>
                    <w:lang w:val="en-US"/>
                  </w:rPr>
                  <m:t>∙</m:t>
                </m:r>
                <m:d>
                  <m:dPr>
                    <m:begChr m:val="{"/>
                    <m:endChr m:val="}"/>
                    <m:ctrlPr>
                      <w:rPr>
                        <w:rFonts w:ascii="Cambria Math" w:eastAsiaTheme="minorEastAsia" w:hAnsi="Cambria Math" w:cs="Times New Roman"/>
                        <w:i/>
                        <w:color w:val="auto"/>
                        <w:spacing w:val="-2"/>
                        <w:kern w:val="0"/>
                        <w:sz w:val="28"/>
                        <w:szCs w:val="28"/>
                        <w:lang w:val="en-US"/>
                      </w:rPr>
                    </m:ctrlPr>
                  </m:dPr>
                  <m:e>
                    <m:f>
                      <m:fPr>
                        <m:ctrlPr>
                          <w:rPr>
                            <w:rFonts w:ascii="Cambria Math" w:eastAsiaTheme="minorEastAsia" w:hAnsi="Cambria Math" w:cs="Times New Roman"/>
                            <w:i/>
                            <w:color w:val="auto"/>
                            <w:spacing w:val="-2"/>
                            <w:kern w:val="0"/>
                            <w:sz w:val="28"/>
                            <w:szCs w:val="28"/>
                            <w:lang w:val="en-US"/>
                          </w:rPr>
                        </m:ctrlPr>
                      </m:fPr>
                      <m:num>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В</m:t>
                            </m:r>
                          </m:sub>
                        </m:sSub>
                      </m:num>
                      <m:den>
                        <m:r>
                          <w:rPr>
                            <w:rFonts w:ascii="Cambria Math" w:hAnsi="Cambria Math" w:cs="Times New Roman"/>
                            <w:spacing w:val="-2"/>
                            <w:sz w:val="28"/>
                            <w:szCs w:val="28"/>
                          </w:rPr>
                          <m:t>ρ</m:t>
                        </m:r>
                      </m:den>
                    </m:f>
                    <m:r>
                      <w:rPr>
                        <w:rFonts w:ascii="Cambria Math" w:hAnsi="Cambria Math" w:cs="Times New Roman"/>
                        <w:spacing w:val="-2"/>
                        <w:sz w:val="28"/>
                        <w:szCs w:val="28"/>
                        <w:lang w:val="en-US"/>
                      </w:rPr>
                      <m:t>-2∙</m:t>
                    </m:r>
                    <m:f>
                      <m:fPr>
                        <m:ctrlPr>
                          <w:rPr>
                            <w:rFonts w:ascii="Cambria Math" w:eastAsiaTheme="minorEastAsia" w:hAnsi="Cambria Math" w:cs="Times New Roman"/>
                            <w:i/>
                            <w:color w:val="auto"/>
                            <w:spacing w:val="-2"/>
                            <w:kern w:val="0"/>
                            <w:sz w:val="28"/>
                            <w:szCs w:val="28"/>
                            <w:lang w:val="en-US"/>
                          </w:rPr>
                        </m:ctrlPr>
                      </m:fPr>
                      <m:num>
                        <m:sSup>
                          <m:sSupPr>
                            <m:ctrlPr>
                              <w:rPr>
                                <w:rFonts w:ascii="Cambria Math" w:eastAsiaTheme="minorEastAsia" w:hAnsi="Cambria Math" w:cs="Times New Roman"/>
                                <w:i/>
                                <w:color w:val="auto"/>
                                <w:spacing w:val="-2"/>
                                <w:kern w:val="0"/>
                                <w:sz w:val="28"/>
                                <w:szCs w:val="28"/>
                                <w:lang w:val="en-US"/>
                              </w:rPr>
                            </m:ctrlPr>
                          </m:sSupPr>
                          <m:e>
                            <m:r>
                              <w:rPr>
                                <w:rFonts w:ascii="Cambria Math" w:hAnsi="Cambria Math" w:cs="Times New Roman"/>
                                <w:spacing w:val="-2"/>
                                <w:sz w:val="28"/>
                                <w:szCs w:val="28"/>
                                <w:lang w:val="en-US"/>
                              </w:rPr>
                              <m:t>v</m:t>
                            </m:r>
                          </m:e>
                          <m:sup>
                            <m:r>
                              <w:rPr>
                                <w:rFonts w:ascii="Cambria Math" w:hAnsi="Cambria Math" w:cs="Times New Roman"/>
                                <w:spacing w:val="-2"/>
                                <w:sz w:val="28"/>
                                <w:szCs w:val="28"/>
                                <w:lang w:val="en-US"/>
                              </w:rPr>
                              <m:t>2</m:t>
                            </m:r>
                          </m:sup>
                        </m:sSup>
                      </m:num>
                      <m:den>
                        <m:r>
                          <w:rPr>
                            <w:rFonts w:ascii="Cambria Math" w:hAnsi="Cambria Math" w:cs="Times New Roman"/>
                            <w:spacing w:val="-2"/>
                            <w:sz w:val="28"/>
                            <w:szCs w:val="28"/>
                            <w:lang w:val="en-US"/>
                          </w:rPr>
                          <m:t>g</m:t>
                        </m:r>
                      </m:den>
                    </m:f>
                    <m:r>
                      <w:rPr>
                        <w:rFonts w:ascii="Cambria Math" w:hAnsi="Cambria Math" w:cs="Times New Roman"/>
                        <w:spacing w:val="-2"/>
                        <w:sz w:val="28"/>
                        <w:szCs w:val="28"/>
                        <w:lang w:val="en-US"/>
                      </w:rPr>
                      <m:t>∙</m:t>
                    </m:r>
                    <m:d>
                      <m:dPr>
                        <m:begChr m:val="["/>
                        <m:endChr m:val="]"/>
                        <m:ctrlPr>
                          <w:rPr>
                            <w:rFonts w:ascii="Cambria Math" w:eastAsiaTheme="minorEastAsia" w:hAnsi="Cambria Math" w:cs="Times New Roman"/>
                            <w:i/>
                            <w:color w:val="auto"/>
                            <w:spacing w:val="-2"/>
                            <w:kern w:val="0"/>
                            <w:sz w:val="28"/>
                            <w:szCs w:val="28"/>
                            <w:lang w:val="en-US"/>
                          </w:rPr>
                        </m:ctrlPr>
                      </m:dPr>
                      <m:e>
                        <m:r>
                          <w:rPr>
                            <w:rFonts w:ascii="Cambria Math" w:hAnsi="Cambria Math" w:cs="Times New Roman"/>
                            <w:spacing w:val="-2"/>
                            <w:sz w:val="28"/>
                            <w:szCs w:val="28"/>
                            <w:lang w:val="en-US"/>
                          </w:rPr>
                          <m:t>sin</m:t>
                        </m:r>
                        <m:r>
                          <w:rPr>
                            <w:rFonts w:ascii="Cambria Math" w:hAnsi="Cambria Math" w:cs="Times New Roman"/>
                            <w:spacing w:val="-2"/>
                            <w:sz w:val="28"/>
                            <w:szCs w:val="28"/>
                          </w:rPr>
                          <m:t>α</m:t>
                        </m:r>
                        <m:r>
                          <w:rPr>
                            <w:rFonts w:ascii="Cambria Math" w:hAnsi="Cambria Math" w:cs="Times New Roman"/>
                            <w:spacing w:val="-2"/>
                            <w:sz w:val="28"/>
                            <w:szCs w:val="28"/>
                            <w:lang w:val="en-US"/>
                          </w:rPr>
                          <m:t>∙tg</m:t>
                        </m:r>
                        <m:d>
                          <m:dPr>
                            <m:ctrlPr>
                              <w:rPr>
                                <w:rFonts w:ascii="Cambria Math" w:hAnsi="Cambria Math" w:cs="Times New Roman"/>
                                <w:i/>
                                <w:spacing w:val="-2"/>
                                <w:sz w:val="28"/>
                                <w:szCs w:val="28"/>
                                <w:lang w:val="en-US"/>
                              </w:rPr>
                            </m:ctrlPr>
                          </m:dPr>
                          <m:e>
                            <m:r>
                              <w:rPr>
                                <w:rFonts w:ascii="Cambria Math" w:hAnsi="Cambria Math" w:cs="Times New Roman"/>
                                <w:spacing w:val="-2"/>
                                <w:sz w:val="28"/>
                                <w:szCs w:val="28"/>
                              </w:rPr>
                              <m:t>α</m:t>
                            </m:r>
                            <m:r>
                              <w:rPr>
                                <w:rFonts w:ascii="Cambria Math" w:hAnsi="Cambria Math" w:cs="Times New Roman"/>
                                <w:spacing w:val="-2"/>
                                <w:sz w:val="28"/>
                                <w:szCs w:val="28"/>
                                <w:lang w:val="en-US"/>
                              </w:rPr>
                              <m:t>+φ</m:t>
                            </m:r>
                          </m:e>
                        </m:d>
                        <m:r>
                          <w:rPr>
                            <w:rFonts w:ascii="Cambria Math" w:hAnsi="Cambria Math" w:cs="Times New Roman"/>
                            <w:spacing w:val="-2"/>
                            <w:sz w:val="28"/>
                            <w:szCs w:val="28"/>
                            <w:lang w:val="en-US"/>
                          </w:rPr>
                          <m:t>-2∙</m:t>
                        </m:r>
                        <m:sSup>
                          <m:sSupPr>
                            <m:ctrlPr>
                              <w:rPr>
                                <w:rFonts w:ascii="Cambria Math" w:eastAsiaTheme="minorEastAsia" w:hAnsi="Cambria Math" w:cs="Times New Roman"/>
                                <w:i/>
                                <w:color w:val="auto"/>
                                <w:spacing w:val="-2"/>
                                <w:kern w:val="0"/>
                                <w:sz w:val="28"/>
                                <w:szCs w:val="28"/>
                                <w:lang w:val="en-US"/>
                              </w:rPr>
                            </m:ctrlPr>
                          </m:sSupPr>
                          <m:e>
                            <m:r>
                              <w:rPr>
                                <w:rFonts w:ascii="Cambria Math" w:hAnsi="Cambria Math" w:cs="Times New Roman"/>
                                <w:spacing w:val="-2"/>
                                <w:sz w:val="28"/>
                                <w:szCs w:val="28"/>
                                <w:lang w:val="en-US"/>
                              </w:rPr>
                              <m:t>sin</m:t>
                            </m:r>
                          </m:e>
                          <m:sup>
                            <m:r>
                              <w:rPr>
                                <w:rFonts w:ascii="Cambria Math" w:hAnsi="Cambria Math" w:cs="Times New Roman"/>
                                <w:spacing w:val="-2"/>
                                <w:sz w:val="28"/>
                                <w:szCs w:val="28"/>
                                <w:lang w:val="en-US"/>
                              </w:rPr>
                              <m:t>2</m:t>
                            </m:r>
                          </m:sup>
                        </m:sSup>
                        <m:f>
                          <m:fPr>
                            <m:ctrlPr>
                              <w:rPr>
                                <w:rFonts w:ascii="Cambria Math" w:eastAsiaTheme="minorEastAsia" w:hAnsi="Cambria Math" w:cs="Times New Roman"/>
                                <w:i/>
                                <w:color w:val="auto"/>
                                <w:spacing w:val="-2"/>
                                <w:kern w:val="0"/>
                                <w:sz w:val="28"/>
                                <w:szCs w:val="28"/>
                                <w:lang w:val="en-US"/>
                              </w:rPr>
                            </m:ctrlPr>
                          </m:fPr>
                          <m:num>
                            <m:r>
                              <w:rPr>
                                <w:rFonts w:ascii="Cambria Math" w:hAnsi="Cambria Math" w:cs="Times New Roman"/>
                                <w:spacing w:val="-2"/>
                                <w:sz w:val="28"/>
                                <w:szCs w:val="28"/>
                              </w:rPr>
                              <m:t>α</m:t>
                            </m:r>
                          </m:num>
                          <m:den>
                            <m:r>
                              <w:rPr>
                                <w:rFonts w:ascii="Cambria Math" w:hAnsi="Cambria Math" w:cs="Times New Roman"/>
                                <w:spacing w:val="-2"/>
                                <w:sz w:val="28"/>
                                <w:szCs w:val="28"/>
                                <w:lang w:val="en-US"/>
                              </w:rPr>
                              <m:t>2</m:t>
                            </m:r>
                          </m:den>
                        </m:f>
                      </m:e>
                    </m:d>
                  </m:e>
                </m:d>
                <m:r>
                  <w:rPr>
                    <w:rFonts w:ascii="Cambria Math" w:eastAsiaTheme="minorEastAsia" w:hAnsi="Cambria Math" w:cs="Times New Roman"/>
                    <w:color w:val="auto"/>
                    <w:spacing w:val="-2"/>
                    <w:kern w:val="0"/>
                    <w:sz w:val="28"/>
                    <w:szCs w:val="28"/>
                    <w:lang w:val="en-US"/>
                  </w:rPr>
                  <m:t>,</m:t>
                </m:r>
              </m:oMath>
            </m:oMathPara>
          </w:p>
        </w:tc>
        <w:tc>
          <w:tcPr>
            <w:tcW w:w="1099" w:type="dxa"/>
            <w:vAlign w:val="center"/>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(1.10)</w:t>
            </w:r>
          </w:p>
        </w:tc>
      </w:tr>
    </w:tbl>
    <w:p w:rsidR="008D01B5" w:rsidRPr="00CE157C" w:rsidRDefault="008D01B5"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где</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В</m:t>
            </m:r>
          </m:sub>
        </m:sSub>
      </m:oMath>
      <w:r w:rsidRPr="00A57488">
        <w:rPr>
          <w:rFonts w:cs="Times New Roman"/>
          <w:spacing w:val="-2"/>
          <w:sz w:val="28"/>
          <w:szCs w:val="28"/>
        </w:rPr>
        <w:t xml:space="preserve"> - предел прочности почвы при сжатии, кПа.</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Значение</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В</m:t>
            </m:r>
          </m:sub>
        </m:sSub>
      </m:oMath>
      <w:r w:rsidRPr="00A57488">
        <w:rPr>
          <w:rFonts w:cs="Times New Roman"/>
          <w:spacing w:val="-2"/>
          <w:sz w:val="28"/>
          <w:szCs w:val="28"/>
        </w:rPr>
        <w:t xml:space="preserve"> для суглинистой почвы составляют 65-108 кПа в зависимости от глубины обработки [</w:t>
      </w:r>
      <w:r w:rsidR="00B21189" w:rsidRPr="00A57488">
        <w:rPr>
          <w:rFonts w:cs="Times New Roman"/>
          <w:spacing w:val="-2"/>
          <w:sz w:val="28"/>
          <w:szCs w:val="28"/>
        </w:rPr>
        <w:t>52</w:t>
      </w:r>
      <w:r w:rsidRPr="00A57488">
        <w:rPr>
          <w:rFonts w:cs="Times New Roman"/>
          <w:spacing w:val="-2"/>
          <w:sz w:val="28"/>
          <w:szCs w:val="28"/>
        </w:rPr>
        <w:t xml:space="preserve">]. </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Длина клина и высота его подъема связаны следующей зависимостью:</w:t>
      </w:r>
    </w:p>
    <w:tbl>
      <w:tblPr>
        <w:tblW w:w="0" w:type="auto"/>
        <w:jc w:val="center"/>
        <w:tblLook w:val="04A0" w:firstRow="1" w:lastRow="0" w:firstColumn="1" w:lastColumn="0" w:noHBand="0" w:noVBand="1"/>
      </w:tblPr>
      <w:tblGrid>
        <w:gridCol w:w="8472"/>
        <w:gridCol w:w="1099"/>
      </w:tblGrid>
      <w:tr w:rsidR="008D01B5" w:rsidRPr="00A57488" w:rsidTr="00673D1F">
        <w:trPr>
          <w:jc w:val="center"/>
        </w:trPr>
        <w:tc>
          <w:tcPr>
            <w:tcW w:w="8472" w:type="dxa"/>
          </w:tcPr>
          <w:p w:rsidR="008D01B5" w:rsidRPr="00A57488" w:rsidRDefault="008D01B5" w:rsidP="00804C89">
            <w:pPr>
              <w:pStyle w:val="17"/>
              <w:ind w:firstLine="0"/>
              <w:rPr>
                <w:rFonts w:cs="Times New Roman"/>
                <w:i/>
                <w:spacing w:val="-2"/>
                <w:sz w:val="28"/>
                <w:szCs w:val="28"/>
                <w:lang w:val="en-US"/>
              </w:rPr>
            </w:pPr>
            <m:oMathPara>
              <m:oMathParaPr>
                <m:jc m:val="center"/>
              </m:oMathParaPr>
              <m:oMath>
                <m:r>
                  <w:rPr>
                    <w:rFonts w:ascii="Cambria Math" w:hAnsi="Cambria Math" w:cs="Times New Roman"/>
                    <w:spacing w:val="-2"/>
                    <w:sz w:val="28"/>
                    <w:szCs w:val="28"/>
                    <w:lang w:val="en-US"/>
                  </w:rPr>
                  <w:lastRenderedPageBreak/>
                  <m:t>sin</m:t>
                </m:r>
                <m:r>
                  <w:rPr>
                    <w:rFonts w:ascii="Cambria Math" w:hAnsi="Cambria Math" w:cs="Times New Roman"/>
                    <w:spacing w:val="-2"/>
                    <w:sz w:val="28"/>
                    <w:szCs w:val="28"/>
                  </w:rPr>
                  <m:t>α</m:t>
                </m:r>
                <m:r>
                  <w:rPr>
                    <w:rFonts w:ascii="Cambria Math" w:hAnsi="Cambria Math" w:cs="Times New Roman"/>
                    <w:spacing w:val="-2"/>
                    <w:sz w:val="28"/>
                    <w:szCs w:val="28"/>
                    <w:lang w:val="en-US"/>
                  </w:rPr>
                  <m:t>=</m:t>
                </m:r>
                <m:f>
                  <m:fPr>
                    <m:ctrlPr>
                      <w:rPr>
                        <w:rFonts w:ascii="Cambria Math" w:hAnsi="Cambria Math" w:cs="Times New Roman"/>
                        <w:i/>
                        <w:spacing w:val="-2"/>
                        <w:sz w:val="28"/>
                        <w:szCs w:val="28"/>
                        <w:lang w:val="en-US"/>
                      </w:rPr>
                    </m:ctrlPr>
                  </m:fPr>
                  <m:num>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СВ</m:t>
                        </m:r>
                      </m:sub>
                    </m:sSub>
                  </m:num>
                  <m:den>
                    <m:r>
                      <w:rPr>
                        <w:rFonts w:ascii="Cambria Math" w:hAnsi="Cambria Math" w:cs="Times New Roman"/>
                        <w:spacing w:val="-2"/>
                        <w:sz w:val="28"/>
                        <w:szCs w:val="28"/>
                        <w:lang w:val="en-US"/>
                      </w:rPr>
                      <m:t>l</m:t>
                    </m:r>
                  </m:den>
                </m:f>
                <m:r>
                  <w:rPr>
                    <w:rFonts w:ascii="Cambria Math" w:eastAsiaTheme="minorEastAsia" w:hAnsi="Cambria Math" w:cs="Times New Roman"/>
                    <w:color w:val="auto"/>
                    <w:spacing w:val="-2"/>
                    <w:kern w:val="0"/>
                    <w:sz w:val="28"/>
                    <w:szCs w:val="28"/>
                    <w:lang w:val="en-US"/>
                  </w:rPr>
                  <m:t>,</m:t>
                </m:r>
              </m:oMath>
            </m:oMathPara>
          </w:p>
        </w:tc>
        <w:tc>
          <w:tcPr>
            <w:tcW w:w="1099" w:type="dxa"/>
            <w:vAlign w:val="center"/>
          </w:tcPr>
          <w:p w:rsidR="008D01B5" w:rsidRPr="00A57488" w:rsidRDefault="008D01B5" w:rsidP="00804C89">
            <w:pPr>
              <w:pStyle w:val="17"/>
              <w:ind w:firstLine="0"/>
              <w:jc w:val="center"/>
              <w:rPr>
                <w:rFonts w:cs="Times New Roman"/>
                <w:spacing w:val="-2"/>
                <w:sz w:val="28"/>
                <w:szCs w:val="28"/>
              </w:rPr>
            </w:pPr>
            <w:r w:rsidRPr="00A57488">
              <w:rPr>
                <w:rFonts w:cs="Times New Roman"/>
                <w:spacing w:val="-2"/>
                <w:sz w:val="28"/>
                <w:szCs w:val="28"/>
              </w:rPr>
              <w:t>(1.11)</w:t>
            </w:r>
          </w:p>
        </w:tc>
      </w:tr>
    </w:tbl>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где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СВ</m:t>
            </m:r>
          </m:sub>
        </m:sSub>
      </m:oMath>
      <w:r w:rsidRPr="00A57488">
        <w:rPr>
          <w:rFonts w:cs="Times New Roman"/>
          <w:spacing w:val="-2"/>
          <w:sz w:val="28"/>
          <w:szCs w:val="28"/>
        </w:rPr>
        <w:t xml:space="preserve"> - высота подъема к</w:t>
      </w:r>
      <w:proofErr w:type="spellStart"/>
      <w:r w:rsidRPr="00A57488">
        <w:rPr>
          <w:rFonts w:cs="Times New Roman"/>
          <w:spacing w:val="-2"/>
          <w:sz w:val="28"/>
          <w:szCs w:val="28"/>
        </w:rPr>
        <w:t>лина</w:t>
      </w:r>
      <w:proofErr w:type="spellEnd"/>
      <w:r w:rsidRPr="00A57488">
        <w:rPr>
          <w:rFonts w:cs="Times New Roman"/>
          <w:spacing w:val="-2"/>
          <w:sz w:val="28"/>
          <w:szCs w:val="28"/>
        </w:rPr>
        <w:t xml:space="preserve"> (высота свода), м.</w:t>
      </w:r>
    </w:p>
    <w:p w:rsidR="008D01B5" w:rsidRDefault="008D01B5" w:rsidP="00804C89">
      <w:pPr>
        <w:pStyle w:val="17"/>
        <w:rPr>
          <w:rFonts w:cs="Times New Roman"/>
          <w:spacing w:val="-2"/>
          <w:sz w:val="28"/>
          <w:szCs w:val="28"/>
        </w:rPr>
      </w:pPr>
      <w:r w:rsidRPr="00A57488">
        <w:rPr>
          <w:rFonts w:cs="Times New Roman"/>
          <w:spacing w:val="-2"/>
          <w:sz w:val="28"/>
          <w:szCs w:val="28"/>
        </w:rPr>
        <w:t>Следовательно:</w:t>
      </w:r>
    </w:p>
    <w:p w:rsidR="00CE157C" w:rsidRPr="00CE157C" w:rsidRDefault="00CE157C" w:rsidP="00804C89">
      <w:pPr>
        <w:pStyle w:val="17"/>
        <w:rPr>
          <w:rFonts w:cs="Times New Roman"/>
          <w:spacing w:val="-2"/>
          <w:sz w:val="24"/>
          <w:szCs w:val="24"/>
        </w:rPr>
      </w:pPr>
    </w:p>
    <w:tbl>
      <w:tblPr>
        <w:tblW w:w="0" w:type="auto"/>
        <w:jc w:val="center"/>
        <w:tblLook w:val="04A0" w:firstRow="1" w:lastRow="0" w:firstColumn="1" w:lastColumn="0" w:noHBand="0" w:noVBand="1"/>
      </w:tblPr>
      <w:tblGrid>
        <w:gridCol w:w="8471"/>
        <w:gridCol w:w="1099"/>
      </w:tblGrid>
      <w:tr w:rsidR="008D01B5" w:rsidRPr="00A57488" w:rsidTr="00673D1F">
        <w:trPr>
          <w:jc w:val="center"/>
        </w:trPr>
        <w:tc>
          <w:tcPr>
            <w:tcW w:w="8471" w:type="dxa"/>
          </w:tcPr>
          <w:p w:rsidR="008D01B5" w:rsidRPr="00A57488" w:rsidRDefault="008D01B5" w:rsidP="00804C89">
            <w:pPr>
              <w:pStyle w:val="17"/>
              <w:ind w:firstLine="0"/>
              <w:rPr>
                <w:rFonts w:cs="Times New Roman"/>
                <w:i/>
                <w:spacing w:val="-2"/>
                <w:sz w:val="28"/>
                <w:szCs w:val="28"/>
                <w:lang w:val="en-US"/>
              </w:rPr>
            </w:pPr>
            <m:oMathPara>
              <m:oMathParaPr>
                <m:jc m:val="center"/>
              </m:oMathParaPr>
              <m:oMath>
                <m:r>
                  <w:rPr>
                    <w:rFonts w:ascii="Cambria Math" w:hAnsi="Cambria Math" w:cs="Times New Roman"/>
                    <w:spacing w:val="-2"/>
                    <w:sz w:val="28"/>
                    <w:szCs w:val="28"/>
                    <w:lang w:val="en-US"/>
                  </w:rPr>
                  <m:t>h= l∙sin</m:t>
                </m:r>
                <m:r>
                  <w:rPr>
                    <w:rFonts w:ascii="Cambria Math" w:hAnsi="Cambria Math" w:cs="Times New Roman"/>
                    <w:spacing w:val="-2"/>
                    <w:sz w:val="28"/>
                    <w:szCs w:val="28"/>
                  </w:rPr>
                  <m:t>α</m:t>
                </m:r>
                <m:r>
                  <w:rPr>
                    <w:rFonts w:ascii="Cambria Math" w:hAnsi="Cambria Math" w:cs="Times New Roman"/>
                    <w:spacing w:val="-2"/>
                    <w:sz w:val="28"/>
                    <w:szCs w:val="28"/>
                    <w:lang w:val="en-US"/>
                  </w:rPr>
                  <m:t>.</m:t>
                </m:r>
              </m:oMath>
            </m:oMathPara>
          </w:p>
        </w:tc>
        <w:tc>
          <w:tcPr>
            <w:tcW w:w="1099" w:type="dxa"/>
          </w:tcPr>
          <w:p w:rsidR="008D01B5" w:rsidRPr="00A57488" w:rsidRDefault="008D01B5" w:rsidP="00804C89">
            <w:pPr>
              <w:pStyle w:val="17"/>
              <w:ind w:firstLine="0"/>
              <w:rPr>
                <w:rFonts w:cs="Times New Roman"/>
                <w:spacing w:val="-2"/>
                <w:sz w:val="28"/>
                <w:szCs w:val="28"/>
              </w:rPr>
            </w:pPr>
            <w:r w:rsidRPr="00A57488">
              <w:rPr>
                <w:rFonts w:cs="Times New Roman"/>
                <w:spacing w:val="-2"/>
                <w:sz w:val="28"/>
                <w:szCs w:val="28"/>
              </w:rPr>
              <w:t>(1.12)</w:t>
            </w:r>
          </w:p>
        </w:tc>
      </w:tr>
    </w:tbl>
    <w:p w:rsidR="008D01B5" w:rsidRPr="00A57488" w:rsidRDefault="008D01B5" w:rsidP="00804C89">
      <w:pPr>
        <w:pStyle w:val="17"/>
        <w:rPr>
          <w:rFonts w:cs="Times New Roman"/>
          <w:spacing w:val="-2"/>
          <w:sz w:val="24"/>
          <w:szCs w:val="24"/>
        </w:rPr>
      </w:pPr>
    </w:p>
    <w:p w:rsidR="008D01B5" w:rsidRPr="00A57488" w:rsidRDefault="008D01B5" w:rsidP="00804C89">
      <w:pPr>
        <w:pStyle w:val="17"/>
        <w:rPr>
          <w:rFonts w:cs="Times New Roman"/>
          <w:i/>
          <w:spacing w:val="-2"/>
          <w:sz w:val="28"/>
          <w:szCs w:val="28"/>
        </w:rPr>
      </w:pPr>
      <w:r w:rsidRPr="00A57488">
        <w:rPr>
          <w:rFonts w:cs="Times New Roman"/>
          <w:spacing w:val="-2"/>
          <w:sz w:val="28"/>
          <w:szCs w:val="28"/>
        </w:rPr>
        <w:t>На основании проведенных исследований [</w:t>
      </w:r>
      <w:r w:rsidR="00B21189" w:rsidRPr="00A57488">
        <w:rPr>
          <w:rFonts w:cs="Times New Roman"/>
          <w:spacing w:val="-2"/>
          <w:sz w:val="28"/>
          <w:szCs w:val="28"/>
        </w:rPr>
        <w:t>65</w:t>
      </w:r>
      <w:r w:rsidRPr="00A57488">
        <w:rPr>
          <w:rFonts w:cs="Times New Roman"/>
          <w:spacing w:val="-2"/>
          <w:sz w:val="28"/>
          <w:szCs w:val="28"/>
        </w:rPr>
        <w:t xml:space="preserve">] Грибановский установил, что для мелкой и поверхностной плоскорезной обработки почвы оптимальная длина лемеха должна составлять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Л</m:t>
            </m:r>
          </m:sub>
        </m:sSub>
      </m:oMath>
      <w:r w:rsidRPr="00A57488">
        <w:rPr>
          <w:rFonts w:cs="Times New Roman"/>
          <w:spacing w:val="-2"/>
          <w:sz w:val="28"/>
          <w:szCs w:val="28"/>
        </w:rPr>
        <w:t xml:space="preserve"> = 80-135 мм, высота свода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СВ</m:t>
            </m:r>
          </m:sub>
        </m:sSub>
      </m:oMath>
      <w:r w:rsidRPr="00A57488">
        <w:rPr>
          <w:rFonts w:cs="Times New Roman"/>
          <w:spacing w:val="-2"/>
          <w:sz w:val="28"/>
          <w:szCs w:val="28"/>
        </w:rPr>
        <w:t xml:space="preserve"> = 33-45 мм. По данным Плишкина [</w:t>
      </w:r>
      <w:r w:rsidR="00B21189" w:rsidRPr="00A57488">
        <w:rPr>
          <w:rFonts w:cs="Times New Roman"/>
          <w:spacing w:val="-2"/>
          <w:sz w:val="28"/>
          <w:szCs w:val="28"/>
        </w:rPr>
        <w:t>134</w:t>
      </w:r>
      <w:r w:rsidRPr="00A57488">
        <w:rPr>
          <w:rFonts w:cs="Times New Roman"/>
          <w:spacing w:val="-2"/>
          <w:sz w:val="28"/>
          <w:szCs w:val="28"/>
        </w:rPr>
        <w:t>] для глубокой обработки почвы оптимальными являются следующие параметры</w:t>
      </w:r>
      <w:r w:rsidRPr="00A57488">
        <w:rPr>
          <w:rFonts w:cs="Times New Roman"/>
          <w:i/>
          <w:spacing w:val="-2"/>
          <w:sz w:val="28"/>
          <w:szCs w:val="28"/>
        </w:rPr>
        <w:t xml:space="preserve">: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Л</m:t>
            </m:r>
          </m:sub>
        </m:sSub>
      </m:oMath>
      <w:r w:rsidRPr="00A57488">
        <w:rPr>
          <w:rFonts w:cs="Times New Roman"/>
          <w:spacing w:val="-2"/>
          <w:sz w:val="28"/>
          <w:szCs w:val="28"/>
        </w:rPr>
        <w:t xml:space="preserve"> = 130-155 мм,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СВ</m:t>
            </m:r>
          </m:sub>
        </m:sSub>
      </m:oMath>
      <w:r w:rsidRPr="00A57488">
        <w:rPr>
          <w:rFonts w:cs="Times New Roman"/>
          <w:spacing w:val="-2"/>
          <w:sz w:val="28"/>
          <w:szCs w:val="28"/>
        </w:rPr>
        <w:t xml:space="preserve"> = 55-65 мм</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При указанных параметрах обеспечиваются минимальная </w:t>
      </w:r>
      <w:proofErr w:type="spellStart"/>
      <w:r w:rsidRPr="00A57488">
        <w:rPr>
          <w:rFonts w:cs="Times New Roman"/>
          <w:spacing w:val="-2"/>
          <w:sz w:val="28"/>
          <w:szCs w:val="28"/>
        </w:rPr>
        <w:t>сгруженность</w:t>
      </w:r>
      <w:proofErr w:type="spellEnd"/>
      <w:r w:rsidRPr="00A57488">
        <w:rPr>
          <w:rFonts w:cs="Times New Roman"/>
          <w:spacing w:val="-2"/>
          <w:sz w:val="28"/>
          <w:szCs w:val="28"/>
        </w:rPr>
        <w:t xml:space="preserve"> почвы и максимальная заглубляющая способность при условии обеспечения качества обработки агротехническим требованиям. </w:t>
      </w:r>
    </w:p>
    <w:p w:rsidR="008D01B5" w:rsidRPr="00A57488" w:rsidRDefault="008D01B5" w:rsidP="00804C89">
      <w:pPr>
        <w:pStyle w:val="17"/>
        <w:rPr>
          <w:rFonts w:cs="Times New Roman"/>
          <w:spacing w:val="-2"/>
          <w:sz w:val="28"/>
          <w:szCs w:val="28"/>
        </w:rPr>
      </w:pPr>
      <w:r w:rsidRPr="00A57488">
        <w:rPr>
          <w:rFonts w:cs="Times New Roman"/>
          <w:spacing w:val="-2"/>
          <w:sz w:val="28"/>
          <w:szCs w:val="28"/>
        </w:rPr>
        <w:t xml:space="preserve">Важным конструктивным элементом плоскорежущего рабочего органа является стойка. Ее наличие объясняется в первую очередь несущей функцией, однако располагаясь на оси симметрии рабочего органа непосредственно под лемехами и долотом, данный конструктивный элемент взаимодействует с почвенным слоем по всей глубине обработки. Одной из возможных форм такого взаимодействия, является образование почвенного нароста на ее лобовой части. Данный нарост приводит к росту тягового сопротивления, поэтому при определении конструктивных параметров плоскорежущего рабочего органа необходимо учитывать вероятность его образования. Термин «почвенный нарост» принят по аналогии с используемым в теории резании грунтов термином «грунтовый нарост». Именно в данной области знаний был наиболее подробно изучен процесс </w:t>
      </w:r>
      <w:proofErr w:type="spellStart"/>
      <w:r w:rsidRPr="00A57488">
        <w:rPr>
          <w:rFonts w:cs="Times New Roman"/>
          <w:spacing w:val="-2"/>
          <w:sz w:val="28"/>
          <w:szCs w:val="28"/>
        </w:rPr>
        <w:t>наростообразования</w:t>
      </w:r>
      <w:proofErr w:type="spellEnd"/>
      <w:r w:rsidRPr="00A57488">
        <w:rPr>
          <w:rFonts w:cs="Times New Roman"/>
          <w:spacing w:val="-2"/>
          <w:sz w:val="28"/>
          <w:szCs w:val="28"/>
        </w:rPr>
        <w:t xml:space="preserve"> на поверхностях рабочих органов землеройных машин.</w:t>
      </w:r>
    </w:p>
    <w:p w:rsidR="00CE157C" w:rsidRDefault="008D01B5" w:rsidP="00804C89">
      <w:pPr>
        <w:pStyle w:val="17"/>
        <w:rPr>
          <w:rFonts w:cs="Times New Roman"/>
          <w:spacing w:val="-2"/>
          <w:sz w:val="28"/>
          <w:szCs w:val="28"/>
        </w:rPr>
      </w:pPr>
      <w:r w:rsidRPr="00A57488">
        <w:rPr>
          <w:rFonts w:cs="Times New Roman"/>
          <w:spacing w:val="-2"/>
          <w:sz w:val="28"/>
          <w:szCs w:val="28"/>
        </w:rPr>
        <w:t>Так в работах [</w:t>
      </w:r>
      <w:r w:rsidR="00B21189" w:rsidRPr="00A57488">
        <w:rPr>
          <w:rFonts w:cs="Times New Roman"/>
          <w:spacing w:val="-2"/>
          <w:sz w:val="28"/>
          <w:szCs w:val="28"/>
        </w:rPr>
        <w:t>73, 74</w:t>
      </w:r>
      <w:r w:rsidRPr="00A57488">
        <w:rPr>
          <w:rFonts w:cs="Times New Roman"/>
          <w:spacing w:val="-2"/>
          <w:sz w:val="28"/>
          <w:szCs w:val="28"/>
        </w:rPr>
        <w:t xml:space="preserve">] авторы установили, что в процессе движения вертикального ножа перед его рабочей поверхностью образуется грунтовый нарост клиновидной или криволинейной формы. В результате этого воздействие на недеформированный грунт </w:t>
      </w:r>
      <w:r w:rsidR="00CE157C">
        <w:rPr>
          <w:rFonts w:cs="Times New Roman"/>
          <w:spacing w:val="-2"/>
          <w:sz w:val="28"/>
          <w:szCs w:val="28"/>
        </w:rPr>
        <w:t>в соответствии с рисунком 1.2</w:t>
      </w:r>
      <w:r w:rsidR="002B37E2">
        <w:rPr>
          <w:rFonts w:cs="Times New Roman"/>
          <w:spacing w:val="-2"/>
          <w:sz w:val="28"/>
          <w:szCs w:val="28"/>
        </w:rPr>
        <w:t>4</w:t>
      </w:r>
      <w:r w:rsidR="00CE157C">
        <w:rPr>
          <w:rFonts w:cs="Times New Roman"/>
          <w:spacing w:val="-2"/>
          <w:sz w:val="28"/>
          <w:szCs w:val="28"/>
        </w:rPr>
        <w:t xml:space="preserve"> </w:t>
      </w:r>
      <w:r w:rsidRPr="00A57488">
        <w:rPr>
          <w:rFonts w:cs="Times New Roman"/>
          <w:spacing w:val="-2"/>
          <w:sz w:val="28"/>
          <w:szCs w:val="28"/>
        </w:rPr>
        <w:t xml:space="preserve">осуществляется не рабочей поверхностью ножа, а образовавшимся наростом. </w:t>
      </w:r>
    </w:p>
    <w:p w:rsidR="00673D1F" w:rsidRDefault="00673D1F" w:rsidP="00673D1F">
      <w:pPr>
        <w:pStyle w:val="17"/>
        <w:rPr>
          <w:rFonts w:cs="Times New Roman"/>
          <w:spacing w:val="-2"/>
          <w:sz w:val="28"/>
          <w:szCs w:val="28"/>
        </w:rPr>
      </w:pPr>
      <w:r w:rsidRPr="00A57488">
        <w:rPr>
          <w:rFonts w:cs="Times New Roman"/>
          <w:spacing w:val="-2"/>
          <w:sz w:val="28"/>
          <w:szCs w:val="28"/>
        </w:rPr>
        <w:t>Причем образование данного нароста характерно не только для рабочих поверхностей перпендикулярных направлению движения, но и для поверхностей расположенных под углом (</w:t>
      </w:r>
      <w:proofErr w:type="spellStart"/>
      <w:r w:rsidRPr="00A57488">
        <w:rPr>
          <w:rFonts w:cs="Times New Roman"/>
          <w:spacing w:val="-2"/>
          <w:sz w:val="28"/>
          <w:szCs w:val="28"/>
        </w:rPr>
        <w:t>двухсторннем</w:t>
      </w:r>
      <w:proofErr w:type="spellEnd"/>
      <w:r w:rsidRPr="00A57488">
        <w:rPr>
          <w:rFonts w:cs="Times New Roman"/>
          <w:spacing w:val="-2"/>
          <w:sz w:val="28"/>
          <w:szCs w:val="28"/>
        </w:rPr>
        <w:t xml:space="preserve"> или односторонним) к направлению движения, если только этот угол не меньше определенного критического значения. Нарост образуется сразу же после начала движения и не зависит от скорости движения ножа в грунте. Результаты исследований [73] на глинистых и супесчаных почвах показали, что образование грунтового нароста происходит в том случае, когда угол симметричной заточки вертикального ножа превышает 45 град.</w:t>
      </w:r>
    </w:p>
    <w:p w:rsidR="00673D1F" w:rsidRPr="00A57488" w:rsidRDefault="00673D1F" w:rsidP="00673D1F">
      <w:pPr>
        <w:pStyle w:val="17"/>
        <w:rPr>
          <w:rFonts w:cs="Times New Roman"/>
          <w:spacing w:val="-2"/>
          <w:sz w:val="28"/>
          <w:szCs w:val="28"/>
        </w:rPr>
      </w:pPr>
      <w:r w:rsidRPr="00A57488">
        <w:rPr>
          <w:rFonts w:cs="Times New Roman"/>
          <w:spacing w:val="-2"/>
          <w:sz w:val="28"/>
          <w:szCs w:val="28"/>
        </w:rPr>
        <w:t>Значение рассмотренных выше конструктивных параметров наиболее распространенных плоскорежущих рабочих органов для глубокой обработки почвы, в том числе плоскорежущего рабочего органа типа РСП представлено в таблице 1.3.</w:t>
      </w:r>
    </w:p>
    <w:tbl>
      <w:tblPr>
        <w:tblW w:w="9639" w:type="dxa"/>
        <w:tblInd w:w="108" w:type="dxa"/>
        <w:tblLayout w:type="fixed"/>
        <w:tblLook w:val="04A0" w:firstRow="1" w:lastRow="0" w:firstColumn="1" w:lastColumn="0" w:noHBand="0" w:noVBand="1"/>
      </w:tblPr>
      <w:tblGrid>
        <w:gridCol w:w="2127"/>
        <w:gridCol w:w="1701"/>
        <w:gridCol w:w="1984"/>
        <w:gridCol w:w="1843"/>
        <w:gridCol w:w="1984"/>
      </w:tblGrid>
      <w:tr w:rsidR="00CE157C" w:rsidRPr="00A57488" w:rsidTr="00CE157C">
        <w:tc>
          <w:tcPr>
            <w:tcW w:w="2127" w:type="dxa"/>
          </w:tcPr>
          <w:p w:rsidR="00CE157C" w:rsidRPr="00A57488" w:rsidRDefault="004007C6" w:rsidP="00CE157C">
            <w:pPr>
              <w:spacing w:after="0" w:line="240" w:lineRule="auto"/>
              <w:rPr>
                <w:rFonts w:ascii="Times New Roman" w:hAnsi="Times New Roman" w:cs="Times New Roman"/>
                <w:spacing w:val="-2"/>
                <w:sz w:val="28"/>
                <w:szCs w:val="28"/>
              </w:rPr>
            </w:pPr>
            <w:r>
              <w:rPr>
                <w:rFonts w:cs="Times New Roman"/>
                <w:noProof/>
                <w:spacing w:val="-2"/>
                <w:sz w:val="28"/>
                <w:szCs w:val="28"/>
              </w:rPr>
              <w:lastRenderedPageBreak/>
              <w:pict>
                <v:group id="_x0000_s1191" style="position:absolute;margin-left:10.3pt;margin-top:10.35pt;width:439pt;height:127.5pt;z-index:251689984" coordorigin="1907,10933" coordsize="8780,2550">
                  <v:group id="_x0000_s1129" style="position:absolute;left:3109;top:11387;width:742;height:570;rotation:180" coordorigin="3825,2880" coordsize="742,570">
                    <v:shapetype id="_x0000_t32" coordsize="21600,21600" o:spt="32" o:oned="t" path="m,l21600,21600e" filled="f">
                      <v:path arrowok="t" fillok="f" o:connecttype="none"/>
                      <o:lock v:ext="edit" shapetype="t"/>
                    </v:shapetype>
                    <v:shape id="_x0000_s1130" type="#_x0000_t32" style="position:absolute;left:4159;top:2880;width:408;height:570;flip:x" o:connectortype="straight"/>
                    <v:shape id="_x0000_s1131" type="#_x0000_t32" style="position:absolute;left:3825;top:3450;width:334;height:0;flip:x" o:connectortype="straight"/>
                  </v:group>
                  <v:shape id="_x0000_s1133" type="#_x0000_t202" style="position:absolute;left:3460;top:11023;width:454;height:570;mso-height-percent:200;mso-height-percent:200;mso-width-relative:margin;mso-height-relative:margin" filled="f" stroked="f">
                    <v:textbox style="mso-next-textbox:#_x0000_s1133;mso-fit-shape-to-text:t" inset="0,0,0,0">
                      <w:txbxContent>
                        <w:p w:rsidR="00EE4949" w:rsidRPr="00C8678E" w:rsidRDefault="00EE4949" w:rsidP="00CE157C">
                          <w:pPr>
                            <w:jc w:val="center"/>
                            <w:rPr>
                              <w:rFonts w:ascii="Times New Roman" w:hAnsi="Times New Roman" w:cs="Times New Roman"/>
                              <w:sz w:val="28"/>
                              <w:szCs w:val="28"/>
                            </w:rPr>
                          </w:pPr>
                          <w:r>
                            <w:rPr>
                              <w:rFonts w:ascii="Times New Roman" w:hAnsi="Times New Roman" w:cs="Times New Roman"/>
                              <w:sz w:val="28"/>
                              <w:szCs w:val="28"/>
                            </w:rPr>
                            <w:t>2</w:t>
                          </w:r>
                        </w:p>
                      </w:txbxContent>
                    </v:textbox>
                  </v:shape>
                  <v:group id="_x0000_s1165" style="position:absolute;left:3734;top:12637;width:811;height:846" coordorigin="3734,12637" coordsize="811,846">
                    <v:group id="_x0000_s1134" style="position:absolute;left:3803;top:12637;width:742;height:570" coordorigin="1870,3213" coordsize="742,570">
                      <v:shape id="_x0000_s1135" type="#_x0000_t32" style="position:absolute;left:2204;top:3213;width:408;height:570;flip:x" o:connectortype="straight"/>
                      <v:shape id="_x0000_s1136" type="#_x0000_t32" style="position:absolute;left:1870;top:3783;width:334;height:0;flip:x" o:connectortype="straight"/>
                    </v:group>
                    <v:shape id="_x0000_s1146" type="#_x0000_t202" style="position:absolute;left:3734;top:12913;width:454;height:570;mso-height-percent:200;mso-height-percent:200;mso-width-relative:margin;mso-height-relative:margin" filled="f" stroked="f">
                      <v:textbox style="mso-next-textbox:#_x0000_s1146;mso-fit-shape-to-text:t" inset="0,0,0,0">
                        <w:txbxContent>
                          <w:p w:rsidR="00EE4949" w:rsidRPr="00C8678E" w:rsidRDefault="00EE4949" w:rsidP="00CE157C">
                            <w:pPr>
                              <w:jc w:val="center"/>
                              <w:rPr>
                                <w:rFonts w:ascii="Times New Roman" w:hAnsi="Times New Roman" w:cs="Times New Roman"/>
                                <w:sz w:val="28"/>
                                <w:szCs w:val="28"/>
                              </w:rPr>
                            </w:pPr>
                            <w:r w:rsidRPr="00C8678E">
                              <w:rPr>
                                <w:rFonts w:ascii="Times New Roman" w:hAnsi="Times New Roman" w:cs="Times New Roman"/>
                                <w:sz w:val="28"/>
                                <w:szCs w:val="28"/>
                              </w:rPr>
                              <w:t>1</w:t>
                            </w:r>
                          </w:p>
                        </w:txbxContent>
                      </v:textbox>
                    </v:shape>
                  </v:group>
                  <v:group id="_x0000_s1150" style="position:absolute;left:4574;top:11273;width:742;height:456;rotation:180" coordorigin="3825,2880" coordsize="742,570">
                    <v:shape id="_x0000_s1151" type="#_x0000_t32" style="position:absolute;left:4159;top:2880;width:408;height:570;flip:x" o:connectortype="straight"/>
                    <v:shape id="_x0000_s1152" type="#_x0000_t32" style="position:absolute;left:3825;top:3450;width:334;height:0;flip:x" o:connectortype="straight"/>
                  </v:group>
                  <v:group id="_x0000_s1153" style="position:absolute;left:6746;top:11266;width:517;height:287;rotation:180" coordorigin="3825,2880" coordsize="742,570">
                    <v:shape id="_x0000_s1154" type="#_x0000_t32" style="position:absolute;left:4159;top:2880;width:408;height:570;flip:x" o:connectortype="straight"/>
                    <v:shape id="_x0000_s1155" type="#_x0000_t32" style="position:absolute;left:3825;top:3450;width:334;height:0;flip:x" o:connectortype="straight"/>
                  </v:group>
                  <v:group id="_x0000_s1156" style="position:absolute;left:8572;top:11215;width:602;height:327;rotation:180" coordorigin="3825,2880" coordsize="742,570">
                    <v:shape id="_x0000_s1157" type="#_x0000_t32" style="position:absolute;left:4159;top:2880;width:408;height:570;flip:x" o:connectortype="straight"/>
                    <v:shape id="_x0000_s1158" type="#_x0000_t32" style="position:absolute;left:3825;top:3450;width:334;height:0;flip:x" o:connectortype="straight"/>
                  </v:group>
                  <v:shape id="_x0000_s1159" type="#_x0000_t202" style="position:absolute;left:4933;top:10941;width:454;height:570;mso-height-percent:200;mso-height-percent:200;mso-width-relative:margin;mso-height-relative:margin" filled="f" stroked="f">
                    <v:textbox style="mso-next-textbox:#_x0000_s1159;mso-fit-shape-to-text:t" inset="0,0,0,0">
                      <w:txbxContent>
                        <w:p w:rsidR="00EE4949" w:rsidRPr="00C8678E" w:rsidRDefault="00EE4949" w:rsidP="00CE157C">
                          <w:pPr>
                            <w:jc w:val="center"/>
                            <w:rPr>
                              <w:rFonts w:ascii="Times New Roman" w:hAnsi="Times New Roman" w:cs="Times New Roman"/>
                              <w:sz w:val="28"/>
                              <w:szCs w:val="28"/>
                            </w:rPr>
                          </w:pPr>
                          <w:r>
                            <w:rPr>
                              <w:rFonts w:ascii="Times New Roman" w:hAnsi="Times New Roman" w:cs="Times New Roman"/>
                              <w:sz w:val="28"/>
                              <w:szCs w:val="28"/>
                            </w:rPr>
                            <w:t>2</w:t>
                          </w:r>
                        </w:p>
                      </w:txbxContent>
                    </v:textbox>
                  </v:shape>
                  <v:shape id="_x0000_s1160" type="#_x0000_t202" style="position:absolute;left:6955;top:10933;width:454;height:570;mso-height-percent:200;mso-height-percent:200;mso-width-relative:margin;mso-height-relative:margin" filled="f" stroked="f">
                    <v:textbox style="mso-next-textbox:#_x0000_s1160;mso-fit-shape-to-text:t" inset="0,0,0,0">
                      <w:txbxContent>
                        <w:p w:rsidR="00EE4949" w:rsidRPr="00C8678E" w:rsidRDefault="00EE4949" w:rsidP="00CE157C">
                          <w:pPr>
                            <w:jc w:val="center"/>
                            <w:rPr>
                              <w:rFonts w:ascii="Times New Roman" w:hAnsi="Times New Roman" w:cs="Times New Roman"/>
                              <w:sz w:val="28"/>
                              <w:szCs w:val="28"/>
                            </w:rPr>
                          </w:pPr>
                          <w:r>
                            <w:rPr>
                              <w:rFonts w:ascii="Times New Roman" w:hAnsi="Times New Roman" w:cs="Times New Roman"/>
                              <w:sz w:val="28"/>
                              <w:szCs w:val="28"/>
                            </w:rPr>
                            <w:t>2</w:t>
                          </w:r>
                        </w:p>
                      </w:txbxContent>
                    </v:textbox>
                  </v:shape>
                  <v:shape id="_x0000_s1161" type="#_x0000_t202" style="position:absolute;left:8804;top:10943;width:454;height:570;mso-height-percent:200;mso-height-percent:200;mso-width-relative:margin;mso-height-relative:margin" filled="f" stroked="f">
                    <v:textbox style="mso-next-textbox:#_x0000_s1161;mso-fit-shape-to-text:t" inset="0,0,0,0">
                      <w:txbxContent>
                        <w:p w:rsidR="00EE4949" w:rsidRPr="00C8678E" w:rsidRDefault="00EE4949" w:rsidP="00CE157C">
                          <w:pPr>
                            <w:jc w:val="center"/>
                            <w:rPr>
                              <w:rFonts w:ascii="Times New Roman" w:hAnsi="Times New Roman" w:cs="Times New Roman"/>
                              <w:sz w:val="28"/>
                              <w:szCs w:val="28"/>
                            </w:rPr>
                          </w:pPr>
                          <w:r>
                            <w:rPr>
                              <w:rFonts w:ascii="Times New Roman" w:hAnsi="Times New Roman" w:cs="Times New Roman"/>
                              <w:sz w:val="28"/>
                              <w:szCs w:val="28"/>
                            </w:rPr>
                            <w:t>2</w:t>
                          </w:r>
                        </w:p>
                      </w:txbxContent>
                    </v:textbox>
                  </v:shape>
                  <v:shape id="_x0000_s1162" type="#_x0000_t202" style="position:absolute;left:5993;top:11246;width:629;height:356;mso-width-relative:margin;mso-height-relative:margin" filled="f" stroked="f">
                    <v:textbox style="mso-next-textbox:#_x0000_s1162" inset="0,0,0,0">
                      <w:txbxContent>
                        <w:p w:rsidR="00EE4949" w:rsidRPr="008928C8" w:rsidRDefault="00EE4949" w:rsidP="00CE157C">
                          <w:pPr>
                            <w:jc w:val="center"/>
                            <w:rPr>
                              <w:vertAlign w:val="subscript"/>
                            </w:rPr>
                          </w:pPr>
                          <w:r>
                            <w:rPr>
                              <w:rFonts w:ascii="Times New Roman" w:hAnsi="Times New Roman" w:cs="Times New Roman"/>
                              <w:sz w:val="28"/>
                              <w:szCs w:val="28"/>
                            </w:rPr>
                            <w:t>α</w:t>
                          </w:r>
                          <w:r>
                            <w:rPr>
                              <w:rFonts w:ascii="Times New Roman" w:hAnsi="Times New Roman" w:cs="Times New Roman"/>
                              <w:sz w:val="28"/>
                              <w:szCs w:val="28"/>
                              <w:vertAlign w:val="subscript"/>
                            </w:rPr>
                            <w:t>З</w:t>
                          </w:r>
                        </w:p>
                      </w:txbxContent>
                    </v:textbox>
                  </v:shape>
                  <v:shape id="_x0000_s1163" type="#_x0000_t202" style="position:absolute;left:10058;top:11752;width:629;height:356;mso-width-relative:margin;mso-height-relative:margin" filled="f" stroked="f">
                    <v:textbox style="mso-next-textbox:#_x0000_s1163" inset="0,0,0,0">
                      <w:txbxContent>
                        <w:p w:rsidR="00EE4949" w:rsidRPr="008928C8" w:rsidRDefault="00EE4949" w:rsidP="00CE157C">
                          <w:pPr>
                            <w:jc w:val="center"/>
                            <w:rPr>
                              <w:vertAlign w:val="subscript"/>
                            </w:rPr>
                          </w:pPr>
                          <w:r>
                            <w:rPr>
                              <w:rFonts w:ascii="Times New Roman" w:hAnsi="Times New Roman" w:cs="Times New Roman"/>
                              <w:sz w:val="28"/>
                              <w:szCs w:val="28"/>
                            </w:rPr>
                            <w:t>α</w:t>
                          </w:r>
                          <w:r>
                            <w:rPr>
                              <w:rFonts w:ascii="Times New Roman" w:hAnsi="Times New Roman" w:cs="Times New Roman"/>
                              <w:sz w:val="28"/>
                              <w:szCs w:val="28"/>
                              <w:vertAlign w:val="subscript"/>
                            </w:rPr>
                            <w:t>З</w:t>
                          </w:r>
                        </w:p>
                      </w:txbxContent>
                    </v:textbox>
                  </v:shape>
                  <v:shape id="_x0000_s1164" type="#_x0000_t202" style="position:absolute;left:7853;top:11433;width:629;height:356;mso-width-relative:margin;mso-height-relative:margin" filled="f" stroked="f">
                    <v:textbox style="mso-next-textbox:#_x0000_s1164" inset="0,0,0,0">
                      <w:txbxContent>
                        <w:p w:rsidR="00EE4949" w:rsidRPr="008928C8" w:rsidRDefault="00EE4949" w:rsidP="00CE157C">
                          <w:pPr>
                            <w:jc w:val="center"/>
                            <w:rPr>
                              <w:vertAlign w:val="subscript"/>
                            </w:rPr>
                          </w:pPr>
                          <w:r>
                            <w:rPr>
                              <w:rFonts w:ascii="Times New Roman" w:hAnsi="Times New Roman" w:cs="Times New Roman"/>
                              <w:sz w:val="28"/>
                              <w:szCs w:val="28"/>
                            </w:rPr>
                            <w:t>α</w:t>
                          </w:r>
                          <w:r>
                            <w:rPr>
                              <w:rFonts w:ascii="Times New Roman" w:hAnsi="Times New Roman" w:cs="Times New Roman"/>
                              <w:sz w:val="28"/>
                              <w:szCs w:val="28"/>
                              <w:vertAlign w:val="subscript"/>
                            </w:rPr>
                            <w:t>З</w:t>
                          </w:r>
                        </w:p>
                      </w:txbxContent>
                    </v:textbox>
                  </v:shape>
                  <v:group id="_x0000_s1166" style="position:absolute;left:1907;top:12637;width:811;height:846" coordorigin="3734,12637" coordsize="811,846">
                    <v:group id="_x0000_s1167" style="position:absolute;left:3803;top:12637;width:742;height:570" coordorigin="1870,3213" coordsize="742,570">
                      <v:shape id="_x0000_s1168" type="#_x0000_t32" style="position:absolute;left:2204;top:3213;width:408;height:570;flip:x" o:connectortype="straight"/>
                      <v:shape id="_x0000_s1169" type="#_x0000_t32" style="position:absolute;left:1870;top:3783;width:334;height:0;flip:x" o:connectortype="straight"/>
                    </v:group>
                    <v:shape id="_x0000_s1170" type="#_x0000_t202" style="position:absolute;left:3734;top:12913;width:454;height:570;mso-height-percent:200;mso-height-percent:200;mso-width-relative:margin;mso-height-relative:margin" filled="f" stroked="f">
                      <v:textbox style="mso-next-textbox:#_x0000_s1170;mso-fit-shape-to-text:t" inset="0,0,0,0">
                        <w:txbxContent>
                          <w:p w:rsidR="00EE4949" w:rsidRPr="00C8678E" w:rsidRDefault="00EE4949" w:rsidP="00CE157C">
                            <w:pPr>
                              <w:jc w:val="center"/>
                              <w:rPr>
                                <w:rFonts w:ascii="Times New Roman" w:hAnsi="Times New Roman" w:cs="Times New Roman"/>
                                <w:sz w:val="28"/>
                                <w:szCs w:val="28"/>
                              </w:rPr>
                            </w:pPr>
                            <w:r w:rsidRPr="00C8678E">
                              <w:rPr>
                                <w:rFonts w:ascii="Times New Roman" w:hAnsi="Times New Roman" w:cs="Times New Roman"/>
                                <w:sz w:val="28"/>
                                <w:szCs w:val="28"/>
                              </w:rPr>
                              <w:t>1</w:t>
                            </w:r>
                          </w:p>
                        </w:txbxContent>
                      </v:textbox>
                    </v:shape>
                  </v:group>
                  <v:group id="_x0000_s1171" style="position:absolute;left:5563;top:12637;width:811;height:846" coordorigin="3734,12637" coordsize="811,846">
                    <v:group id="_x0000_s1172" style="position:absolute;left:3803;top:12637;width:742;height:570" coordorigin="1870,3213" coordsize="742,570">
                      <v:shape id="_x0000_s1173" type="#_x0000_t32" style="position:absolute;left:2204;top:3213;width:408;height:570;flip:x" o:connectortype="straight"/>
                      <v:shape id="_x0000_s1174" type="#_x0000_t32" style="position:absolute;left:1870;top:3783;width:334;height:0;flip:x" o:connectortype="straight"/>
                    </v:group>
                    <v:shape id="_x0000_s1175" type="#_x0000_t202" style="position:absolute;left:3734;top:12913;width:454;height:570;mso-height-percent:200;mso-height-percent:200;mso-width-relative:margin;mso-height-relative:margin" filled="f" stroked="f">
                      <v:textbox style="mso-next-textbox:#_x0000_s1175;mso-fit-shape-to-text:t" inset="0,0,0,0">
                        <w:txbxContent>
                          <w:p w:rsidR="00EE4949" w:rsidRPr="00C8678E" w:rsidRDefault="00EE4949" w:rsidP="00CE157C">
                            <w:pPr>
                              <w:jc w:val="center"/>
                              <w:rPr>
                                <w:rFonts w:ascii="Times New Roman" w:hAnsi="Times New Roman" w:cs="Times New Roman"/>
                                <w:sz w:val="28"/>
                                <w:szCs w:val="28"/>
                              </w:rPr>
                            </w:pPr>
                            <w:r w:rsidRPr="00C8678E">
                              <w:rPr>
                                <w:rFonts w:ascii="Times New Roman" w:hAnsi="Times New Roman" w:cs="Times New Roman"/>
                                <w:sz w:val="28"/>
                                <w:szCs w:val="28"/>
                              </w:rPr>
                              <w:t>1</w:t>
                            </w:r>
                          </w:p>
                        </w:txbxContent>
                      </v:textbox>
                    </v:shape>
                  </v:group>
                  <v:group id="_x0000_s1176" style="position:absolute;left:7543;top:12637;width:811;height:846" coordorigin="3734,12637" coordsize="811,846">
                    <v:group id="_x0000_s1177" style="position:absolute;left:3803;top:12637;width:742;height:570" coordorigin="1870,3213" coordsize="742,570">
                      <v:shape id="_x0000_s1178" type="#_x0000_t32" style="position:absolute;left:2204;top:3213;width:408;height:570;flip:x" o:connectortype="straight"/>
                      <v:shape id="_x0000_s1179" type="#_x0000_t32" style="position:absolute;left:1870;top:3783;width:334;height:0;flip:x" o:connectortype="straight"/>
                    </v:group>
                    <v:shape id="_x0000_s1180" type="#_x0000_t202" style="position:absolute;left:3734;top:12913;width:454;height:570;mso-height-percent:200;mso-height-percent:200;mso-width-relative:margin;mso-height-relative:margin" filled="f" stroked="f">
                      <v:textbox style="mso-next-textbox:#_x0000_s1180;mso-fit-shape-to-text:t" inset="0,0,0,0">
                        <w:txbxContent>
                          <w:p w:rsidR="00EE4949" w:rsidRPr="00C8678E" w:rsidRDefault="00EE4949" w:rsidP="00CE157C">
                            <w:pPr>
                              <w:jc w:val="center"/>
                              <w:rPr>
                                <w:rFonts w:ascii="Times New Roman" w:hAnsi="Times New Roman" w:cs="Times New Roman"/>
                                <w:sz w:val="28"/>
                                <w:szCs w:val="28"/>
                              </w:rPr>
                            </w:pPr>
                            <w:r w:rsidRPr="00C8678E">
                              <w:rPr>
                                <w:rFonts w:ascii="Times New Roman" w:hAnsi="Times New Roman" w:cs="Times New Roman"/>
                                <w:sz w:val="28"/>
                                <w:szCs w:val="28"/>
                              </w:rPr>
                              <w:t>1</w:t>
                            </w:r>
                          </w:p>
                        </w:txbxContent>
                      </v:textbox>
                    </v:shape>
                  </v:group>
                  <v:group id="_x0000_s1186" style="position:absolute;left:9247;top:12637;width:811;height:846" coordorigin="3734,12637" coordsize="811,846">
                    <v:group id="_x0000_s1187" style="position:absolute;left:3803;top:12637;width:742;height:570" coordorigin="1870,3213" coordsize="742,570">
                      <v:shape id="_x0000_s1188" type="#_x0000_t32" style="position:absolute;left:2204;top:3213;width:408;height:570;flip:x" o:connectortype="straight"/>
                      <v:shape id="_x0000_s1189" type="#_x0000_t32" style="position:absolute;left:1870;top:3783;width:334;height:0;flip:x" o:connectortype="straight"/>
                    </v:group>
                    <v:shape id="_x0000_s1190" type="#_x0000_t202" style="position:absolute;left:3734;top:12913;width:454;height:570;mso-height-percent:200;mso-height-percent:200;mso-width-relative:margin;mso-height-relative:margin" filled="f" stroked="f">
                      <v:textbox style="mso-next-textbox:#_x0000_s1190;mso-fit-shape-to-text:t" inset="0,0,0,0">
                        <w:txbxContent>
                          <w:p w:rsidR="00EE4949" w:rsidRPr="00C8678E" w:rsidRDefault="00EE4949" w:rsidP="00CE157C">
                            <w:pPr>
                              <w:jc w:val="center"/>
                              <w:rPr>
                                <w:rFonts w:ascii="Times New Roman" w:hAnsi="Times New Roman" w:cs="Times New Roman"/>
                                <w:sz w:val="28"/>
                                <w:szCs w:val="28"/>
                              </w:rPr>
                            </w:pPr>
                            <w:r w:rsidRPr="00C8678E">
                              <w:rPr>
                                <w:rFonts w:ascii="Times New Roman" w:hAnsi="Times New Roman" w:cs="Times New Roman"/>
                                <w:sz w:val="28"/>
                                <w:szCs w:val="28"/>
                              </w:rPr>
                              <w:t>1</w:t>
                            </w:r>
                          </w:p>
                        </w:txbxContent>
                      </v:textbox>
                    </v:shape>
                  </v:group>
                </v:group>
              </w:pict>
            </w:r>
            <w:r w:rsidR="00CE157C" w:rsidRPr="00A57488">
              <w:rPr>
                <w:rFonts w:ascii="Times New Roman" w:hAnsi="Times New Roman" w:cs="Times New Roman"/>
                <w:noProof/>
                <w:spacing w:val="-2"/>
                <w:sz w:val="28"/>
                <w:szCs w:val="28"/>
              </w:rPr>
              <w:drawing>
                <wp:inline distT="0" distB="0" distL="0" distR="0" wp14:anchorId="58EB2A04" wp14:editId="50B7C8C6">
                  <wp:extent cx="1015188" cy="1440000"/>
                  <wp:effectExtent l="0" t="0" r="0" b="0"/>
                  <wp:docPr id="108" name="Рисунок 1" descr="E:\Учеба\Докторантура\_Попытка № 4 2017 год\Диссертация\Раздел 1\графические материалы\почвенный нарост на верт ноже\общий вид верт нож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Учеба\Докторантура\_Попытка № 4 2017 год\Диссертация\Раздел 1\графические материалы\почвенный нарост на верт ноже\общий вид верт ножа.jpg"/>
                          <pic:cNvPicPr>
                            <a:picLocks noChangeAspect="1" noChangeArrowheads="1"/>
                          </pic:cNvPicPr>
                        </pic:nvPicPr>
                        <pic:blipFill>
                          <a:blip r:embed="rId60" cstate="print"/>
                          <a:srcRect l="14965" t="17164" r="24874" b="25517"/>
                          <a:stretch>
                            <a:fillRect/>
                          </a:stretch>
                        </pic:blipFill>
                        <pic:spPr bwMode="auto">
                          <a:xfrm>
                            <a:off x="0" y="0"/>
                            <a:ext cx="1015188" cy="1440000"/>
                          </a:xfrm>
                          <a:prstGeom prst="rect">
                            <a:avLst/>
                          </a:prstGeom>
                          <a:noFill/>
                          <a:ln w="9525">
                            <a:noFill/>
                            <a:miter lim="800000"/>
                            <a:headEnd/>
                            <a:tailEnd/>
                          </a:ln>
                        </pic:spPr>
                      </pic:pic>
                    </a:graphicData>
                  </a:graphic>
                </wp:inline>
              </w:drawing>
            </w:r>
          </w:p>
        </w:tc>
        <w:tc>
          <w:tcPr>
            <w:tcW w:w="1701" w:type="dxa"/>
            <w:vAlign w:val="center"/>
          </w:tcPr>
          <w:p w:rsidR="00CE157C" w:rsidRPr="00A57488" w:rsidRDefault="00CE157C" w:rsidP="00CE157C">
            <w:pPr>
              <w:spacing w:after="0" w:line="240" w:lineRule="auto"/>
              <w:ind w:left="-108"/>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359E2E4B" wp14:editId="1062CF56">
                  <wp:extent cx="786168" cy="1436620"/>
                  <wp:effectExtent l="19050" t="0" r="0" b="0"/>
                  <wp:docPr id="116" name="Рисунок 2" descr="E:\Учеба\Докторантура\_Попытка № 4 2017 год\Диссертация\Раздел 1\графические материалы\почвенный нарост на верт ноже\180 гр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Учеба\Докторантура\_Попытка № 4 2017 год\Диссертация\Раздел 1\графические материалы\почвенный нарост на верт ноже\180 град.jpg"/>
                          <pic:cNvPicPr>
                            <a:picLocks noChangeAspect="1" noChangeArrowheads="1"/>
                          </pic:cNvPicPr>
                        </pic:nvPicPr>
                        <pic:blipFill>
                          <a:blip r:embed="rId61"/>
                          <a:srcRect l="35539" t="22761" r="32810" b="33582"/>
                          <a:stretch>
                            <a:fillRect/>
                          </a:stretch>
                        </pic:blipFill>
                        <pic:spPr bwMode="auto">
                          <a:xfrm>
                            <a:off x="0" y="0"/>
                            <a:ext cx="788018" cy="1440000"/>
                          </a:xfrm>
                          <a:prstGeom prst="rect">
                            <a:avLst/>
                          </a:prstGeom>
                          <a:noFill/>
                          <a:ln w="9525">
                            <a:noFill/>
                            <a:miter lim="800000"/>
                            <a:headEnd/>
                            <a:tailEnd/>
                          </a:ln>
                        </pic:spPr>
                      </pic:pic>
                    </a:graphicData>
                  </a:graphic>
                </wp:inline>
              </w:drawing>
            </w:r>
          </w:p>
        </w:tc>
        <w:tc>
          <w:tcPr>
            <w:tcW w:w="1984" w:type="dxa"/>
            <w:vAlign w:val="center"/>
          </w:tcPr>
          <w:p w:rsidR="00CE157C" w:rsidRPr="00A57488" w:rsidRDefault="00CE157C" w:rsidP="00ED6D77">
            <w:pPr>
              <w:spacing w:after="0" w:line="240" w:lineRule="auto"/>
              <w:ind w:left="-108"/>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39B8D2C9" wp14:editId="027B39DF">
                  <wp:extent cx="772520" cy="1433015"/>
                  <wp:effectExtent l="19050" t="0" r="8530" b="0"/>
                  <wp:docPr id="117" name="Рисунок 6" descr="E:\Учеба\Докторантура\_Попытка № 4 2017 год\Диссертация\Раздел 1\графические материалы\почвенный нарост на верт ноже\90 гр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Учеба\Докторантура\_Попытка № 4 2017 год\Диссертация\Раздел 1\графические материалы\почвенный нарост на верт ноже\90 град.jpg"/>
                          <pic:cNvPicPr>
                            <a:picLocks noChangeAspect="1" noChangeArrowheads="1"/>
                          </pic:cNvPicPr>
                        </pic:nvPicPr>
                        <pic:blipFill>
                          <a:blip r:embed="rId62"/>
                          <a:srcRect l="39560" t="18284" r="30582" b="21268"/>
                          <a:stretch>
                            <a:fillRect/>
                          </a:stretch>
                        </pic:blipFill>
                        <pic:spPr bwMode="auto">
                          <a:xfrm>
                            <a:off x="0" y="0"/>
                            <a:ext cx="776286" cy="1440000"/>
                          </a:xfrm>
                          <a:prstGeom prst="rect">
                            <a:avLst/>
                          </a:prstGeom>
                          <a:noFill/>
                          <a:ln w="9525">
                            <a:noFill/>
                            <a:miter lim="800000"/>
                            <a:headEnd/>
                            <a:tailEnd/>
                          </a:ln>
                        </pic:spPr>
                      </pic:pic>
                    </a:graphicData>
                  </a:graphic>
                </wp:inline>
              </w:drawing>
            </w:r>
          </w:p>
        </w:tc>
        <w:tc>
          <w:tcPr>
            <w:tcW w:w="1843" w:type="dxa"/>
            <w:vAlign w:val="center"/>
          </w:tcPr>
          <w:p w:rsidR="00CE157C" w:rsidRPr="00A57488" w:rsidRDefault="00CE157C" w:rsidP="00CE157C">
            <w:pPr>
              <w:spacing w:after="0" w:line="240" w:lineRule="auto"/>
              <w:ind w:left="-108"/>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4C67D31D" wp14:editId="461AD4BB">
                  <wp:extent cx="779666" cy="1439839"/>
                  <wp:effectExtent l="19050" t="0" r="1384" b="0"/>
                  <wp:docPr id="118" name="Рисунок 4" descr="E:\Учеба\Докторантура\_Попытка № 4 2017 год\Диссертация\Раздел 1\графические материалы\почвенный нарост на верт ноже\60 гр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Учеба\Докторантура\_Попытка № 4 2017 год\Диссертация\Раздел 1\графические материалы\почвенный нарост на верт ноже\60 град.jpg"/>
                          <pic:cNvPicPr>
                            <a:picLocks noChangeAspect="1" noChangeArrowheads="1"/>
                          </pic:cNvPicPr>
                        </pic:nvPicPr>
                        <pic:blipFill>
                          <a:blip r:embed="rId63"/>
                          <a:srcRect l="39754" t="17910" r="32319" b="22388"/>
                          <a:stretch>
                            <a:fillRect/>
                          </a:stretch>
                        </pic:blipFill>
                        <pic:spPr bwMode="auto">
                          <a:xfrm>
                            <a:off x="0" y="0"/>
                            <a:ext cx="779666" cy="1439839"/>
                          </a:xfrm>
                          <a:prstGeom prst="rect">
                            <a:avLst/>
                          </a:prstGeom>
                          <a:noFill/>
                          <a:ln w="9525">
                            <a:noFill/>
                            <a:miter lim="800000"/>
                            <a:headEnd/>
                            <a:tailEnd/>
                          </a:ln>
                        </pic:spPr>
                      </pic:pic>
                    </a:graphicData>
                  </a:graphic>
                </wp:inline>
              </w:drawing>
            </w:r>
          </w:p>
        </w:tc>
        <w:tc>
          <w:tcPr>
            <w:tcW w:w="1984" w:type="dxa"/>
            <w:vAlign w:val="center"/>
          </w:tcPr>
          <w:p w:rsidR="00CE157C" w:rsidRPr="00A57488" w:rsidRDefault="00CE157C" w:rsidP="00CE157C">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0E5FE892" wp14:editId="1069EC54">
                  <wp:extent cx="806640" cy="1433015"/>
                  <wp:effectExtent l="19050" t="0" r="0" b="0"/>
                  <wp:docPr id="119" name="Рисунок 7" descr="E:\Учеба\Докторантура\_Попытка № 4 2017 год\Диссертация\Раздел 1\графические материалы\почвенный нарост на верт ноже\45 гр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Учеба\Докторантура\_Попытка № 4 2017 год\Диссертация\Раздел 1\графические материалы\почвенный нарост на верт ноже\45 град.jpg"/>
                          <pic:cNvPicPr>
                            <a:picLocks noChangeAspect="1" noChangeArrowheads="1"/>
                          </pic:cNvPicPr>
                        </pic:nvPicPr>
                        <pic:blipFill>
                          <a:blip r:embed="rId64"/>
                          <a:srcRect l="38481" t="19030" r="34553" b="23881"/>
                          <a:stretch>
                            <a:fillRect/>
                          </a:stretch>
                        </pic:blipFill>
                        <pic:spPr bwMode="auto">
                          <a:xfrm>
                            <a:off x="0" y="0"/>
                            <a:ext cx="810572" cy="1440000"/>
                          </a:xfrm>
                          <a:prstGeom prst="rect">
                            <a:avLst/>
                          </a:prstGeom>
                          <a:noFill/>
                          <a:ln w="9525">
                            <a:noFill/>
                            <a:miter lim="800000"/>
                            <a:headEnd/>
                            <a:tailEnd/>
                          </a:ln>
                        </pic:spPr>
                      </pic:pic>
                    </a:graphicData>
                  </a:graphic>
                </wp:inline>
              </w:drawing>
            </w:r>
          </w:p>
        </w:tc>
      </w:tr>
      <w:tr w:rsidR="00CE157C" w:rsidRPr="00A57488" w:rsidTr="00CE157C">
        <w:tc>
          <w:tcPr>
            <w:tcW w:w="2127" w:type="dxa"/>
          </w:tcPr>
          <w:p w:rsidR="00CE157C" w:rsidRPr="00A57488" w:rsidRDefault="00CE157C" w:rsidP="00CE157C">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а)</w:t>
            </w:r>
          </w:p>
        </w:tc>
        <w:tc>
          <w:tcPr>
            <w:tcW w:w="1701" w:type="dxa"/>
          </w:tcPr>
          <w:p w:rsidR="00CE157C" w:rsidRPr="00A57488" w:rsidRDefault="00CE157C" w:rsidP="00CE157C">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б)</w:t>
            </w:r>
          </w:p>
        </w:tc>
        <w:tc>
          <w:tcPr>
            <w:tcW w:w="1984" w:type="dxa"/>
          </w:tcPr>
          <w:p w:rsidR="00CE157C" w:rsidRPr="00A57488" w:rsidRDefault="00CE157C" w:rsidP="00CE157C">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в)</w:t>
            </w:r>
          </w:p>
        </w:tc>
        <w:tc>
          <w:tcPr>
            <w:tcW w:w="1843" w:type="dxa"/>
          </w:tcPr>
          <w:p w:rsidR="00CE157C" w:rsidRPr="00A57488" w:rsidRDefault="00CE157C" w:rsidP="00CE157C">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г)</w:t>
            </w:r>
          </w:p>
        </w:tc>
        <w:tc>
          <w:tcPr>
            <w:tcW w:w="1984" w:type="dxa"/>
          </w:tcPr>
          <w:p w:rsidR="00CE157C" w:rsidRPr="00A57488" w:rsidRDefault="00CE157C" w:rsidP="00CE157C">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д)</w:t>
            </w:r>
          </w:p>
        </w:tc>
      </w:tr>
      <w:tr w:rsidR="00CE157C" w:rsidRPr="00A57488" w:rsidTr="00CE157C">
        <w:tc>
          <w:tcPr>
            <w:tcW w:w="9639" w:type="dxa"/>
            <w:gridSpan w:val="5"/>
          </w:tcPr>
          <w:p w:rsidR="00CE157C" w:rsidRPr="00A57488" w:rsidRDefault="00CE157C" w:rsidP="00CE157C">
            <w:pPr>
              <w:spacing w:after="0" w:line="240" w:lineRule="auto"/>
              <w:rPr>
                <w:rFonts w:ascii="Times New Roman" w:hAnsi="Times New Roman" w:cs="Times New Roman"/>
                <w:spacing w:val="-2"/>
                <w:sz w:val="6"/>
                <w:szCs w:val="6"/>
              </w:rPr>
            </w:pPr>
          </w:p>
        </w:tc>
      </w:tr>
      <w:tr w:rsidR="00CE157C" w:rsidRPr="00A57488" w:rsidTr="00CE157C">
        <w:tc>
          <w:tcPr>
            <w:tcW w:w="9639" w:type="dxa"/>
            <w:gridSpan w:val="5"/>
          </w:tcPr>
          <w:p w:rsidR="00CE157C" w:rsidRPr="00A57488" w:rsidRDefault="00CE157C" w:rsidP="00CE157C">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1- вертикальный нож; 2- грунтовый нарос; α</w:t>
            </w:r>
            <w:r w:rsidRPr="00A57488">
              <w:rPr>
                <w:rFonts w:ascii="Times New Roman" w:hAnsi="Times New Roman" w:cs="Times New Roman"/>
                <w:spacing w:val="-2"/>
                <w:sz w:val="28"/>
                <w:szCs w:val="28"/>
                <w:vertAlign w:val="subscript"/>
              </w:rPr>
              <w:t>З</w:t>
            </w:r>
            <w:r w:rsidRPr="00A57488">
              <w:rPr>
                <w:rFonts w:ascii="Times New Roman" w:hAnsi="Times New Roman" w:cs="Times New Roman"/>
                <w:spacing w:val="-2"/>
                <w:sz w:val="28"/>
                <w:szCs w:val="28"/>
              </w:rPr>
              <w:t xml:space="preserve"> – угол заточки рабочей поверхности ножа</w:t>
            </w:r>
          </w:p>
        </w:tc>
      </w:tr>
      <w:tr w:rsidR="00CE157C" w:rsidRPr="00A57488" w:rsidTr="00CE157C">
        <w:tc>
          <w:tcPr>
            <w:tcW w:w="9639" w:type="dxa"/>
            <w:gridSpan w:val="5"/>
          </w:tcPr>
          <w:p w:rsidR="00CE157C" w:rsidRPr="00A57488" w:rsidRDefault="00CE157C" w:rsidP="00CE157C">
            <w:pPr>
              <w:spacing w:after="0" w:line="240" w:lineRule="auto"/>
              <w:rPr>
                <w:rFonts w:ascii="Times New Roman" w:hAnsi="Times New Roman" w:cs="Times New Roman"/>
                <w:spacing w:val="-2"/>
                <w:sz w:val="6"/>
                <w:szCs w:val="6"/>
              </w:rPr>
            </w:pPr>
          </w:p>
        </w:tc>
      </w:tr>
      <w:tr w:rsidR="00CE157C" w:rsidRPr="00A57488" w:rsidTr="00CE157C">
        <w:tc>
          <w:tcPr>
            <w:tcW w:w="9639" w:type="dxa"/>
            <w:gridSpan w:val="5"/>
          </w:tcPr>
          <w:p w:rsidR="00CE157C" w:rsidRPr="00A57488" w:rsidRDefault="00CE157C" w:rsidP="00ED6D77">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а) общий вид; б) α</w:t>
            </w:r>
            <w:r w:rsidRPr="00A57488">
              <w:rPr>
                <w:rFonts w:ascii="Times New Roman" w:hAnsi="Times New Roman" w:cs="Times New Roman"/>
                <w:spacing w:val="-2"/>
                <w:sz w:val="28"/>
                <w:szCs w:val="28"/>
                <w:vertAlign w:val="subscript"/>
              </w:rPr>
              <w:t>З</w:t>
            </w:r>
            <w:r w:rsidRPr="00A57488">
              <w:rPr>
                <w:rFonts w:ascii="Times New Roman" w:hAnsi="Times New Roman" w:cs="Times New Roman"/>
                <w:spacing w:val="-2"/>
                <w:sz w:val="28"/>
                <w:szCs w:val="28"/>
              </w:rPr>
              <w:t xml:space="preserve"> = 180 град.; в) α</w:t>
            </w:r>
            <w:r w:rsidRPr="00A57488">
              <w:rPr>
                <w:rFonts w:ascii="Times New Roman" w:hAnsi="Times New Roman" w:cs="Times New Roman"/>
                <w:spacing w:val="-2"/>
                <w:sz w:val="28"/>
                <w:szCs w:val="28"/>
                <w:vertAlign w:val="subscript"/>
              </w:rPr>
              <w:t>З</w:t>
            </w:r>
            <w:r w:rsidRPr="00A57488">
              <w:rPr>
                <w:rFonts w:ascii="Times New Roman" w:hAnsi="Times New Roman" w:cs="Times New Roman"/>
                <w:spacing w:val="-2"/>
                <w:sz w:val="28"/>
                <w:szCs w:val="28"/>
              </w:rPr>
              <w:t xml:space="preserve"> = 90 град.; г) α</w:t>
            </w:r>
            <w:r w:rsidRPr="00A57488">
              <w:rPr>
                <w:rFonts w:ascii="Times New Roman" w:hAnsi="Times New Roman" w:cs="Times New Roman"/>
                <w:spacing w:val="-2"/>
                <w:sz w:val="28"/>
                <w:szCs w:val="28"/>
                <w:vertAlign w:val="subscript"/>
              </w:rPr>
              <w:t>З</w:t>
            </w:r>
            <w:r w:rsidRPr="00A57488">
              <w:rPr>
                <w:rFonts w:ascii="Times New Roman" w:hAnsi="Times New Roman" w:cs="Times New Roman"/>
                <w:spacing w:val="-2"/>
                <w:sz w:val="28"/>
                <w:szCs w:val="28"/>
              </w:rPr>
              <w:t xml:space="preserve"> = 60 град. д) α</w:t>
            </w:r>
            <w:r w:rsidRPr="00A57488">
              <w:rPr>
                <w:rFonts w:ascii="Times New Roman" w:hAnsi="Times New Roman" w:cs="Times New Roman"/>
                <w:spacing w:val="-2"/>
                <w:sz w:val="28"/>
                <w:szCs w:val="28"/>
                <w:vertAlign w:val="subscript"/>
              </w:rPr>
              <w:t>З</w:t>
            </w:r>
            <w:r w:rsidRPr="00A57488">
              <w:rPr>
                <w:rFonts w:ascii="Times New Roman" w:hAnsi="Times New Roman" w:cs="Times New Roman"/>
                <w:spacing w:val="-2"/>
                <w:sz w:val="28"/>
                <w:szCs w:val="28"/>
              </w:rPr>
              <w:t xml:space="preserve"> = 45 град.</w:t>
            </w:r>
          </w:p>
        </w:tc>
      </w:tr>
      <w:tr w:rsidR="00CE157C" w:rsidRPr="00A57488" w:rsidTr="00CE157C">
        <w:tc>
          <w:tcPr>
            <w:tcW w:w="9639" w:type="dxa"/>
            <w:gridSpan w:val="5"/>
          </w:tcPr>
          <w:p w:rsidR="00CE157C" w:rsidRPr="00A57488" w:rsidRDefault="00CE157C" w:rsidP="00CE157C">
            <w:pPr>
              <w:spacing w:after="0" w:line="240" w:lineRule="auto"/>
              <w:rPr>
                <w:rFonts w:ascii="Times New Roman" w:hAnsi="Times New Roman" w:cs="Times New Roman"/>
                <w:spacing w:val="-2"/>
                <w:sz w:val="6"/>
                <w:szCs w:val="6"/>
              </w:rPr>
            </w:pPr>
          </w:p>
        </w:tc>
      </w:tr>
      <w:tr w:rsidR="00CE157C" w:rsidRPr="00A57488" w:rsidTr="00CE157C">
        <w:tc>
          <w:tcPr>
            <w:tcW w:w="9639" w:type="dxa"/>
            <w:gridSpan w:val="5"/>
          </w:tcPr>
          <w:p w:rsidR="00CE157C" w:rsidRPr="00A57488" w:rsidRDefault="00CE157C" w:rsidP="002B37E2">
            <w:pPr>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1.2</w:t>
            </w:r>
            <w:r w:rsidR="002B37E2">
              <w:rPr>
                <w:rFonts w:ascii="Times New Roman" w:hAnsi="Times New Roman" w:cs="Times New Roman"/>
                <w:spacing w:val="-2"/>
                <w:sz w:val="28"/>
                <w:szCs w:val="28"/>
              </w:rPr>
              <w:t>4</w:t>
            </w:r>
            <w:r>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 Образование грунтового нароста на рабочей поверхности вертикального ножа</w:t>
            </w:r>
          </w:p>
        </w:tc>
      </w:tr>
    </w:tbl>
    <w:p w:rsidR="00673D1F" w:rsidRPr="00673D1F" w:rsidRDefault="00673D1F" w:rsidP="00A57488">
      <w:pPr>
        <w:pStyle w:val="17"/>
        <w:rPr>
          <w:rFonts w:cs="Times New Roman"/>
          <w:spacing w:val="-2"/>
          <w:sz w:val="24"/>
          <w:szCs w:val="24"/>
        </w:rPr>
      </w:pPr>
    </w:p>
    <w:p w:rsidR="00A57488" w:rsidRPr="00A57488" w:rsidRDefault="00A57488" w:rsidP="00A57488">
      <w:pPr>
        <w:pStyle w:val="17"/>
        <w:rPr>
          <w:rFonts w:cs="Times New Roman"/>
          <w:spacing w:val="-2"/>
          <w:sz w:val="28"/>
          <w:szCs w:val="28"/>
        </w:rPr>
      </w:pPr>
      <w:r w:rsidRPr="00A57488">
        <w:rPr>
          <w:rFonts w:cs="Times New Roman"/>
          <w:spacing w:val="-2"/>
          <w:sz w:val="28"/>
          <w:szCs w:val="28"/>
        </w:rPr>
        <w:t>Представленные в таблице 1.3 данные позволяют сделать вывод о том, что конструктивные параметры плоскорежущего рабочего органа являются оптимальными и соответствуют современному уровню знаний о физических процессах, протекающих в почве при взаимодействии с плоскорежущими рабочими органами.</w:t>
      </w:r>
    </w:p>
    <w:p w:rsidR="00A57488" w:rsidRPr="0073039C" w:rsidRDefault="00A57488" w:rsidP="00A57488">
      <w:pPr>
        <w:pStyle w:val="17"/>
        <w:rPr>
          <w:rFonts w:cs="Times New Roman"/>
          <w:spacing w:val="-2"/>
          <w:sz w:val="24"/>
          <w:szCs w:val="24"/>
        </w:rPr>
      </w:pPr>
    </w:p>
    <w:p w:rsidR="00A57488" w:rsidRPr="00A57488" w:rsidRDefault="00A57488" w:rsidP="00A57488">
      <w:pPr>
        <w:pStyle w:val="17"/>
        <w:ind w:firstLine="0"/>
        <w:rPr>
          <w:rFonts w:cs="Times New Roman"/>
          <w:spacing w:val="-2"/>
          <w:sz w:val="28"/>
          <w:szCs w:val="28"/>
        </w:rPr>
      </w:pPr>
      <w:r w:rsidRPr="00A57488">
        <w:rPr>
          <w:rFonts w:cs="Times New Roman"/>
          <w:spacing w:val="-2"/>
          <w:sz w:val="28"/>
          <w:szCs w:val="28"/>
        </w:rPr>
        <w:t>Таблица 1.3 – Техническая характеристика плоскорежущих рабочих органов для глубокой обработки почвы</w:t>
      </w:r>
    </w:p>
    <w:p w:rsidR="00A57488" w:rsidRPr="0073039C" w:rsidRDefault="00A57488" w:rsidP="00A57488">
      <w:pPr>
        <w:pStyle w:val="17"/>
        <w:ind w:firstLine="0"/>
        <w:rPr>
          <w:rFonts w:cs="Times New Roman"/>
          <w:spacing w:val="-2"/>
          <w:sz w:val="24"/>
          <w:szCs w:val="24"/>
        </w:rPr>
      </w:pP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686"/>
        <w:gridCol w:w="1134"/>
        <w:gridCol w:w="1417"/>
        <w:gridCol w:w="1276"/>
        <w:gridCol w:w="992"/>
        <w:gridCol w:w="1134"/>
      </w:tblGrid>
      <w:tr w:rsidR="00A57488" w:rsidRPr="00A57488" w:rsidTr="00BB0BE5">
        <w:tc>
          <w:tcPr>
            <w:tcW w:w="3686" w:type="dxa"/>
            <w:vMerge w:val="restart"/>
            <w:vAlign w:val="center"/>
          </w:tcPr>
          <w:p w:rsidR="00A57488" w:rsidRPr="00A57488" w:rsidRDefault="00A57488" w:rsidP="00CA5D29">
            <w:pPr>
              <w:pStyle w:val="17"/>
              <w:ind w:firstLine="0"/>
              <w:jc w:val="center"/>
              <w:rPr>
                <w:rFonts w:cs="Times New Roman"/>
                <w:spacing w:val="-2"/>
                <w:sz w:val="26"/>
                <w:szCs w:val="26"/>
              </w:rPr>
            </w:pPr>
            <w:r w:rsidRPr="00A57488">
              <w:rPr>
                <w:rFonts w:cs="Times New Roman"/>
                <w:spacing w:val="-2"/>
                <w:sz w:val="26"/>
                <w:szCs w:val="26"/>
              </w:rPr>
              <w:t>Показатель</w:t>
            </w:r>
          </w:p>
        </w:tc>
        <w:tc>
          <w:tcPr>
            <w:tcW w:w="5953" w:type="dxa"/>
            <w:gridSpan w:val="5"/>
          </w:tcPr>
          <w:p w:rsidR="00A57488" w:rsidRPr="00A57488" w:rsidRDefault="00A57488" w:rsidP="00CA5D29">
            <w:pPr>
              <w:pStyle w:val="17"/>
              <w:ind w:firstLine="0"/>
              <w:jc w:val="center"/>
              <w:rPr>
                <w:rFonts w:cs="Times New Roman"/>
                <w:spacing w:val="-2"/>
                <w:sz w:val="26"/>
                <w:szCs w:val="26"/>
              </w:rPr>
            </w:pPr>
            <w:r w:rsidRPr="00A57488">
              <w:rPr>
                <w:rFonts w:cs="Times New Roman"/>
                <w:spacing w:val="-2"/>
                <w:sz w:val="26"/>
                <w:szCs w:val="26"/>
              </w:rPr>
              <w:t>Значение показателя</w:t>
            </w:r>
          </w:p>
        </w:tc>
      </w:tr>
      <w:tr w:rsidR="00A57488" w:rsidRPr="00A57488" w:rsidTr="00BB0BE5">
        <w:tc>
          <w:tcPr>
            <w:tcW w:w="3686" w:type="dxa"/>
            <w:vMerge/>
          </w:tcPr>
          <w:p w:rsidR="00A57488" w:rsidRPr="00A57488" w:rsidRDefault="00A57488" w:rsidP="00CA5D29">
            <w:pPr>
              <w:pStyle w:val="17"/>
              <w:ind w:firstLine="0"/>
              <w:rPr>
                <w:rFonts w:cs="Times New Roman"/>
                <w:spacing w:val="-2"/>
                <w:sz w:val="26"/>
                <w:szCs w:val="26"/>
              </w:rPr>
            </w:pPr>
          </w:p>
        </w:tc>
        <w:tc>
          <w:tcPr>
            <w:tcW w:w="1134" w:type="dxa"/>
          </w:tcPr>
          <w:p w:rsidR="00A57488" w:rsidRPr="00A57488" w:rsidRDefault="00A57488" w:rsidP="00CA5D29">
            <w:pPr>
              <w:pStyle w:val="17"/>
              <w:ind w:firstLine="0"/>
              <w:rPr>
                <w:rFonts w:cs="Times New Roman"/>
                <w:spacing w:val="-2"/>
                <w:sz w:val="26"/>
                <w:szCs w:val="26"/>
              </w:rPr>
            </w:pPr>
            <w:r w:rsidRPr="00A57488">
              <w:rPr>
                <w:rFonts w:cs="Times New Roman"/>
                <w:spacing w:val="-2"/>
                <w:sz w:val="26"/>
                <w:szCs w:val="26"/>
              </w:rPr>
              <w:t>КПГ-250</w:t>
            </w:r>
          </w:p>
        </w:tc>
        <w:tc>
          <w:tcPr>
            <w:tcW w:w="1417" w:type="dxa"/>
          </w:tcPr>
          <w:p w:rsidR="00A57488" w:rsidRPr="00A57488" w:rsidRDefault="00A57488" w:rsidP="00CA5D29">
            <w:pPr>
              <w:pStyle w:val="17"/>
              <w:ind w:firstLine="0"/>
              <w:rPr>
                <w:rFonts w:cs="Times New Roman"/>
                <w:spacing w:val="-2"/>
                <w:sz w:val="26"/>
                <w:szCs w:val="26"/>
              </w:rPr>
            </w:pPr>
            <w:r w:rsidRPr="00A57488">
              <w:rPr>
                <w:rFonts w:cs="Times New Roman"/>
                <w:spacing w:val="-2"/>
                <w:sz w:val="26"/>
                <w:szCs w:val="26"/>
              </w:rPr>
              <w:t>КПГ-2-150</w:t>
            </w:r>
          </w:p>
        </w:tc>
        <w:tc>
          <w:tcPr>
            <w:tcW w:w="1276" w:type="dxa"/>
          </w:tcPr>
          <w:p w:rsidR="00A57488" w:rsidRPr="00A57488" w:rsidRDefault="00A57488" w:rsidP="00CA5D29">
            <w:pPr>
              <w:pStyle w:val="17"/>
              <w:ind w:firstLine="0"/>
              <w:rPr>
                <w:rFonts w:cs="Times New Roman"/>
                <w:spacing w:val="-2"/>
                <w:sz w:val="26"/>
                <w:szCs w:val="26"/>
              </w:rPr>
            </w:pPr>
            <w:r w:rsidRPr="00A57488">
              <w:rPr>
                <w:rFonts w:cs="Times New Roman"/>
                <w:spacing w:val="-2"/>
                <w:sz w:val="26"/>
                <w:szCs w:val="26"/>
              </w:rPr>
              <w:t>ПГ 3-100</w:t>
            </w:r>
          </w:p>
        </w:tc>
        <w:tc>
          <w:tcPr>
            <w:tcW w:w="992" w:type="dxa"/>
          </w:tcPr>
          <w:p w:rsidR="00A57488" w:rsidRPr="00A57488" w:rsidRDefault="00A57488" w:rsidP="00CA5D29">
            <w:pPr>
              <w:pStyle w:val="17"/>
              <w:ind w:firstLine="0"/>
              <w:rPr>
                <w:rFonts w:cs="Times New Roman"/>
                <w:spacing w:val="-2"/>
                <w:sz w:val="26"/>
                <w:szCs w:val="26"/>
              </w:rPr>
            </w:pPr>
            <w:r w:rsidRPr="00A57488">
              <w:rPr>
                <w:rFonts w:cs="Times New Roman"/>
                <w:spacing w:val="-2"/>
                <w:sz w:val="26"/>
                <w:szCs w:val="26"/>
              </w:rPr>
              <w:t>ПГ 3-5</w:t>
            </w:r>
          </w:p>
        </w:tc>
        <w:tc>
          <w:tcPr>
            <w:tcW w:w="1134" w:type="dxa"/>
          </w:tcPr>
          <w:p w:rsidR="00A57488" w:rsidRPr="00A57488" w:rsidRDefault="00A57488" w:rsidP="00CA5D29">
            <w:pPr>
              <w:pStyle w:val="17"/>
              <w:ind w:firstLine="0"/>
              <w:rPr>
                <w:rFonts w:cs="Times New Roman"/>
                <w:spacing w:val="-2"/>
                <w:sz w:val="26"/>
                <w:szCs w:val="26"/>
              </w:rPr>
            </w:pPr>
            <w:r w:rsidRPr="00A57488">
              <w:rPr>
                <w:rFonts w:cs="Times New Roman"/>
                <w:spacing w:val="-2"/>
                <w:sz w:val="26"/>
                <w:szCs w:val="26"/>
              </w:rPr>
              <w:t>РСП-4,2</w:t>
            </w:r>
          </w:p>
        </w:tc>
      </w:tr>
      <w:tr w:rsidR="00A57488" w:rsidRPr="00A57488" w:rsidTr="00BB0BE5">
        <w:tc>
          <w:tcPr>
            <w:tcW w:w="3686" w:type="dxa"/>
          </w:tcPr>
          <w:p w:rsidR="00A57488" w:rsidRPr="00A57488" w:rsidRDefault="00A57488" w:rsidP="00EC21B7">
            <w:pPr>
              <w:pStyle w:val="17"/>
              <w:ind w:firstLine="0"/>
              <w:rPr>
                <w:rFonts w:cs="Times New Roman"/>
                <w:spacing w:val="-2"/>
                <w:sz w:val="26"/>
                <w:szCs w:val="26"/>
              </w:rPr>
            </w:pPr>
            <w:r w:rsidRPr="00A57488">
              <w:rPr>
                <w:rFonts w:cs="Times New Roman"/>
                <w:spacing w:val="-2"/>
                <w:sz w:val="26"/>
                <w:szCs w:val="26"/>
              </w:rPr>
              <w:t>Угол наклона долота и лемехов к горизонту, град.</w:t>
            </w:r>
          </w:p>
        </w:tc>
        <w:tc>
          <w:tcPr>
            <w:tcW w:w="1134"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25</w:t>
            </w:r>
          </w:p>
        </w:tc>
        <w:tc>
          <w:tcPr>
            <w:tcW w:w="1417"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25</w:t>
            </w:r>
          </w:p>
        </w:tc>
        <w:tc>
          <w:tcPr>
            <w:tcW w:w="1276"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25</w:t>
            </w:r>
          </w:p>
        </w:tc>
        <w:tc>
          <w:tcPr>
            <w:tcW w:w="992"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25</w:t>
            </w:r>
          </w:p>
        </w:tc>
        <w:tc>
          <w:tcPr>
            <w:tcW w:w="1134"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23</w:t>
            </w:r>
          </w:p>
        </w:tc>
      </w:tr>
      <w:tr w:rsidR="00A57488" w:rsidRPr="00A57488" w:rsidTr="00BB0BE5">
        <w:tc>
          <w:tcPr>
            <w:tcW w:w="3686" w:type="dxa"/>
          </w:tcPr>
          <w:p w:rsidR="00A57488" w:rsidRPr="00A57488" w:rsidRDefault="00A57488" w:rsidP="00EC21B7">
            <w:pPr>
              <w:pStyle w:val="17"/>
              <w:ind w:firstLine="0"/>
              <w:rPr>
                <w:rFonts w:cs="Times New Roman"/>
                <w:spacing w:val="-2"/>
                <w:sz w:val="26"/>
                <w:szCs w:val="26"/>
              </w:rPr>
            </w:pPr>
            <w:r w:rsidRPr="00A57488">
              <w:rPr>
                <w:rFonts w:cs="Times New Roman"/>
                <w:spacing w:val="-2"/>
                <w:sz w:val="26"/>
                <w:szCs w:val="26"/>
              </w:rPr>
              <w:t>Угол раствора лемехов в горизонтальной плоскости, град.</w:t>
            </w:r>
          </w:p>
        </w:tc>
        <w:tc>
          <w:tcPr>
            <w:tcW w:w="1134"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100</w:t>
            </w:r>
          </w:p>
        </w:tc>
        <w:tc>
          <w:tcPr>
            <w:tcW w:w="1417"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100</w:t>
            </w:r>
          </w:p>
        </w:tc>
        <w:tc>
          <w:tcPr>
            <w:tcW w:w="1276"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100</w:t>
            </w:r>
          </w:p>
        </w:tc>
        <w:tc>
          <w:tcPr>
            <w:tcW w:w="992"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100</w:t>
            </w:r>
          </w:p>
        </w:tc>
        <w:tc>
          <w:tcPr>
            <w:tcW w:w="1134"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120</w:t>
            </w:r>
          </w:p>
        </w:tc>
      </w:tr>
      <w:tr w:rsidR="00A57488" w:rsidRPr="00A57488" w:rsidTr="00BB0BE5">
        <w:tc>
          <w:tcPr>
            <w:tcW w:w="3686" w:type="dxa"/>
          </w:tcPr>
          <w:p w:rsidR="00A57488" w:rsidRPr="00A57488" w:rsidRDefault="00A57488" w:rsidP="00EC21B7">
            <w:pPr>
              <w:pStyle w:val="17"/>
              <w:ind w:firstLine="0"/>
              <w:rPr>
                <w:rFonts w:cs="Times New Roman"/>
                <w:spacing w:val="-2"/>
                <w:sz w:val="26"/>
                <w:szCs w:val="26"/>
              </w:rPr>
            </w:pPr>
            <w:r w:rsidRPr="00A57488">
              <w:rPr>
                <w:rFonts w:cs="Times New Roman"/>
                <w:spacing w:val="-2"/>
                <w:sz w:val="26"/>
                <w:szCs w:val="26"/>
              </w:rPr>
              <w:t>Длина лемеха, м</w:t>
            </w:r>
          </w:p>
        </w:tc>
        <w:tc>
          <w:tcPr>
            <w:tcW w:w="1134"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155</w:t>
            </w:r>
          </w:p>
        </w:tc>
        <w:tc>
          <w:tcPr>
            <w:tcW w:w="1417"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155</w:t>
            </w:r>
          </w:p>
        </w:tc>
        <w:tc>
          <w:tcPr>
            <w:tcW w:w="1276"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155</w:t>
            </w:r>
          </w:p>
        </w:tc>
        <w:tc>
          <w:tcPr>
            <w:tcW w:w="992"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155</w:t>
            </w:r>
          </w:p>
        </w:tc>
        <w:tc>
          <w:tcPr>
            <w:tcW w:w="1134"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160</w:t>
            </w:r>
          </w:p>
        </w:tc>
      </w:tr>
      <w:tr w:rsidR="00A57488" w:rsidRPr="00A57488" w:rsidTr="00BB0BE5">
        <w:tc>
          <w:tcPr>
            <w:tcW w:w="3686" w:type="dxa"/>
          </w:tcPr>
          <w:p w:rsidR="00A57488" w:rsidRPr="00A57488" w:rsidRDefault="00A57488" w:rsidP="00EC21B7">
            <w:pPr>
              <w:pStyle w:val="17"/>
              <w:ind w:firstLine="0"/>
              <w:rPr>
                <w:rFonts w:cs="Times New Roman"/>
                <w:spacing w:val="-2"/>
                <w:sz w:val="26"/>
                <w:szCs w:val="26"/>
              </w:rPr>
            </w:pPr>
            <w:r w:rsidRPr="00A57488">
              <w:rPr>
                <w:rFonts w:cs="Times New Roman"/>
                <w:spacing w:val="-2"/>
                <w:sz w:val="26"/>
                <w:szCs w:val="26"/>
              </w:rPr>
              <w:t>Высота подъема лемеха, м</w:t>
            </w:r>
          </w:p>
        </w:tc>
        <w:tc>
          <w:tcPr>
            <w:tcW w:w="1134"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65</w:t>
            </w:r>
          </w:p>
        </w:tc>
        <w:tc>
          <w:tcPr>
            <w:tcW w:w="1417"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65</w:t>
            </w:r>
          </w:p>
        </w:tc>
        <w:tc>
          <w:tcPr>
            <w:tcW w:w="1276"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65</w:t>
            </w:r>
          </w:p>
        </w:tc>
        <w:tc>
          <w:tcPr>
            <w:tcW w:w="992"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65</w:t>
            </w:r>
          </w:p>
        </w:tc>
        <w:tc>
          <w:tcPr>
            <w:tcW w:w="1134"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67</w:t>
            </w:r>
          </w:p>
        </w:tc>
      </w:tr>
      <w:tr w:rsidR="00A57488" w:rsidRPr="00A57488" w:rsidTr="00BB0BE5">
        <w:tc>
          <w:tcPr>
            <w:tcW w:w="3686" w:type="dxa"/>
          </w:tcPr>
          <w:p w:rsidR="00A57488" w:rsidRPr="00A57488" w:rsidRDefault="00A57488" w:rsidP="00CA5D29">
            <w:pPr>
              <w:pStyle w:val="17"/>
              <w:ind w:firstLine="0"/>
              <w:rPr>
                <w:rFonts w:cs="Times New Roman"/>
                <w:spacing w:val="-2"/>
                <w:sz w:val="26"/>
                <w:szCs w:val="26"/>
              </w:rPr>
            </w:pPr>
            <w:r w:rsidRPr="00A57488">
              <w:rPr>
                <w:rFonts w:cs="Times New Roman"/>
                <w:spacing w:val="-2"/>
                <w:sz w:val="26"/>
                <w:szCs w:val="26"/>
              </w:rPr>
              <w:t>Ширина захвата рабочего органа, м</w:t>
            </w:r>
          </w:p>
        </w:tc>
        <w:tc>
          <w:tcPr>
            <w:tcW w:w="1134"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1,1</w:t>
            </w:r>
          </w:p>
        </w:tc>
        <w:tc>
          <w:tcPr>
            <w:tcW w:w="1417"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1,6</w:t>
            </w:r>
          </w:p>
        </w:tc>
        <w:tc>
          <w:tcPr>
            <w:tcW w:w="1276" w:type="dxa"/>
          </w:tcPr>
          <w:p w:rsidR="00A57488" w:rsidRPr="00A57488" w:rsidRDefault="00A57488" w:rsidP="00BB0BE5">
            <w:pPr>
              <w:pStyle w:val="17"/>
              <w:ind w:firstLine="0"/>
              <w:jc w:val="center"/>
              <w:rPr>
                <w:rFonts w:cs="Times New Roman"/>
                <w:spacing w:val="-2"/>
                <w:sz w:val="26"/>
                <w:szCs w:val="26"/>
                <w:lang w:val="en-US"/>
              </w:rPr>
            </w:pPr>
            <w:r w:rsidRPr="00A57488">
              <w:rPr>
                <w:rFonts w:cs="Times New Roman"/>
                <w:spacing w:val="-2"/>
                <w:sz w:val="26"/>
                <w:szCs w:val="26"/>
                <w:lang w:val="en-US"/>
              </w:rPr>
              <w:t>1</w:t>
            </w:r>
            <w:r w:rsidRPr="00A57488">
              <w:rPr>
                <w:rFonts w:cs="Times New Roman"/>
                <w:spacing w:val="-2"/>
                <w:sz w:val="26"/>
                <w:szCs w:val="26"/>
              </w:rPr>
              <w:t>,</w:t>
            </w:r>
            <w:r w:rsidRPr="00A57488">
              <w:rPr>
                <w:rFonts w:cs="Times New Roman"/>
                <w:spacing w:val="-2"/>
                <w:sz w:val="26"/>
                <w:szCs w:val="26"/>
                <w:lang w:val="en-US"/>
              </w:rPr>
              <w:t>1</w:t>
            </w:r>
          </w:p>
        </w:tc>
        <w:tc>
          <w:tcPr>
            <w:tcW w:w="992"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1,1</w:t>
            </w:r>
          </w:p>
        </w:tc>
        <w:tc>
          <w:tcPr>
            <w:tcW w:w="1134"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0,6</w:t>
            </w:r>
          </w:p>
        </w:tc>
      </w:tr>
      <w:tr w:rsidR="00A57488" w:rsidRPr="00A57488" w:rsidTr="00BB0BE5">
        <w:tc>
          <w:tcPr>
            <w:tcW w:w="3686" w:type="dxa"/>
          </w:tcPr>
          <w:p w:rsidR="00A57488" w:rsidRPr="00A57488" w:rsidRDefault="00A57488" w:rsidP="00EC21B7">
            <w:pPr>
              <w:pStyle w:val="17"/>
              <w:ind w:firstLine="0"/>
              <w:rPr>
                <w:rFonts w:cs="Times New Roman"/>
                <w:spacing w:val="-2"/>
                <w:sz w:val="26"/>
                <w:szCs w:val="26"/>
              </w:rPr>
            </w:pPr>
            <w:r w:rsidRPr="00A57488">
              <w:rPr>
                <w:rFonts w:cs="Times New Roman"/>
                <w:spacing w:val="-2"/>
                <w:sz w:val="26"/>
                <w:szCs w:val="26"/>
              </w:rPr>
              <w:t>Угол заточки передней части с</w:t>
            </w:r>
            <w:r w:rsidR="00EC21B7">
              <w:rPr>
                <w:rFonts w:cs="Times New Roman"/>
                <w:spacing w:val="-2"/>
                <w:sz w:val="26"/>
                <w:szCs w:val="26"/>
              </w:rPr>
              <w:t>тойки</w:t>
            </w:r>
            <w:r w:rsidRPr="00A57488">
              <w:rPr>
                <w:rFonts w:cs="Times New Roman"/>
                <w:spacing w:val="-2"/>
                <w:sz w:val="26"/>
                <w:szCs w:val="26"/>
              </w:rPr>
              <w:t>, град.</w:t>
            </w:r>
          </w:p>
        </w:tc>
        <w:tc>
          <w:tcPr>
            <w:tcW w:w="1134"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180</w:t>
            </w:r>
          </w:p>
        </w:tc>
        <w:tc>
          <w:tcPr>
            <w:tcW w:w="1417"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180</w:t>
            </w:r>
          </w:p>
        </w:tc>
        <w:tc>
          <w:tcPr>
            <w:tcW w:w="1276"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70</w:t>
            </w:r>
          </w:p>
        </w:tc>
        <w:tc>
          <w:tcPr>
            <w:tcW w:w="992"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70</w:t>
            </w:r>
          </w:p>
        </w:tc>
        <w:tc>
          <w:tcPr>
            <w:tcW w:w="1134"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40</w:t>
            </w:r>
          </w:p>
        </w:tc>
      </w:tr>
      <w:tr w:rsidR="00A57488" w:rsidRPr="00A57488" w:rsidTr="00BB0BE5">
        <w:tc>
          <w:tcPr>
            <w:tcW w:w="3686" w:type="dxa"/>
          </w:tcPr>
          <w:p w:rsidR="00A57488" w:rsidRPr="00A57488" w:rsidRDefault="00A57488" w:rsidP="00CA5D29">
            <w:pPr>
              <w:pStyle w:val="17"/>
              <w:ind w:firstLine="0"/>
              <w:rPr>
                <w:rFonts w:cs="Times New Roman"/>
                <w:spacing w:val="-2"/>
                <w:sz w:val="26"/>
                <w:szCs w:val="26"/>
              </w:rPr>
            </w:pPr>
            <w:r w:rsidRPr="00A57488">
              <w:rPr>
                <w:rFonts w:cs="Times New Roman"/>
                <w:spacing w:val="-2"/>
                <w:sz w:val="26"/>
                <w:szCs w:val="26"/>
              </w:rPr>
              <w:t>Глубина обработки, м</w:t>
            </w:r>
          </w:p>
        </w:tc>
        <w:tc>
          <w:tcPr>
            <w:tcW w:w="1134"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16-30</w:t>
            </w:r>
          </w:p>
        </w:tc>
        <w:tc>
          <w:tcPr>
            <w:tcW w:w="1417"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16-30</w:t>
            </w:r>
          </w:p>
        </w:tc>
        <w:tc>
          <w:tcPr>
            <w:tcW w:w="1276"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16-30</w:t>
            </w:r>
          </w:p>
        </w:tc>
        <w:tc>
          <w:tcPr>
            <w:tcW w:w="992"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16-30</w:t>
            </w:r>
          </w:p>
        </w:tc>
        <w:tc>
          <w:tcPr>
            <w:tcW w:w="1134"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16-30</w:t>
            </w:r>
          </w:p>
        </w:tc>
      </w:tr>
      <w:tr w:rsidR="00A57488" w:rsidRPr="00A57488" w:rsidTr="00BB0BE5">
        <w:tc>
          <w:tcPr>
            <w:tcW w:w="3686" w:type="dxa"/>
          </w:tcPr>
          <w:p w:rsidR="00A57488" w:rsidRPr="00A57488" w:rsidRDefault="00A57488" w:rsidP="00EC21B7">
            <w:pPr>
              <w:pStyle w:val="17"/>
              <w:ind w:firstLine="0"/>
              <w:rPr>
                <w:rFonts w:cs="Times New Roman"/>
                <w:spacing w:val="-2"/>
                <w:sz w:val="26"/>
                <w:szCs w:val="26"/>
              </w:rPr>
            </w:pPr>
            <w:r w:rsidRPr="00A57488">
              <w:rPr>
                <w:rFonts w:cs="Times New Roman"/>
                <w:spacing w:val="-2"/>
                <w:sz w:val="26"/>
                <w:szCs w:val="26"/>
              </w:rPr>
              <w:t>Скорость агрегатирования, м/с</w:t>
            </w:r>
          </w:p>
        </w:tc>
        <w:tc>
          <w:tcPr>
            <w:tcW w:w="1134"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2,0-2,2</w:t>
            </w:r>
          </w:p>
        </w:tc>
        <w:tc>
          <w:tcPr>
            <w:tcW w:w="1417"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2,0-2,2</w:t>
            </w:r>
          </w:p>
        </w:tc>
        <w:tc>
          <w:tcPr>
            <w:tcW w:w="1276" w:type="dxa"/>
          </w:tcPr>
          <w:p w:rsidR="00A57488" w:rsidRPr="00A57488" w:rsidRDefault="00A57488" w:rsidP="00BB0BE5">
            <w:pPr>
              <w:pStyle w:val="17"/>
              <w:ind w:firstLine="0"/>
              <w:jc w:val="center"/>
              <w:rPr>
                <w:rFonts w:cs="Times New Roman"/>
                <w:spacing w:val="-2"/>
                <w:sz w:val="26"/>
                <w:szCs w:val="26"/>
                <w:lang w:val="en-US"/>
              </w:rPr>
            </w:pPr>
            <w:r w:rsidRPr="00A57488">
              <w:rPr>
                <w:rFonts w:cs="Times New Roman"/>
                <w:spacing w:val="-2"/>
                <w:sz w:val="26"/>
                <w:szCs w:val="26"/>
              </w:rPr>
              <w:t>2,0-</w:t>
            </w:r>
            <w:r w:rsidRPr="00A57488">
              <w:rPr>
                <w:rFonts w:cs="Times New Roman"/>
                <w:spacing w:val="-2"/>
                <w:sz w:val="26"/>
                <w:szCs w:val="26"/>
                <w:lang w:val="en-US"/>
              </w:rPr>
              <w:t>2</w:t>
            </w:r>
            <w:r w:rsidRPr="00A57488">
              <w:rPr>
                <w:rFonts w:cs="Times New Roman"/>
                <w:spacing w:val="-2"/>
                <w:sz w:val="26"/>
                <w:szCs w:val="26"/>
              </w:rPr>
              <w:t>,</w:t>
            </w:r>
            <w:r w:rsidRPr="00A57488">
              <w:rPr>
                <w:rFonts w:cs="Times New Roman"/>
                <w:spacing w:val="-2"/>
                <w:sz w:val="26"/>
                <w:szCs w:val="26"/>
                <w:lang w:val="en-US"/>
              </w:rPr>
              <w:t>5</w:t>
            </w:r>
          </w:p>
        </w:tc>
        <w:tc>
          <w:tcPr>
            <w:tcW w:w="992"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2,0</w:t>
            </w:r>
          </w:p>
        </w:tc>
        <w:tc>
          <w:tcPr>
            <w:tcW w:w="1134" w:type="dxa"/>
          </w:tcPr>
          <w:p w:rsidR="00A57488" w:rsidRPr="00A57488" w:rsidRDefault="00A57488" w:rsidP="00BB0BE5">
            <w:pPr>
              <w:pStyle w:val="17"/>
              <w:ind w:firstLine="0"/>
              <w:jc w:val="center"/>
              <w:rPr>
                <w:rFonts w:cs="Times New Roman"/>
                <w:spacing w:val="-2"/>
                <w:sz w:val="26"/>
                <w:szCs w:val="26"/>
              </w:rPr>
            </w:pPr>
            <w:r w:rsidRPr="00A57488">
              <w:rPr>
                <w:rFonts w:cs="Times New Roman"/>
                <w:spacing w:val="-2"/>
                <w:sz w:val="26"/>
                <w:szCs w:val="26"/>
              </w:rPr>
              <w:t>2,5</w:t>
            </w:r>
          </w:p>
        </w:tc>
      </w:tr>
    </w:tbl>
    <w:p w:rsidR="00A57488" w:rsidRPr="00A57488" w:rsidRDefault="00A57488" w:rsidP="00A57488">
      <w:pPr>
        <w:pStyle w:val="17"/>
        <w:rPr>
          <w:rFonts w:cs="Times New Roman"/>
          <w:spacing w:val="-2"/>
          <w:sz w:val="24"/>
          <w:szCs w:val="24"/>
        </w:rPr>
      </w:pPr>
    </w:p>
    <w:p w:rsidR="001F5BDE" w:rsidRPr="00A57488" w:rsidRDefault="001F5BDE" w:rsidP="001F5BDE">
      <w:pPr>
        <w:pStyle w:val="17"/>
        <w:rPr>
          <w:rFonts w:cs="Times New Roman"/>
          <w:spacing w:val="-2"/>
          <w:sz w:val="28"/>
          <w:szCs w:val="28"/>
        </w:rPr>
      </w:pPr>
      <w:r w:rsidRPr="00A57488">
        <w:rPr>
          <w:rFonts w:cs="Times New Roman"/>
          <w:spacing w:val="-2"/>
          <w:sz w:val="28"/>
          <w:szCs w:val="28"/>
        </w:rPr>
        <w:t xml:space="preserve">Однако, в настоящее время недостаточно изучен вопрос о влиянии взаимного положения долота и лемехов плоскорежущего рабочего органа на его крошащую способность, несмотря на имеющиеся работы в данном направлении. </w:t>
      </w:r>
    </w:p>
    <w:p w:rsidR="000B6B2C" w:rsidRPr="00A57488" w:rsidRDefault="001F5BDE" w:rsidP="000B6B2C">
      <w:pPr>
        <w:pStyle w:val="17"/>
        <w:rPr>
          <w:rFonts w:cs="Times New Roman"/>
          <w:spacing w:val="-2"/>
          <w:sz w:val="28"/>
          <w:szCs w:val="28"/>
        </w:rPr>
      </w:pPr>
      <w:r w:rsidRPr="00A57488">
        <w:rPr>
          <w:rFonts w:cs="Times New Roman"/>
          <w:spacing w:val="-2"/>
          <w:sz w:val="28"/>
          <w:szCs w:val="28"/>
        </w:rPr>
        <w:t xml:space="preserve">Например, в работе [136] автором установлено влияние конструктивных параметров долота на качественные показатели работы, а именно разброс почвы и степень сохранности стерни. С целью уменьшения величины развальной борозды </w:t>
      </w:r>
      <w:r w:rsidR="00673D1F">
        <w:rPr>
          <w:rFonts w:cs="Times New Roman"/>
          <w:spacing w:val="-2"/>
          <w:sz w:val="28"/>
          <w:szCs w:val="28"/>
        </w:rPr>
        <w:t xml:space="preserve">в соответствии с рисунком 1.25 </w:t>
      </w:r>
      <w:r w:rsidRPr="00A57488">
        <w:rPr>
          <w:rFonts w:cs="Times New Roman"/>
          <w:spacing w:val="-2"/>
          <w:sz w:val="28"/>
          <w:szCs w:val="28"/>
        </w:rPr>
        <w:t xml:space="preserve">предложена форма долота  в виде спаренного </w:t>
      </w:r>
      <w:r w:rsidRPr="00A57488">
        <w:rPr>
          <w:rFonts w:cs="Times New Roman"/>
          <w:spacing w:val="-2"/>
          <w:sz w:val="28"/>
          <w:szCs w:val="28"/>
        </w:rPr>
        <w:lastRenderedPageBreak/>
        <w:t xml:space="preserve">трехгранного клина с углом резания 40-45 градусов, углом раствора 30 градусов и шириной верхней части 80-90 мм. </w:t>
      </w:r>
      <w:r w:rsidR="000B6B2C" w:rsidRPr="00A57488">
        <w:rPr>
          <w:rFonts w:cs="Times New Roman"/>
          <w:spacing w:val="-2"/>
          <w:sz w:val="28"/>
          <w:szCs w:val="28"/>
        </w:rPr>
        <w:t xml:space="preserve">Рост тягового сопротивления, возникающий из-за увеличения количества рабочих граней долота, предлагается частично устранить благодаря полимерному покрытию </w:t>
      </w:r>
      <w:proofErr w:type="spellStart"/>
      <w:r w:rsidR="000B6B2C" w:rsidRPr="00A57488">
        <w:rPr>
          <w:rFonts w:cs="Times New Roman"/>
          <w:spacing w:val="-2"/>
          <w:sz w:val="28"/>
          <w:szCs w:val="28"/>
        </w:rPr>
        <w:t>подлапника</w:t>
      </w:r>
      <w:proofErr w:type="spellEnd"/>
      <w:r w:rsidR="000B6B2C" w:rsidRPr="00A57488">
        <w:rPr>
          <w:rFonts w:cs="Times New Roman"/>
          <w:spacing w:val="-2"/>
          <w:sz w:val="28"/>
          <w:szCs w:val="28"/>
        </w:rPr>
        <w:t xml:space="preserve"> и стойки плоскорежущего рабочего органа. Однако, представленные в работе результаты сравнительных испытаний плоскорежущего рабочего органа с экспериментальным долотом и производственного образца (рабочий орган КПП-2,2) показывают, что степень крошения почвенного слоя в двух вариант оставалась неизменной.</w:t>
      </w:r>
    </w:p>
    <w:p w:rsidR="000B6B2C" w:rsidRPr="00A57488" w:rsidRDefault="000B6B2C" w:rsidP="000B6B2C">
      <w:pPr>
        <w:pStyle w:val="17"/>
        <w:rPr>
          <w:rFonts w:cs="Times New Roman"/>
          <w:spacing w:val="-2"/>
          <w:sz w:val="28"/>
          <w:szCs w:val="28"/>
        </w:rPr>
      </w:pPr>
      <w:r w:rsidRPr="00A57488">
        <w:rPr>
          <w:rFonts w:cs="Times New Roman"/>
          <w:spacing w:val="-2"/>
          <w:sz w:val="28"/>
          <w:szCs w:val="28"/>
        </w:rPr>
        <w:t>В большинстве работ использование долота в конструкции рабочих органов объясняется преимущественно обеспечением заглубления последнего в почвенный слой, благодаря созданию зоны повышенного напряжения. В большинстве имеющихся математических моделей, описывающих взаимодействие плоскорежущего рабочего органа с почвенным слоем, используется модель двух или трехгранных клиньев без учета воздействия долота [57, 58, 133, 137].</w:t>
      </w:r>
    </w:p>
    <w:p w:rsidR="00A57488" w:rsidRPr="00A57488" w:rsidRDefault="00A57488" w:rsidP="001F5BDE">
      <w:pPr>
        <w:pStyle w:val="17"/>
        <w:rPr>
          <w:rFonts w:cs="Times New Roman"/>
          <w:spacing w:val="-2"/>
          <w:sz w:val="24"/>
          <w:szCs w:val="24"/>
        </w:rPr>
      </w:pPr>
    </w:p>
    <w:tbl>
      <w:tblPr>
        <w:tblW w:w="0" w:type="auto"/>
        <w:tblLook w:val="04A0" w:firstRow="1" w:lastRow="0" w:firstColumn="1" w:lastColumn="0" w:noHBand="0" w:noVBand="1"/>
      </w:tblPr>
      <w:tblGrid>
        <w:gridCol w:w="3993"/>
        <w:gridCol w:w="5578"/>
      </w:tblGrid>
      <w:tr w:rsidR="008D01B5" w:rsidRPr="00A57488" w:rsidTr="0073039C">
        <w:trPr>
          <w:trHeight w:val="1829"/>
        </w:trPr>
        <w:tc>
          <w:tcPr>
            <w:tcW w:w="3993" w:type="dxa"/>
            <w:vMerge w:val="restart"/>
          </w:tcPr>
          <w:p w:rsidR="008D01B5" w:rsidRPr="00A57488" w:rsidRDefault="008D01B5" w:rsidP="00804C89">
            <w:pPr>
              <w:pStyle w:val="17"/>
              <w:ind w:firstLine="0"/>
              <w:jc w:val="center"/>
              <w:rPr>
                <w:rFonts w:cs="Times New Roman"/>
                <w:noProof/>
                <w:spacing w:val="-2"/>
                <w:sz w:val="28"/>
                <w:szCs w:val="28"/>
              </w:rPr>
            </w:pPr>
            <w:r w:rsidRPr="00A57488">
              <w:rPr>
                <w:rFonts w:cs="Times New Roman"/>
                <w:noProof/>
                <w:spacing w:val="-2"/>
                <w:sz w:val="28"/>
                <w:szCs w:val="28"/>
              </w:rPr>
              <w:drawing>
                <wp:inline distT="0" distB="0" distL="0" distR="0" wp14:anchorId="43029985" wp14:editId="55C864CC">
                  <wp:extent cx="1147328" cy="2664000"/>
                  <wp:effectExtent l="0" t="0" r="0" b="0"/>
                  <wp:docPr id="63" name="Рисунок 10" descr="C:\Users\User\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1.jpg"/>
                          <pic:cNvPicPr>
                            <a:picLocks noChangeAspect="1" noChangeArrowheads="1"/>
                          </pic:cNvPicPr>
                        </pic:nvPicPr>
                        <pic:blipFill>
                          <a:blip r:embed="rId65" cstate="print"/>
                          <a:srcRect/>
                          <a:stretch>
                            <a:fillRect/>
                          </a:stretch>
                        </pic:blipFill>
                        <pic:spPr bwMode="auto">
                          <a:xfrm>
                            <a:off x="0" y="0"/>
                            <a:ext cx="1147328" cy="2664000"/>
                          </a:xfrm>
                          <a:prstGeom prst="rect">
                            <a:avLst/>
                          </a:prstGeom>
                          <a:noFill/>
                          <a:ln w="9525">
                            <a:noFill/>
                            <a:miter lim="800000"/>
                            <a:headEnd/>
                            <a:tailEnd/>
                          </a:ln>
                        </pic:spPr>
                      </pic:pic>
                    </a:graphicData>
                  </a:graphic>
                </wp:inline>
              </w:drawing>
            </w:r>
          </w:p>
        </w:tc>
        <w:tc>
          <w:tcPr>
            <w:tcW w:w="5578" w:type="dxa"/>
            <w:vAlign w:val="center"/>
          </w:tcPr>
          <w:p w:rsidR="008D01B5" w:rsidRPr="00A57488" w:rsidRDefault="008D01B5" w:rsidP="00804C89">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03CFCC04" wp14:editId="55D26A20">
                  <wp:extent cx="1464175" cy="1260000"/>
                  <wp:effectExtent l="0" t="0" r="0" b="0"/>
                  <wp:docPr id="61" name="Рисунок 4" descr="C:\Users\User\AppData\Local\Microsoft\Windows\INetCache\Content.Word\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а-а.jpg"/>
                          <pic:cNvPicPr>
                            <a:picLocks noChangeAspect="1" noChangeArrowheads="1"/>
                          </pic:cNvPicPr>
                        </pic:nvPicPr>
                        <pic:blipFill>
                          <a:blip r:embed="rId66" cstate="print"/>
                          <a:srcRect/>
                          <a:stretch>
                            <a:fillRect/>
                          </a:stretch>
                        </pic:blipFill>
                        <pic:spPr bwMode="auto">
                          <a:xfrm>
                            <a:off x="0" y="0"/>
                            <a:ext cx="1464175" cy="1260000"/>
                          </a:xfrm>
                          <a:prstGeom prst="rect">
                            <a:avLst/>
                          </a:prstGeom>
                          <a:noFill/>
                          <a:ln w="9525">
                            <a:noFill/>
                            <a:miter lim="800000"/>
                            <a:headEnd/>
                            <a:tailEnd/>
                          </a:ln>
                        </pic:spPr>
                      </pic:pic>
                    </a:graphicData>
                  </a:graphic>
                </wp:inline>
              </w:drawing>
            </w:r>
          </w:p>
        </w:tc>
      </w:tr>
      <w:tr w:rsidR="008D01B5" w:rsidRPr="00A57488" w:rsidTr="001F5BDE">
        <w:trPr>
          <w:trHeight w:val="281"/>
        </w:trPr>
        <w:tc>
          <w:tcPr>
            <w:tcW w:w="3993" w:type="dxa"/>
            <w:vMerge/>
          </w:tcPr>
          <w:p w:rsidR="008D01B5" w:rsidRPr="00A57488" w:rsidRDefault="008D01B5" w:rsidP="00804C89">
            <w:pPr>
              <w:pStyle w:val="17"/>
              <w:ind w:firstLine="0"/>
              <w:jc w:val="center"/>
              <w:rPr>
                <w:rFonts w:cs="Times New Roman"/>
                <w:noProof/>
                <w:spacing w:val="-2"/>
                <w:sz w:val="28"/>
                <w:szCs w:val="28"/>
              </w:rPr>
            </w:pPr>
          </w:p>
        </w:tc>
        <w:tc>
          <w:tcPr>
            <w:tcW w:w="5578" w:type="dxa"/>
          </w:tcPr>
          <w:p w:rsidR="008D01B5" w:rsidRPr="00A57488" w:rsidRDefault="008D01B5" w:rsidP="00804C89">
            <w:pPr>
              <w:pStyle w:val="17"/>
              <w:ind w:firstLine="0"/>
              <w:jc w:val="center"/>
              <w:rPr>
                <w:rFonts w:cs="Times New Roman"/>
                <w:spacing w:val="-2"/>
                <w:sz w:val="28"/>
                <w:szCs w:val="28"/>
              </w:rPr>
            </w:pPr>
            <w:r w:rsidRPr="00A57488">
              <w:rPr>
                <w:rFonts w:cs="Times New Roman"/>
                <w:noProof/>
                <w:spacing w:val="-2"/>
                <w:sz w:val="28"/>
                <w:szCs w:val="28"/>
              </w:rPr>
              <w:t>б)</w:t>
            </w:r>
          </w:p>
        </w:tc>
      </w:tr>
      <w:tr w:rsidR="008D01B5" w:rsidRPr="00A57488" w:rsidTr="0073039C">
        <w:trPr>
          <w:trHeight w:val="1380"/>
        </w:trPr>
        <w:tc>
          <w:tcPr>
            <w:tcW w:w="3993" w:type="dxa"/>
            <w:vMerge/>
          </w:tcPr>
          <w:p w:rsidR="008D01B5" w:rsidRPr="00A57488" w:rsidRDefault="008D01B5" w:rsidP="00804C89">
            <w:pPr>
              <w:pStyle w:val="17"/>
              <w:ind w:firstLine="0"/>
              <w:jc w:val="center"/>
              <w:rPr>
                <w:rFonts w:cs="Times New Roman"/>
                <w:noProof/>
                <w:spacing w:val="-2"/>
                <w:sz w:val="28"/>
                <w:szCs w:val="28"/>
              </w:rPr>
            </w:pPr>
          </w:p>
        </w:tc>
        <w:tc>
          <w:tcPr>
            <w:tcW w:w="5578" w:type="dxa"/>
            <w:vAlign w:val="center"/>
          </w:tcPr>
          <w:p w:rsidR="008D01B5" w:rsidRPr="00A57488" w:rsidRDefault="008D01B5" w:rsidP="00804C89">
            <w:pPr>
              <w:pStyle w:val="17"/>
              <w:ind w:firstLine="0"/>
              <w:jc w:val="center"/>
              <w:rPr>
                <w:rFonts w:cs="Times New Roman"/>
                <w:spacing w:val="-2"/>
                <w:sz w:val="28"/>
                <w:szCs w:val="28"/>
              </w:rPr>
            </w:pPr>
            <w:r w:rsidRPr="00A57488">
              <w:rPr>
                <w:rFonts w:cs="Times New Roman"/>
                <w:noProof/>
                <w:spacing w:val="-2"/>
                <w:sz w:val="28"/>
                <w:szCs w:val="28"/>
              </w:rPr>
              <w:drawing>
                <wp:inline distT="0" distB="0" distL="0" distR="0" wp14:anchorId="043E4211" wp14:editId="637943FD">
                  <wp:extent cx="1690748" cy="1188000"/>
                  <wp:effectExtent l="0" t="0" r="0" b="0"/>
                  <wp:docPr id="62" name="Рисунок 7" descr="C:\Users\User\AppData\Local\Microsoft\Windows\INetCache\Content.Word\в-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в-в.jpg"/>
                          <pic:cNvPicPr>
                            <a:picLocks noChangeAspect="1" noChangeArrowheads="1"/>
                          </pic:cNvPicPr>
                        </pic:nvPicPr>
                        <pic:blipFill>
                          <a:blip r:embed="rId67" cstate="print"/>
                          <a:srcRect/>
                          <a:stretch>
                            <a:fillRect/>
                          </a:stretch>
                        </pic:blipFill>
                        <pic:spPr bwMode="auto">
                          <a:xfrm>
                            <a:off x="0" y="0"/>
                            <a:ext cx="1690748" cy="1188000"/>
                          </a:xfrm>
                          <a:prstGeom prst="rect">
                            <a:avLst/>
                          </a:prstGeom>
                          <a:noFill/>
                          <a:ln w="9525">
                            <a:noFill/>
                            <a:miter lim="800000"/>
                            <a:headEnd/>
                            <a:tailEnd/>
                          </a:ln>
                        </pic:spPr>
                      </pic:pic>
                    </a:graphicData>
                  </a:graphic>
                </wp:inline>
              </w:drawing>
            </w:r>
          </w:p>
        </w:tc>
      </w:tr>
      <w:tr w:rsidR="008D01B5" w:rsidRPr="00A57488" w:rsidTr="001F5BDE">
        <w:trPr>
          <w:trHeight w:val="270"/>
        </w:trPr>
        <w:tc>
          <w:tcPr>
            <w:tcW w:w="3993" w:type="dxa"/>
          </w:tcPr>
          <w:p w:rsidR="008D01B5" w:rsidRPr="00A57488" w:rsidRDefault="008D01B5" w:rsidP="00804C89">
            <w:pPr>
              <w:pStyle w:val="17"/>
              <w:ind w:firstLine="0"/>
              <w:jc w:val="center"/>
              <w:rPr>
                <w:rFonts w:cs="Times New Roman"/>
                <w:noProof/>
                <w:spacing w:val="-2"/>
                <w:sz w:val="28"/>
                <w:szCs w:val="28"/>
              </w:rPr>
            </w:pPr>
            <w:r w:rsidRPr="00A57488">
              <w:rPr>
                <w:rFonts w:cs="Times New Roman"/>
                <w:noProof/>
                <w:spacing w:val="-2"/>
                <w:sz w:val="28"/>
                <w:szCs w:val="28"/>
              </w:rPr>
              <w:t>а)</w:t>
            </w:r>
          </w:p>
        </w:tc>
        <w:tc>
          <w:tcPr>
            <w:tcW w:w="5578" w:type="dxa"/>
          </w:tcPr>
          <w:p w:rsidR="008D01B5" w:rsidRPr="00A57488" w:rsidRDefault="008D01B5" w:rsidP="00804C89">
            <w:pPr>
              <w:pStyle w:val="17"/>
              <w:ind w:firstLine="0"/>
              <w:jc w:val="center"/>
              <w:rPr>
                <w:rFonts w:cs="Times New Roman"/>
                <w:spacing w:val="-2"/>
                <w:sz w:val="28"/>
                <w:szCs w:val="28"/>
              </w:rPr>
            </w:pPr>
            <w:r w:rsidRPr="00A57488">
              <w:rPr>
                <w:rFonts w:cs="Times New Roman"/>
                <w:noProof/>
                <w:spacing w:val="-2"/>
                <w:sz w:val="28"/>
                <w:szCs w:val="28"/>
              </w:rPr>
              <w:t>в)</w:t>
            </w:r>
          </w:p>
        </w:tc>
      </w:tr>
      <w:tr w:rsidR="00B21CA1" w:rsidRPr="00A57488" w:rsidTr="001F5BDE">
        <w:trPr>
          <w:trHeight w:val="70"/>
        </w:trPr>
        <w:tc>
          <w:tcPr>
            <w:tcW w:w="3993" w:type="dxa"/>
          </w:tcPr>
          <w:p w:rsidR="00B21CA1" w:rsidRPr="00A57488" w:rsidRDefault="00B21CA1" w:rsidP="00804C89">
            <w:pPr>
              <w:pStyle w:val="17"/>
              <w:ind w:firstLine="0"/>
              <w:rPr>
                <w:rFonts w:cs="Times New Roman"/>
                <w:noProof/>
                <w:spacing w:val="-2"/>
                <w:sz w:val="6"/>
                <w:szCs w:val="6"/>
              </w:rPr>
            </w:pPr>
          </w:p>
        </w:tc>
        <w:tc>
          <w:tcPr>
            <w:tcW w:w="5578" w:type="dxa"/>
          </w:tcPr>
          <w:p w:rsidR="00B21CA1" w:rsidRPr="00A57488" w:rsidRDefault="00B21CA1" w:rsidP="00804C89">
            <w:pPr>
              <w:pStyle w:val="17"/>
              <w:ind w:firstLine="0"/>
              <w:rPr>
                <w:rFonts w:cs="Times New Roman"/>
                <w:noProof/>
                <w:spacing w:val="-2"/>
                <w:sz w:val="6"/>
                <w:szCs w:val="6"/>
              </w:rPr>
            </w:pPr>
          </w:p>
        </w:tc>
      </w:tr>
      <w:tr w:rsidR="008D01B5" w:rsidRPr="00A57488" w:rsidTr="001F5BDE">
        <w:trPr>
          <w:trHeight w:val="270"/>
        </w:trPr>
        <w:tc>
          <w:tcPr>
            <w:tcW w:w="9571" w:type="dxa"/>
            <w:gridSpan w:val="2"/>
          </w:tcPr>
          <w:p w:rsidR="008D01B5" w:rsidRPr="00A57488" w:rsidRDefault="008D01B5" w:rsidP="00804C89">
            <w:pPr>
              <w:pStyle w:val="17"/>
              <w:ind w:firstLine="0"/>
              <w:jc w:val="center"/>
              <w:rPr>
                <w:rFonts w:cs="Times New Roman"/>
                <w:noProof/>
                <w:spacing w:val="-2"/>
                <w:sz w:val="28"/>
                <w:szCs w:val="28"/>
              </w:rPr>
            </w:pPr>
            <w:r w:rsidRPr="00A57488">
              <w:rPr>
                <w:rFonts w:cs="Times New Roman"/>
                <w:noProof/>
                <w:spacing w:val="-2"/>
                <w:sz w:val="28"/>
                <w:szCs w:val="28"/>
              </w:rPr>
              <w:t xml:space="preserve">а) общий вид экспериментального долота; б) сечение А-А; в) сечение В-В </w:t>
            </w:r>
          </w:p>
        </w:tc>
      </w:tr>
      <w:tr w:rsidR="00B21CA1" w:rsidRPr="00A57488" w:rsidTr="001F5BDE">
        <w:trPr>
          <w:trHeight w:val="70"/>
        </w:trPr>
        <w:tc>
          <w:tcPr>
            <w:tcW w:w="9571" w:type="dxa"/>
            <w:gridSpan w:val="2"/>
          </w:tcPr>
          <w:p w:rsidR="00B21CA1" w:rsidRPr="00A57488" w:rsidRDefault="00B21CA1" w:rsidP="00804C89">
            <w:pPr>
              <w:pStyle w:val="17"/>
              <w:ind w:firstLine="0"/>
              <w:jc w:val="center"/>
              <w:rPr>
                <w:rFonts w:cs="Times New Roman"/>
                <w:noProof/>
                <w:spacing w:val="-2"/>
                <w:sz w:val="6"/>
                <w:szCs w:val="6"/>
              </w:rPr>
            </w:pPr>
          </w:p>
        </w:tc>
      </w:tr>
      <w:tr w:rsidR="008D01B5" w:rsidRPr="00A57488" w:rsidTr="001F5BDE">
        <w:trPr>
          <w:trHeight w:val="270"/>
        </w:trPr>
        <w:tc>
          <w:tcPr>
            <w:tcW w:w="9571" w:type="dxa"/>
            <w:gridSpan w:val="2"/>
          </w:tcPr>
          <w:p w:rsidR="008D01B5" w:rsidRPr="00A57488" w:rsidRDefault="008D01B5" w:rsidP="002B37E2">
            <w:pPr>
              <w:pStyle w:val="17"/>
              <w:ind w:firstLine="0"/>
              <w:jc w:val="center"/>
              <w:rPr>
                <w:rFonts w:cs="Times New Roman"/>
                <w:noProof/>
                <w:spacing w:val="-2"/>
                <w:sz w:val="28"/>
                <w:szCs w:val="28"/>
              </w:rPr>
            </w:pPr>
            <w:r w:rsidRPr="00A57488">
              <w:rPr>
                <w:rFonts w:cs="Times New Roman"/>
                <w:noProof/>
                <w:spacing w:val="-2"/>
                <w:sz w:val="28"/>
                <w:szCs w:val="28"/>
              </w:rPr>
              <w:t>Рисунок 1.2</w:t>
            </w:r>
            <w:r w:rsidR="002B37E2">
              <w:rPr>
                <w:rFonts w:cs="Times New Roman"/>
                <w:noProof/>
                <w:spacing w:val="-2"/>
                <w:sz w:val="28"/>
                <w:szCs w:val="28"/>
              </w:rPr>
              <w:t>5</w:t>
            </w:r>
            <w:r w:rsidR="0073039C">
              <w:rPr>
                <w:rFonts w:cs="Times New Roman"/>
                <w:noProof/>
                <w:spacing w:val="-2"/>
                <w:sz w:val="28"/>
                <w:szCs w:val="28"/>
              </w:rPr>
              <w:t xml:space="preserve"> </w:t>
            </w:r>
            <w:r w:rsidRPr="00A57488">
              <w:rPr>
                <w:rFonts w:cs="Times New Roman"/>
                <w:noProof/>
                <w:spacing w:val="-2"/>
                <w:sz w:val="28"/>
                <w:szCs w:val="28"/>
              </w:rPr>
              <w:t>– Экспериментальное долото плоскорежущего рабочего органа</w:t>
            </w:r>
          </w:p>
        </w:tc>
      </w:tr>
    </w:tbl>
    <w:p w:rsidR="000B6B2C" w:rsidRPr="000B6B2C" w:rsidRDefault="000B6B2C" w:rsidP="00804C89">
      <w:pPr>
        <w:pStyle w:val="17"/>
        <w:rPr>
          <w:rFonts w:cs="Times New Roman"/>
          <w:spacing w:val="-2"/>
          <w:sz w:val="24"/>
          <w:szCs w:val="24"/>
        </w:rPr>
      </w:pPr>
    </w:p>
    <w:p w:rsidR="008D01B5" w:rsidRPr="00A57488" w:rsidRDefault="008D01B5" w:rsidP="00804C89">
      <w:pPr>
        <w:pStyle w:val="17"/>
        <w:rPr>
          <w:rFonts w:cs="Times New Roman"/>
          <w:spacing w:val="-2"/>
          <w:sz w:val="28"/>
          <w:szCs w:val="28"/>
        </w:rPr>
      </w:pPr>
      <w:r w:rsidRPr="00A57488">
        <w:rPr>
          <w:rFonts w:cs="Times New Roman"/>
          <w:spacing w:val="-2"/>
          <w:sz w:val="28"/>
          <w:szCs w:val="28"/>
        </w:rPr>
        <w:t>Поэтому проведение исследований, которые позволят установить закономерность между изменением крошения почвенного слоя и расстоянием в продольной горизонтальной плоскости между режущей кромкой долота и лемехов, и, следовательно, определить оптимальные параметры плоскорежущего рабочего органа, позволяющие увеличить сохранность стерни, не снижая при этом степень крошения почвенного слоя при одновременном увеличении производительности, являются актуальными для современного этапа развития агротехнической науки.</w:t>
      </w:r>
    </w:p>
    <w:p w:rsidR="008D01B5" w:rsidRDefault="008D01B5"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При </w:t>
      </w:r>
      <w:r w:rsidR="0073039C">
        <w:rPr>
          <w:rFonts w:ascii="Times New Roman" w:hAnsi="Times New Roman" w:cs="Times New Roman"/>
          <w:spacing w:val="-2"/>
          <w:sz w:val="28"/>
          <w:szCs w:val="28"/>
        </w:rPr>
        <w:t>проведении исследований</w:t>
      </w:r>
      <w:r w:rsidRPr="00A57488">
        <w:rPr>
          <w:rFonts w:ascii="Times New Roman" w:hAnsi="Times New Roman" w:cs="Times New Roman"/>
          <w:spacing w:val="-2"/>
          <w:sz w:val="28"/>
          <w:szCs w:val="28"/>
        </w:rPr>
        <w:t xml:space="preserve"> необходимо учитывать тот факт, что более 70 % площадей сельскохозяйственного назначения северного Казахстана нахо</w:t>
      </w:r>
      <w:r w:rsidR="0073039C">
        <w:rPr>
          <w:rFonts w:ascii="Times New Roman" w:hAnsi="Times New Roman" w:cs="Times New Roman"/>
          <w:spacing w:val="-2"/>
          <w:sz w:val="28"/>
          <w:szCs w:val="28"/>
        </w:rPr>
        <w:t>дится в собственности средних (</w:t>
      </w:r>
      <w:r w:rsidRPr="00A57488">
        <w:rPr>
          <w:rFonts w:ascii="Times New Roman" w:hAnsi="Times New Roman" w:cs="Times New Roman"/>
          <w:spacing w:val="-2"/>
          <w:sz w:val="28"/>
          <w:szCs w:val="28"/>
        </w:rPr>
        <w:t>площадь 4000-15000 га) и крупных (более 1500</w:t>
      </w:r>
      <w:r w:rsidR="00A4109D" w:rsidRPr="00A57488">
        <w:rPr>
          <w:rFonts w:ascii="Times New Roman" w:hAnsi="Times New Roman" w:cs="Times New Roman"/>
          <w:spacing w:val="-2"/>
          <w:sz w:val="28"/>
          <w:szCs w:val="28"/>
        </w:rPr>
        <w:t>0 га) хозяйств [138</w:t>
      </w:r>
      <w:r w:rsidRPr="00A57488">
        <w:rPr>
          <w:rFonts w:ascii="Times New Roman" w:hAnsi="Times New Roman" w:cs="Times New Roman"/>
          <w:spacing w:val="-2"/>
          <w:sz w:val="28"/>
          <w:szCs w:val="28"/>
        </w:rPr>
        <w:t>], для которых в соответствии с рекомендациями по применению комплексов машин [</w:t>
      </w:r>
      <w:r w:rsidR="00A4109D" w:rsidRPr="00A57488">
        <w:rPr>
          <w:rFonts w:ascii="Times New Roman" w:hAnsi="Times New Roman" w:cs="Times New Roman"/>
          <w:spacing w:val="-2"/>
          <w:sz w:val="28"/>
          <w:szCs w:val="28"/>
        </w:rPr>
        <w:t>139-141</w:t>
      </w:r>
      <w:r w:rsidRPr="00A57488">
        <w:rPr>
          <w:rFonts w:ascii="Times New Roman" w:hAnsi="Times New Roman" w:cs="Times New Roman"/>
          <w:spacing w:val="-2"/>
          <w:sz w:val="28"/>
          <w:szCs w:val="28"/>
        </w:rPr>
        <w:t xml:space="preserve">] оптимальным энергетическим средством при проведении </w:t>
      </w:r>
      <w:r w:rsidR="0073039C">
        <w:rPr>
          <w:rFonts w:ascii="Times New Roman" w:hAnsi="Times New Roman" w:cs="Times New Roman"/>
          <w:spacing w:val="-2"/>
          <w:sz w:val="28"/>
          <w:szCs w:val="28"/>
        </w:rPr>
        <w:t>глубокой обработки</w:t>
      </w:r>
      <w:r w:rsidRPr="00A57488">
        <w:rPr>
          <w:rFonts w:ascii="Times New Roman" w:hAnsi="Times New Roman" w:cs="Times New Roman"/>
          <w:spacing w:val="-2"/>
          <w:sz w:val="28"/>
          <w:szCs w:val="28"/>
        </w:rPr>
        <w:t xml:space="preserve"> почвы являются трактора тягового класса 6.</w:t>
      </w:r>
    </w:p>
    <w:p w:rsidR="008D01B5" w:rsidRPr="00673D1F" w:rsidRDefault="008D01B5" w:rsidP="000B6B2C">
      <w:pPr>
        <w:pStyle w:val="2"/>
        <w:spacing w:before="0" w:line="240" w:lineRule="auto"/>
        <w:ind w:firstLine="709"/>
        <w:jc w:val="both"/>
        <w:rPr>
          <w:rFonts w:ascii="Times New Roman" w:hAnsi="Times New Roman" w:cs="Times New Roman"/>
          <w:color w:val="auto"/>
          <w:sz w:val="28"/>
          <w:szCs w:val="28"/>
        </w:rPr>
      </w:pPr>
      <w:bookmarkStart w:id="17" w:name="_Toc131948407"/>
      <w:r w:rsidRPr="00673D1F">
        <w:rPr>
          <w:rFonts w:ascii="Times New Roman" w:hAnsi="Times New Roman" w:cs="Times New Roman"/>
          <w:color w:val="auto"/>
          <w:sz w:val="28"/>
          <w:szCs w:val="28"/>
        </w:rPr>
        <w:lastRenderedPageBreak/>
        <w:t>1.7 Цель и задачи исследований</w:t>
      </w:r>
      <w:bookmarkEnd w:id="17"/>
    </w:p>
    <w:p w:rsidR="008D01B5" w:rsidRPr="00A57488" w:rsidRDefault="008D01B5" w:rsidP="000B6B2C">
      <w:pPr>
        <w:pStyle w:val="17"/>
        <w:rPr>
          <w:rFonts w:cs="Times New Roman"/>
          <w:spacing w:val="-2"/>
          <w:sz w:val="24"/>
          <w:szCs w:val="24"/>
        </w:rPr>
      </w:pPr>
    </w:p>
    <w:p w:rsidR="008D01B5" w:rsidRPr="00A57488" w:rsidRDefault="008D01B5" w:rsidP="000B6B2C">
      <w:pPr>
        <w:pStyle w:val="17"/>
        <w:rPr>
          <w:rFonts w:cs="Times New Roman"/>
          <w:spacing w:val="-2"/>
          <w:sz w:val="28"/>
          <w:szCs w:val="28"/>
        </w:rPr>
      </w:pPr>
      <w:r w:rsidRPr="00A57488">
        <w:rPr>
          <w:rFonts w:cs="Times New Roman"/>
          <w:spacing w:val="-2"/>
          <w:sz w:val="28"/>
          <w:szCs w:val="28"/>
        </w:rPr>
        <w:t>Выявлено противоречие, которое заключается в том, что большинство существующих конструкций плоскорежущих рабочих органов не могут обеспечить обработку уплотненных почв при условии соответствия ее качества агротехническим требованиям. А плоскорежущий рабочий орган типа РСП, который обеспечивает качественную обработку, имеет низкую производительность.</w:t>
      </w:r>
    </w:p>
    <w:p w:rsidR="008D01B5" w:rsidRPr="00A57488" w:rsidRDefault="008D01B5" w:rsidP="000B6B2C">
      <w:pPr>
        <w:pStyle w:val="17"/>
        <w:rPr>
          <w:rFonts w:cs="Times New Roman"/>
          <w:spacing w:val="-2"/>
          <w:sz w:val="28"/>
          <w:szCs w:val="28"/>
        </w:rPr>
      </w:pPr>
      <w:r w:rsidRPr="00A57488">
        <w:rPr>
          <w:rFonts w:cs="Times New Roman"/>
          <w:spacing w:val="-2"/>
          <w:sz w:val="28"/>
          <w:szCs w:val="28"/>
        </w:rPr>
        <w:t>Рабочая гипотеза. Устранение обозначенного противоречия заключается в увеличении ширины захвата плоскорежущего рабочего органа для уменьшения количества развальных борозд, приходящихся на единицу ширины захвата, с одновременным изменением расстояния в продольной горизонтальной плоскости между режущей кромкой долота и лемехов для оптимизации отношения ширины зоны интерференции деформации почвенного слоя и ширины захвата плоскорежущего рабочего органа. Указанные мероприятия позволят добиться увеличения степени сохранности растительных остатков, не снижая при этом степень крошения почвенного слоя.</w:t>
      </w:r>
    </w:p>
    <w:p w:rsidR="008D01B5" w:rsidRPr="00360EFC" w:rsidRDefault="008D01B5" w:rsidP="000B6B2C">
      <w:pPr>
        <w:pStyle w:val="17"/>
        <w:rPr>
          <w:rFonts w:cs="Times New Roman"/>
          <w:spacing w:val="-2"/>
          <w:sz w:val="28"/>
          <w:szCs w:val="28"/>
        </w:rPr>
      </w:pPr>
      <w:r w:rsidRPr="00A57488">
        <w:rPr>
          <w:rFonts w:cs="Times New Roman"/>
          <w:spacing w:val="-2"/>
          <w:sz w:val="28"/>
          <w:szCs w:val="28"/>
        </w:rPr>
        <w:t xml:space="preserve">Научная проблема. Движение плоскорежущего рабочего органа в почвенном слое приводит к образованию в последнем напряжений, в том случае когда, значение напряжения превышает предельные для данной почвы, целостность почвенного слоя нарушается и происходит его разделение (разрушение) на отдельные составляющие, то есть крошение. Причем первоначальное воздействие на почвенный слой оказывает долото. Однако, в настоящее время отсутствуют знания о влиянии взаимного расположения долота и лемехов на зону </w:t>
      </w:r>
      <w:r w:rsidRPr="00360EFC">
        <w:rPr>
          <w:rFonts w:cs="Times New Roman"/>
          <w:spacing w:val="-2"/>
          <w:sz w:val="28"/>
          <w:szCs w:val="28"/>
        </w:rPr>
        <w:t>распространения напряжений, приводящих к разрушению почвенного слоя.</w:t>
      </w:r>
    </w:p>
    <w:p w:rsidR="008D01B5" w:rsidRPr="00360EFC" w:rsidRDefault="008D01B5" w:rsidP="000B6B2C">
      <w:pPr>
        <w:pStyle w:val="17"/>
        <w:rPr>
          <w:rFonts w:cs="Times New Roman"/>
          <w:spacing w:val="-2"/>
          <w:sz w:val="28"/>
          <w:szCs w:val="28"/>
        </w:rPr>
      </w:pPr>
      <w:r w:rsidRPr="00360EFC">
        <w:rPr>
          <w:rFonts w:cs="Times New Roman"/>
          <w:spacing w:val="-2"/>
          <w:sz w:val="28"/>
          <w:szCs w:val="28"/>
        </w:rPr>
        <w:t>В связи с этим была определена цель исследований.</w:t>
      </w:r>
    </w:p>
    <w:p w:rsidR="00C65235" w:rsidRPr="00360EFC" w:rsidRDefault="008D01B5" w:rsidP="00C65235">
      <w:pPr>
        <w:pStyle w:val="17"/>
        <w:ind w:firstLine="709"/>
        <w:rPr>
          <w:rFonts w:eastAsiaTheme="minorEastAsia" w:cs="Times New Roman"/>
          <w:color w:val="auto"/>
          <w:spacing w:val="-2"/>
          <w:kern w:val="0"/>
          <w:sz w:val="28"/>
          <w:szCs w:val="28"/>
        </w:rPr>
      </w:pPr>
      <w:r w:rsidRPr="00360EFC">
        <w:rPr>
          <w:rFonts w:cs="Times New Roman"/>
          <w:spacing w:val="-2"/>
          <w:sz w:val="28"/>
          <w:szCs w:val="28"/>
        </w:rPr>
        <w:t xml:space="preserve">Цель исследований – </w:t>
      </w:r>
      <w:r w:rsidR="00C65235" w:rsidRPr="00360EFC">
        <w:rPr>
          <w:rFonts w:eastAsiaTheme="minorEastAsia" w:cs="Times New Roman"/>
          <w:color w:val="auto"/>
          <w:spacing w:val="-2"/>
          <w:kern w:val="0"/>
          <w:sz w:val="28"/>
          <w:szCs w:val="28"/>
        </w:rPr>
        <w:t xml:space="preserve">повышение производительности не менее чем на 10% </w:t>
      </w:r>
      <w:proofErr w:type="gramStart"/>
      <w:r w:rsidR="00C65235" w:rsidRPr="00360EFC">
        <w:rPr>
          <w:rFonts w:eastAsiaTheme="minorEastAsia" w:cs="Times New Roman"/>
          <w:color w:val="auto"/>
          <w:spacing w:val="-2"/>
          <w:kern w:val="0"/>
          <w:sz w:val="28"/>
          <w:szCs w:val="28"/>
        </w:rPr>
        <w:t>на основной обработки</w:t>
      </w:r>
      <w:proofErr w:type="gramEnd"/>
      <w:r w:rsidR="00C65235" w:rsidRPr="00360EFC">
        <w:rPr>
          <w:rFonts w:eastAsiaTheme="minorEastAsia" w:cs="Times New Roman"/>
          <w:color w:val="auto"/>
          <w:spacing w:val="-2"/>
          <w:kern w:val="0"/>
          <w:sz w:val="28"/>
          <w:szCs w:val="28"/>
        </w:rPr>
        <w:t xml:space="preserve"> уплотненных почв за счет создания орудия к трактору тягового класса 6.</w:t>
      </w:r>
    </w:p>
    <w:p w:rsidR="008D01B5" w:rsidRPr="00360EFC" w:rsidRDefault="008D01B5" w:rsidP="000B6B2C">
      <w:pPr>
        <w:pStyle w:val="17"/>
        <w:rPr>
          <w:rFonts w:cs="Times New Roman"/>
          <w:spacing w:val="-2"/>
          <w:sz w:val="28"/>
          <w:szCs w:val="28"/>
        </w:rPr>
      </w:pPr>
      <w:r w:rsidRPr="00360EFC">
        <w:rPr>
          <w:rFonts w:cs="Times New Roman"/>
          <w:spacing w:val="-2"/>
          <w:sz w:val="28"/>
          <w:szCs w:val="28"/>
        </w:rPr>
        <w:t>Для достижения поставленной цели при проведении исследований ставились следующие задачи:</w:t>
      </w:r>
    </w:p>
    <w:p w:rsidR="008D01B5" w:rsidRPr="00A57488" w:rsidRDefault="008D01B5" w:rsidP="000B6B2C">
      <w:pPr>
        <w:pStyle w:val="17"/>
        <w:rPr>
          <w:rFonts w:cs="Times New Roman"/>
          <w:spacing w:val="-2"/>
          <w:sz w:val="28"/>
          <w:szCs w:val="28"/>
        </w:rPr>
      </w:pPr>
      <w:r w:rsidRPr="00360EFC">
        <w:rPr>
          <w:rFonts w:cs="Times New Roman"/>
          <w:spacing w:val="-2"/>
          <w:sz w:val="28"/>
          <w:szCs w:val="28"/>
        </w:rPr>
        <w:t>1. Разработать математические</w:t>
      </w:r>
      <w:r w:rsidRPr="00A57488">
        <w:rPr>
          <w:rFonts w:cs="Times New Roman"/>
          <w:spacing w:val="-2"/>
          <w:sz w:val="28"/>
          <w:szCs w:val="28"/>
        </w:rPr>
        <w:t xml:space="preserve"> модели для определения напряжений, возникающих в почвенном слое под воздействием консольной части долота и для определения тягового сопротивления плоскорежущего рабочего органа и орудия в целом.</w:t>
      </w:r>
    </w:p>
    <w:p w:rsidR="008D01B5" w:rsidRPr="00A57488" w:rsidRDefault="008D01B5" w:rsidP="000B6B2C">
      <w:pPr>
        <w:pStyle w:val="17"/>
        <w:rPr>
          <w:rFonts w:cs="Times New Roman"/>
          <w:spacing w:val="-2"/>
          <w:sz w:val="28"/>
          <w:szCs w:val="28"/>
        </w:rPr>
      </w:pPr>
      <w:r w:rsidRPr="00A57488">
        <w:rPr>
          <w:rFonts w:cs="Times New Roman"/>
          <w:spacing w:val="-2"/>
          <w:sz w:val="28"/>
          <w:szCs w:val="28"/>
        </w:rPr>
        <w:t>2. Обосновать основные параметры плоскорежущего рабочего органа и орудия для основной обработки уплотненных почв.</w:t>
      </w:r>
    </w:p>
    <w:p w:rsidR="008D01B5" w:rsidRPr="00A57488" w:rsidRDefault="008D01B5" w:rsidP="000B6B2C">
      <w:pPr>
        <w:pStyle w:val="17"/>
        <w:rPr>
          <w:rFonts w:cs="Times New Roman"/>
          <w:spacing w:val="-2"/>
          <w:sz w:val="28"/>
          <w:szCs w:val="28"/>
        </w:rPr>
      </w:pPr>
      <w:r w:rsidRPr="00A57488">
        <w:rPr>
          <w:rFonts w:cs="Times New Roman"/>
          <w:spacing w:val="-2"/>
          <w:sz w:val="28"/>
          <w:szCs w:val="28"/>
        </w:rPr>
        <w:t>3. Выявить закономерность изменения агротехнических, энергетических и эксплуатационно-технологических показателей в зависимости от обоснованных параметров плоскорежущего рабочего органа, орудия и скорости движения.</w:t>
      </w:r>
    </w:p>
    <w:p w:rsidR="008D01B5" w:rsidRPr="00A57488" w:rsidRDefault="008D01B5" w:rsidP="000B6B2C">
      <w:pPr>
        <w:pStyle w:val="17"/>
        <w:rPr>
          <w:rFonts w:cs="Times New Roman"/>
          <w:spacing w:val="-2"/>
          <w:sz w:val="28"/>
          <w:szCs w:val="28"/>
        </w:rPr>
      </w:pPr>
      <w:r w:rsidRPr="00A57488">
        <w:rPr>
          <w:rFonts w:cs="Times New Roman"/>
          <w:spacing w:val="-2"/>
          <w:sz w:val="28"/>
          <w:szCs w:val="28"/>
        </w:rPr>
        <w:t>4. Оценить экономическую эффективность применения нового орудия для основной обработки уплотненных почв в сравнении с существующим аналогом.</w:t>
      </w:r>
    </w:p>
    <w:p w:rsidR="008D01B5" w:rsidRPr="00A57488" w:rsidRDefault="008D01B5" w:rsidP="000B6B2C">
      <w:pPr>
        <w:pStyle w:val="17"/>
        <w:rPr>
          <w:rFonts w:cs="Times New Roman"/>
          <w:spacing w:val="-2"/>
          <w:sz w:val="28"/>
          <w:szCs w:val="28"/>
        </w:rPr>
      </w:pPr>
      <w:r w:rsidRPr="00A57488">
        <w:rPr>
          <w:rFonts w:cs="Times New Roman"/>
          <w:spacing w:val="-2"/>
          <w:sz w:val="28"/>
          <w:szCs w:val="28"/>
        </w:rPr>
        <w:t>Объектом проведенных исследований являлся технологический процесс взаимодействия плоскорежущего рабочего органа с почвенным слоем.</w:t>
      </w:r>
    </w:p>
    <w:p w:rsidR="008D01B5" w:rsidRPr="00A57488" w:rsidRDefault="008D01B5" w:rsidP="000B6B2C">
      <w:pPr>
        <w:pStyle w:val="17"/>
        <w:rPr>
          <w:rFonts w:cs="Times New Roman"/>
          <w:spacing w:val="-2"/>
          <w:sz w:val="28"/>
          <w:szCs w:val="28"/>
        </w:rPr>
      </w:pPr>
      <w:r w:rsidRPr="00A57488">
        <w:rPr>
          <w:rFonts w:cs="Times New Roman"/>
          <w:spacing w:val="-2"/>
          <w:sz w:val="28"/>
          <w:szCs w:val="28"/>
        </w:rPr>
        <w:lastRenderedPageBreak/>
        <w:t>Предметом исследований являлись закономерности изменения агротехнических и энергетических показателей плоскорежущего рабочего органа и орудия в целом от значения его конструктивных параметров и режима работы.</w:t>
      </w:r>
    </w:p>
    <w:p w:rsidR="008D01B5" w:rsidRPr="00A57488" w:rsidRDefault="008D01B5" w:rsidP="000B6B2C">
      <w:pPr>
        <w:pStyle w:val="17"/>
        <w:rPr>
          <w:rFonts w:cs="Times New Roman"/>
          <w:spacing w:val="-2"/>
          <w:sz w:val="24"/>
          <w:szCs w:val="24"/>
        </w:rPr>
      </w:pPr>
    </w:p>
    <w:p w:rsidR="008D01B5" w:rsidRPr="00673D1F" w:rsidRDefault="008D01B5" w:rsidP="000B6B2C">
      <w:pPr>
        <w:pStyle w:val="2"/>
        <w:spacing w:before="0" w:line="240" w:lineRule="auto"/>
        <w:ind w:firstLine="709"/>
        <w:jc w:val="both"/>
        <w:rPr>
          <w:rFonts w:ascii="Times New Roman" w:hAnsi="Times New Roman" w:cs="Times New Roman"/>
          <w:color w:val="auto"/>
          <w:sz w:val="28"/>
          <w:szCs w:val="28"/>
        </w:rPr>
      </w:pPr>
      <w:bookmarkStart w:id="18" w:name="_Toc131948408"/>
      <w:r w:rsidRPr="00673D1F">
        <w:rPr>
          <w:rFonts w:ascii="Times New Roman" w:hAnsi="Times New Roman" w:cs="Times New Roman"/>
          <w:color w:val="auto"/>
          <w:sz w:val="28"/>
          <w:szCs w:val="28"/>
        </w:rPr>
        <w:t>1.8 Выводы по первому разделу</w:t>
      </w:r>
      <w:bookmarkEnd w:id="18"/>
    </w:p>
    <w:p w:rsidR="008D01B5" w:rsidRPr="00A57488" w:rsidRDefault="008D01B5" w:rsidP="000B6B2C">
      <w:pPr>
        <w:pStyle w:val="17"/>
        <w:rPr>
          <w:rFonts w:cs="Times New Roman"/>
          <w:spacing w:val="-2"/>
          <w:sz w:val="24"/>
          <w:szCs w:val="24"/>
        </w:rPr>
      </w:pPr>
    </w:p>
    <w:p w:rsidR="008D01B5" w:rsidRPr="00A57488" w:rsidRDefault="008D01B5" w:rsidP="000B6B2C">
      <w:pPr>
        <w:pStyle w:val="17"/>
        <w:rPr>
          <w:rFonts w:cs="Times New Roman"/>
          <w:spacing w:val="-2"/>
          <w:sz w:val="28"/>
          <w:szCs w:val="28"/>
        </w:rPr>
      </w:pPr>
      <w:r w:rsidRPr="00A57488">
        <w:rPr>
          <w:rFonts w:cs="Times New Roman"/>
          <w:spacing w:val="-2"/>
          <w:sz w:val="28"/>
          <w:szCs w:val="28"/>
        </w:rPr>
        <w:t>1. Особенностью северного региона Республики Казахстан является равнинный рельеф местности, значительное число ветреных дней в году, периодически повторяющаяся летняя засуха и преобладание почв с тяжелым механическим составом (тяжело и среднесуглинистые).</w:t>
      </w:r>
    </w:p>
    <w:p w:rsidR="008D01B5" w:rsidRPr="00A57488" w:rsidRDefault="008D01B5" w:rsidP="000B6B2C">
      <w:pPr>
        <w:pStyle w:val="17"/>
        <w:rPr>
          <w:rFonts w:cs="Times New Roman"/>
          <w:spacing w:val="-2"/>
          <w:sz w:val="28"/>
          <w:szCs w:val="28"/>
        </w:rPr>
      </w:pPr>
      <w:r w:rsidRPr="00A57488">
        <w:rPr>
          <w:rFonts w:cs="Times New Roman"/>
          <w:spacing w:val="-2"/>
          <w:sz w:val="28"/>
          <w:szCs w:val="28"/>
        </w:rPr>
        <w:t xml:space="preserve">2. Установлено, что в </w:t>
      </w:r>
      <w:r w:rsidR="0073039C">
        <w:rPr>
          <w:rFonts w:cs="Times New Roman"/>
          <w:spacing w:val="-2"/>
          <w:sz w:val="28"/>
          <w:szCs w:val="28"/>
        </w:rPr>
        <w:t>данном</w:t>
      </w:r>
      <w:r w:rsidRPr="00A57488">
        <w:rPr>
          <w:rFonts w:cs="Times New Roman"/>
          <w:spacing w:val="-2"/>
          <w:sz w:val="28"/>
          <w:szCs w:val="28"/>
        </w:rPr>
        <w:t xml:space="preserve"> регионе существует проблема повышенной твердости почвенного слоя – до 5-6 МПа. Поэтому для поддержания корнеобитаемого слоя почв с тяжелым механическим составом в </w:t>
      </w:r>
      <w:r w:rsidR="0073039C">
        <w:rPr>
          <w:rFonts w:cs="Times New Roman"/>
          <w:spacing w:val="-2"/>
          <w:sz w:val="28"/>
          <w:szCs w:val="28"/>
        </w:rPr>
        <w:t xml:space="preserve">оптимальном состоянии требуется проведение глубокой </w:t>
      </w:r>
      <w:r w:rsidRPr="00A57488">
        <w:rPr>
          <w:rFonts w:cs="Times New Roman"/>
          <w:spacing w:val="-2"/>
          <w:sz w:val="28"/>
          <w:szCs w:val="28"/>
        </w:rPr>
        <w:t>безотвальн</w:t>
      </w:r>
      <w:r w:rsidR="0073039C">
        <w:rPr>
          <w:rFonts w:cs="Times New Roman"/>
          <w:spacing w:val="-2"/>
          <w:sz w:val="28"/>
          <w:szCs w:val="28"/>
        </w:rPr>
        <w:t>ой</w:t>
      </w:r>
      <w:r w:rsidRPr="00A57488">
        <w:rPr>
          <w:rFonts w:cs="Times New Roman"/>
          <w:spacing w:val="-2"/>
          <w:sz w:val="28"/>
          <w:szCs w:val="28"/>
        </w:rPr>
        <w:t xml:space="preserve"> обработк</w:t>
      </w:r>
      <w:r w:rsidR="0073039C">
        <w:rPr>
          <w:rFonts w:cs="Times New Roman"/>
          <w:spacing w:val="-2"/>
          <w:sz w:val="28"/>
          <w:szCs w:val="28"/>
        </w:rPr>
        <w:t xml:space="preserve">и </w:t>
      </w:r>
      <w:r w:rsidRPr="00A57488">
        <w:rPr>
          <w:rFonts w:cs="Times New Roman"/>
          <w:spacing w:val="-2"/>
          <w:sz w:val="28"/>
          <w:szCs w:val="28"/>
        </w:rPr>
        <w:t xml:space="preserve">на глубину 25-27 см. </w:t>
      </w:r>
    </w:p>
    <w:p w:rsidR="008D01B5" w:rsidRPr="00A57488" w:rsidRDefault="008D01B5" w:rsidP="000B6B2C">
      <w:pPr>
        <w:pStyle w:val="17"/>
        <w:rPr>
          <w:rFonts w:cs="Times New Roman"/>
          <w:spacing w:val="-2"/>
          <w:sz w:val="28"/>
          <w:szCs w:val="28"/>
        </w:rPr>
      </w:pPr>
      <w:r w:rsidRPr="00A57488">
        <w:rPr>
          <w:rFonts w:cs="Times New Roman"/>
          <w:spacing w:val="-2"/>
          <w:sz w:val="28"/>
          <w:szCs w:val="28"/>
        </w:rPr>
        <w:t>2. Анализ существующих конструкций почвообрабатывающих рабочих органов для безотвальной обработки показал, что в рассматриваемых почвенно-климатических условиях наиболее применимы с точки зрения соблюдения агротехнических требований именно плоскорежущие рабочие органы.</w:t>
      </w:r>
    </w:p>
    <w:p w:rsidR="008D01B5" w:rsidRPr="00A57488" w:rsidRDefault="008D01B5" w:rsidP="000B6B2C">
      <w:pPr>
        <w:pStyle w:val="17"/>
        <w:rPr>
          <w:rFonts w:cs="Times New Roman"/>
          <w:spacing w:val="-2"/>
          <w:sz w:val="28"/>
          <w:szCs w:val="28"/>
        </w:rPr>
      </w:pPr>
      <w:r w:rsidRPr="00A57488">
        <w:rPr>
          <w:rFonts w:cs="Times New Roman"/>
          <w:spacing w:val="-2"/>
          <w:sz w:val="28"/>
          <w:szCs w:val="28"/>
        </w:rPr>
        <w:t>3. Наиболее распространенным является широкозахватный плоскорежущий  рабочий орган с шириной захвата 0,9-1,0 м, который обеспечивает качественное выполнение технологического процесса на почвах с твердостью до 3,5 МПа. При обработке данным рабочим органом почв с повышенной твердостью качество обработки резко снижается и перестает соответствовать агротехническим требованиям.</w:t>
      </w:r>
    </w:p>
    <w:p w:rsidR="008D01B5" w:rsidRPr="00A57488" w:rsidRDefault="008D01B5" w:rsidP="000B6B2C">
      <w:pPr>
        <w:pStyle w:val="17"/>
        <w:rPr>
          <w:rFonts w:cs="Times New Roman"/>
          <w:spacing w:val="-2"/>
          <w:sz w:val="28"/>
          <w:szCs w:val="28"/>
        </w:rPr>
      </w:pPr>
      <w:r w:rsidRPr="00A57488">
        <w:rPr>
          <w:rFonts w:cs="Times New Roman"/>
          <w:spacing w:val="-2"/>
          <w:sz w:val="28"/>
          <w:szCs w:val="28"/>
        </w:rPr>
        <w:t>4. Совершенствование существующих конструкций широкозахватных плоскорежущих рабочих органов, направленных на повышения качества их работы, не обеспечивают требуемого качества обработки (крошение почвенного слоя и сохранность стерни) при обработке суглинистых почв с повышенной твердостью.</w:t>
      </w:r>
    </w:p>
    <w:p w:rsidR="008D01B5" w:rsidRPr="00A57488" w:rsidRDefault="008D01B5" w:rsidP="000B6B2C">
      <w:pPr>
        <w:pStyle w:val="17"/>
        <w:rPr>
          <w:rFonts w:cs="Times New Roman"/>
          <w:spacing w:val="-2"/>
          <w:sz w:val="28"/>
          <w:szCs w:val="28"/>
        </w:rPr>
      </w:pPr>
      <w:r w:rsidRPr="00A57488">
        <w:rPr>
          <w:rFonts w:cs="Times New Roman"/>
          <w:spacing w:val="-2"/>
          <w:sz w:val="28"/>
          <w:szCs w:val="28"/>
        </w:rPr>
        <w:t>5. Требуемое крошение почвенного слоя и сохранность стерни в рассматриваемых условиях может обеспечить плоскорежущий рабочий орган типа РСП с шириной захвата 0,6 м, изначально разрабатывавшейся для обработки солонцовых почв (с твердостью до 8 МПа). Однако, его скорость движения не должна превышать 7 км/ч.</w:t>
      </w:r>
    </w:p>
    <w:p w:rsidR="008D01B5" w:rsidRPr="00A57488" w:rsidRDefault="008D01B5" w:rsidP="000B6B2C">
      <w:pPr>
        <w:pStyle w:val="17"/>
        <w:rPr>
          <w:rFonts w:cs="Times New Roman"/>
          <w:spacing w:val="-2"/>
          <w:sz w:val="28"/>
          <w:szCs w:val="28"/>
        </w:rPr>
      </w:pPr>
      <w:r w:rsidRPr="00A57488">
        <w:rPr>
          <w:rFonts w:cs="Times New Roman"/>
          <w:spacing w:val="-2"/>
          <w:sz w:val="28"/>
          <w:szCs w:val="28"/>
        </w:rPr>
        <w:t>6. Выявленное противоречие является актуальной для северного региона Казахстана научной проблемой, поскольку ее решение позволит повысить качество обработки уплотненных стерневых фонов при одновременном повышении производительности</w:t>
      </w:r>
    </w:p>
    <w:p w:rsidR="0028078A" w:rsidRPr="00A57488" w:rsidRDefault="008D01B5" w:rsidP="0073039C">
      <w:pPr>
        <w:spacing w:after="0" w:line="240" w:lineRule="auto"/>
        <w:ind w:firstLine="567"/>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7. Устранение обозначенного противоречия заключается в увеличении ширины захвата плоскорежущего рабочего органа для уменьшения количества развальных борозд, приходящихся на единицу ширины захвата, с одновременным изменением расстояния в продольной горизонтальной плоскости между режущей кромкой долота и лемехов для оптимизации отношения ширины зоны интерференции деформации почвенного слоя и ширины захвата плоскорежущего рабочего органа.</w:t>
      </w:r>
      <w:r w:rsidR="0028078A" w:rsidRPr="00A57488">
        <w:rPr>
          <w:rFonts w:ascii="Times New Roman" w:hAnsi="Times New Roman" w:cs="Times New Roman"/>
          <w:spacing w:val="-2"/>
          <w:sz w:val="28"/>
          <w:szCs w:val="28"/>
        </w:rPr>
        <w:br w:type="page"/>
      </w:r>
    </w:p>
    <w:p w:rsidR="00723E30" w:rsidRPr="00DC69F2" w:rsidRDefault="00DC69F2" w:rsidP="00F4205A">
      <w:pPr>
        <w:pStyle w:val="1"/>
        <w:spacing w:before="0" w:line="240" w:lineRule="auto"/>
        <w:ind w:firstLine="709"/>
        <w:jc w:val="both"/>
        <w:rPr>
          <w:rFonts w:ascii="Times New Roman" w:hAnsi="Times New Roman" w:cs="Times New Roman"/>
          <w:color w:val="auto"/>
        </w:rPr>
      </w:pPr>
      <w:bookmarkStart w:id="19" w:name="_Toc110694637"/>
      <w:bookmarkStart w:id="20" w:name="_Toc131948409"/>
      <w:r w:rsidRPr="00DC69F2">
        <w:rPr>
          <w:rFonts w:ascii="Times New Roman" w:hAnsi="Times New Roman" w:cs="Times New Roman"/>
          <w:color w:val="auto"/>
        </w:rPr>
        <w:lastRenderedPageBreak/>
        <w:t xml:space="preserve">2 РЕЗУЛЬТАТЫ ЭКСПЕРИМЕНТАЛЬНО-ТЕОРЕТИЧЕСКИХ </w:t>
      </w:r>
      <w:r>
        <w:rPr>
          <w:rFonts w:ascii="Times New Roman" w:hAnsi="Times New Roman" w:cs="Times New Roman"/>
          <w:color w:val="auto"/>
        </w:rPr>
        <w:br/>
      </w:r>
      <w:r w:rsidRPr="00DC69F2">
        <w:rPr>
          <w:rFonts w:ascii="Times New Roman" w:hAnsi="Times New Roman" w:cs="Times New Roman"/>
          <w:color w:val="auto"/>
        </w:rPr>
        <w:t xml:space="preserve">ИССЛЕДОВАНИЙ ПО ОБОСНОВАНИЮ ПАРАМЕТРОВ ОРУДИЯ ДЛЯ ОСНОВНОЙ ОБРАБОТКИ УПЛОТНЕННЫХ ПОЧВ К ТРАКТОРУ </w:t>
      </w:r>
      <w:r>
        <w:rPr>
          <w:rFonts w:ascii="Times New Roman" w:hAnsi="Times New Roman" w:cs="Times New Roman"/>
          <w:color w:val="auto"/>
        </w:rPr>
        <w:br/>
      </w:r>
      <w:r w:rsidRPr="00DC69F2">
        <w:rPr>
          <w:rFonts w:ascii="Times New Roman" w:hAnsi="Times New Roman" w:cs="Times New Roman"/>
          <w:color w:val="auto"/>
        </w:rPr>
        <w:t>ТЯГОВОГО КЛАССА 6</w:t>
      </w:r>
      <w:bookmarkEnd w:id="19"/>
      <w:bookmarkEnd w:id="20"/>
    </w:p>
    <w:p w:rsidR="00723E30" w:rsidRPr="00A57488" w:rsidRDefault="00723E30" w:rsidP="00F4205A">
      <w:pPr>
        <w:spacing w:after="0" w:line="240" w:lineRule="auto"/>
        <w:ind w:firstLine="709"/>
        <w:jc w:val="both"/>
        <w:rPr>
          <w:rFonts w:ascii="Times New Roman" w:hAnsi="Times New Roman" w:cs="Times New Roman"/>
          <w:spacing w:val="-2"/>
          <w:sz w:val="24"/>
          <w:szCs w:val="24"/>
        </w:rPr>
      </w:pPr>
    </w:p>
    <w:p w:rsidR="00723E30" w:rsidRPr="00A57488"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общем виде проводимые в рамках той или иной темы научные исследования можно разделить на три основных этапа:</w:t>
      </w:r>
    </w:p>
    <w:p w:rsidR="00723E30" w:rsidRPr="00A57488"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подготовительный этап;</w:t>
      </w:r>
    </w:p>
    <w:p w:rsidR="00723E30" w:rsidRPr="00A57488"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этап получения новых знаний об объекте исследований и их математическое описание;</w:t>
      </w:r>
    </w:p>
    <w:p w:rsidR="00723E30" w:rsidRPr="00A57488"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этап эмпирической проверки адекватности полученных знаний или этап верификации.</w:t>
      </w:r>
    </w:p>
    <w:p w:rsidR="00723E30" w:rsidRPr="00A57488"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Анализ работ по обоснованию конструктивных параметров и режимов работы почвообрабатывающих рабочих органов и машин, представленных в разделе 1</w:t>
      </w:r>
      <w:r w:rsidR="008B4AD8">
        <w:rPr>
          <w:rFonts w:ascii="Times New Roman" w:hAnsi="Times New Roman" w:cs="Times New Roman"/>
          <w:spacing w:val="-2"/>
          <w:sz w:val="28"/>
          <w:szCs w:val="28"/>
        </w:rPr>
        <w:t>,</w:t>
      </w:r>
      <w:r w:rsidRPr="00A57488">
        <w:rPr>
          <w:rFonts w:ascii="Times New Roman" w:hAnsi="Times New Roman" w:cs="Times New Roman"/>
          <w:spacing w:val="-2"/>
          <w:sz w:val="28"/>
          <w:szCs w:val="28"/>
        </w:rPr>
        <w:t xml:space="preserve"> и проведенный дополнительно показывает, что в большинстве случаев структурная схема исследований может быть представлена в соответствии с рисунком 2.1</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6"/>
      </w:tblGrid>
      <w:tr w:rsidR="00723E30" w:rsidRPr="00A57488" w:rsidTr="00723E30">
        <w:tc>
          <w:tcPr>
            <w:tcW w:w="9287" w:type="dxa"/>
          </w:tcPr>
          <w:p w:rsidR="00723E30" w:rsidRPr="00A57488" w:rsidRDefault="00723E30" w:rsidP="00804C89">
            <w:pPr>
              <w:ind w:left="-250" w:firstLine="250"/>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3E323B7E" wp14:editId="282130E9">
                  <wp:extent cx="5923915" cy="898525"/>
                  <wp:effectExtent l="19050" t="0" r="635"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rcRect/>
                          <a:stretch>
                            <a:fillRect/>
                          </a:stretch>
                        </pic:blipFill>
                        <pic:spPr bwMode="auto">
                          <a:xfrm>
                            <a:off x="0" y="0"/>
                            <a:ext cx="5923915" cy="898525"/>
                          </a:xfrm>
                          <a:prstGeom prst="rect">
                            <a:avLst/>
                          </a:prstGeom>
                          <a:noFill/>
                          <a:ln w="9525">
                            <a:noFill/>
                            <a:miter lim="800000"/>
                            <a:headEnd/>
                            <a:tailEnd/>
                          </a:ln>
                        </pic:spPr>
                      </pic:pic>
                    </a:graphicData>
                  </a:graphic>
                </wp:inline>
              </w:drawing>
            </w:r>
          </w:p>
        </w:tc>
      </w:tr>
      <w:tr w:rsidR="00723E30" w:rsidRPr="00A57488" w:rsidTr="00723E30">
        <w:tc>
          <w:tcPr>
            <w:tcW w:w="9287" w:type="dxa"/>
          </w:tcPr>
          <w:p w:rsidR="00723E30" w:rsidRPr="00A57488" w:rsidRDefault="00723E30" w:rsidP="00804C89">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2.1 – Структурная схема проведения исследований (вариант № 1)</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Данная схема предполагает, что к моменту начала проведения исследовательских работ накоплен достаточный объем знаний, который позволяет получить все необходимые закономерности, следовательно, определить конструктивные параметры рабочих органов и машин, а также режимы их работы на этапе теоретических исследований. Экспериментальные исследования в этом случае предназначены для проверки адекватности полученных теоретических закономерностей и уточнения определенных конструктивных параметров и режимов работы.</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нашем случае для получения отдельных знаний о закономерностях взаимодействия рабочих органов с почвой применялись не только теоретические, но и экспериментальные исследования в лабораторных условиях. Поскольку математическое описание некоторых процессов, происходящих в почве под воздействием рабочих органов, например, трещинообразование, является трудновыполнимой задачей на современном этапе развития науки. Теоретические исследования при обосновании некоторых параметров рабочих органов были необходимы для определения их предельных значений, а экспериментальные исследования в лабораторных условиях – для определения оптимального. </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Таким образом, в соответствии с рисунком 2.2 этап получения новых знаний в рамках выполнения данной работы был основан на теоретико-экспериментальных исследованиях. </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87"/>
      </w:tblGrid>
      <w:tr w:rsidR="00723E30" w:rsidRPr="00A57488" w:rsidTr="00723E30">
        <w:tc>
          <w:tcPr>
            <w:tcW w:w="9463" w:type="dxa"/>
          </w:tcPr>
          <w:p w:rsidR="00723E30" w:rsidRPr="00A57488" w:rsidRDefault="00723E30" w:rsidP="0073039C">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lastRenderedPageBreak/>
              <w:drawing>
                <wp:inline distT="0" distB="0" distL="0" distR="0" wp14:anchorId="1C5E0FD9" wp14:editId="5F92A9F5">
                  <wp:extent cx="5931535" cy="1765300"/>
                  <wp:effectExtent l="1905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srcRect/>
                          <a:stretch>
                            <a:fillRect/>
                          </a:stretch>
                        </pic:blipFill>
                        <pic:spPr bwMode="auto">
                          <a:xfrm>
                            <a:off x="0" y="0"/>
                            <a:ext cx="5931535" cy="1765300"/>
                          </a:xfrm>
                          <a:prstGeom prst="rect">
                            <a:avLst/>
                          </a:prstGeom>
                          <a:noFill/>
                          <a:ln w="9525">
                            <a:noFill/>
                            <a:miter lim="800000"/>
                            <a:headEnd/>
                            <a:tailEnd/>
                          </a:ln>
                        </pic:spPr>
                      </pic:pic>
                    </a:graphicData>
                  </a:graphic>
                </wp:inline>
              </w:drawing>
            </w:r>
          </w:p>
        </w:tc>
      </w:tr>
      <w:tr w:rsidR="00723E30" w:rsidRPr="00A57488" w:rsidTr="00723E30">
        <w:tc>
          <w:tcPr>
            <w:tcW w:w="9463" w:type="dxa"/>
          </w:tcPr>
          <w:p w:rsidR="00723E30" w:rsidRPr="00A57488" w:rsidRDefault="00723E30" w:rsidP="0073039C">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2.2 – Структурная схема проведения исследований (вариант № 2)</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соответствии с написанным выше была разработана программа исследований по определению параметров орудия для основной обработки уплотненных почв, представленная в таблице 2.1.</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p>
    <w:p w:rsidR="00723E30" w:rsidRPr="00A57488" w:rsidRDefault="00723E30" w:rsidP="00804C89">
      <w:pPr>
        <w:spacing w:after="0" w:line="240" w:lineRule="auto"/>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Таблица 2.1 - Программа проведения исследований по определению параметров орудия для основной обработки уплотненных почв</w:t>
      </w:r>
    </w:p>
    <w:p w:rsidR="00723E30" w:rsidRPr="00A57488" w:rsidRDefault="00723E30" w:rsidP="00804C89">
      <w:pPr>
        <w:spacing w:after="0" w:line="240" w:lineRule="auto"/>
        <w:jc w:val="both"/>
        <w:rPr>
          <w:rFonts w:ascii="Times New Roman" w:hAnsi="Times New Roman" w:cs="Times New Roman"/>
          <w:spacing w:val="-2"/>
          <w:sz w:val="24"/>
          <w:szCs w:val="24"/>
        </w:rPr>
      </w:pPr>
    </w:p>
    <w:tbl>
      <w:tblPr>
        <w:tblStyle w:val="a3"/>
        <w:tblW w:w="0" w:type="auto"/>
        <w:tblInd w:w="108" w:type="dxa"/>
        <w:tblLook w:val="04A0" w:firstRow="1" w:lastRow="0" w:firstColumn="1" w:lastColumn="0" w:noHBand="0" w:noVBand="1"/>
      </w:tblPr>
      <w:tblGrid>
        <w:gridCol w:w="2172"/>
        <w:gridCol w:w="2732"/>
        <w:gridCol w:w="2259"/>
        <w:gridCol w:w="2476"/>
      </w:tblGrid>
      <w:tr w:rsidR="00723E30" w:rsidRPr="00A57488" w:rsidTr="00BB0BE5">
        <w:tc>
          <w:tcPr>
            <w:tcW w:w="2172" w:type="dxa"/>
          </w:tcPr>
          <w:p w:rsidR="00723E30" w:rsidRPr="00A57488" w:rsidRDefault="00723E30" w:rsidP="00804C89">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Определяемый параметр</w:t>
            </w:r>
          </w:p>
        </w:tc>
        <w:tc>
          <w:tcPr>
            <w:tcW w:w="2732" w:type="dxa"/>
          </w:tcPr>
          <w:p w:rsidR="00723E30" w:rsidRPr="00A57488" w:rsidRDefault="00723E30" w:rsidP="00804C89">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Критерий оценки</w:t>
            </w:r>
          </w:p>
        </w:tc>
        <w:tc>
          <w:tcPr>
            <w:tcW w:w="2259" w:type="dxa"/>
          </w:tcPr>
          <w:p w:rsidR="00723E30" w:rsidRPr="00A57488" w:rsidRDefault="00723E30" w:rsidP="00804C89">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 xml:space="preserve">Способ </w:t>
            </w:r>
            <w:r w:rsidR="0073039C">
              <w:rPr>
                <w:rFonts w:ascii="Times New Roman" w:hAnsi="Times New Roman" w:cs="Times New Roman"/>
                <w:spacing w:val="-2"/>
                <w:sz w:val="26"/>
                <w:szCs w:val="26"/>
              </w:rPr>
              <w:br/>
            </w:r>
            <w:r w:rsidRPr="00A57488">
              <w:rPr>
                <w:rFonts w:ascii="Times New Roman" w:hAnsi="Times New Roman" w:cs="Times New Roman"/>
                <w:spacing w:val="-2"/>
                <w:sz w:val="26"/>
                <w:szCs w:val="26"/>
              </w:rPr>
              <w:t>определения</w:t>
            </w:r>
          </w:p>
        </w:tc>
        <w:tc>
          <w:tcPr>
            <w:tcW w:w="2476" w:type="dxa"/>
          </w:tcPr>
          <w:p w:rsidR="00723E30" w:rsidRPr="00A57488" w:rsidRDefault="00723E30" w:rsidP="00804C89">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Способ проверки и уточнения</w:t>
            </w:r>
          </w:p>
        </w:tc>
      </w:tr>
      <w:tr w:rsidR="00723E30" w:rsidRPr="00A57488" w:rsidTr="00BB0BE5">
        <w:tc>
          <w:tcPr>
            <w:tcW w:w="2172" w:type="dxa"/>
          </w:tcPr>
          <w:p w:rsidR="00723E30" w:rsidRPr="00A57488" w:rsidRDefault="00DC69F2" w:rsidP="00804C89">
            <w:pPr>
              <w:rPr>
                <w:rFonts w:ascii="Times New Roman" w:hAnsi="Times New Roman" w:cs="Times New Roman"/>
                <w:spacing w:val="-2"/>
                <w:sz w:val="26"/>
                <w:szCs w:val="26"/>
              </w:rPr>
            </w:pPr>
            <w:r>
              <w:rPr>
                <w:rFonts w:ascii="Times New Roman" w:hAnsi="Times New Roman" w:cs="Times New Roman"/>
                <w:spacing w:val="-2"/>
                <w:sz w:val="26"/>
                <w:szCs w:val="26"/>
              </w:rPr>
              <w:t>ш</w:t>
            </w:r>
            <w:r w:rsidR="00723E30" w:rsidRPr="00A57488">
              <w:rPr>
                <w:rFonts w:ascii="Times New Roman" w:hAnsi="Times New Roman" w:cs="Times New Roman"/>
                <w:spacing w:val="-2"/>
                <w:sz w:val="26"/>
                <w:szCs w:val="26"/>
              </w:rPr>
              <w:t xml:space="preserve">ирина захвата плоскорежущего рабочего органа и длина консольной части долота </w:t>
            </w:r>
          </w:p>
        </w:tc>
        <w:tc>
          <w:tcPr>
            <w:tcW w:w="2732" w:type="dxa"/>
          </w:tcPr>
          <w:p w:rsidR="00723E30" w:rsidRPr="00A57488" w:rsidRDefault="00723E30" w:rsidP="00804C89">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 крошение почвы</w:t>
            </w:r>
          </w:p>
          <w:p w:rsidR="00723E30" w:rsidRPr="00A57488" w:rsidRDefault="00723E30" w:rsidP="00804C89">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 тяговое сопротивление</w:t>
            </w:r>
          </w:p>
        </w:tc>
        <w:tc>
          <w:tcPr>
            <w:tcW w:w="2259" w:type="dxa"/>
          </w:tcPr>
          <w:p w:rsidR="00723E30" w:rsidRPr="00A57488" w:rsidRDefault="00DC69F2" w:rsidP="00804C89">
            <w:pPr>
              <w:jc w:val="both"/>
              <w:rPr>
                <w:rFonts w:ascii="Times New Roman" w:hAnsi="Times New Roman" w:cs="Times New Roman"/>
                <w:spacing w:val="-2"/>
                <w:sz w:val="26"/>
                <w:szCs w:val="26"/>
              </w:rPr>
            </w:pPr>
            <w:r>
              <w:rPr>
                <w:rFonts w:ascii="Times New Roman" w:hAnsi="Times New Roman" w:cs="Times New Roman"/>
                <w:spacing w:val="-2"/>
                <w:sz w:val="26"/>
                <w:szCs w:val="26"/>
              </w:rPr>
              <w:t>т</w:t>
            </w:r>
            <w:r w:rsidR="00723E30" w:rsidRPr="00A57488">
              <w:rPr>
                <w:rFonts w:ascii="Times New Roman" w:hAnsi="Times New Roman" w:cs="Times New Roman"/>
                <w:spacing w:val="-2"/>
                <w:sz w:val="26"/>
                <w:szCs w:val="26"/>
              </w:rPr>
              <w:t>еоретически и экспериментально в полевых условиях</w:t>
            </w:r>
          </w:p>
        </w:tc>
        <w:tc>
          <w:tcPr>
            <w:tcW w:w="2476" w:type="dxa"/>
          </w:tcPr>
          <w:p w:rsidR="00723E30" w:rsidRPr="00A57488" w:rsidRDefault="00DC69F2" w:rsidP="00804C89">
            <w:pPr>
              <w:jc w:val="both"/>
              <w:rPr>
                <w:rFonts w:ascii="Times New Roman" w:hAnsi="Times New Roman" w:cs="Times New Roman"/>
                <w:spacing w:val="-2"/>
                <w:sz w:val="26"/>
                <w:szCs w:val="26"/>
              </w:rPr>
            </w:pPr>
            <w:r>
              <w:rPr>
                <w:rFonts w:ascii="Times New Roman" w:hAnsi="Times New Roman" w:cs="Times New Roman"/>
                <w:spacing w:val="-2"/>
                <w:sz w:val="26"/>
                <w:szCs w:val="26"/>
              </w:rPr>
              <w:t>э</w:t>
            </w:r>
            <w:r w:rsidR="00723E30" w:rsidRPr="00A57488">
              <w:rPr>
                <w:rFonts w:ascii="Times New Roman" w:hAnsi="Times New Roman" w:cs="Times New Roman"/>
                <w:spacing w:val="-2"/>
                <w:sz w:val="26"/>
                <w:szCs w:val="26"/>
              </w:rPr>
              <w:t>кспериментально в полевых условиях</w:t>
            </w:r>
          </w:p>
        </w:tc>
      </w:tr>
      <w:tr w:rsidR="00723E30" w:rsidRPr="00A57488" w:rsidTr="00BB0BE5">
        <w:tc>
          <w:tcPr>
            <w:tcW w:w="2172" w:type="dxa"/>
          </w:tcPr>
          <w:p w:rsidR="00723E30" w:rsidRPr="00A57488" w:rsidRDefault="00DC69F2" w:rsidP="00804C89">
            <w:pPr>
              <w:rPr>
                <w:rFonts w:ascii="Times New Roman" w:hAnsi="Times New Roman" w:cs="Times New Roman"/>
                <w:spacing w:val="-2"/>
                <w:sz w:val="26"/>
                <w:szCs w:val="26"/>
              </w:rPr>
            </w:pPr>
            <w:r>
              <w:rPr>
                <w:rFonts w:ascii="Times New Roman" w:hAnsi="Times New Roman" w:cs="Times New Roman"/>
                <w:spacing w:val="-2"/>
                <w:sz w:val="26"/>
                <w:szCs w:val="26"/>
              </w:rPr>
              <w:t>у</w:t>
            </w:r>
            <w:r w:rsidRPr="00A57488">
              <w:rPr>
                <w:rFonts w:ascii="Times New Roman" w:hAnsi="Times New Roman" w:cs="Times New Roman"/>
                <w:spacing w:val="-2"/>
                <w:sz w:val="26"/>
                <w:szCs w:val="26"/>
              </w:rPr>
              <w:t>дельная конструктивная масса орудия</w:t>
            </w:r>
          </w:p>
        </w:tc>
        <w:tc>
          <w:tcPr>
            <w:tcW w:w="2732" w:type="dxa"/>
          </w:tcPr>
          <w:p w:rsidR="00723E30" w:rsidRPr="00A57488" w:rsidRDefault="00DC69F2" w:rsidP="00804C89">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 заглубляющая способность;</w:t>
            </w:r>
          </w:p>
          <w:p w:rsidR="00723E30" w:rsidRPr="00A57488" w:rsidRDefault="00DC69F2" w:rsidP="00804C89">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 равномерность глубины обработки</w:t>
            </w:r>
          </w:p>
        </w:tc>
        <w:tc>
          <w:tcPr>
            <w:tcW w:w="2259" w:type="dxa"/>
          </w:tcPr>
          <w:p w:rsidR="00723E30" w:rsidRPr="00A57488" w:rsidRDefault="00DC69F2" w:rsidP="00804C89">
            <w:pPr>
              <w:jc w:val="both"/>
              <w:rPr>
                <w:rFonts w:ascii="Times New Roman" w:hAnsi="Times New Roman" w:cs="Times New Roman"/>
                <w:spacing w:val="-2"/>
                <w:sz w:val="26"/>
                <w:szCs w:val="26"/>
              </w:rPr>
            </w:pPr>
            <w:r>
              <w:rPr>
                <w:rFonts w:ascii="Times New Roman" w:hAnsi="Times New Roman" w:cs="Times New Roman"/>
                <w:spacing w:val="-2"/>
                <w:sz w:val="26"/>
                <w:szCs w:val="26"/>
              </w:rPr>
              <w:t>т</w:t>
            </w:r>
            <w:r w:rsidRPr="00A57488">
              <w:rPr>
                <w:rFonts w:ascii="Times New Roman" w:hAnsi="Times New Roman" w:cs="Times New Roman"/>
                <w:spacing w:val="-2"/>
                <w:sz w:val="26"/>
                <w:szCs w:val="26"/>
              </w:rPr>
              <w:t>еоретически</w:t>
            </w:r>
          </w:p>
        </w:tc>
        <w:tc>
          <w:tcPr>
            <w:tcW w:w="2476" w:type="dxa"/>
          </w:tcPr>
          <w:p w:rsidR="00723E30" w:rsidRPr="00A57488" w:rsidRDefault="00DC69F2" w:rsidP="00804C89">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экспериментально в полевых условиях</w:t>
            </w:r>
          </w:p>
        </w:tc>
      </w:tr>
      <w:tr w:rsidR="00723E30" w:rsidRPr="00A57488" w:rsidTr="00BB0BE5">
        <w:tc>
          <w:tcPr>
            <w:tcW w:w="2172" w:type="dxa"/>
          </w:tcPr>
          <w:p w:rsidR="00723E30" w:rsidRPr="00A57488" w:rsidRDefault="00DC69F2" w:rsidP="00804C89">
            <w:pPr>
              <w:rPr>
                <w:rFonts w:ascii="Times New Roman" w:hAnsi="Times New Roman" w:cs="Times New Roman"/>
                <w:spacing w:val="-2"/>
                <w:sz w:val="26"/>
                <w:szCs w:val="26"/>
              </w:rPr>
            </w:pPr>
            <w:r w:rsidRPr="00A57488">
              <w:rPr>
                <w:rFonts w:ascii="Times New Roman" w:hAnsi="Times New Roman" w:cs="Times New Roman"/>
                <w:spacing w:val="-2"/>
                <w:sz w:val="26"/>
                <w:szCs w:val="26"/>
              </w:rPr>
              <w:t>ширина захвата орудия и скоростной режим работы орудия с трактором заданного тягового класса</w:t>
            </w:r>
          </w:p>
        </w:tc>
        <w:tc>
          <w:tcPr>
            <w:tcW w:w="2732" w:type="dxa"/>
          </w:tcPr>
          <w:p w:rsidR="00723E30" w:rsidRPr="00A57488" w:rsidRDefault="00DC69F2" w:rsidP="00804C89">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 удельная металлоемкость;</w:t>
            </w:r>
          </w:p>
          <w:p w:rsidR="00723E30" w:rsidRPr="00A57488" w:rsidRDefault="00DC69F2" w:rsidP="00804C89">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 равномерность глубины обработки;</w:t>
            </w:r>
          </w:p>
          <w:p w:rsidR="00723E30" w:rsidRPr="00A57488" w:rsidRDefault="00DC69F2" w:rsidP="00804C89">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 производительность;</w:t>
            </w:r>
          </w:p>
          <w:p w:rsidR="00723E30" w:rsidRPr="00A57488" w:rsidRDefault="00DC69F2" w:rsidP="00804C89">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 тяговое сопротивление;</w:t>
            </w:r>
          </w:p>
          <w:p w:rsidR="00723E30" w:rsidRPr="00A57488" w:rsidRDefault="00DC69F2" w:rsidP="00804C89">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 удельный расход топлива;</w:t>
            </w:r>
          </w:p>
          <w:p w:rsidR="00723E30" w:rsidRPr="00A57488" w:rsidRDefault="00DC69F2" w:rsidP="00804C89">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 крошение почвы;</w:t>
            </w:r>
          </w:p>
          <w:p w:rsidR="00723E30" w:rsidRPr="00A57488" w:rsidRDefault="00DC69F2" w:rsidP="00804C89">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 сохранность стерни</w:t>
            </w:r>
          </w:p>
        </w:tc>
        <w:tc>
          <w:tcPr>
            <w:tcW w:w="2259" w:type="dxa"/>
          </w:tcPr>
          <w:p w:rsidR="00723E30" w:rsidRPr="00A57488" w:rsidRDefault="00DC69F2" w:rsidP="00804C89">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теоретически</w:t>
            </w:r>
          </w:p>
        </w:tc>
        <w:tc>
          <w:tcPr>
            <w:tcW w:w="2476" w:type="dxa"/>
          </w:tcPr>
          <w:p w:rsidR="00723E30" w:rsidRPr="00A57488" w:rsidRDefault="00DC69F2" w:rsidP="00804C89">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экспериментально в полевых условиях</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Теоретические и экспериментальные исследования, необходимые для получения новых знаний и их верификации были основаны на всеобщих и общенаучных методах научного познания [</w:t>
      </w:r>
      <w:r w:rsidR="00C413C5" w:rsidRPr="00A57488">
        <w:rPr>
          <w:rFonts w:ascii="Times New Roman" w:hAnsi="Times New Roman" w:cs="Times New Roman"/>
          <w:spacing w:val="-2"/>
          <w:sz w:val="28"/>
          <w:szCs w:val="28"/>
        </w:rPr>
        <w:t>142</w:t>
      </w:r>
      <w:r w:rsidRPr="00A57488">
        <w:rPr>
          <w:rFonts w:ascii="Times New Roman" w:hAnsi="Times New Roman" w:cs="Times New Roman"/>
          <w:spacing w:val="-2"/>
          <w:sz w:val="28"/>
          <w:szCs w:val="28"/>
        </w:rPr>
        <w:t xml:space="preserve">] таких как анализ, синтез, абстрагирование, обобщение, измерение, физическое и математическое моделирование, физический эксперимент. Указанные методы базировались на положениях классической механики, механики сплошной среды и земледельческой механики, а также </w:t>
      </w:r>
      <w:r w:rsidRPr="00A57488">
        <w:rPr>
          <w:rFonts w:ascii="Times New Roman" w:hAnsi="Times New Roman" w:cs="Times New Roman"/>
          <w:spacing w:val="-2"/>
          <w:sz w:val="28"/>
          <w:szCs w:val="28"/>
        </w:rPr>
        <w:lastRenderedPageBreak/>
        <w:t>положениях действующей нормативной документации, которые устанавливают порядок экспериментального определения агротехнических, энергетических и эксплуатационно-технологических показателей работы почвообрабатывающих машин.</w:t>
      </w:r>
    </w:p>
    <w:p w:rsidR="00723E30" w:rsidRPr="00A57488" w:rsidRDefault="00723E30" w:rsidP="00F4205A">
      <w:pPr>
        <w:spacing w:after="0" w:line="240" w:lineRule="auto"/>
        <w:ind w:firstLine="709"/>
        <w:jc w:val="both"/>
        <w:rPr>
          <w:rFonts w:ascii="Times New Roman" w:hAnsi="Times New Roman" w:cs="Times New Roman"/>
          <w:spacing w:val="-2"/>
          <w:sz w:val="24"/>
          <w:szCs w:val="24"/>
        </w:rPr>
      </w:pPr>
    </w:p>
    <w:p w:rsidR="00723E30" w:rsidRPr="00DC69F2" w:rsidRDefault="00723E30" w:rsidP="00F4205A">
      <w:pPr>
        <w:pStyle w:val="2"/>
        <w:spacing w:before="0" w:line="240" w:lineRule="auto"/>
        <w:ind w:firstLine="709"/>
        <w:jc w:val="both"/>
        <w:rPr>
          <w:rFonts w:ascii="Times New Roman" w:hAnsi="Times New Roman" w:cs="Times New Roman"/>
          <w:color w:val="auto"/>
          <w:sz w:val="28"/>
          <w:szCs w:val="28"/>
        </w:rPr>
      </w:pPr>
      <w:bookmarkStart w:id="21" w:name="_Toc131948410"/>
      <w:r w:rsidRPr="00DC69F2">
        <w:rPr>
          <w:rFonts w:ascii="Times New Roman" w:hAnsi="Times New Roman" w:cs="Times New Roman"/>
          <w:color w:val="auto"/>
          <w:sz w:val="28"/>
          <w:szCs w:val="28"/>
        </w:rPr>
        <w:t>2.1 Выбор расчетной модели почвенного слоя</w:t>
      </w:r>
      <w:bookmarkEnd w:id="21"/>
    </w:p>
    <w:p w:rsidR="00723E30" w:rsidRPr="00A57488" w:rsidRDefault="00723E30" w:rsidP="00F4205A">
      <w:pPr>
        <w:spacing w:after="0" w:line="240" w:lineRule="auto"/>
        <w:ind w:firstLine="709"/>
        <w:jc w:val="both"/>
        <w:rPr>
          <w:rFonts w:ascii="Times New Roman" w:hAnsi="Times New Roman" w:cs="Times New Roman"/>
          <w:spacing w:val="-2"/>
          <w:sz w:val="24"/>
          <w:szCs w:val="24"/>
        </w:rPr>
      </w:pPr>
    </w:p>
    <w:p w:rsidR="00723E30" w:rsidRPr="00A57488"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естественном состоянии почва представляет полидисперсное структурное образование, состоящее из трех основных частей или фаз - твердой, жидкой и газообразной. Твердая фаза составляет скелет почвы, жидкая и газообразная фаза - это заполнитель, которым заполнено пространство между твердыми частицами почвы. Помимо трех указанных фаз в почве присутствует большое количество представителей почвенной микрофлоры и микрофауны - "живая фаза" почвы. Соотношение этих фаз определяет физико-механические и агробиологические свойства почвы. Многофазное строение почвенного слоя обуславливает различие свойств рассматриваемой среды (анизотропию) при протекании реальных физических и механических процессов. В связи с этим прежде чем переходить к рассмотрению закономерностей взаимодействия плоскорежущих рабочих органов с почвой необходимо выбрать расчетную модель, которая позволяла бы имитировать поведение реальной почвы и прогнозировать ее реакцию на внешнее силовое воздействие. </w:t>
      </w:r>
    </w:p>
    <w:p w:rsidR="00723E30" w:rsidRPr="00A57488"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Поскольку реальный почвенный слой в естественном состоянии не является монолитом и имеет сложное строение на микро и макроуровнях создание его идентичной математической модели является весьма сложной задачей. В механике </w:t>
      </w:r>
      <w:proofErr w:type="spellStart"/>
      <w:r w:rsidRPr="00A57488">
        <w:rPr>
          <w:rFonts w:ascii="Times New Roman" w:hAnsi="Times New Roman" w:cs="Times New Roman"/>
          <w:spacing w:val="-2"/>
          <w:sz w:val="28"/>
          <w:szCs w:val="28"/>
        </w:rPr>
        <w:t>почвогрунтов</w:t>
      </w:r>
      <w:proofErr w:type="spellEnd"/>
      <w:r w:rsidRPr="00A57488">
        <w:rPr>
          <w:rFonts w:ascii="Times New Roman" w:hAnsi="Times New Roman" w:cs="Times New Roman"/>
          <w:spacing w:val="-2"/>
          <w:sz w:val="28"/>
          <w:szCs w:val="28"/>
        </w:rPr>
        <w:t xml:space="preserve"> принято допускать некоторые упрощения и рассматривать идеализированные среды [</w:t>
      </w:r>
      <w:r w:rsidR="00C413C5" w:rsidRPr="00A57488">
        <w:rPr>
          <w:rFonts w:ascii="Times New Roman" w:hAnsi="Times New Roman" w:cs="Times New Roman"/>
          <w:spacing w:val="-2"/>
          <w:sz w:val="28"/>
          <w:szCs w:val="28"/>
        </w:rPr>
        <w:t>143, 144</w:t>
      </w:r>
      <w:r w:rsidRPr="00A57488">
        <w:rPr>
          <w:rFonts w:ascii="Times New Roman" w:hAnsi="Times New Roman" w:cs="Times New Roman"/>
          <w:spacing w:val="-2"/>
          <w:sz w:val="28"/>
          <w:szCs w:val="28"/>
        </w:rPr>
        <w:t xml:space="preserve">]. По Гольдштейну все многообразие существующих моделей </w:t>
      </w:r>
      <w:proofErr w:type="spellStart"/>
      <w:r w:rsidRPr="00A57488">
        <w:rPr>
          <w:rFonts w:ascii="Times New Roman" w:hAnsi="Times New Roman" w:cs="Times New Roman"/>
          <w:spacing w:val="-2"/>
          <w:sz w:val="28"/>
          <w:szCs w:val="28"/>
        </w:rPr>
        <w:t>почвогрунтов</w:t>
      </w:r>
      <w:proofErr w:type="spellEnd"/>
      <w:r w:rsidRPr="00A57488">
        <w:rPr>
          <w:rFonts w:ascii="Times New Roman" w:hAnsi="Times New Roman" w:cs="Times New Roman"/>
          <w:spacing w:val="-2"/>
          <w:sz w:val="28"/>
          <w:szCs w:val="28"/>
        </w:rPr>
        <w:t xml:space="preserve"> можно свести к двум: модели сплошной и дискретной среды.</w:t>
      </w:r>
    </w:p>
    <w:p w:rsidR="00723E30" w:rsidRPr="00A57488"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При рассмотрении почвы как сплошной среды делается допущение о том, что данная среда непрерывным образом заполняет рассматриваемую часть пространства. Применение модели сплошной среды позволило Горячкину и его последователям перенести во вновь созданную дисциплину целый ряд решений, полученных в механике сплошной среды, например, использование основных уравнений механики твердого тела, векторного анализа, теорий напряжений и деформаций [</w:t>
      </w:r>
      <w:r w:rsidR="00C413C5" w:rsidRPr="00A57488">
        <w:rPr>
          <w:rFonts w:ascii="Times New Roman" w:hAnsi="Times New Roman" w:cs="Times New Roman"/>
          <w:spacing w:val="-2"/>
          <w:sz w:val="28"/>
          <w:szCs w:val="28"/>
        </w:rPr>
        <w:t>145, 146</w:t>
      </w:r>
      <w:r w:rsidRPr="00A57488">
        <w:rPr>
          <w:rFonts w:ascii="Times New Roman" w:hAnsi="Times New Roman" w:cs="Times New Roman"/>
          <w:spacing w:val="-2"/>
          <w:sz w:val="28"/>
          <w:szCs w:val="28"/>
        </w:rPr>
        <w:t xml:space="preserve">]. Использование решений, найденных в механике сплошной среды в земледельческой механике </w:t>
      </w:r>
      <w:proofErr w:type="gramStart"/>
      <w:r w:rsidRPr="00A57488">
        <w:rPr>
          <w:rFonts w:ascii="Times New Roman" w:hAnsi="Times New Roman" w:cs="Times New Roman"/>
          <w:spacing w:val="-2"/>
          <w:sz w:val="28"/>
          <w:szCs w:val="28"/>
        </w:rPr>
        <w:t>во многих случаях</w:t>
      </w:r>
      <w:proofErr w:type="gramEnd"/>
      <w:r w:rsidRPr="00A57488">
        <w:rPr>
          <w:rFonts w:ascii="Times New Roman" w:hAnsi="Times New Roman" w:cs="Times New Roman"/>
          <w:spacing w:val="-2"/>
          <w:sz w:val="28"/>
          <w:szCs w:val="28"/>
        </w:rPr>
        <w:t xml:space="preserve"> позволяет изучить и объяснить закономерности взаимодействия почвообрабатывающих рабочих органов с почвой.</w:t>
      </w:r>
    </w:p>
    <w:p w:rsidR="00723E30" w:rsidRPr="00A57488"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Дискретная среда подразумевает наличие в рассматриваемом почвенном слое множество отдельных микро и макроскопических агрегатов, которое связано между собой агрегатными связями. При взаимодействии с почвенным слоем почвообрабатывающего рабочего органа в дискретной модели учитывается анизотропные свойства почвенного скелета (твердая фаза) и наполнителя (жидкая и газообразная фаза). Применение модели дискретной среды, необходимое в том случае, когда изучается взаимодействие макроскопических сред как результата </w:t>
      </w:r>
      <w:r w:rsidRPr="00A57488">
        <w:rPr>
          <w:rFonts w:ascii="Times New Roman" w:hAnsi="Times New Roman" w:cs="Times New Roman"/>
          <w:spacing w:val="-2"/>
          <w:sz w:val="28"/>
          <w:szCs w:val="28"/>
        </w:rPr>
        <w:lastRenderedPageBreak/>
        <w:t xml:space="preserve">взаимодействия большого количества отдельных </w:t>
      </w:r>
      <w:proofErr w:type="gramStart"/>
      <w:r w:rsidRPr="00A57488">
        <w:rPr>
          <w:rFonts w:ascii="Times New Roman" w:hAnsi="Times New Roman" w:cs="Times New Roman"/>
          <w:spacing w:val="-2"/>
          <w:sz w:val="28"/>
          <w:szCs w:val="28"/>
        </w:rPr>
        <w:t>частиц ,</w:t>
      </w:r>
      <w:proofErr w:type="gramEnd"/>
      <w:r w:rsidRPr="00A57488">
        <w:rPr>
          <w:rFonts w:ascii="Times New Roman" w:hAnsi="Times New Roman" w:cs="Times New Roman"/>
          <w:spacing w:val="-2"/>
          <w:sz w:val="28"/>
          <w:szCs w:val="28"/>
        </w:rPr>
        <w:t xml:space="preserve"> основано на положениях статистической механики, которая, в свою очередь, базируется на теории вероятностей и математической статистике. Например, в работе [</w:t>
      </w:r>
      <w:r w:rsidR="00C413C5" w:rsidRPr="00A57488">
        <w:rPr>
          <w:rFonts w:ascii="Times New Roman" w:hAnsi="Times New Roman" w:cs="Times New Roman"/>
          <w:spacing w:val="-2"/>
          <w:sz w:val="28"/>
          <w:szCs w:val="28"/>
        </w:rPr>
        <w:t>108</w:t>
      </w:r>
      <w:r w:rsidRPr="00A57488">
        <w:rPr>
          <w:rFonts w:ascii="Times New Roman" w:hAnsi="Times New Roman" w:cs="Times New Roman"/>
          <w:spacing w:val="-2"/>
          <w:sz w:val="28"/>
          <w:szCs w:val="28"/>
        </w:rPr>
        <w:t>] сделана попытка использовать статистические методы для количественной оценки крошения почвы плоскорежущими рабочими органами. В работе [</w:t>
      </w:r>
      <w:r w:rsidR="00C413C5" w:rsidRPr="00A57488">
        <w:rPr>
          <w:rFonts w:ascii="Times New Roman" w:hAnsi="Times New Roman" w:cs="Times New Roman"/>
          <w:spacing w:val="-2"/>
          <w:sz w:val="28"/>
          <w:szCs w:val="28"/>
        </w:rPr>
        <w:t>147</w:t>
      </w:r>
      <w:r w:rsidRPr="00A57488">
        <w:rPr>
          <w:rFonts w:ascii="Times New Roman" w:hAnsi="Times New Roman" w:cs="Times New Roman"/>
          <w:spacing w:val="-2"/>
          <w:sz w:val="28"/>
          <w:szCs w:val="28"/>
        </w:rPr>
        <w:t>] описание почвы как дискретной среды используется для описания закономерности изменения ее физико-механических свойств (в первую очередь плотности) при деформации и последующем крошении. Также описанию математических моделей почвы как дискретной среды на основе статистических методов посвящены работы [</w:t>
      </w:r>
      <w:r w:rsidR="00C413C5" w:rsidRPr="00A57488">
        <w:rPr>
          <w:rFonts w:ascii="Times New Roman" w:hAnsi="Times New Roman" w:cs="Times New Roman"/>
          <w:spacing w:val="-2"/>
          <w:sz w:val="28"/>
          <w:szCs w:val="28"/>
        </w:rPr>
        <w:t>148, 149</w:t>
      </w:r>
      <w:r w:rsidRPr="00A57488">
        <w:rPr>
          <w:rFonts w:ascii="Times New Roman" w:hAnsi="Times New Roman" w:cs="Times New Roman"/>
          <w:spacing w:val="-2"/>
          <w:sz w:val="28"/>
          <w:szCs w:val="28"/>
        </w:rPr>
        <w:t xml:space="preserve">]. </w:t>
      </w:r>
    </w:p>
    <w:p w:rsidR="00723E30" w:rsidRPr="00A57488"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сравнении со сплошной моделью почвенного слоя преимуществом дискретной модели является то, что она в большей степени соответствует реальным процессам, происходящим в почве. Однако в земледельческой механике наибольшее распространение получила именно модель сплошной среды как более простая и обладающая в большинстве случаев  достаточной степенью точности. Так, в работе [</w:t>
      </w:r>
      <w:r w:rsidR="00C413C5" w:rsidRPr="00A57488">
        <w:rPr>
          <w:rFonts w:ascii="Times New Roman" w:hAnsi="Times New Roman" w:cs="Times New Roman"/>
          <w:spacing w:val="-2"/>
          <w:sz w:val="28"/>
          <w:szCs w:val="28"/>
        </w:rPr>
        <w:t>39</w:t>
      </w:r>
      <w:r w:rsidRPr="00A57488">
        <w:rPr>
          <w:rFonts w:ascii="Times New Roman" w:hAnsi="Times New Roman" w:cs="Times New Roman"/>
          <w:spacing w:val="-2"/>
          <w:sz w:val="28"/>
          <w:szCs w:val="28"/>
        </w:rPr>
        <w:t xml:space="preserve">] говорится о том, что в применение почвы как сплошной среды обосновано в том случае, когда сторона единичной квадратной площадки, для которой рассчитывается напряжение, превосходит диаметр частиц </w:t>
      </w:r>
      <w:proofErr w:type="spellStart"/>
      <w:r w:rsidRPr="00A57488">
        <w:rPr>
          <w:rFonts w:ascii="Times New Roman" w:hAnsi="Times New Roman" w:cs="Times New Roman"/>
          <w:spacing w:val="-2"/>
          <w:sz w:val="28"/>
          <w:szCs w:val="28"/>
        </w:rPr>
        <w:t>почвогрунта</w:t>
      </w:r>
      <w:proofErr w:type="spellEnd"/>
      <w:r w:rsidRPr="00A57488">
        <w:rPr>
          <w:rFonts w:ascii="Times New Roman" w:hAnsi="Times New Roman" w:cs="Times New Roman"/>
          <w:spacing w:val="-2"/>
          <w:sz w:val="28"/>
          <w:szCs w:val="28"/>
        </w:rPr>
        <w:t xml:space="preserve"> не менее чем в 20-30 раз. То есть, при рассмотрении единичной площадки со стороной в 1 см частицы </w:t>
      </w:r>
      <w:proofErr w:type="spellStart"/>
      <w:r w:rsidRPr="00A57488">
        <w:rPr>
          <w:rFonts w:ascii="Times New Roman" w:hAnsi="Times New Roman" w:cs="Times New Roman"/>
          <w:spacing w:val="-2"/>
          <w:sz w:val="28"/>
          <w:szCs w:val="28"/>
        </w:rPr>
        <w:t>почвогрунта</w:t>
      </w:r>
      <w:proofErr w:type="spellEnd"/>
      <w:r w:rsidRPr="00A57488">
        <w:rPr>
          <w:rFonts w:ascii="Times New Roman" w:hAnsi="Times New Roman" w:cs="Times New Roman"/>
          <w:spacing w:val="-2"/>
          <w:sz w:val="28"/>
          <w:szCs w:val="28"/>
        </w:rPr>
        <w:t xml:space="preserve"> должны иметь размер не более 0,5-1,0 мм. Учитывая тот факт, что более 90 % почв сельскохозяйственного назначения в северном Казахстане представлены суглинистыми почвами с преобладанием  частиц глины размером не более 0,01 мм, использование данной расчетной модели почвенного слоя для дальнейших исследований считаем обоснованным.</w:t>
      </w:r>
    </w:p>
    <w:p w:rsidR="00723E30" w:rsidRPr="00A57488" w:rsidRDefault="00723E30" w:rsidP="00F4205A">
      <w:pPr>
        <w:spacing w:after="0" w:line="240" w:lineRule="auto"/>
        <w:ind w:firstLine="709"/>
        <w:jc w:val="both"/>
        <w:rPr>
          <w:rFonts w:ascii="Times New Roman" w:hAnsi="Times New Roman" w:cs="Times New Roman"/>
          <w:spacing w:val="-2"/>
          <w:sz w:val="24"/>
          <w:szCs w:val="24"/>
        </w:rPr>
      </w:pPr>
    </w:p>
    <w:p w:rsidR="00723E30" w:rsidRPr="00DC69F2" w:rsidRDefault="00723E30" w:rsidP="00F4205A">
      <w:pPr>
        <w:pStyle w:val="2"/>
        <w:spacing w:before="0" w:line="240" w:lineRule="auto"/>
        <w:ind w:firstLine="709"/>
        <w:jc w:val="both"/>
        <w:rPr>
          <w:rFonts w:ascii="Times New Roman" w:hAnsi="Times New Roman" w:cs="Times New Roman"/>
          <w:color w:val="auto"/>
          <w:sz w:val="28"/>
          <w:szCs w:val="28"/>
        </w:rPr>
      </w:pPr>
      <w:bookmarkStart w:id="22" w:name="_Toc131948411"/>
      <w:r w:rsidRPr="00DC69F2">
        <w:rPr>
          <w:rFonts w:ascii="Times New Roman" w:hAnsi="Times New Roman" w:cs="Times New Roman"/>
          <w:color w:val="auto"/>
          <w:sz w:val="28"/>
          <w:szCs w:val="28"/>
        </w:rPr>
        <w:t>2.2 Математическая модель для определения напряжений, возникающих в почвенном слое под воздействием консольной части долота</w:t>
      </w:r>
      <w:bookmarkEnd w:id="22"/>
    </w:p>
    <w:p w:rsidR="00723E30" w:rsidRPr="00A57488" w:rsidRDefault="00723E30" w:rsidP="00F4205A">
      <w:pPr>
        <w:spacing w:after="0" w:line="240" w:lineRule="auto"/>
        <w:ind w:firstLine="709"/>
        <w:jc w:val="both"/>
        <w:rPr>
          <w:rFonts w:ascii="Times New Roman" w:hAnsi="Times New Roman" w:cs="Times New Roman"/>
          <w:spacing w:val="-2"/>
          <w:sz w:val="24"/>
          <w:szCs w:val="24"/>
        </w:rPr>
      </w:pPr>
    </w:p>
    <w:p w:rsidR="00723E30" w:rsidRPr="00A57488"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соответствии с научной гипотезой, изложенной в </w:t>
      </w:r>
      <w:proofErr w:type="spellStart"/>
      <w:r w:rsidRPr="00A57488">
        <w:rPr>
          <w:rFonts w:ascii="Times New Roman" w:hAnsi="Times New Roman" w:cs="Times New Roman"/>
          <w:spacing w:val="-2"/>
          <w:sz w:val="28"/>
          <w:szCs w:val="28"/>
        </w:rPr>
        <w:t>п.п</w:t>
      </w:r>
      <w:proofErr w:type="spellEnd"/>
      <w:r w:rsidRPr="00A57488">
        <w:rPr>
          <w:rFonts w:ascii="Times New Roman" w:hAnsi="Times New Roman" w:cs="Times New Roman"/>
          <w:spacing w:val="-2"/>
          <w:sz w:val="28"/>
          <w:szCs w:val="28"/>
        </w:rPr>
        <w:t>. 1.3 общее качество крошения почвенного слоя плоскорежущим рабочим органом (К</w:t>
      </w:r>
      <w:r w:rsidRPr="00A57488">
        <w:rPr>
          <w:rFonts w:ascii="Times New Roman" w:hAnsi="Times New Roman" w:cs="Times New Roman"/>
          <w:spacing w:val="-2"/>
          <w:sz w:val="28"/>
          <w:szCs w:val="28"/>
          <w:vertAlign w:val="subscript"/>
        </w:rPr>
        <w:t>.</w:t>
      </w:r>
      <w:r w:rsidRPr="00A57488">
        <w:rPr>
          <w:rFonts w:ascii="Times New Roman" w:hAnsi="Times New Roman" w:cs="Times New Roman"/>
          <w:spacing w:val="-2"/>
          <w:sz w:val="28"/>
          <w:szCs w:val="28"/>
        </w:rPr>
        <w:t>, %) будет зависеть от соотношения площади зоны интерференции деформации почвенного слоя (S</w:t>
      </w:r>
      <w:r w:rsidRPr="00A57488">
        <w:rPr>
          <w:rFonts w:ascii="Times New Roman" w:hAnsi="Times New Roman" w:cs="Times New Roman"/>
          <w:spacing w:val="-2"/>
          <w:sz w:val="28"/>
          <w:szCs w:val="28"/>
          <w:vertAlign w:val="subscript"/>
        </w:rPr>
        <w:t>И.Д</w:t>
      </w:r>
      <w:r w:rsidRPr="00A57488">
        <w:rPr>
          <w:rFonts w:ascii="Times New Roman" w:hAnsi="Times New Roman" w:cs="Times New Roman"/>
          <w:spacing w:val="-2"/>
          <w:sz w:val="28"/>
          <w:szCs w:val="28"/>
        </w:rPr>
        <w:t>, м</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 xml:space="preserve">) в поперечно-горизонтальной плоскости, расположенной на глубине </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Л</w:t>
      </w:r>
      <w:r w:rsidRPr="00A57488">
        <w:rPr>
          <w:rFonts w:ascii="Times New Roman" w:hAnsi="Times New Roman" w:cs="Times New Roman"/>
          <w:spacing w:val="-2"/>
          <w:sz w:val="28"/>
          <w:szCs w:val="28"/>
        </w:rPr>
        <w:t xml:space="preserve"> (расстояние от дневной поверхности до режущей грани лемехов) и площади почвы, обрабатываемой плоскорежущим рабочим органом (S</w:t>
      </w:r>
      <w:r w:rsidRPr="00A57488">
        <w:rPr>
          <w:rFonts w:ascii="Times New Roman" w:hAnsi="Times New Roman" w:cs="Times New Roman"/>
          <w:spacing w:val="-2"/>
          <w:sz w:val="28"/>
          <w:szCs w:val="28"/>
          <w:vertAlign w:val="subscript"/>
        </w:rPr>
        <w:t>О</w:t>
      </w:r>
      <w:r w:rsidRPr="00A57488">
        <w:rPr>
          <w:rFonts w:ascii="Times New Roman" w:hAnsi="Times New Roman" w:cs="Times New Roman"/>
          <w:spacing w:val="-2"/>
          <w:sz w:val="28"/>
          <w:szCs w:val="28"/>
        </w:rPr>
        <w:t>, м</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 xml:space="preserve">), в соответствии с рисунком 2.3. В том случае, когда </w:t>
      </w:r>
      <w:r w:rsidRPr="00A57488">
        <w:rPr>
          <w:rFonts w:ascii="Times New Roman" w:hAnsi="Times New Roman" w:cs="Times New Roman"/>
          <w:spacing w:val="-2"/>
          <w:sz w:val="28"/>
          <w:szCs w:val="28"/>
          <w:lang w:val="en-US"/>
        </w:rPr>
        <w:t>S</w:t>
      </w:r>
      <w:r w:rsidRPr="00A57488">
        <w:rPr>
          <w:rFonts w:ascii="Times New Roman" w:hAnsi="Times New Roman" w:cs="Times New Roman"/>
          <w:spacing w:val="-2"/>
          <w:sz w:val="28"/>
          <w:szCs w:val="28"/>
          <w:vertAlign w:val="subscript"/>
        </w:rPr>
        <w:t>И.Д.</w:t>
      </w:r>
      <w:r w:rsidRPr="00A57488">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lang w:val="en-US"/>
        </w:rPr>
        <w:t>S</w:t>
      </w:r>
      <w:r w:rsidRPr="00A57488">
        <w:rPr>
          <w:rFonts w:ascii="Times New Roman" w:hAnsi="Times New Roman" w:cs="Times New Roman"/>
          <w:spacing w:val="-2"/>
          <w:sz w:val="28"/>
          <w:szCs w:val="28"/>
          <w:vertAlign w:val="subscript"/>
        </w:rPr>
        <w:t xml:space="preserve">О. </w:t>
      </w:r>
      <w:r w:rsidRPr="00A57488">
        <w:rPr>
          <w:rFonts w:ascii="Times New Roman" w:hAnsi="Times New Roman" w:cs="Times New Roman"/>
          <w:spacing w:val="-2"/>
          <w:sz w:val="28"/>
          <w:szCs w:val="28"/>
        </w:rPr>
        <w:t>→ 1, К→ К</w:t>
      </w:r>
      <w:r w:rsidRPr="00A57488">
        <w:rPr>
          <w:rFonts w:ascii="Times New Roman" w:hAnsi="Times New Roman" w:cs="Times New Roman"/>
          <w:spacing w:val="-2"/>
          <w:sz w:val="28"/>
          <w:szCs w:val="28"/>
          <w:vertAlign w:val="subscript"/>
          <w:lang w:val="en-US"/>
        </w:rPr>
        <w:t>MAX</w:t>
      </w:r>
      <w:r w:rsidRPr="00A57488">
        <w:rPr>
          <w:rFonts w:ascii="Times New Roman" w:hAnsi="Times New Roman" w:cs="Times New Roman"/>
          <w:spacing w:val="-2"/>
          <w:sz w:val="28"/>
          <w:szCs w:val="28"/>
        </w:rPr>
        <w:t>.</w:t>
      </w:r>
    </w:p>
    <w:p w:rsidR="00723E30" w:rsidRPr="00A57488"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Значение S</w:t>
      </w:r>
      <w:r w:rsidRPr="00A57488">
        <w:rPr>
          <w:rFonts w:ascii="Times New Roman" w:hAnsi="Times New Roman" w:cs="Times New Roman"/>
          <w:spacing w:val="-2"/>
          <w:sz w:val="28"/>
          <w:szCs w:val="28"/>
          <w:vertAlign w:val="subscript"/>
        </w:rPr>
        <w:t>И.Д</w:t>
      </w:r>
      <w:r w:rsidRPr="00A57488">
        <w:rPr>
          <w:rFonts w:ascii="Times New Roman" w:hAnsi="Times New Roman" w:cs="Times New Roman"/>
          <w:spacing w:val="-2"/>
          <w:sz w:val="28"/>
          <w:szCs w:val="28"/>
        </w:rPr>
        <w:t xml:space="preserve"> (м</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 xml:space="preserve">) будет зависеть от длины консольной части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(м) в соответствии с рисунком 2.3. Рассмотрим долото как двухгранный клин с плоской рабочей плоскостью, следовательно, основными конструктивными параметрами долота будут длина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m:t>
            </m:r>
          </m:sub>
        </m:sSub>
      </m:oMath>
      <w:r w:rsidRPr="00A57488">
        <w:rPr>
          <w:rFonts w:ascii="Times New Roman" w:hAnsi="Times New Roman" w:cs="Times New Roman"/>
          <w:spacing w:val="-2"/>
          <w:sz w:val="28"/>
          <w:szCs w:val="28"/>
        </w:rPr>
        <w:t>, м), ширина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Д.</m:t>
            </m:r>
          </m:sub>
        </m:sSub>
      </m:oMath>
      <w:r w:rsidRPr="00A57488">
        <w:rPr>
          <w:rFonts w:ascii="Times New Roman" w:hAnsi="Times New Roman" w:cs="Times New Roman"/>
          <w:spacing w:val="-2"/>
          <w:sz w:val="28"/>
          <w:szCs w:val="28"/>
        </w:rPr>
        <w:t>, м) и угол наклона долота к горизонту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α</m:t>
            </m:r>
          </m:e>
          <m:sub>
            <m:r>
              <w:rPr>
                <w:rFonts w:ascii="Cambria Math" w:hAnsi="Cambria Math" w:cs="Times New Roman"/>
                <w:spacing w:val="-2"/>
                <w:sz w:val="28"/>
                <w:szCs w:val="28"/>
              </w:rPr>
              <m:t>Д.</m:t>
            </m:r>
          </m:sub>
        </m:sSub>
      </m:oMath>
      <w:r w:rsidRPr="00A57488">
        <w:rPr>
          <w:rFonts w:ascii="Times New Roman" w:hAnsi="Times New Roman" w:cs="Times New Roman"/>
          <w:spacing w:val="-2"/>
          <w:sz w:val="28"/>
          <w:szCs w:val="28"/>
        </w:rPr>
        <w:t>, град.).</w:t>
      </w:r>
    </w:p>
    <w:p w:rsidR="00F4205A" w:rsidRDefault="00F4205A"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Максимальную длина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m:t>
            </m:r>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(м) определим исходя из условия отсутствия сгруживания почвы в соответствии с формулой (</w:t>
      </w:r>
      <w:r>
        <w:rPr>
          <w:rFonts w:ascii="Times New Roman" w:hAnsi="Times New Roman" w:cs="Times New Roman"/>
          <w:spacing w:val="-2"/>
          <w:sz w:val="28"/>
          <w:szCs w:val="28"/>
        </w:rPr>
        <w:t xml:space="preserve">1.10): </w:t>
      </w:r>
    </w:p>
    <w:p w:rsidR="00F4205A" w:rsidRPr="00CA5D29" w:rsidRDefault="00F4205A" w:rsidP="00F4205A">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F4205A" w:rsidRPr="00A57488" w:rsidTr="00DC69F2">
        <w:trPr>
          <w:jc w:val="center"/>
        </w:trPr>
        <w:tc>
          <w:tcPr>
            <w:tcW w:w="8472" w:type="dxa"/>
          </w:tcPr>
          <w:p w:rsidR="00F4205A" w:rsidRPr="00A57488" w:rsidRDefault="004007C6" w:rsidP="00133085">
            <w:pPr>
              <w:pStyle w:val="17"/>
              <w:ind w:firstLine="0"/>
              <w:rPr>
                <w:rFonts w:cs="Times New Roman"/>
                <w:i/>
                <w:spacing w:val="-2"/>
                <w:sz w:val="28"/>
                <w:szCs w:val="28"/>
                <w:lang w:val="en-US"/>
              </w:rPr>
            </w:pPr>
            <m:oMathPara>
              <m:oMathParaPr>
                <m:jc m:val="center"/>
              </m:oMathParaPr>
              <m:oMath>
                <m:sSub>
                  <m:sSubPr>
                    <m:ctrlPr>
                      <w:rPr>
                        <w:rFonts w:ascii="Cambria Math" w:eastAsiaTheme="minorEastAsia" w:hAnsi="Cambria Math" w:cs="Times New Roman"/>
                        <w:i/>
                        <w:color w:val="auto"/>
                        <w:spacing w:val="-2"/>
                        <w:kern w:val="0"/>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m:t>
                    </m:r>
                  </m:sub>
                </m:sSub>
                <m:r>
                  <w:rPr>
                    <w:rFonts w:ascii="Cambria Math" w:hAnsi="Cambria Math" w:cs="Times New Roman"/>
                    <w:spacing w:val="-2"/>
                    <w:sz w:val="28"/>
                    <w:szCs w:val="28"/>
                    <w:lang w:val="en-US"/>
                  </w:rPr>
                  <m:t>=ctg</m:t>
                </m:r>
                <m:d>
                  <m:dPr>
                    <m:ctrlPr>
                      <w:rPr>
                        <w:rFonts w:ascii="Cambria Math" w:hAnsi="Cambria Math" w:cs="Times New Roman"/>
                        <w:i/>
                        <w:spacing w:val="-2"/>
                        <w:sz w:val="28"/>
                        <w:szCs w:val="28"/>
                        <w:lang w:val="en-US"/>
                      </w:rPr>
                    </m:ctrlPr>
                  </m:dPr>
                  <m:e>
                    <m:r>
                      <w:rPr>
                        <w:rFonts w:ascii="Cambria Math" w:hAnsi="Cambria Math" w:cs="Times New Roman"/>
                        <w:spacing w:val="-2"/>
                        <w:sz w:val="28"/>
                        <w:szCs w:val="28"/>
                        <w:lang w:val="en-US"/>
                      </w:rPr>
                      <m:t>α+φ</m:t>
                    </m:r>
                  </m:e>
                </m:d>
                <m:r>
                  <w:rPr>
                    <w:rFonts w:ascii="Cambria Math" w:hAnsi="Cambria Math" w:cs="Times New Roman"/>
                    <w:spacing w:val="-2"/>
                    <w:sz w:val="28"/>
                    <w:szCs w:val="28"/>
                    <w:lang w:val="en-US"/>
                  </w:rPr>
                  <m:t>∙</m:t>
                </m:r>
                <m:d>
                  <m:dPr>
                    <m:begChr m:val="{"/>
                    <m:endChr m:val="}"/>
                    <m:ctrlPr>
                      <w:rPr>
                        <w:rFonts w:ascii="Cambria Math" w:eastAsiaTheme="minorEastAsia" w:hAnsi="Cambria Math" w:cs="Times New Roman"/>
                        <w:i/>
                        <w:color w:val="auto"/>
                        <w:spacing w:val="-2"/>
                        <w:kern w:val="0"/>
                        <w:sz w:val="28"/>
                        <w:szCs w:val="28"/>
                        <w:lang w:val="en-US"/>
                      </w:rPr>
                    </m:ctrlPr>
                  </m:dPr>
                  <m:e>
                    <m:f>
                      <m:fPr>
                        <m:ctrlPr>
                          <w:rPr>
                            <w:rFonts w:ascii="Cambria Math" w:eastAsiaTheme="minorEastAsia" w:hAnsi="Cambria Math" w:cs="Times New Roman"/>
                            <w:i/>
                            <w:color w:val="auto"/>
                            <w:spacing w:val="-2"/>
                            <w:kern w:val="0"/>
                            <w:sz w:val="28"/>
                            <w:szCs w:val="28"/>
                            <w:lang w:val="en-US"/>
                          </w:rPr>
                        </m:ctrlPr>
                      </m:fPr>
                      <m:num>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В</m:t>
                            </m:r>
                          </m:sub>
                        </m:sSub>
                      </m:num>
                      <m:den>
                        <m:r>
                          <w:rPr>
                            <w:rFonts w:ascii="Cambria Math" w:hAnsi="Cambria Math" w:cs="Times New Roman"/>
                            <w:spacing w:val="-2"/>
                            <w:sz w:val="28"/>
                            <w:szCs w:val="28"/>
                          </w:rPr>
                          <m:t>ρ</m:t>
                        </m:r>
                      </m:den>
                    </m:f>
                    <m:r>
                      <w:rPr>
                        <w:rFonts w:ascii="Cambria Math" w:hAnsi="Cambria Math" w:cs="Times New Roman"/>
                        <w:spacing w:val="-2"/>
                        <w:sz w:val="28"/>
                        <w:szCs w:val="28"/>
                        <w:lang w:val="en-US"/>
                      </w:rPr>
                      <m:t>-2∙</m:t>
                    </m:r>
                    <m:f>
                      <m:fPr>
                        <m:ctrlPr>
                          <w:rPr>
                            <w:rFonts w:ascii="Cambria Math" w:eastAsiaTheme="minorEastAsia" w:hAnsi="Cambria Math" w:cs="Times New Roman"/>
                            <w:i/>
                            <w:color w:val="auto"/>
                            <w:spacing w:val="-2"/>
                            <w:kern w:val="0"/>
                            <w:sz w:val="28"/>
                            <w:szCs w:val="28"/>
                            <w:lang w:val="en-US"/>
                          </w:rPr>
                        </m:ctrlPr>
                      </m:fPr>
                      <m:num>
                        <m:sSup>
                          <m:sSupPr>
                            <m:ctrlPr>
                              <w:rPr>
                                <w:rFonts w:ascii="Cambria Math" w:eastAsiaTheme="minorEastAsia" w:hAnsi="Cambria Math" w:cs="Times New Roman"/>
                                <w:i/>
                                <w:color w:val="auto"/>
                                <w:spacing w:val="-2"/>
                                <w:kern w:val="0"/>
                                <w:sz w:val="28"/>
                                <w:szCs w:val="28"/>
                                <w:lang w:val="en-US"/>
                              </w:rPr>
                            </m:ctrlPr>
                          </m:sSupPr>
                          <m:e>
                            <m:r>
                              <w:rPr>
                                <w:rFonts w:ascii="Cambria Math" w:hAnsi="Cambria Math" w:cs="Times New Roman"/>
                                <w:spacing w:val="-2"/>
                                <w:sz w:val="28"/>
                                <w:szCs w:val="28"/>
                                <w:lang w:val="en-US"/>
                              </w:rPr>
                              <m:t>v</m:t>
                            </m:r>
                          </m:e>
                          <m:sup>
                            <m:r>
                              <w:rPr>
                                <w:rFonts w:ascii="Cambria Math" w:hAnsi="Cambria Math" w:cs="Times New Roman"/>
                                <w:spacing w:val="-2"/>
                                <w:sz w:val="28"/>
                                <w:szCs w:val="28"/>
                                <w:lang w:val="en-US"/>
                              </w:rPr>
                              <m:t>2</m:t>
                            </m:r>
                          </m:sup>
                        </m:sSup>
                      </m:num>
                      <m:den>
                        <m:r>
                          <w:rPr>
                            <w:rFonts w:ascii="Cambria Math" w:hAnsi="Cambria Math" w:cs="Times New Roman"/>
                            <w:spacing w:val="-2"/>
                            <w:sz w:val="28"/>
                            <w:szCs w:val="28"/>
                            <w:lang w:val="en-US"/>
                          </w:rPr>
                          <m:t>g</m:t>
                        </m:r>
                      </m:den>
                    </m:f>
                    <m:r>
                      <w:rPr>
                        <w:rFonts w:ascii="Cambria Math" w:hAnsi="Cambria Math" w:cs="Times New Roman"/>
                        <w:spacing w:val="-2"/>
                        <w:sz w:val="28"/>
                        <w:szCs w:val="28"/>
                        <w:lang w:val="en-US"/>
                      </w:rPr>
                      <m:t>∙</m:t>
                    </m:r>
                    <m:d>
                      <m:dPr>
                        <m:begChr m:val="["/>
                        <m:endChr m:val="]"/>
                        <m:ctrlPr>
                          <w:rPr>
                            <w:rFonts w:ascii="Cambria Math" w:eastAsiaTheme="minorEastAsia" w:hAnsi="Cambria Math" w:cs="Times New Roman"/>
                            <w:i/>
                            <w:color w:val="auto"/>
                            <w:spacing w:val="-2"/>
                            <w:kern w:val="0"/>
                            <w:sz w:val="28"/>
                            <w:szCs w:val="28"/>
                            <w:lang w:val="en-US"/>
                          </w:rPr>
                        </m:ctrlPr>
                      </m:dPr>
                      <m:e>
                        <m:r>
                          <w:rPr>
                            <w:rFonts w:ascii="Cambria Math" w:hAnsi="Cambria Math" w:cs="Times New Roman"/>
                            <w:spacing w:val="-2"/>
                            <w:sz w:val="28"/>
                            <w:szCs w:val="28"/>
                            <w:lang w:val="en-US"/>
                          </w:rPr>
                          <m:t>sinα∙tg</m:t>
                        </m:r>
                        <m:d>
                          <m:dPr>
                            <m:ctrlPr>
                              <w:rPr>
                                <w:rFonts w:ascii="Cambria Math" w:hAnsi="Cambria Math" w:cs="Times New Roman"/>
                                <w:i/>
                                <w:spacing w:val="-2"/>
                                <w:sz w:val="28"/>
                                <w:szCs w:val="28"/>
                                <w:lang w:val="en-US"/>
                              </w:rPr>
                            </m:ctrlPr>
                          </m:dPr>
                          <m:e>
                            <m:r>
                              <w:rPr>
                                <w:rFonts w:ascii="Cambria Math" w:hAnsi="Cambria Math" w:cs="Times New Roman"/>
                                <w:spacing w:val="-2"/>
                                <w:sz w:val="28"/>
                                <w:szCs w:val="28"/>
                                <w:lang w:val="en-US"/>
                              </w:rPr>
                              <m:t>α+φ</m:t>
                            </m:r>
                          </m:e>
                        </m:d>
                        <m:r>
                          <w:rPr>
                            <w:rFonts w:ascii="Cambria Math" w:hAnsi="Cambria Math" w:cs="Times New Roman"/>
                            <w:spacing w:val="-2"/>
                            <w:sz w:val="28"/>
                            <w:szCs w:val="28"/>
                            <w:lang w:val="en-US"/>
                          </w:rPr>
                          <m:t>-2∙</m:t>
                        </m:r>
                        <m:sSup>
                          <m:sSupPr>
                            <m:ctrlPr>
                              <w:rPr>
                                <w:rFonts w:ascii="Cambria Math" w:eastAsiaTheme="minorEastAsia" w:hAnsi="Cambria Math" w:cs="Times New Roman"/>
                                <w:i/>
                                <w:color w:val="auto"/>
                                <w:spacing w:val="-2"/>
                                <w:kern w:val="0"/>
                                <w:sz w:val="28"/>
                                <w:szCs w:val="28"/>
                                <w:lang w:val="en-US"/>
                              </w:rPr>
                            </m:ctrlPr>
                          </m:sSupPr>
                          <m:e>
                            <m:r>
                              <w:rPr>
                                <w:rFonts w:ascii="Cambria Math" w:hAnsi="Cambria Math" w:cs="Times New Roman"/>
                                <w:spacing w:val="-2"/>
                                <w:sz w:val="28"/>
                                <w:szCs w:val="28"/>
                                <w:lang w:val="en-US"/>
                              </w:rPr>
                              <m:t>sin</m:t>
                            </m:r>
                          </m:e>
                          <m:sup>
                            <m:r>
                              <w:rPr>
                                <w:rFonts w:ascii="Cambria Math" w:hAnsi="Cambria Math" w:cs="Times New Roman"/>
                                <w:spacing w:val="-2"/>
                                <w:sz w:val="28"/>
                                <w:szCs w:val="28"/>
                                <w:lang w:val="en-US"/>
                              </w:rPr>
                              <m:t>2</m:t>
                            </m:r>
                          </m:sup>
                        </m:sSup>
                        <m:f>
                          <m:fPr>
                            <m:ctrlPr>
                              <w:rPr>
                                <w:rFonts w:ascii="Cambria Math" w:eastAsiaTheme="minorEastAsia" w:hAnsi="Cambria Math" w:cs="Times New Roman"/>
                                <w:i/>
                                <w:color w:val="auto"/>
                                <w:spacing w:val="-2"/>
                                <w:kern w:val="0"/>
                                <w:sz w:val="28"/>
                                <w:szCs w:val="28"/>
                                <w:lang w:val="en-US"/>
                              </w:rPr>
                            </m:ctrlPr>
                          </m:fPr>
                          <m:num>
                            <m:r>
                              <w:rPr>
                                <w:rFonts w:ascii="Cambria Math" w:hAnsi="Cambria Math" w:cs="Times New Roman"/>
                                <w:spacing w:val="-2"/>
                                <w:sz w:val="28"/>
                                <w:szCs w:val="28"/>
                                <w:lang w:val="en-US"/>
                              </w:rPr>
                              <m:t>α</m:t>
                            </m:r>
                          </m:num>
                          <m:den>
                            <m:r>
                              <w:rPr>
                                <w:rFonts w:ascii="Cambria Math" w:hAnsi="Cambria Math" w:cs="Times New Roman"/>
                                <w:spacing w:val="-2"/>
                                <w:sz w:val="28"/>
                                <w:szCs w:val="28"/>
                                <w:lang w:val="en-US"/>
                              </w:rPr>
                              <m:t>2</m:t>
                            </m:r>
                          </m:den>
                        </m:f>
                      </m:e>
                    </m:d>
                  </m:e>
                </m:d>
                <m:r>
                  <w:rPr>
                    <w:rFonts w:ascii="Cambria Math" w:eastAsiaTheme="minorEastAsia" w:hAnsi="Cambria Math" w:cs="Times New Roman"/>
                    <w:color w:val="auto"/>
                    <w:spacing w:val="-2"/>
                    <w:kern w:val="0"/>
                    <w:sz w:val="28"/>
                    <w:szCs w:val="28"/>
                    <w:lang w:val="en-US"/>
                  </w:rPr>
                  <m:t>,</m:t>
                </m:r>
              </m:oMath>
            </m:oMathPara>
          </w:p>
        </w:tc>
        <w:tc>
          <w:tcPr>
            <w:tcW w:w="1099" w:type="dxa"/>
            <w:vAlign w:val="center"/>
          </w:tcPr>
          <w:p w:rsidR="00F4205A" w:rsidRPr="00A57488" w:rsidRDefault="00F4205A" w:rsidP="00133085">
            <w:pPr>
              <w:pStyle w:val="17"/>
              <w:ind w:firstLine="0"/>
              <w:jc w:val="center"/>
              <w:rPr>
                <w:rFonts w:cs="Times New Roman"/>
                <w:spacing w:val="-2"/>
                <w:sz w:val="28"/>
                <w:szCs w:val="28"/>
              </w:rPr>
            </w:pPr>
          </w:p>
        </w:tc>
      </w:tr>
    </w:tbl>
    <w:p w:rsidR="00F4205A" w:rsidRPr="00A57488" w:rsidRDefault="00F4205A" w:rsidP="00F4205A">
      <w:pPr>
        <w:spacing w:after="0" w:line="240" w:lineRule="auto"/>
        <w:ind w:firstLine="709"/>
        <w:jc w:val="both"/>
        <w:rPr>
          <w:rFonts w:ascii="Times New Roman" w:hAnsi="Times New Roman" w:cs="Times New Roman"/>
          <w:spacing w:val="-2"/>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4"/>
        <w:gridCol w:w="3760"/>
      </w:tblGrid>
      <w:tr w:rsidR="0073039C" w:rsidRPr="00A57488" w:rsidTr="0073039C">
        <w:tc>
          <w:tcPr>
            <w:tcW w:w="6094" w:type="dxa"/>
            <w:tcBorders>
              <w:right w:val="single" w:sz="4" w:space="0" w:color="auto"/>
            </w:tcBorders>
            <w:vAlign w:val="center"/>
          </w:tcPr>
          <w:p w:rsidR="0073039C" w:rsidRPr="00A57488" w:rsidRDefault="0073039C" w:rsidP="0073039C">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188F09B4" wp14:editId="4273EEDF">
                  <wp:extent cx="3686054" cy="1656000"/>
                  <wp:effectExtent l="0" t="0" r="0" b="0"/>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srcRect/>
                          <a:stretch>
                            <a:fillRect/>
                          </a:stretch>
                        </pic:blipFill>
                        <pic:spPr bwMode="auto">
                          <a:xfrm>
                            <a:off x="0" y="0"/>
                            <a:ext cx="3686054" cy="1656000"/>
                          </a:xfrm>
                          <a:prstGeom prst="rect">
                            <a:avLst/>
                          </a:prstGeom>
                          <a:noFill/>
                          <a:ln w="9525">
                            <a:noFill/>
                            <a:miter lim="800000"/>
                            <a:headEnd/>
                            <a:tailEnd/>
                          </a:ln>
                        </pic:spPr>
                      </pic:pic>
                    </a:graphicData>
                  </a:graphic>
                </wp:inline>
              </w:drawing>
            </w:r>
          </w:p>
        </w:tc>
        <w:tc>
          <w:tcPr>
            <w:tcW w:w="3760" w:type="dxa"/>
            <w:tcBorders>
              <w:left w:val="single" w:sz="4" w:space="0" w:color="auto"/>
            </w:tcBorders>
            <w:vAlign w:val="center"/>
          </w:tcPr>
          <w:p w:rsidR="0073039C" w:rsidRPr="00A57488" w:rsidRDefault="0073039C" w:rsidP="0073039C">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749FA87E" wp14:editId="2C0FCE8E">
                  <wp:extent cx="2250687" cy="1440000"/>
                  <wp:effectExtent l="0" t="0" r="0" b="0"/>
                  <wp:docPr id="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a:srcRect l="25957" r="17637" b="3555"/>
                          <a:stretch/>
                        </pic:blipFill>
                        <pic:spPr bwMode="auto">
                          <a:xfrm>
                            <a:off x="0" y="0"/>
                            <a:ext cx="2250687"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039C" w:rsidRPr="00A57488" w:rsidTr="0073039C">
        <w:tc>
          <w:tcPr>
            <w:tcW w:w="6094" w:type="dxa"/>
            <w:tcBorders>
              <w:right w:val="single" w:sz="4" w:space="0" w:color="auto"/>
            </w:tcBorders>
            <w:vAlign w:val="center"/>
          </w:tcPr>
          <w:p w:rsidR="0073039C" w:rsidRPr="00A57488" w:rsidRDefault="0073039C" w:rsidP="0073039C">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а)</w:t>
            </w:r>
          </w:p>
        </w:tc>
        <w:tc>
          <w:tcPr>
            <w:tcW w:w="3760" w:type="dxa"/>
            <w:tcBorders>
              <w:left w:val="single" w:sz="4" w:space="0" w:color="auto"/>
            </w:tcBorders>
            <w:vAlign w:val="center"/>
          </w:tcPr>
          <w:p w:rsidR="0073039C" w:rsidRPr="00A57488" w:rsidRDefault="0073039C" w:rsidP="0073039C">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б)</w:t>
            </w:r>
          </w:p>
        </w:tc>
      </w:tr>
      <w:tr w:rsidR="00723E30" w:rsidRPr="00A57488" w:rsidTr="0073039C">
        <w:tc>
          <w:tcPr>
            <w:tcW w:w="9854" w:type="dxa"/>
            <w:gridSpan w:val="2"/>
          </w:tcPr>
          <w:p w:rsidR="00723E30" w:rsidRPr="00A57488" w:rsidRDefault="00723E30" w:rsidP="00804C89">
            <w:pPr>
              <w:jc w:val="center"/>
              <w:rPr>
                <w:rFonts w:ascii="Times New Roman" w:hAnsi="Times New Roman" w:cs="Times New Roman"/>
                <w:noProof/>
                <w:spacing w:val="-2"/>
                <w:sz w:val="6"/>
                <w:szCs w:val="6"/>
              </w:rPr>
            </w:pPr>
          </w:p>
        </w:tc>
      </w:tr>
      <w:tr w:rsidR="00723E30" w:rsidRPr="00A57488" w:rsidTr="0073039C">
        <w:tc>
          <w:tcPr>
            <w:tcW w:w="9854" w:type="dxa"/>
            <w:gridSpan w:val="2"/>
          </w:tcPr>
          <w:p w:rsidR="00723E30" w:rsidRPr="00A57488" w:rsidRDefault="00723E30" w:rsidP="00804C89">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 xml:space="preserve">а) вид </w:t>
            </w:r>
            <w:r w:rsidR="0073039C">
              <w:rPr>
                <w:rFonts w:ascii="Times New Roman" w:hAnsi="Times New Roman" w:cs="Times New Roman"/>
                <w:noProof/>
                <w:spacing w:val="-2"/>
                <w:sz w:val="28"/>
                <w:szCs w:val="28"/>
              </w:rPr>
              <w:t xml:space="preserve">рабочего органа </w:t>
            </w:r>
            <w:r w:rsidRPr="00A57488">
              <w:rPr>
                <w:rFonts w:ascii="Times New Roman" w:hAnsi="Times New Roman" w:cs="Times New Roman"/>
                <w:noProof/>
                <w:spacing w:val="-2"/>
                <w:sz w:val="28"/>
                <w:szCs w:val="28"/>
              </w:rPr>
              <w:t xml:space="preserve">сзади; б) вид </w:t>
            </w:r>
            <w:r w:rsidR="0073039C">
              <w:rPr>
                <w:rFonts w:ascii="Times New Roman" w:hAnsi="Times New Roman" w:cs="Times New Roman"/>
                <w:noProof/>
                <w:spacing w:val="-2"/>
                <w:sz w:val="28"/>
                <w:szCs w:val="28"/>
              </w:rPr>
              <w:t xml:space="preserve">рабочего органа </w:t>
            </w:r>
            <w:r w:rsidRPr="00A57488">
              <w:rPr>
                <w:rFonts w:ascii="Times New Roman" w:hAnsi="Times New Roman" w:cs="Times New Roman"/>
                <w:noProof/>
                <w:spacing w:val="-2"/>
                <w:sz w:val="28"/>
                <w:szCs w:val="28"/>
              </w:rPr>
              <w:t>спереди</w:t>
            </w:r>
          </w:p>
        </w:tc>
      </w:tr>
      <w:tr w:rsidR="00723E30" w:rsidRPr="00A57488" w:rsidTr="0073039C">
        <w:tc>
          <w:tcPr>
            <w:tcW w:w="9854" w:type="dxa"/>
            <w:gridSpan w:val="2"/>
          </w:tcPr>
          <w:p w:rsidR="00723E30" w:rsidRPr="00A57488" w:rsidRDefault="00723E30" w:rsidP="00804C89">
            <w:pPr>
              <w:jc w:val="center"/>
              <w:rPr>
                <w:rFonts w:ascii="Times New Roman" w:hAnsi="Times New Roman" w:cs="Times New Roman"/>
                <w:noProof/>
                <w:spacing w:val="-2"/>
                <w:sz w:val="6"/>
                <w:szCs w:val="6"/>
              </w:rPr>
            </w:pPr>
          </w:p>
        </w:tc>
      </w:tr>
      <w:tr w:rsidR="00723E30" w:rsidRPr="00A57488" w:rsidTr="0073039C">
        <w:tc>
          <w:tcPr>
            <w:tcW w:w="9854" w:type="dxa"/>
            <w:gridSpan w:val="2"/>
          </w:tcPr>
          <w:p w:rsidR="00723E30" w:rsidRPr="00A57488" w:rsidRDefault="00723E30" w:rsidP="00804C89">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Рисунок 2.3 – Расположение зоны интерференции деформации почвенного слоя относительно плоскорежущего рабочего органа</w:t>
            </w:r>
          </w:p>
        </w:tc>
      </w:tr>
    </w:tbl>
    <w:p w:rsidR="00F4205A" w:rsidRPr="00F4205A" w:rsidRDefault="00F4205A"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Подставляя указанные значение, определим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m:t>
            </m:r>
            <m:r>
              <w:rPr>
                <w:rFonts w:ascii="Cambria Math" w:hAnsi="Cambria Math" w:cs="Times New Roman"/>
                <w:spacing w:val="-2"/>
                <w:sz w:val="28"/>
                <w:szCs w:val="28"/>
                <w:lang w:val="en-US"/>
              </w:rPr>
              <m:t>MAX</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 xml:space="preserve">500 мм. С другой стороны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m:t>
            </m:r>
          </m:sub>
        </m:sSub>
      </m:oMath>
      <w:r w:rsidRPr="00A57488">
        <w:rPr>
          <w:rFonts w:ascii="Times New Roman" w:hAnsi="Times New Roman" w:cs="Times New Roman"/>
          <w:spacing w:val="-2"/>
          <w:sz w:val="28"/>
          <w:szCs w:val="28"/>
        </w:rPr>
        <w:t xml:space="preserve"> складывается из двух слагаемых:</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723E30">
        <w:tc>
          <w:tcPr>
            <w:tcW w:w="8472" w:type="dxa"/>
          </w:tcPr>
          <w:p w:rsidR="00723E30" w:rsidRPr="00A57488" w:rsidRDefault="004007C6" w:rsidP="00804C89">
            <w:pPr>
              <w:pStyle w:val="17"/>
              <w:ind w:firstLine="0"/>
              <w:rPr>
                <w:rFonts w:cs="Times New Roman"/>
                <w:i/>
                <w:spacing w:val="-2"/>
                <w:sz w:val="28"/>
                <w:szCs w:val="28"/>
                <w:lang w:val="en-US"/>
              </w:rPr>
            </w:pPr>
            <m:oMathPara>
              <m:oMathParaPr>
                <m:jc m:val="center"/>
              </m:oMathParaPr>
              <m:oMath>
                <m:sSub>
                  <m:sSubPr>
                    <m:ctrlPr>
                      <w:rPr>
                        <w:rFonts w:ascii="Cambria Math" w:eastAsiaTheme="minorEastAsia" w:hAnsi="Cambria Math" w:cs="Times New Roman"/>
                        <w:i/>
                        <w:color w:val="auto"/>
                        <w:spacing w:val="-2"/>
                        <w:kern w:val="0"/>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m:t>
                    </m:r>
                  </m:sub>
                </m:sSub>
                <m:r>
                  <w:rPr>
                    <w:rFonts w:ascii="Cambria Math" w:hAnsi="Cambria Math" w:cs="Times New Roman"/>
                    <w:spacing w:val="-2"/>
                    <w:sz w:val="28"/>
                    <w:szCs w:val="28"/>
                    <w:lang w:val="en-US"/>
                  </w:rPr>
                  <m:t>=</m:t>
                </m:r>
                <m:sSub>
                  <m:sSubPr>
                    <m:ctrlPr>
                      <w:rPr>
                        <w:rFonts w:ascii="Cambria Math" w:eastAsiaTheme="minorEastAsia" w:hAnsi="Cambria Math" w:cs="Times New Roman"/>
                        <w:i/>
                        <w:color w:val="auto"/>
                        <w:spacing w:val="-2"/>
                        <w:kern w:val="0"/>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r>
                  <w:rPr>
                    <w:rFonts w:ascii="Cambria Math" w:eastAsiaTheme="minorEastAsia" w:hAnsi="Cambria Math" w:cs="Times New Roman"/>
                    <w:color w:val="auto"/>
                    <w:spacing w:val="-2"/>
                    <w:kern w:val="0"/>
                    <w:sz w:val="28"/>
                    <w:szCs w:val="28"/>
                  </w:rPr>
                  <m:t>+</m:t>
                </m:r>
                <m:sSub>
                  <m:sSubPr>
                    <m:ctrlPr>
                      <w:rPr>
                        <w:rFonts w:ascii="Cambria Math" w:eastAsiaTheme="minorEastAsia" w:hAnsi="Cambria Math" w:cs="Times New Roman"/>
                        <w:i/>
                        <w:color w:val="auto"/>
                        <w:spacing w:val="-2"/>
                        <w:kern w:val="0"/>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Д.БЛОК.</m:t>
                    </m:r>
                  </m:sub>
                </m:sSub>
                <m:r>
                  <w:rPr>
                    <w:rFonts w:ascii="Cambria Math" w:eastAsiaTheme="minorEastAsia" w:hAnsi="Cambria Math" w:cs="Times New Roman"/>
                    <w:color w:val="auto"/>
                    <w:spacing w:val="-2"/>
                    <w:kern w:val="0"/>
                    <w:sz w:val="28"/>
                    <w:szCs w:val="28"/>
                    <w:lang w:val="en-US"/>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w:t>
            </w:r>
            <w:r w:rsidR="00CA5D29">
              <w:rPr>
                <w:rFonts w:cs="Times New Roman"/>
                <w:spacing w:val="-2"/>
                <w:sz w:val="28"/>
                <w:szCs w:val="28"/>
              </w:rPr>
              <w:t>1</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Д.БЛОК.</m:t>
            </m:r>
          </m:sub>
        </m:sSub>
      </m:oMath>
      <w:r w:rsidRPr="00A57488">
        <w:rPr>
          <w:rFonts w:ascii="Times New Roman" w:hAnsi="Times New Roman" w:cs="Times New Roman"/>
          <w:spacing w:val="-2"/>
          <w:sz w:val="28"/>
          <w:szCs w:val="28"/>
        </w:rPr>
        <w:t xml:space="preserve"> - длина заблокированной части долота в соответствии с рисунком 2.3, м.</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Значение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Д.БЛОК.</m:t>
            </m:r>
          </m:sub>
        </m:sSub>
      </m:oMath>
      <w:r w:rsidRPr="00A57488">
        <w:rPr>
          <w:rFonts w:ascii="Times New Roman" w:hAnsi="Times New Roman" w:cs="Times New Roman"/>
          <w:spacing w:val="-2"/>
          <w:sz w:val="28"/>
          <w:szCs w:val="28"/>
        </w:rPr>
        <w:t xml:space="preserve">в соответствии с рисунком 2.3 будет равно длине лемеха плоскорежущего рабочего органа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Д.БЛОК.</m:t>
            </m:r>
          </m:sub>
        </m:sSub>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Л</m:t>
            </m:r>
          </m:sub>
        </m:sSub>
      </m:oMath>
      <w:r w:rsidRPr="00A57488">
        <w:rPr>
          <w:rFonts w:ascii="Times New Roman" w:hAnsi="Times New Roman" w:cs="Times New Roman"/>
          <w:spacing w:val="-2"/>
          <w:sz w:val="28"/>
          <w:szCs w:val="28"/>
        </w:rPr>
        <w:t xml:space="preserve"> и в соответствии с таблицей 1.3 для рассматриваемого плоскорежущего рабочего органа будет равна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Д.БЛОК.</m:t>
            </m:r>
          </m:sub>
        </m:sSub>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Л</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160 мм.</w:t>
      </w:r>
    </w:p>
    <w:p w:rsidR="00723E30"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Следовательно, максимальная длина консольной части долота, исходя из условия отсутствия </w:t>
      </w:r>
      <w:proofErr w:type="spellStart"/>
      <w:r w:rsidRPr="00A57488">
        <w:rPr>
          <w:rFonts w:ascii="Times New Roman" w:hAnsi="Times New Roman" w:cs="Times New Roman"/>
          <w:spacing w:val="-2"/>
          <w:sz w:val="28"/>
          <w:szCs w:val="28"/>
        </w:rPr>
        <w:t>сгруживания</w:t>
      </w:r>
      <w:proofErr w:type="spellEnd"/>
      <w:r w:rsidRPr="00A57488">
        <w:rPr>
          <w:rFonts w:ascii="Times New Roman" w:hAnsi="Times New Roman" w:cs="Times New Roman"/>
          <w:spacing w:val="-2"/>
          <w:sz w:val="28"/>
          <w:szCs w:val="28"/>
        </w:rPr>
        <w:t xml:space="preserve"> почвы, будет определяться следующим образом:</w:t>
      </w:r>
    </w:p>
    <w:p w:rsidR="0073039C" w:rsidRPr="0073039C" w:rsidRDefault="0073039C"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1"/>
        <w:gridCol w:w="1099"/>
      </w:tblGrid>
      <w:tr w:rsidR="00723E30" w:rsidRPr="00A57488" w:rsidTr="00DC69F2">
        <w:trPr>
          <w:jc w:val="center"/>
        </w:trPr>
        <w:tc>
          <w:tcPr>
            <w:tcW w:w="8471" w:type="dxa"/>
          </w:tcPr>
          <w:p w:rsidR="00723E30" w:rsidRPr="00A57488" w:rsidRDefault="004007C6" w:rsidP="00804C89">
            <w:pPr>
              <w:pStyle w:val="17"/>
              <w:ind w:firstLine="0"/>
              <w:rPr>
                <w:rFonts w:cs="Times New Roman"/>
                <w:i/>
                <w:spacing w:val="-2"/>
                <w:sz w:val="28"/>
                <w:szCs w:val="28"/>
                <w:lang w:val="en-US"/>
              </w:rPr>
            </w:pPr>
            <m:oMathPara>
              <m:oMathParaPr>
                <m:jc m:val="center"/>
              </m:oMathParaPr>
              <m:oMath>
                <m:sSub>
                  <m:sSubPr>
                    <m:ctrlPr>
                      <w:rPr>
                        <w:rFonts w:ascii="Cambria Math" w:eastAsiaTheme="minorEastAsia" w:hAnsi="Cambria Math" w:cs="Times New Roman"/>
                        <w:i/>
                        <w:color w:val="auto"/>
                        <w:spacing w:val="-2"/>
                        <w:kern w:val="0"/>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r>
                      <w:rPr>
                        <w:rFonts w:ascii="Cambria Math" w:hAnsi="Cambria Math" w:cs="Times New Roman"/>
                        <w:spacing w:val="-2"/>
                        <w:sz w:val="28"/>
                        <w:szCs w:val="28"/>
                        <w:lang w:val="en-US"/>
                      </w:rPr>
                      <m:t>MAX</m:t>
                    </m:r>
                  </m:sub>
                </m:sSub>
                <m:r>
                  <w:rPr>
                    <w:rFonts w:ascii="Cambria Math" w:eastAsiaTheme="minorEastAsia" w:hAnsi="Cambria Math" w:cs="Times New Roman"/>
                    <w:color w:val="auto"/>
                    <w:spacing w:val="-2"/>
                    <w:kern w:val="0"/>
                    <w:sz w:val="28"/>
                    <w:szCs w:val="28"/>
                  </w:rPr>
                  <m:t xml:space="preserve">= </m:t>
                </m:r>
                <m:sSub>
                  <m:sSubPr>
                    <m:ctrlPr>
                      <w:rPr>
                        <w:rFonts w:ascii="Cambria Math" w:eastAsiaTheme="minorEastAsia" w:hAnsi="Cambria Math" w:cs="Times New Roman"/>
                        <w:i/>
                        <w:color w:val="auto"/>
                        <w:spacing w:val="-2"/>
                        <w:kern w:val="0"/>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m:t>
                    </m:r>
                    <m:r>
                      <w:rPr>
                        <w:rFonts w:ascii="Cambria Math" w:hAnsi="Cambria Math" w:cs="Times New Roman"/>
                        <w:spacing w:val="-2"/>
                        <w:sz w:val="28"/>
                        <w:szCs w:val="28"/>
                        <w:lang w:val="en-US"/>
                      </w:rPr>
                      <m:t>MAX</m:t>
                    </m:r>
                  </m:sub>
                </m:sSub>
                <m:r>
                  <w:rPr>
                    <w:rFonts w:ascii="Cambria Math" w:eastAsiaTheme="minorEastAsia" w:hAnsi="Cambria Math" w:cs="Times New Roman"/>
                    <w:color w:val="auto"/>
                    <w:spacing w:val="-2"/>
                    <w:kern w:val="0"/>
                    <w:sz w:val="28"/>
                    <w:szCs w:val="28"/>
                  </w:rPr>
                  <m:t>-</m:t>
                </m:r>
                <m:sSub>
                  <m:sSubPr>
                    <m:ctrlPr>
                      <w:rPr>
                        <w:rFonts w:ascii="Cambria Math" w:eastAsiaTheme="minorEastAsia" w:hAnsi="Cambria Math" w:cs="Times New Roman"/>
                        <w:i/>
                        <w:color w:val="auto"/>
                        <w:spacing w:val="-2"/>
                        <w:kern w:val="0"/>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Д.БЛОК.</m:t>
                    </m:r>
                  </m:sub>
                </m:sSub>
              </m:oMath>
            </m:oMathPara>
          </w:p>
        </w:tc>
        <w:tc>
          <w:tcPr>
            <w:tcW w:w="1099" w:type="dxa"/>
          </w:tcPr>
          <w:p w:rsidR="00723E30" w:rsidRPr="00A57488" w:rsidRDefault="00723E30" w:rsidP="00CA5D29">
            <w:pPr>
              <w:pStyle w:val="17"/>
              <w:ind w:firstLine="0"/>
              <w:rPr>
                <w:rFonts w:cs="Times New Roman"/>
                <w:spacing w:val="-2"/>
                <w:sz w:val="28"/>
                <w:szCs w:val="28"/>
              </w:rPr>
            </w:pPr>
            <w:r w:rsidRPr="00A57488">
              <w:rPr>
                <w:rFonts w:cs="Times New Roman"/>
                <w:spacing w:val="-2"/>
                <w:sz w:val="28"/>
                <w:szCs w:val="28"/>
              </w:rPr>
              <w:t>(2.</w:t>
            </w:r>
            <w:r w:rsidR="00CA5D29">
              <w:rPr>
                <w:rFonts w:cs="Times New Roman"/>
                <w:spacing w:val="-2"/>
                <w:sz w:val="28"/>
                <w:szCs w:val="28"/>
              </w:rPr>
              <w:t>2</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Для плоскорежущего рабочего органа РСП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340 мм. </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результате воздействия консольной части долота в рассматриваемом сечении почвенного слоя можно выделить три зоны – зона разрушения, зона частичной деформации и зона целостной почвы.</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Зона разрушения почвенного слоя будет характеризоваться следующим равенством:</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jc w:val="center"/>
        </w:trPr>
        <w:tc>
          <w:tcPr>
            <w:tcW w:w="8472" w:type="dxa"/>
          </w:tcPr>
          <w:p w:rsidR="00723E30" w:rsidRPr="00A57488" w:rsidRDefault="004007C6" w:rsidP="00804C89">
            <w:pPr>
              <w:pStyle w:val="17"/>
              <w:ind w:firstLine="0"/>
              <w:jc w:val="center"/>
              <w:rPr>
                <w:rFonts w:cs="Times New Roman"/>
                <w:i/>
                <w:spacing w:val="-2"/>
                <w:sz w:val="28"/>
                <w:szCs w:val="28"/>
              </w:rPr>
            </w:pPr>
            <m:oMath>
              <m:sSub>
                <m:sSubPr>
                  <m:ctrlPr>
                    <w:rPr>
                      <w:rFonts w:ascii="Cambria Math" w:eastAsiaTheme="minorEastAsia" w:hAnsi="Cambria Math" w:cs="Times New Roman"/>
                      <w:i/>
                      <w:color w:val="auto"/>
                      <w:spacing w:val="-2"/>
                      <w:kern w:val="0"/>
                      <w:sz w:val="28"/>
                      <w:szCs w:val="28"/>
                    </w:rPr>
                  </m:ctrlPr>
                </m:sSubPr>
                <m:e>
                  <m:r>
                    <w:rPr>
                      <w:rFonts w:ascii="Cambria Math" w:hAnsi="Cambria Math" w:cs="Times New Roman"/>
                      <w:spacing w:val="-2"/>
                      <w:sz w:val="28"/>
                      <w:szCs w:val="28"/>
                    </w:rPr>
                    <m:t>σ</m:t>
                  </m:r>
                </m:e>
                <m:sub>
                  <m:r>
                    <w:rPr>
                      <w:rFonts w:ascii="Cambria Math" w:eastAsiaTheme="minorEastAsia" w:hAnsi="Cambria Math" w:cs="Times New Roman"/>
                      <w:color w:val="auto"/>
                      <w:spacing w:val="-2"/>
                      <w:kern w:val="0"/>
                      <w:sz w:val="28"/>
                      <w:szCs w:val="28"/>
                    </w:rPr>
                    <m:t>Д.К.</m:t>
                  </m:r>
                </m:sub>
              </m:sSub>
              <m:r>
                <w:rPr>
                  <w:rFonts w:ascii="Cambria Math" w:eastAsiaTheme="minorEastAsia" w:hAnsi="Cambria Math" w:cs="Times New Roman"/>
                  <w:color w:val="auto"/>
                  <w:spacing w:val="-2"/>
                  <w:kern w:val="0"/>
                  <w:sz w:val="28"/>
                  <w:szCs w:val="28"/>
                </w:rPr>
                <m:t>&gt;</m:t>
              </m:r>
              <m:sSub>
                <m:sSubPr>
                  <m:ctrlPr>
                    <w:rPr>
                      <w:rFonts w:ascii="Cambria Math" w:eastAsiaTheme="minorEastAsia" w:hAnsi="Cambria Math" w:cs="Times New Roman"/>
                      <w:i/>
                      <w:color w:val="auto"/>
                      <w:spacing w:val="-2"/>
                      <w:kern w:val="0"/>
                      <w:sz w:val="28"/>
                      <w:szCs w:val="28"/>
                    </w:rPr>
                  </m:ctrlPr>
                </m:sSubPr>
                <m:e>
                  <m:r>
                    <w:rPr>
                      <w:rFonts w:ascii="Cambria Math" w:hAnsi="Cambria Math" w:cs="Times New Roman"/>
                      <w:spacing w:val="-2"/>
                      <w:sz w:val="28"/>
                      <w:szCs w:val="28"/>
                    </w:rPr>
                    <m:t>σ</m:t>
                  </m:r>
                </m:e>
                <m:sub>
                  <m:r>
                    <w:rPr>
                      <w:rFonts w:ascii="Cambria Math" w:eastAsiaTheme="minorEastAsia" w:hAnsi="Cambria Math" w:cs="Times New Roman"/>
                      <w:color w:val="auto"/>
                      <w:spacing w:val="-2"/>
                      <w:kern w:val="0"/>
                      <w:sz w:val="28"/>
                      <w:szCs w:val="28"/>
                    </w:rPr>
                    <m:t>ПРЕД.</m:t>
                  </m:r>
                </m:sub>
              </m:sSub>
            </m:oMath>
            <w:r w:rsidR="00723E30" w:rsidRPr="00A57488">
              <w:rPr>
                <w:rFonts w:cs="Times New Roman"/>
                <w:i/>
                <w:color w:val="auto"/>
                <w:spacing w:val="-2"/>
                <w:kern w:val="0"/>
                <w:sz w:val="28"/>
                <w:szCs w:val="28"/>
              </w:rPr>
              <w:t>,.</w:t>
            </w:r>
          </w:p>
        </w:tc>
        <w:tc>
          <w:tcPr>
            <w:tcW w:w="1099" w:type="dxa"/>
          </w:tcPr>
          <w:p w:rsidR="00723E30" w:rsidRPr="00A57488" w:rsidRDefault="00723E30" w:rsidP="00CA5D29">
            <w:pPr>
              <w:pStyle w:val="17"/>
              <w:ind w:firstLine="0"/>
              <w:rPr>
                <w:rFonts w:cs="Times New Roman"/>
                <w:spacing w:val="-2"/>
                <w:sz w:val="28"/>
                <w:szCs w:val="28"/>
              </w:rPr>
            </w:pPr>
            <w:r w:rsidRPr="00A57488">
              <w:rPr>
                <w:rFonts w:cs="Times New Roman"/>
                <w:spacing w:val="-2"/>
                <w:sz w:val="28"/>
                <w:szCs w:val="28"/>
              </w:rPr>
              <w:t>(2.</w:t>
            </w:r>
            <w:r w:rsidR="00CA5D29">
              <w:rPr>
                <w:rFonts w:cs="Times New Roman"/>
                <w:spacing w:val="-2"/>
                <w:sz w:val="28"/>
                <w:szCs w:val="28"/>
              </w:rPr>
              <w:t>3</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напряжение, возникающее в почвенном слое в результате воздействия консольной части долота, Па;</w:t>
      </w:r>
    </w:p>
    <w:p w:rsidR="00F33F2C"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ПРЕД.</m:t>
            </m:r>
          </m:sub>
        </m:sSub>
      </m:oMath>
      <w:r w:rsidR="00723E30" w:rsidRPr="00A57488">
        <w:rPr>
          <w:rFonts w:ascii="Times New Roman" w:hAnsi="Times New Roman" w:cs="Times New Roman"/>
          <w:spacing w:val="-2"/>
          <w:sz w:val="28"/>
          <w:szCs w:val="28"/>
        </w:rPr>
        <w:t xml:space="preserve"> – предел прочности почвенного слоя при преобладающем виде деформации, Па. </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Поскольку в рассматриваемом случае преобладающим видом деформации является сжатие почвы, то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ПРЕД.</m:t>
            </m:r>
          </m:sub>
        </m:sSub>
        <m:r>
          <w:rPr>
            <w:rFonts w:ascii="Cambria Math" w:hAnsi="Cambria Math" w:cs="Times New Roman"/>
            <w:spacing w:val="-2"/>
            <w:sz w:val="28"/>
            <w:szCs w:val="28"/>
          </w:rPr>
          <m:t xml:space="preserve">= </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ПРЕД.СЖ.</m:t>
            </m:r>
          </m:sub>
        </m:sSub>
      </m:oMath>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То есть в результате воздействия рабочего органа почвенный слой, являющийся до этого монолитом, будет распадаться на отдельные составляющие.</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Для зоны частичной деформации почвенного слоя справедливым будет следующая зависимость:</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jc w:val="center"/>
        </w:trPr>
        <w:tc>
          <w:tcPr>
            <w:tcW w:w="8472" w:type="dxa"/>
          </w:tcPr>
          <w:p w:rsidR="00723E30" w:rsidRPr="00A57488" w:rsidRDefault="004007C6" w:rsidP="00804C89">
            <w:pPr>
              <w:pStyle w:val="17"/>
              <w:ind w:firstLine="0"/>
              <w:jc w:val="center"/>
              <w:rPr>
                <w:rFonts w:cs="Times New Roman"/>
                <w:i/>
                <w:spacing w:val="-2"/>
                <w:sz w:val="28"/>
                <w:szCs w:val="28"/>
              </w:rPr>
            </w:pPr>
            <m:oMath>
              <m:sSub>
                <m:sSubPr>
                  <m:ctrlPr>
                    <w:rPr>
                      <w:rFonts w:ascii="Cambria Math" w:eastAsiaTheme="minorEastAsia" w:hAnsi="Cambria Math" w:cs="Times New Roman"/>
                      <w:i/>
                      <w:color w:val="auto"/>
                      <w:spacing w:val="-2"/>
                      <w:kern w:val="0"/>
                      <w:sz w:val="28"/>
                      <w:szCs w:val="28"/>
                    </w:rPr>
                  </m:ctrlPr>
                </m:sSubPr>
                <m:e>
                  <m:r>
                    <w:rPr>
                      <w:rFonts w:ascii="Cambria Math" w:hAnsi="Cambria Math" w:cs="Times New Roman"/>
                      <w:spacing w:val="-2"/>
                      <w:sz w:val="28"/>
                      <w:szCs w:val="28"/>
                    </w:rPr>
                    <m:t>σ</m:t>
                  </m:r>
                </m:e>
                <m:sub>
                  <m:r>
                    <w:rPr>
                      <w:rFonts w:ascii="Cambria Math" w:eastAsiaTheme="minorEastAsia" w:hAnsi="Cambria Math" w:cs="Times New Roman"/>
                      <w:color w:val="auto"/>
                      <w:spacing w:val="-2"/>
                      <w:kern w:val="0"/>
                      <w:sz w:val="28"/>
                      <w:szCs w:val="28"/>
                    </w:rPr>
                    <m:t>Д.К.</m:t>
                  </m:r>
                </m:sub>
              </m:sSub>
              <m:r>
                <w:rPr>
                  <w:rFonts w:ascii="Cambria Math" w:eastAsiaTheme="minorEastAsia" w:hAnsi="Cambria Math" w:cs="Times New Roman"/>
                  <w:color w:val="auto"/>
                  <w:spacing w:val="-2"/>
                  <w:kern w:val="0"/>
                  <w:sz w:val="28"/>
                  <w:szCs w:val="28"/>
                </w:rPr>
                <m:t xml:space="preserve">≤ </m:t>
              </m:r>
              <m:sSub>
                <m:sSubPr>
                  <m:ctrlPr>
                    <w:rPr>
                      <w:rFonts w:ascii="Cambria Math" w:eastAsiaTheme="minorEastAsia" w:hAnsi="Cambria Math" w:cs="Times New Roman"/>
                      <w:i/>
                      <w:color w:val="auto"/>
                      <w:spacing w:val="-2"/>
                      <w:kern w:val="0"/>
                      <w:sz w:val="28"/>
                      <w:szCs w:val="28"/>
                    </w:rPr>
                  </m:ctrlPr>
                </m:sSubPr>
                <m:e>
                  <m:r>
                    <w:rPr>
                      <w:rFonts w:ascii="Cambria Math" w:hAnsi="Cambria Math" w:cs="Times New Roman"/>
                      <w:spacing w:val="-2"/>
                      <w:sz w:val="28"/>
                      <w:szCs w:val="28"/>
                    </w:rPr>
                    <m:t>σ</m:t>
                  </m:r>
                </m:e>
                <m:sub>
                  <m:r>
                    <w:rPr>
                      <w:rFonts w:ascii="Cambria Math" w:eastAsiaTheme="minorEastAsia" w:hAnsi="Cambria Math" w:cs="Times New Roman"/>
                      <w:color w:val="auto"/>
                      <w:spacing w:val="-2"/>
                      <w:kern w:val="0"/>
                      <w:sz w:val="28"/>
                      <w:szCs w:val="28"/>
                    </w:rPr>
                    <m:t>ПРЕД.</m:t>
                  </m:r>
                </m:sub>
              </m:sSub>
            </m:oMath>
            <w:r w:rsidR="00723E30" w:rsidRPr="00A57488">
              <w:rPr>
                <w:rFonts w:cs="Times New Roman"/>
                <w:i/>
                <w:color w:val="auto"/>
                <w:spacing w:val="-2"/>
                <w:kern w:val="0"/>
                <w:sz w:val="28"/>
                <w:szCs w:val="28"/>
              </w:rPr>
              <w:t>.</w:t>
            </w:r>
          </w:p>
        </w:tc>
        <w:tc>
          <w:tcPr>
            <w:tcW w:w="1099" w:type="dxa"/>
          </w:tcPr>
          <w:p w:rsidR="00723E30" w:rsidRPr="00A57488" w:rsidRDefault="00723E30" w:rsidP="00CA5D29">
            <w:pPr>
              <w:pStyle w:val="17"/>
              <w:ind w:firstLine="0"/>
              <w:rPr>
                <w:rFonts w:cs="Times New Roman"/>
                <w:spacing w:val="-2"/>
                <w:sz w:val="28"/>
                <w:szCs w:val="28"/>
              </w:rPr>
            </w:pPr>
            <w:r w:rsidRPr="00A57488">
              <w:rPr>
                <w:rFonts w:cs="Times New Roman"/>
                <w:spacing w:val="-2"/>
                <w:sz w:val="28"/>
                <w:szCs w:val="28"/>
              </w:rPr>
              <w:t>(2.</w:t>
            </w:r>
            <w:r w:rsidR="00CA5D29">
              <w:rPr>
                <w:rFonts w:cs="Times New Roman"/>
                <w:spacing w:val="-2"/>
                <w:sz w:val="28"/>
                <w:szCs w:val="28"/>
              </w:rPr>
              <w:t>4</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Возникающее напряжение от воздействия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не превышает предела прочности, поэтому разделение монолита на отдельные составляющие происхо</w:t>
      </w:r>
      <w:proofErr w:type="spellStart"/>
      <w:r w:rsidRPr="00A57488">
        <w:rPr>
          <w:rFonts w:ascii="Times New Roman" w:hAnsi="Times New Roman" w:cs="Times New Roman"/>
          <w:spacing w:val="-2"/>
          <w:sz w:val="28"/>
          <w:szCs w:val="28"/>
        </w:rPr>
        <w:t>дить</w:t>
      </w:r>
      <w:proofErr w:type="spellEnd"/>
      <w:r w:rsidRPr="00A57488">
        <w:rPr>
          <w:rFonts w:ascii="Times New Roman" w:hAnsi="Times New Roman" w:cs="Times New Roman"/>
          <w:spacing w:val="-2"/>
          <w:sz w:val="28"/>
          <w:szCs w:val="28"/>
        </w:rPr>
        <w:t xml:space="preserve"> не будет. Однако, в зависимости от величины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в почвенном слое будут возникать деформации, приводящие к образование микротрещин и понижающих значение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ПРЕД.</m:t>
            </m:r>
          </m:sub>
        </m:sSub>
      </m:oMath>
      <w:r w:rsidRPr="00A57488">
        <w:rPr>
          <w:rFonts w:ascii="Times New Roman" w:hAnsi="Times New Roman" w:cs="Times New Roman"/>
          <w:spacing w:val="-2"/>
          <w:sz w:val="28"/>
          <w:szCs w:val="28"/>
        </w:rPr>
        <w:t xml:space="preserve"> Следовательно, при повторном воздействии элементов почвообрабатывающего рабочего органа на данную зону разделение монолита на отдельные составляющие будет происходить при приложении меньшего напряжения.</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Зона целостного почвенного слоя будет характеризоваться следующим неравенством:</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jc w:val="center"/>
        </w:trPr>
        <w:tc>
          <w:tcPr>
            <w:tcW w:w="8472" w:type="dxa"/>
          </w:tcPr>
          <w:p w:rsidR="00723E30" w:rsidRPr="00A57488" w:rsidRDefault="004007C6" w:rsidP="00804C89">
            <w:pPr>
              <w:pStyle w:val="17"/>
              <w:ind w:firstLine="0"/>
              <w:jc w:val="center"/>
              <w:rPr>
                <w:rFonts w:cs="Times New Roman"/>
                <w:i/>
                <w:spacing w:val="-2"/>
                <w:sz w:val="28"/>
                <w:szCs w:val="28"/>
              </w:rPr>
            </w:pPr>
            <m:oMath>
              <m:sSub>
                <m:sSubPr>
                  <m:ctrlPr>
                    <w:rPr>
                      <w:rFonts w:ascii="Cambria Math" w:eastAsiaTheme="minorEastAsia" w:hAnsi="Cambria Math" w:cs="Times New Roman"/>
                      <w:i/>
                      <w:color w:val="auto"/>
                      <w:spacing w:val="-2"/>
                      <w:kern w:val="0"/>
                      <w:sz w:val="28"/>
                      <w:szCs w:val="28"/>
                    </w:rPr>
                  </m:ctrlPr>
                </m:sSubPr>
                <m:e>
                  <m:r>
                    <w:rPr>
                      <w:rFonts w:ascii="Cambria Math" w:hAnsi="Cambria Math" w:cs="Times New Roman"/>
                      <w:spacing w:val="-2"/>
                      <w:sz w:val="28"/>
                      <w:szCs w:val="28"/>
                    </w:rPr>
                    <m:t>σ</m:t>
                  </m:r>
                </m:e>
                <m:sub>
                  <m:r>
                    <w:rPr>
                      <w:rFonts w:ascii="Cambria Math" w:eastAsiaTheme="minorEastAsia" w:hAnsi="Cambria Math" w:cs="Times New Roman"/>
                      <w:color w:val="auto"/>
                      <w:spacing w:val="-2"/>
                      <w:kern w:val="0"/>
                      <w:sz w:val="28"/>
                      <w:szCs w:val="28"/>
                    </w:rPr>
                    <m:t>Д.К.</m:t>
                  </m:r>
                </m:sub>
              </m:sSub>
              <m:r>
                <w:rPr>
                  <w:rFonts w:ascii="Cambria Math" w:eastAsiaTheme="minorEastAsia" w:hAnsi="Cambria Math" w:cs="Times New Roman"/>
                  <w:color w:val="auto"/>
                  <w:spacing w:val="-2"/>
                  <w:kern w:val="0"/>
                  <w:sz w:val="28"/>
                  <w:szCs w:val="28"/>
                </w:rPr>
                <m:t>&lt; 0,25∙</m:t>
              </m:r>
              <m:sSub>
                <m:sSubPr>
                  <m:ctrlPr>
                    <w:rPr>
                      <w:rFonts w:ascii="Cambria Math" w:eastAsiaTheme="minorEastAsia" w:hAnsi="Cambria Math" w:cs="Times New Roman"/>
                      <w:i/>
                      <w:color w:val="auto"/>
                      <w:spacing w:val="-2"/>
                      <w:kern w:val="0"/>
                      <w:sz w:val="28"/>
                      <w:szCs w:val="28"/>
                    </w:rPr>
                  </m:ctrlPr>
                </m:sSubPr>
                <m:e>
                  <m:r>
                    <w:rPr>
                      <w:rFonts w:ascii="Cambria Math" w:hAnsi="Cambria Math" w:cs="Times New Roman"/>
                      <w:spacing w:val="-2"/>
                      <w:sz w:val="28"/>
                      <w:szCs w:val="28"/>
                    </w:rPr>
                    <m:t>σ</m:t>
                  </m:r>
                </m:e>
                <m:sub>
                  <m:r>
                    <w:rPr>
                      <w:rFonts w:ascii="Cambria Math" w:eastAsiaTheme="minorEastAsia" w:hAnsi="Cambria Math" w:cs="Times New Roman"/>
                      <w:color w:val="auto"/>
                      <w:spacing w:val="-2"/>
                      <w:kern w:val="0"/>
                      <w:sz w:val="28"/>
                      <w:szCs w:val="28"/>
                    </w:rPr>
                    <m:t>ПРЕД.</m:t>
                  </m:r>
                </m:sub>
              </m:sSub>
            </m:oMath>
            <w:r w:rsidR="00723E30" w:rsidRPr="00A57488">
              <w:rPr>
                <w:rFonts w:cs="Times New Roman"/>
                <w:i/>
                <w:color w:val="auto"/>
                <w:spacing w:val="-2"/>
                <w:kern w:val="0"/>
                <w:sz w:val="28"/>
                <w:szCs w:val="28"/>
              </w:rPr>
              <w:t>.</w:t>
            </w:r>
          </w:p>
        </w:tc>
        <w:tc>
          <w:tcPr>
            <w:tcW w:w="1099" w:type="dxa"/>
          </w:tcPr>
          <w:p w:rsidR="00723E30" w:rsidRPr="00A57488" w:rsidRDefault="00723E30" w:rsidP="00CA5D29">
            <w:pPr>
              <w:pStyle w:val="17"/>
              <w:ind w:firstLine="0"/>
              <w:rPr>
                <w:rFonts w:cs="Times New Roman"/>
                <w:spacing w:val="-2"/>
                <w:sz w:val="28"/>
                <w:szCs w:val="28"/>
              </w:rPr>
            </w:pPr>
            <w:r w:rsidRPr="00A57488">
              <w:rPr>
                <w:rFonts w:cs="Times New Roman"/>
                <w:spacing w:val="-2"/>
                <w:sz w:val="28"/>
                <w:szCs w:val="28"/>
              </w:rPr>
              <w:t>(2.</w:t>
            </w:r>
            <w:r w:rsidR="00CA5D29">
              <w:rPr>
                <w:rFonts w:cs="Times New Roman"/>
                <w:spacing w:val="-2"/>
                <w:sz w:val="28"/>
                <w:szCs w:val="28"/>
              </w:rPr>
              <w:t>5</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То есть напряжение, возникающее в почвенном слое в результате воздействия консольной части долота, составляет не более 25 % от предела прочности почвенного слоя при преобладающем виде деформации. Размер трещин и их количество не оказывают в данной зоне значительного влияния на снижение энергоемкости процесса при повторном воздействии элементов почвообрабатывающего рабочего органа.</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Для определения значения напряжения возникающего  в различных точках обрабатываемого почвенного слоя в результате воздействия консольной части долота, используем уравнение предложенное </w:t>
      </w:r>
      <w:r w:rsidRPr="00A57488">
        <w:rPr>
          <w:rFonts w:ascii="Times New Roman" w:hAnsi="Times New Roman" w:cs="Times New Roman"/>
          <w:spacing w:val="-2"/>
          <w:sz w:val="28"/>
          <w:szCs w:val="28"/>
          <w:lang w:val="en-US"/>
        </w:rPr>
        <w:t>J</w:t>
      </w:r>
      <w:r w:rsidRPr="00A57488">
        <w:rPr>
          <w:rFonts w:ascii="Times New Roman" w:hAnsi="Times New Roman" w:cs="Times New Roman"/>
          <w:spacing w:val="-2"/>
          <w:sz w:val="28"/>
          <w:szCs w:val="28"/>
        </w:rPr>
        <w:t xml:space="preserve">. </w:t>
      </w:r>
      <w:proofErr w:type="spellStart"/>
      <w:r w:rsidRPr="00A57488">
        <w:rPr>
          <w:rFonts w:ascii="Times New Roman" w:hAnsi="Times New Roman" w:cs="Times New Roman"/>
          <w:spacing w:val="-2"/>
          <w:sz w:val="28"/>
          <w:szCs w:val="28"/>
          <w:lang w:val="en-US"/>
        </w:rPr>
        <w:t>Boussinesg</w:t>
      </w:r>
      <w:proofErr w:type="spellEnd"/>
      <w:r w:rsidRPr="00A57488">
        <w:rPr>
          <w:rFonts w:ascii="Times New Roman" w:hAnsi="Times New Roman" w:cs="Times New Roman"/>
          <w:spacing w:val="-2"/>
          <w:sz w:val="28"/>
          <w:szCs w:val="28"/>
        </w:rPr>
        <w:t xml:space="preserve"> [</w:t>
      </w:r>
      <w:r w:rsidR="00C413C5" w:rsidRPr="00A57488">
        <w:rPr>
          <w:rFonts w:ascii="Times New Roman" w:hAnsi="Times New Roman" w:cs="Times New Roman"/>
          <w:spacing w:val="-2"/>
          <w:sz w:val="28"/>
          <w:szCs w:val="28"/>
        </w:rPr>
        <w:t>150</w:t>
      </w:r>
      <w:r w:rsidRPr="00A57488">
        <w:rPr>
          <w:rFonts w:ascii="Times New Roman" w:hAnsi="Times New Roman" w:cs="Times New Roman"/>
          <w:spacing w:val="-2"/>
          <w:sz w:val="28"/>
          <w:szCs w:val="28"/>
        </w:rPr>
        <w:t xml:space="preserve">], которое в соответствии с рисунком 2.4 описывает распределение напряжений в массиве почво-грунта от действия сосредоточенной силы </w:t>
      </w:r>
      <w:r w:rsidRPr="00A57488">
        <w:rPr>
          <w:rFonts w:ascii="Times New Roman" w:hAnsi="Times New Roman" w:cs="Times New Roman"/>
          <w:spacing w:val="-2"/>
          <w:sz w:val="28"/>
          <w:szCs w:val="28"/>
          <w:lang w:val="en-US"/>
        </w:rPr>
        <w:t>P</w:t>
      </w:r>
      <w:r w:rsidRPr="00A57488">
        <w:rPr>
          <w:rFonts w:ascii="Times New Roman" w:hAnsi="Times New Roman" w:cs="Times New Roman"/>
          <w:spacing w:val="-2"/>
          <w:sz w:val="28"/>
          <w:szCs w:val="28"/>
        </w:rPr>
        <w:t>, приложенной в точке О:</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lang w:val="en-US"/>
              </w:rPr>
            </w:pPr>
            <m:oMathPara>
              <m:oMath>
                <m:sSub>
                  <m:sSubPr>
                    <m:ctrlPr>
                      <w:rPr>
                        <w:rFonts w:ascii="Cambria Math" w:eastAsiaTheme="minorEastAsia" w:hAnsi="Cambria Math" w:cs="Times New Roman"/>
                        <w:i/>
                        <w:color w:val="auto"/>
                        <w:spacing w:val="-2"/>
                        <w:kern w:val="0"/>
                        <w:sz w:val="28"/>
                        <w:szCs w:val="28"/>
                      </w:rPr>
                    </m:ctrlPr>
                  </m:sSubPr>
                  <m:e>
                    <m:r>
                      <w:rPr>
                        <w:rFonts w:ascii="Cambria Math" w:hAnsi="Cambria Math" w:cs="Times New Roman"/>
                        <w:spacing w:val="-2"/>
                        <w:sz w:val="28"/>
                        <w:szCs w:val="28"/>
                      </w:rPr>
                      <m:t>σ</m:t>
                    </m:r>
                  </m:e>
                  <m:sub>
                    <m:r>
                      <w:rPr>
                        <w:rFonts w:ascii="Cambria Math" w:eastAsiaTheme="minorEastAsia" w:hAnsi="Cambria Math" w:cs="Times New Roman"/>
                        <w:color w:val="auto"/>
                        <w:spacing w:val="-2"/>
                        <w:kern w:val="0"/>
                        <w:sz w:val="28"/>
                        <w:szCs w:val="28"/>
                      </w:rPr>
                      <m:t>R</m:t>
                    </m:r>
                  </m:sub>
                </m:sSub>
                <m:r>
                  <w:rPr>
                    <w:rFonts w:ascii="Cambria Math" w:eastAsiaTheme="minorEastAsia" w:hAnsi="Cambria Math" w:cs="Times New Roman"/>
                    <w:color w:val="auto"/>
                    <w:spacing w:val="-2"/>
                    <w:kern w:val="0"/>
                    <w:sz w:val="28"/>
                    <w:szCs w:val="28"/>
                  </w:rPr>
                  <m:t>=</m:t>
                </m:r>
                <m:f>
                  <m:fPr>
                    <m:ctrlPr>
                      <w:rPr>
                        <w:rFonts w:ascii="Cambria Math" w:eastAsiaTheme="minorEastAsia" w:hAnsi="Cambria Math" w:cs="Times New Roman"/>
                        <w:i/>
                        <w:color w:val="auto"/>
                        <w:spacing w:val="-2"/>
                        <w:kern w:val="0"/>
                        <w:sz w:val="28"/>
                        <w:szCs w:val="28"/>
                      </w:rPr>
                    </m:ctrlPr>
                  </m:fPr>
                  <m:num>
                    <m:r>
                      <w:rPr>
                        <w:rFonts w:ascii="Cambria Math" w:eastAsiaTheme="minorEastAsia" w:hAnsi="Cambria Math" w:cs="Times New Roman"/>
                        <w:color w:val="auto"/>
                        <w:spacing w:val="-2"/>
                        <w:kern w:val="0"/>
                        <w:sz w:val="28"/>
                        <w:szCs w:val="28"/>
                      </w:rPr>
                      <m:t>3∙P∙cos</m:t>
                    </m:r>
                    <m:sSub>
                      <m:sSubPr>
                        <m:ctrlPr>
                          <w:rPr>
                            <w:rFonts w:ascii="Cambria Math" w:eastAsiaTheme="minorEastAsia" w:hAnsi="Cambria Math" w:cs="Times New Roman"/>
                            <w:i/>
                            <w:color w:val="auto"/>
                            <w:spacing w:val="-2"/>
                            <w:kern w:val="0"/>
                            <w:sz w:val="28"/>
                            <w:szCs w:val="28"/>
                          </w:rPr>
                        </m:ctrlPr>
                      </m:sSubPr>
                      <m:e>
                        <m:r>
                          <w:rPr>
                            <w:rFonts w:ascii="Cambria Math" w:eastAsiaTheme="minorEastAsia" w:hAnsi="Cambria Math" w:cs="Times New Roman"/>
                            <w:color w:val="auto"/>
                            <w:spacing w:val="-2"/>
                            <w:kern w:val="0"/>
                            <w:sz w:val="28"/>
                            <w:szCs w:val="28"/>
                          </w:rPr>
                          <m:t>β</m:t>
                        </m:r>
                      </m:e>
                      <m:sub>
                        <m:r>
                          <w:rPr>
                            <w:rFonts w:ascii="Cambria Math" w:eastAsiaTheme="minorEastAsia" w:hAnsi="Cambria Math" w:cs="Times New Roman"/>
                            <w:color w:val="auto"/>
                            <w:spacing w:val="-2"/>
                            <w:kern w:val="0"/>
                            <w:sz w:val="28"/>
                            <w:szCs w:val="28"/>
                          </w:rPr>
                          <m:t>R</m:t>
                        </m:r>
                      </m:sub>
                    </m:sSub>
                  </m:num>
                  <m:den>
                    <m:r>
                      <w:rPr>
                        <w:rFonts w:ascii="Cambria Math" w:eastAsiaTheme="minorEastAsia" w:hAnsi="Cambria Math" w:cs="Times New Roman"/>
                        <w:color w:val="auto"/>
                        <w:spacing w:val="-2"/>
                        <w:kern w:val="0"/>
                        <w:sz w:val="28"/>
                        <w:szCs w:val="28"/>
                      </w:rPr>
                      <m:t>2∙π∙</m:t>
                    </m:r>
                    <m:sSup>
                      <m:sSupPr>
                        <m:ctrlPr>
                          <w:rPr>
                            <w:rFonts w:ascii="Cambria Math" w:eastAsiaTheme="minorEastAsia" w:hAnsi="Cambria Math" w:cs="Times New Roman"/>
                            <w:i/>
                            <w:color w:val="auto"/>
                            <w:spacing w:val="-2"/>
                            <w:kern w:val="0"/>
                            <w:sz w:val="28"/>
                            <w:szCs w:val="28"/>
                          </w:rPr>
                        </m:ctrlPr>
                      </m:sSupPr>
                      <m:e>
                        <m:r>
                          <w:rPr>
                            <w:rFonts w:ascii="Cambria Math" w:eastAsiaTheme="minorEastAsia" w:hAnsi="Cambria Math" w:cs="Times New Roman"/>
                            <w:color w:val="auto"/>
                            <w:spacing w:val="-2"/>
                            <w:kern w:val="0"/>
                            <w:sz w:val="28"/>
                            <w:szCs w:val="28"/>
                          </w:rPr>
                          <m:t>R</m:t>
                        </m:r>
                      </m:e>
                      <m:sup>
                        <m:r>
                          <w:rPr>
                            <w:rFonts w:ascii="Cambria Math" w:eastAsiaTheme="minorEastAsia" w:hAnsi="Cambria Math" w:cs="Times New Roman"/>
                            <w:color w:val="auto"/>
                            <w:spacing w:val="-2"/>
                            <w:kern w:val="0"/>
                            <w:sz w:val="28"/>
                            <w:szCs w:val="28"/>
                          </w:rPr>
                          <m:t>2</m:t>
                        </m:r>
                      </m:sup>
                    </m:sSup>
                  </m:den>
                </m:f>
                <m:r>
                  <w:rPr>
                    <w:rFonts w:ascii="Cambria Math" w:eastAsiaTheme="minorEastAsia" w:hAnsi="Cambria Math" w:cs="Times New Roman"/>
                    <w:color w:val="auto"/>
                    <w:spacing w:val="-2"/>
                    <w:kern w:val="0"/>
                    <w:sz w:val="28"/>
                    <w:szCs w:val="28"/>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w:t>
            </w:r>
            <w:r w:rsidR="00CA5D29">
              <w:rPr>
                <w:rFonts w:cs="Times New Roman"/>
                <w:spacing w:val="-2"/>
                <w:sz w:val="28"/>
                <w:szCs w:val="28"/>
              </w:rPr>
              <w:t>6</w:t>
            </w:r>
            <w:r w:rsidRPr="00A57488">
              <w:rPr>
                <w:rFonts w:cs="Times New Roman"/>
                <w:spacing w:val="-2"/>
                <w:sz w:val="28"/>
                <w:szCs w:val="28"/>
              </w:rPr>
              <w:t>)</w:t>
            </w:r>
          </w:p>
        </w:tc>
      </w:tr>
    </w:tbl>
    <w:p w:rsidR="00723E30" w:rsidRPr="0073039C" w:rsidRDefault="00723E30" w:rsidP="00804C89">
      <w:pPr>
        <w:spacing w:after="0" w:line="240" w:lineRule="auto"/>
        <w:ind w:firstLine="709"/>
        <w:jc w:val="both"/>
        <w:rPr>
          <w:rFonts w:ascii="Times New Roman" w:hAnsi="Times New Roman" w:cs="Times New Roman"/>
          <w:spacing w:val="-2"/>
          <w:sz w:val="24"/>
          <w:szCs w:val="24"/>
          <w:lang w:val="en-US"/>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R</m:t>
            </m:r>
          </m:sub>
        </m:sSub>
      </m:oMath>
      <w:r w:rsidRPr="00A57488">
        <w:rPr>
          <w:rFonts w:ascii="Times New Roman" w:hAnsi="Times New Roman" w:cs="Times New Roman"/>
          <w:spacing w:val="-2"/>
          <w:sz w:val="28"/>
          <w:szCs w:val="28"/>
        </w:rPr>
        <w:t xml:space="preserve"> – напряжение в рассматриваемой точке </w:t>
      </w:r>
      <w:r w:rsidRPr="00A57488">
        <w:rPr>
          <w:rFonts w:ascii="Times New Roman" w:hAnsi="Times New Roman" w:cs="Times New Roman"/>
          <w:i/>
          <w:spacing w:val="-2"/>
          <w:sz w:val="28"/>
          <w:szCs w:val="28"/>
        </w:rPr>
        <w:t>М</w:t>
      </w:r>
      <w:r w:rsidRPr="00A57488">
        <w:rPr>
          <w:rFonts w:ascii="Times New Roman" w:hAnsi="Times New Roman" w:cs="Times New Roman"/>
          <w:spacing w:val="-2"/>
          <w:sz w:val="28"/>
          <w:szCs w:val="28"/>
        </w:rPr>
        <w:t>, Па;</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m:oMath>
        <m:r>
          <w:rPr>
            <w:rFonts w:ascii="Cambria Math" w:hAnsi="Cambria Math" w:cs="Times New Roman"/>
            <w:spacing w:val="-2"/>
            <w:sz w:val="28"/>
            <w:szCs w:val="28"/>
          </w:rPr>
          <m:t>P</m:t>
        </m:r>
      </m:oMath>
      <w:r w:rsidRPr="00A57488">
        <w:rPr>
          <w:rFonts w:ascii="Times New Roman" w:hAnsi="Times New Roman" w:cs="Times New Roman"/>
          <w:spacing w:val="-2"/>
          <w:sz w:val="28"/>
          <w:szCs w:val="28"/>
        </w:rPr>
        <w:t xml:space="preserve"> - сосредоточенная сила, Н;</w:t>
      </w:r>
    </w:p>
    <w:p w:rsidR="00723E30"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β</m:t>
            </m:r>
          </m:e>
          <m:sub>
            <m:r>
              <w:rPr>
                <w:rFonts w:ascii="Cambria Math" w:hAnsi="Cambria Math" w:cs="Times New Roman"/>
                <w:spacing w:val="-2"/>
                <w:sz w:val="28"/>
                <w:szCs w:val="28"/>
              </w:rPr>
              <m:t>R</m:t>
            </m:r>
          </m:sub>
        </m:sSub>
      </m:oMath>
      <w:r w:rsidR="00723E30" w:rsidRPr="00A57488">
        <w:rPr>
          <w:rFonts w:ascii="Times New Roman" w:hAnsi="Times New Roman" w:cs="Times New Roman"/>
          <w:spacing w:val="-2"/>
          <w:sz w:val="28"/>
          <w:szCs w:val="28"/>
        </w:rPr>
        <w:t xml:space="preserve"> - угол между линией действия силы </w:t>
      </w:r>
      <w:r w:rsidR="00723E30" w:rsidRPr="00A57488">
        <w:rPr>
          <w:rFonts w:ascii="Times New Roman" w:hAnsi="Times New Roman" w:cs="Times New Roman"/>
          <w:i/>
          <w:spacing w:val="-2"/>
          <w:sz w:val="28"/>
          <w:szCs w:val="28"/>
        </w:rPr>
        <w:t>Р</w:t>
      </w:r>
      <w:r w:rsidR="00723E30" w:rsidRPr="00A57488">
        <w:rPr>
          <w:rFonts w:ascii="Times New Roman" w:hAnsi="Times New Roman" w:cs="Times New Roman"/>
          <w:spacing w:val="-2"/>
          <w:sz w:val="28"/>
          <w:szCs w:val="28"/>
        </w:rPr>
        <w:t xml:space="preserve"> и произвольной точкой </w:t>
      </w:r>
      <w:r w:rsidR="00723E30" w:rsidRPr="00A57488">
        <w:rPr>
          <w:rFonts w:ascii="Times New Roman" w:hAnsi="Times New Roman" w:cs="Times New Roman"/>
          <w:i/>
          <w:spacing w:val="-2"/>
          <w:sz w:val="28"/>
          <w:szCs w:val="28"/>
        </w:rPr>
        <w:t>М</w:t>
      </w:r>
      <w:r w:rsidR="00723E30" w:rsidRPr="00A57488">
        <w:rPr>
          <w:rFonts w:ascii="Times New Roman" w:hAnsi="Times New Roman" w:cs="Times New Roman"/>
          <w:spacing w:val="-2"/>
          <w:sz w:val="28"/>
          <w:szCs w:val="28"/>
        </w:rPr>
        <w:t>;</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m:oMath>
        <m:r>
          <w:rPr>
            <w:rFonts w:ascii="Cambria Math" w:hAnsi="Cambria Math" w:cs="Times New Roman"/>
            <w:spacing w:val="-2"/>
            <w:sz w:val="28"/>
            <w:szCs w:val="28"/>
          </w:rPr>
          <m:t>R</m:t>
        </m:r>
      </m:oMath>
      <w:r w:rsidRPr="00A57488">
        <w:rPr>
          <w:rFonts w:ascii="Times New Roman" w:hAnsi="Times New Roman" w:cs="Times New Roman"/>
          <w:spacing w:val="-2"/>
          <w:sz w:val="28"/>
          <w:szCs w:val="28"/>
        </w:rPr>
        <w:t xml:space="preserve"> - расстояние от места приложения силы до рассматриваемой точки </w:t>
      </w:r>
      <w:r w:rsidRPr="00A57488">
        <w:rPr>
          <w:rFonts w:ascii="Times New Roman" w:hAnsi="Times New Roman" w:cs="Times New Roman"/>
          <w:i/>
          <w:spacing w:val="-2"/>
          <w:sz w:val="28"/>
          <w:szCs w:val="28"/>
        </w:rPr>
        <w:t>М</w:t>
      </w:r>
      <w:r w:rsidRPr="00A57488">
        <w:rPr>
          <w:rFonts w:ascii="Times New Roman" w:hAnsi="Times New Roman" w:cs="Times New Roman"/>
          <w:spacing w:val="-2"/>
          <w:sz w:val="28"/>
          <w:szCs w:val="28"/>
        </w:rPr>
        <w:t>, м.</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23E30" w:rsidRPr="00A57488" w:rsidTr="00723E30">
        <w:tc>
          <w:tcPr>
            <w:tcW w:w="9571" w:type="dxa"/>
          </w:tcPr>
          <w:p w:rsidR="00723E30" w:rsidRPr="00A57488" w:rsidRDefault="00723E30" w:rsidP="00804C89">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lastRenderedPageBreak/>
              <w:drawing>
                <wp:inline distT="0" distB="0" distL="0" distR="0" wp14:anchorId="7573DCE6" wp14:editId="78EE500C">
                  <wp:extent cx="2201946" cy="2340000"/>
                  <wp:effectExtent l="0" t="0" r="0" b="0"/>
                  <wp:docPr id="4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srcRect/>
                          <a:stretch>
                            <a:fillRect/>
                          </a:stretch>
                        </pic:blipFill>
                        <pic:spPr bwMode="auto">
                          <a:xfrm>
                            <a:off x="0" y="0"/>
                            <a:ext cx="2201946" cy="2340000"/>
                          </a:xfrm>
                          <a:prstGeom prst="rect">
                            <a:avLst/>
                          </a:prstGeom>
                          <a:noFill/>
                          <a:ln w="9525">
                            <a:noFill/>
                            <a:miter lim="800000"/>
                            <a:headEnd/>
                            <a:tailEnd/>
                          </a:ln>
                        </pic:spPr>
                      </pic:pic>
                    </a:graphicData>
                  </a:graphic>
                </wp:inline>
              </w:drawing>
            </w:r>
          </w:p>
        </w:tc>
      </w:tr>
      <w:tr w:rsidR="00723E30" w:rsidRPr="00A57488" w:rsidTr="00723E30">
        <w:tc>
          <w:tcPr>
            <w:tcW w:w="9571" w:type="dxa"/>
          </w:tcPr>
          <w:p w:rsidR="00723E30" w:rsidRPr="00A57488" w:rsidRDefault="008B4AD8" w:rsidP="008B4AD8">
            <w:pPr>
              <w:jc w:val="center"/>
              <w:rPr>
                <w:rFonts w:ascii="Times New Roman" w:hAnsi="Times New Roman" w:cs="Times New Roman"/>
                <w:spacing w:val="-2"/>
                <w:sz w:val="28"/>
                <w:szCs w:val="28"/>
              </w:rPr>
            </w:pPr>
            <w:r>
              <w:rPr>
                <w:rFonts w:ascii="Times New Roman" w:hAnsi="Times New Roman" w:cs="Times New Roman"/>
                <w:spacing w:val="-2"/>
                <w:sz w:val="28"/>
                <w:szCs w:val="28"/>
              </w:rPr>
              <w:t xml:space="preserve">Рисунок 2.4 – </w:t>
            </w:r>
            <w:r w:rsidR="00723E30" w:rsidRPr="00A57488">
              <w:rPr>
                <w:rFonts w:ascii="Times New Roman" w:hAnsi="Times New Roman" w:cs="Times New Roman"/>
                <w:spacing w:val="-2"/>
                <w:sz w:val="28"/>
                <w:szCs w:val="28"/>
              </w:rPr>
              <w:t>Схема к определению напряжения в рассматриваемой точке М от действия сосредоточенной силы Р</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Сопоставляя полученное расчетное значение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R</m:t>
            </m:r>
          </m:sub>
        </m:sSub>
      </m:oMath>
      <w:r w:rsidRPr="00A57488">
        <w:rPr>
          <w:rFonts w:ascii="Times New Roman" w:hAnsi="Times New Roman" w:cs="Times New Roman"/>
          <w:spacing w:val="-2"/>
          <w:sz w:val="28"/>
          <w:szCs w:val="28"/>
        </w:rPr>
        <w:t xml:space="preserve"> со значением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ПРЕД.СЖ.</m:t>
            </m:r>
          </m:sub>
        </m:sSub>
      </m:oMath>
      <w:r w:rsidRPr="00A57488">
        <w:rPr>
          <w:rFonts w:ascii="Times New Roman" w:hAnsi="Times New Roman" w:cs="Times New Roman"/>
          <w:spacing w:val="-2"/>
          <w:sz w:val="28"/>
          <w:szCs w:val="28"/>
        </w:rPr>
        <w:t xml:space="preserve"> можно сделать вывод о характере воздействия (разрушение или частичная деформация) элемента рабочего органа на рассматриваемую точку почвенного слоя.</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Значение сосредоточенной силы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P</m:t>
            </m:r>
          </m:e>
          <m:sub>
            <m:r>
              <w:rPr>
                <w:rFonts w:ascii="Cambria Math" w:hAnsi="Cambria Math" w:cs="Times New Roman"/>
                <w:spacing w:val="-2"/>
                <w:sz w:val="28"/>
                <w:szCs w:val="28"/>
              </w:rPr>
              <m:t>.</m:t>
            </m:r>
          </m:sub>
        </m:sSub>
      </m:oMath>
      <w:r w:rsidRPr="00A57488">
        <w:rPr>
          <w:rFonts w:ascii="Times New Roman" w:hAnsi="Times New Roman" w:cs="Times New Roman"/>
          <w:spacing w:val="-2"/>
          <w:sz w:val="28"/>
          <w:szCs w:val="28"/>
        </w:rPr>
        <w:t>, приложенной к почвенному монолиту при взаимодействии с консольной частью долота определим следующим образом. Необходимое и достаточное условие для обеспечения движ</w:t>
      </w:r>
      <w:proofErr w:type="spellStart"/>
      <w:r w:rsidRPr="00A57488">
        <w:rPr>
          <w:rFonts w:ascii="Times New Roman" w:hAnsi="Times New Roman" w:cs="Times New Roman"/>
          <w:spacing w:val="-2"/>
          <w:sz w:val="28"/>
          <w:szCs w:val="28"/>
        </w:rPr>
        <w:t>ения</w:t>
      </w:r>
      <w:proofErr w:type="spellEnd"/>
      <w:r w:rsidRPr="00A57488">
        <w:rPr>
          <w:rFonts w:ascii="Times New Roman" w:hAnsi="Times New Roman" w:cs="Times New Roman"/>
          <w:spacing w:val="-2"/>
          <w:sz w:val="28"/>
          <w:szCs w:val="28"/>
        </w:rPr>
        <w:t xml:space="preserve"> в почве консольной части долота можно выразить следующим равенством:</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lang w:val="en-US"/>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P</m:t>
                    </m:r>
                  </m:e>
                  <m:sub>
                    <m:r>
                      <w:rPr>
                        <w:rFonts w:ascii="Cambria Math" w:hAnsi="Cambria Math" w:cs="Times New Roman"/>
                        <w:spacing w:val="-2"/>
                        <w:sz w:val="28"/>
                        <w:szCs w:val="28"/>
                        <w:lang w:val="en-US"/>
                      </w:rPr>
                      <m:t>Д.К.</m:t>
                    </m:r>
                  </m:sub>
                </m:sSub>
                <m:r>
                  <w:rPr>
                    <w:rFonts w:ascii="Cambria Math" w:eastAsiaTheme="minorEastAsia" w:hAnsi="Cambria Math" w:cs="Times New Roman"/>
                    <w:color w:val="auto"/>
                    <w:spacing w:val="-2"/>
                    <w:kern w:val="0"/>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Д.К.</m:t>
                    </m:r>
                  </m:sub>
                </m:sSub>
                <m:r>
                  <w:rPr>
                    <w:rFonts w:ascii="Cambria Math" w:eastAsiaTheme="minorEastAsia" w:hAnsi="Cambria Math" w:cs="Times New Roman"/>
                    <w:color w:val="auto"/>
                    <w:spacing w:val="-2"/>
                    <w:kern w:val="0"/>
                    <w:sz w:val="28"/>
                    <w:szCs w:val="28"/>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w:t>
            </w:r>
            <w:r w:rsidR="00CA5D29">
              <w:rPr>
                <w:rFonts w:cs="Times New Roman"/>
                <w:spacing w:val="-2"/>
                <w:sz w:val="28"/>
                <w:szCs w:val="28"/>
              </w:rPr>
              <w:t>7</w:t>
            </w:r>
            <w:r w:rsidRPr="00A57488">
              <w:rPr>
                <w:rFonts w:cs="Times New Roman"/>
                <w:spacing w:val="-2"/>
                <w:sz w:val="28"/>
                <w:szCs w:val="28"/>
              </w:rPr>
              <w:t>)</w:t>
            </w:r>
          </w:p>
        </w:tc>
      </w:tr>
    </w:tbl>
    <w:p w:rsidR="00F4205A" w:rsidRPr="00F4205A" w:rsidRDefault="00F4205A"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spacing w:val="-2"/>
          <w:sz w:val="28"/>
          <w:szCs w:val="28"/>
        </w:rPr>
        <w:t xml:space="preserve">где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P</m:t>
            </m:r>
          </m:e>
          <m:sub>
            <m:r>
              <w:rPr>
                <w:rFonts w:ascii="Cambria Math" w:hAnsi="Cambria Math" w:cs="Times New Roman"/>
                <w:spacing w:val="-2"/>
                <w:sz w:val="28"/>
                <w:szCs w:val="28"/>
              </w:rPr>
              <m:t>Д.К.</m:t>
            </m:r>
          </m:sub>
        </m:sSub>
      </m:oMath>
      <w:r w:rsidRPr="00A57488">
        <w:rPr>
          <w:rFonts w:ascii="Times New Roman" w:hAnsi="Times New Roman" w:cs="Times New Roman"/>
          <w:color w:val="000000"/>
          <w:spacing w:val="-2"/>
          <w:kern w:val="34"/>
          <w:sz w:val="28"/>
          <w:szCs w:val="28"/>
        </w:rPr>
        <w:t xml:space="preserve"> - тяговое усилие, приложенное к консольной части долота, Н;</w:t>
      </w:r>
    </w:p>
    <w:p w:rsidR="00723E30"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sub>
        </m:sSub>
      </m:oMath>
      <w:r w:rsidR="00723E30" w:rsidRPr="00A57488">
        <w:rPr>
          <w:rFonts w:ascii="Times New Roman" w:hAnsi="Times New Roman" w:cs="Times New Roman"/>
          <w:color w:val="000000"/>
          <w:spacing w:val="-2"/>
          <w:kern w:val="34"/>
          <w:sz w:val="28"/>
          <w:szCs w:val="28"/>
        </w:rPr>
        <w:t xml:space="preserve"> - равнодействующая общего тягового сопротивления, оказываемого почвой при движении консольной части долота, Н.</w:t>
      </w:r>
    </w:p>
    <w:p w:rsidR="00723E30"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sub>
        </m:sSub>
      </m:oMath>
      <w:r w:rsidR="00723E30" w:rsidRPr="00A57488">
        <w:rPr>
          <w:rFonts w:ascii="Times New Roman" w:hAnsi="Times New Roman" w:cs="Times New Roman"/>
          <w:color w:val="000000"/>
          <w:spacing w:val="-2"/>
          <w:kern w:val="34"/>
          <w:sz w:val="28"/>
          <w:szCs w:val="28"/>
        </w:rPr>
        <w:t xml:space="preserve"> в соответствии с </w:t>
      </w:r>
      <w:r w:rsidR="00723E30" w:rsidRPr="00A57488">
        <w:rPr>
          <w:rFonts w:ascii="Times New Roman" w:hAnsi="Times New Roman" w:cs="Times New Roman"/>
          <w:spacing w:val="-2"/>
          <w:sz w:val="28"/>
          <w:szCs w:val="28"/>
        </w:rPr>
        <w:t>[</w:t>
      </w:r>
      <w:r w:rsidR="00C413C5" w:rsidRPr="00A57488">
        <w:rPr>
          <w:rFonts w:ascii="Times New Roman" w:hAnsi="Times New Roman" w:cs="Times New Roman"/>
          <w:spacing w:val="-2"/>
          <w:sz w:val="28"/>
          <w:szCs w:val="28"/>
        </w:rPr>
        <w:t>58</w:t>
      </w:r>
      <w:r w:rsidR="00723E30" w:rsidRPr="00A57488">
        <w:rPr>
          <w:rFonts w:ascii="Times New Roman" w:hAnsi="Times New Roman" w:cs="Times New Roman"/>
          <w:spacing w:val="-2"/>
          <w:sz w:val="28"/>
          <w:szCs w:val="28"/>
        </w:rPr>
        <w:t>] представим как сумму, состоящую из 4-х слагаемых:</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lang w:val="en-US"/>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Д.К.</m:t>
                    </m:r>
                  </m:sub>
                </m:sSub>
                <m:r>
                  <w:rPr>
                    <w:rFonts w:ascii="Cambria Math" w:hAnsi="Cambria Math" w:cs="Times New Roman"/>
                    <w:spacing w:val="-2"/>
                    <w:sz w:val="28"/>
                    <w:szCs w:val="28"/>
                    <w:lang w:val="en-US"/>
                  </w:rPr>
                  <m:t xml:space="preserve">= </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Д.К.З.</m:t>
                    </m:r>
                  </m:sub>
                </m:sSub>
                <m:r>
                  <w:rPr>
                    <w:rFonts w:ascii="Cambria Math" w:hAnsi="Cambria Math" w:cs="Times New Roman"/>
                    <w:spacing w:val="-2"/>
                    <w:sz w:val="28"/>
                    <w:szCs w:val="28"/>
                    <w:lang w:val="en-US"/>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Д.К.Д.</m:t>
                    </m:r>
                  </m:sub>
                </m:sSub>
                <m:r>
                  <w:rPr>
                    <w:rFonts w:ascii="Cambria Math" w:hAnsi="Cambria Math" w:cs="Times New Roman"/>
                    <w:spacing w:val="-2"/>
                    <w:sz w:val="28"/>
                    <w:szCs w:val="28"/>
                    <w:lang w:val="en-US"/>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Д.К.G.</m:t>
                    </m:r>
                  </m:sub>
                </m:sSub>
                <m:r>
                  <w:rPr>
                    <w:rFonts w:ascii="Cambria Math" w:hAnsi="Cambria Math" w:cs="Times New Roman"/>
                    <w:spacing w:val="-2"/>
                    <w:sz w:val="28"/>
                    <w:szCs w:val="28"/>
                    <w:lang w:val="en-US"/>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Д.К.F.</m:t>
                    </m:r>
                  </m:sub>
                </m:sSub>
                <m:r>
                  <w:rPr>
                    <w:rFonts w:ascii="Cambria Math" w:eastAsiaTheme="minorEastAsia" w:hAnsi="Cambria Math" w:cs="Times New Roman"/>
                    <w:color w:val="auto"/>
                    <w:spacing w:val="-2"/>
                    <w:kern w:val="0"/>
                    <w:sz w:val="28"/>
                    <w:szCs w:val="28"/>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w:t>
            </w:r>
            <w:r w:rsidR="00CA5D29">
              <w:rPr>
                <w:rFonts w:cs="Times New Roman"/>
                <w:spacing w:val="-2"/>
                <w:sz w:val="28"/>
                <w:szCs w:val="28"/>
              </w:rPr>
              <w:t>8</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spacing w:val="-2"/>
          <w:sz w:val="28"/>
          <w:szCs w:val="28"/>
        </w:rPr>
        <w:t xml:space="preserve">где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Д.К.З.</m:t>
            </m:r>
          </m:sub>
        </m:sSub>
      </m:oMath>
      <w:r w:rsidRPr="00A57488">
        <w:rPr>
          <w:rFonts w:ascii="Times New Roman" w:hAnsi="Times New Roman" w:cs="Times New Roman"/>
          <w:color w:val="000000"/>
          <w:spacing w:val="-2"/>
          <w:kern w:val="34"/>
          <w:sz w:val="28"/>
          <w:szCs w:val="28"/>
        </w:rPr>
        <w:t xml:space="preserve"> - сопротивление, возникающее при износе консольной части долота и образовании у не го затылочной фаски, Н;</w:t>
      </w:r>
    </w:p>
    <w:p w:rsidR="00723E30" w:rsidRPr="00A57488" w:rsidRDefault="004007C6" w:rsidP="00804C89">
      <w:pPr>
        <w:spacing w:after="0" w:line="240" w:lineRule="auto"/>
        <w:ind w:firstLine="709"/>
        <w:jc w:val="both"/>
        <w:rPr>
          <w:rFonts w:ascii="Times New Roman" w:hAnsi="Times New Roman" w:cs="Times New Roman"/>
          <w:color w:val="000000"/>
          <w:spacing w:val="-2"/>
          <w:kern w:val="34"/>
          <w:sz w:val="28"/>
          <w:szCs w:val="28"/>
        </w:rPr>
      </w:pP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m:t>
            </m:r>
          </m:sub>
        </m:sSub>
      </m:oMath>
      <w:r w:rsidR="00723E30" w:rsidRPr="00A57488">
        <w:rPr>
          <w:rFonts w:ascii="Times New Roman" w:hAnsi="Times New Roman" w:cs="Times New Roman"/>
          <w:color w:val="000000"/>
          <w:spacing w:val="-2"/>
          <w:kern w:val="34"/>
          <w:sz w:val="28"/>
          <w:szCs w:val="28"/>
        </w:rPr>
        <w:t xml:space="preserve"> - сопротивление, возникающее при разрушении (деформации) почвенного монолита на отдельные составляющие, Н;</w:t>
      </w:r>
    </w:p>
    <w:p w:rsidR="00723E30" w:rsidRPr="00A57488" w:rsidRDefault="004007C6" w:rsidP="00804C89">
      <w:pPr>
        <w:spacing w:after="0" w:line="240" w:lineRule="auto"/>
        <w:ind w:firstLine="709"/>
        <w:jc w:val="both"/>
        <w:rPr>
          <w:rFonts w:ascii="Times New Roman" w:hAnsi="Times New Roman" w:cs="Times New Roman"/>
          <w:color w:val="000000"/>
          <w:spacing w:val="-2"/>
          <w:kern w:val="34"/>
          <w:sz w:val="28"/>
          <w:szCs w:val="28"/>
        </w:rPr>
      </w:pP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r>
              <w:rPr>
                <w:rFonts w:ascii="Cambria Math" w:hAnsi="Cambria Math" w:cs="Times New Roman"/>
                <w:spacing w:val="-2"/>
                <w:sz w:val="28"/>
                <w:szCs w:val="28"/>
                <w:lang w:val="en-US"/>
              </w:rPr>
              <m:t>G</m:t>
            </m:r>
            <m:r>
              <w:rPr>
                <w:rFonts w:ascii="Cambria Math" w:hAnsi="Cambria Math" w:cs="Times New Roman"/>
                <w:spacing w:val="-2"/>
                <w:sz w:val="28"/>
                <w:szCs w:val="28"/>
              </w:rPr>
              <m:t>.</m:t>
            </m:r>
          </m:sub>
        </m:sSub>
      </m:oMath>
      <w:r w:rsidR="00723E30" w:rsidRPr="00A57488">
        <w:rPr>
          <w:rFonts w:ascii="Times New Roman" w:hAnsi="Times New Roman" w:cs="Times New Roman"/>
          <w:color w:val="000000"/>
          <w:spacing w:val="-2"/>
          <w:kern w:val="34"/>
          <w:sz w:val="28"/>
          <w:szCs w:val="28"/>
        </w:rPr>
        <w:t xml:space="preserve"> - сопротивление, обусловленное весом почвенного пласта, находящегося на клине (статическое сопротивление), Н;</w:t>
      </w:r>
    </w:p>
    <w:p w:rsidR="00723E30" w:rsidRPr="00A57488" w:rsidRDefault="004007C6" w:rsidP="00804C89">
      <w:pPr>
        <w:spacing w:after="0" w:line="240" w:lineRule="auto"/>
        <w:ind w:firstLine="709"/>
        <w:jc w:val="both"/>
        <w:rPr>
          <w:rFonts w:ascii="Times New Roman" w:hAnsi="Times New Roman" w:cs="Times New Roman"/>
          <w:color w:val="000000"/>
          <w:spacing w:val="-2"/>
          <w:kern w:val="34"/>
          <w:sz w:val="28"/>
          <w:szCs w:val="28"/>
        </w:rPr>
      </w:pP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r>
              <w:rPr>
                <w:rFonts w:ascii="Cambria Math" w:hAnsi="Cambria Math" w:cs="Times New Roman"/>
                <w:spacing w:val="-2"/>
                <w:sz w:val="28"/>
                <w:szCs w:val="28"/>
                <w:lang w:val="en-US"/>
              </w:rPr>
              <m:t>F</m:t>
            </m:r>
            <m:r>
              <w:rPr>
                <w:rFonts w:ascii="Cambria Math" w:hAnsi="Cambria Math" w:cs="Times New Roman"/>
                <w:spacing w:val="-2"/>
                <w:sz w:val="28"/>
                <w:szCs w:val="28"/>
              </w:rPr>
              <m:t>.</m:t>
            </m:r>
          </m:sub>
        </m:sSub>
      </m:oMath>
      <w:r w:rsidR="00723E30" w:rsidRPr="00A57488">
        <w:rPr>
          <w:rFonts w:ascii="Times New Roman" w:hAnsi="Times New Roman" w:cs="Times New Roman"/>
          <w:color w:val="000000"/>
          <w:spacing w:val="-2"/>
          <w:kern w:val="34"/>
          <w:sz w:val="28"/>
          <w:szCs w:val="28"/>
        </w:rPr>
        <w:t xml:space="preserve"> - сопротивление, обусловленное инерцией почвенного пласта, находящегося на клине (динамическое сопротивление), Н.</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spacing w:val="-2"/>
          <w:sz w:val="28"/>
          <w:szCs w:val="28"/>
        </w:rPr>
        <w:lastRenderedPageBreak/>
        <w:t xml:space="preserve">В рассматриваемой математической модели примем допущение о том, что у консольной части долота отсутствует </w:t>
      </w:r>
      <w:proofErr w:type="spellStart"/>
      <w:r w:rsidRPr="00A57488">
        <w:rPr>
          <w:rFonts w:ascii="Times New Roman" w:hAnsi="Times New Roman" w:cs="Times New Roman"/>
          <w:spacing w:val="-2"/>
          <w:sz w:val="28"/>
          <w:szCs w:val="28"/>
        </w:rPr>
        <w:t>затупление</w:t>
      </w:r>
      <w:proofErr w:type="spellEnd"/>
      <w:r w:rsidRPr="00A57488">
        <w:rPr>
          <w:rFonts w:ascii="Times New Roman" w:hAnsi="Times New Roman" w:cs="Times New Roman"/>
          <w:spacing w:val="-2"/>
          <w:sz w:val="28"/>
          <w:szCs w:val="28"/>
        </w:rPr>
        <w:t xml:space="preserve">, </w:t>
      </w:r>
      <w:proofErr w:type="gramStart"/>
      <w:r w:rsidRPr="00A57488">
        <w:rPr>
          <w:rFonts w:ascii="Times New Roman" w:hAnsi="Times New Roman" w:cs="Times New Roman"/>
          <w:spacing w:val="-2"/>
          <w:sz w:val="28"/>
          <w:szCs w:val="28"/>
        </w:rPr>
        <w:t>а следовательно</w:t>
      </w:r>
      <w:proofErr w:type="gramEnd"/>
      <w:r w:rsidRPr="00A57488">
        <w:rPr>
          <w:rFonts w:ascii="Times New Roman" w:hAnsi="Times New Roman" w:cs="Times New Roman"/>
          <w:spacing w:val="-2"/>
          <w:sz w:val="28"/>
          <w:szCs w:val="28"/>
        </w:rPr>
        <w:t xml:space="preserve"> и затылочная фаска. То есть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Д.К.З.</m:t>
            </m:r>
          </m:sub>
        </m:sSub>
      </m:oMath>
      <w:r w:rsidRPr="00A57488">
        <w:rPr>
          <w:rFonts w:ascii="Times New Roman" w:hAnsi="Times New Roman" w:cs="Times New Roman"/>
          <w:color w:val="000000"/>
          <w:spacing w:val="-2"/>
          <w:kern w:val="34"/>
          <w:sz w:val="28"/>
          <w:szCs w:val="28"/>
        </w:rPr>
        <w:t xml:space="preserve"> = 0.</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Поскольку основным видом деформации почвы при глубокой плоскорезной обработки уплотненных почв является отрыв, то теоретическое определить значение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m:t>
            </m:r>
          </m:sub>
        </m:sSub>
      </m:oMath>
      <w:r w:rsidRPr="00A57488">
        <w:rPr>
          <w:rFonts w:ascii="Times New Roman" w:hAnsi="Times New Roman" w:cs="Times New Roman"/>
          <w:color w:val="000000"/>
          <w:spacing w:val="-2"/>
          <w:kern w:val="34"/>
          <w:sz w:val="28"/>
          <w:szCs w:val="28"/>
        </w:rPr>
        <w:t xml:space="preserve"> не представляется возможным. </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Для определения значения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m:t>
            </m:r>
          </m:sub>
        </m:sSub>
      </m:oMath>
      <w:r w:rsidRPr="00A57488">
        <w:rPr>
          <w:rFonts w:ascii="Times New Roman" w:hAnsi="Times New Roman" w:cs="Times New Roman"/>
          <w:color w:val="000000"/>
          <w:spacing w:val="-2"/>
          <w:kern w:val="34"/>
          <w:sz w:val="28"/>
          <w:szCs w:val="28"/>
        </w:rPr>
        <w:t xml:space="preserve"> требуется предварительное проведение экспериментальных исследований в полевых условиях на типичных для рассматривае</w:t>
      </w:r>
      <w:proofErr w:type="spellStart"/>
      <w:r w:rsidRPr="00A57488">
        <w:rPr>
          <w:rFonts w:ascii="Times New Roman" w:hAnsi="Times New Roman" w:cs="Times New Roman"/>
          <w:color w:val="000000"/>
          <w:spacing w:val="-2"/>
          <w:kern w:val="34"/>
          <w:sz w:val="28"/>
          <w:szCs w:val="28"/>
        </w:rPr>
        <w:t>мого</w:t>
      </w:r>
      <w:proofErr w:type="spellEnd"/>
      <w:r w:rsidRPr="00A57488">
        <w:rPr>
          <w:rFonts w:ascii="Times New Roman" w:hAnsi="Times New Roman" w:cs="Times New Roman"/>
          <w:color w:val="000000"/>
          <w:spacing w:val="-2"/>
          <w:kern w:val="34"/>
          <w:sz w:val="28"/>
          <w:szCs w:val="28"/>
        </w:rPr>
        <w:t xml:space="preserve"> региона почвах. </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spacing w:val="-2"/>
          <w:sz w:val="28"/>
          <w:szCs w:val="28"/>
        </w:rPr>
        <w:t xml:space="preserve">Значения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r>
              <w:rPr>
                <w:rFonts w:ascii="Cambria Math" w:hAnsi="Cambria Math" w:cs="Times New Roman"/>
                <w:spacing w:val="-2"/>
                <w:sz w:val="28"/>
                <w:szCs w:val="28"/>
                <w:lang w:val="en-US"/>
              </w:rPr>
              <m:t>G</m:t>
            </m:r>
            <m:r>
              <w:rPr>
                <w:rFonts w:ascii="Cambria Math" w:hAnsi="Cambria Math" w:cs="Times New Roman"/>
                <w:spacing w:val="-2"/>
                <w:sz w:val="28"/>
                <w:szCs w:val="28"/>
              </w:rPr>
              <m:t>.</m:t>
            </m:r>
          </m:sub>
        </m:sSub>
      </m:oMath>
      <w:r w:rsidRPr="00A57488">
        <w:rPr>
          <w:rFonts w:ascii="Times New Roman" w:hAnsi="Times New Roman" w:cs="Times New Roman"/>
          <w:color w:val="000000"/>
          <w:spacing w:val="-2"/>
          <w:kern w:val="34"/>
          <w:sz w:val="28"/>
          <w:szCs w:val="28"/>
        </w:rPr>
        <w:t xml:space="preserve"> и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r>
              <w:rPr>
                <w:rFonts w:ascii="Cambria Math" w:hAnsi="Cambria Math" w:cs="Times New Roman"/>
                <w:spacing w:val="-2"/>
                <w:sz w:val="28"/>
                <w:szCs w:val="28"/>
                <w:lang w:val="en-US"/>
              </w:rPr>
              <m:t>F</m:t>
            </m:r>
            <m:r>
              <w:rPr>
                <w:rFonts w:ascii="Cambria Math" w:hAnsi="Cambria Math" w:cs="Times New Roman"/>
                <w:spacing w:val="-2"/>
                <w:sz w:val="28"/>
                <w:szCs w:val="28"/>
              </w:rPr>
              <m:t>.</m:t>
            </m:r>
          </m:sub>
        </m:sSub>
      </m:oMath>
      <w:r w:rsidRPr="00A57488">
        <w:rPr>
          <w:rFonts w:ascii="Times New Roman" w:hAnsi="Times New Roman" w:cs="Times New Roman"/>
          <w:color w:val="000000"/>
          <w:spacing w:val="-2"/>
          <w:kern w:val="34"/>
          <w:sz w:val="28"/>
          <w:szCs w:val="28"/>
        </w:rPr>
        <w:t xml:space="preserve"> из всех рассмотренных выше составляющих общего тягового сопротивления могут быть определены теоретически по известным математическим уравнениям </w:t>
      </w:r>
      <w:r w:rsidRPr="00A57488">
        <w:rPr>
          <w:rFonts w:ascii="Times New Roman" w:hAnsi="Times New Roman" w:cs="Times New Roman"/>
          <w:spacing w:val="-2"/>
          <w:sz w:val="28"/>
          <w:szCs w:val="28"/>
        </w:rPr>
        <w:t>[</w:t>
      </w:r>
      <w:r w:rsidR="00C413C5" w:rsidRPr="00A57488">
        <w:rPr>
          <w:rFonts w:ascii="Times New Roman" w:hAnsi="Times New Roman" w:cs="Times New Roman"/>
          <w:spacing w:val="-2"/>
          <w:sz w:val="28"/>
          <w:szCs w:val="28"/>
        </w:rPr>
        <w:t>58</w:t>
      </w:r>
      <w:r w:rsidRPr="00A57488">
        <w:rPr>
          <w:rFonts w:ascii="Times New Roman" w:hAnsi="Times New Roman" w:cs="Times New Roman"/>
          <w:spacing w:val="-2"/>
          <w:sz w:val="28"/>
          <w:szCs w:val="28"/>
        </w:rPr>
        <w:t>]</w:t>
      </w:r>
      <w:r w:rsidRPr="00A57488">
        <w:rPr>
          <w:rFonts w:ascii="Times New Roman" w:hAnsi="Times New Roman" w:cs="Times New Roman"/>
          <w:color w:val="000000"/>
          <w:spacing w:val="-2"/>
          <w:kern w:val="34"/>
          <w:sz w:val="28"/>
          <w:szCs w:val="28"/>
        </w:rPr>
        <w:t>:</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статическое сопротивление почвенного слоя, находящегося на клине:</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 горизонтальная составляющая,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r>
              <w:rPr>
                <w:rFonts w:ascii="Cambria Math" w:hAnsi="Cambria Math" w:cs="Times New Roman"/>
                <w:spacing w:val="-2"/>
                <w:sz w:val="28"/>
                <w:szCs w:val="28"/>
                <w:lang w:val="en-US"/>
              </w:rPr>
              <m:t>G</m:t>
            </m:r>
            <m:r>
              <w:rPr>
                <w:rFonts w:ascii="Cambria Math" w:hAnsi="Cambria Math" w:cs="Times New Roman"/>
                <w:spacing w:val="-2"/>
                <w:sz w:val="28"/>
                <w:szCs w:val="28"/>
              </w:rPr>
              <m:t>.(х)</m:t>
            </m:r>
          </m:sub>
        </m:sSub>
      </m:oMath>
      <w:r w:rsidRPr="00A57488">
        <w:rPr>
          <w:rFonts w:ascii="Times New Roman" w:hAnsi="Times New Roman" w:cs="Times New Roman"/>
          <w:spacing w:val="-2"/>
          <w:sz w:val="28"/>
          <w:szCs w:val="28"/>
        </w:rPr>
        <w:t>, Н:</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lang w:val="en-US"/>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Д.К.G.(х)</m:t>
                    </m:r>
                  </m:sub>
                </m:sSub>
                <m:r>
                  <w:rPr>
                    <w:rFonts w:ascii="Cambria Math" w:hAnsi="Cambria Math" w:cs="Times New Roman"/>
                    <w:spacing w:val="-2"/>
                    <w:sz w:val="28"/>
                    <w:szCs w:val="28"/>
                    <w:lang w:val="en-US"/>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Д</m:t>
                    </m:r>
                  </m:sub>
                </m:sSub>
                <m:r>
                  <w:rPr>
                    <w:rFonts w:ascii="Cambria Math" w:hAnsi="Cambria Math" w:cs="Times New Roman"/>
                    <w:spacing w:val="-2"/>
                    <w:sz w:val="28"/>
                    <w:szCs w:val="28"/>
                    <w:lang w:val="en-US"/>
                  </w:rPr>
                  <m:t>∙</m:t>
                </m:r>
                <m:func>
                  <m:funcPr>
                    <m:ctrlPr>
                      <w:rPr>
                        <w:rFonts w:ascii="Cambria Math" w:hAnsi="Cambria Math" w:cs="Times New Roman"/>
                        <w:i/>
                        <w:spacing w:val="-2"/>
                        <w:sz w:val="28"/>
                        <w:szCs w:val="28"/>
                        <w:lang w:val="en-US"/>
                      </w:rPr>
                    </m:ctrlPr>
                  </m:funcPr>
                  <m:fNa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sub>
                    </m:sSub>
                  </m:fName>
                  <m:e>
                    <m:r>
                      <w:rPr>
                        <w:rFonts w:ascii="Cambria Math" w:hAnsi="Cambria Math" w:cs="Times New Roman"/>
                        <w:spacing w:val="-2"/>
                        <w:sz w:val="28"/>
                        <w:szCs w:val="28"/>
                        <w:lang w:val="en-US"/>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ρ</m:t>
                        </m:r>
                      </m:e>
                      <m:sub>
                        <m:r>
                          <w:rPr>
                            <w:rFonts w:ascii="Cambria Math" w:hAnsi="Cambria Math" w:cs="Times New Roman"/>
                            <w:spacing w:val="-2"/>
                            <w:sz w:val="28"/>
                            <w:szCs w:val="28"/>
                          </w:rPr>
                          <m:t>П</m:t>
                        </m:r>
                      </m:sub>
                    </m:sSub>
                    <m:r>
                      <w:rPr>
                        <w:rFonts w:ascii="Cambria Math" w:hAnsi="Cambria Math" w:cs="Times New Roman"/>
                        <w:spacing w:val="-2"/>
                        <w:sz w:val="28"/>
                        <w:szCs w:val="28"/>
                      </w:rPr>
                      <m:t>∙</m:t>
                    </m:r>
                    <m:r>
                      <w:rPr>
                        <w:rFonts w:ascii="Cambria Math" w:hAnsi="Cambria Math" w:cs="Times New Roman"/>
                        <w:spacing w:val="-2"/>
                        <w:sz w:val="28"/>
                        <w:szCs w:val="28"/>
                        <w:lang w:val="en-US"/>
                      </w:rPr>
                      <m:t>g</m:t>
                    </m:r>
                  </m:e>
                </m:func>
                <m:r>
                  <w:rPr>
                    <w:rFonts w:ascii="Cambria Math" w:hAnsi="Cambria Math" w:cs="Times New Roman"/>
                    <w:spacing w:val="-2"/>
                    <w:sz w:val="28"/>
                    <w:szCs w:val="28"/>
                    <w:lang w:val="en-US"/>
                  </w:rPr>
                  <m:t>∙</m:t>
                </m:r>
                <m:f>
                  <m:fPr>
                    <m:ctrlPr>
                      <w:rPr>
                        <w:rFonts w:ascii="Cambria Math" w:hAnsi="Cambria Math" w:cs="Times New Roman"/>
                        <w:i/>
                        <w:spacing w:val="-2"/>
                        <w:sz w:val="28"/>
                        <w:szCs w:val="28"/>
                        <w:lang w:val="en-US"/>
                      </w:rPr>
                    </m:ctrlPr>
                  </m:fPr>
                  <m:num>
                    <m:r>
                      <w:rPr>
                        <w:rFonts w:ascii="Cambria Math" w:hAnsi="Cambria Math" w:cs="Times New Roman"/>
                        <w:spacing w:val="-2"/>
                        <w:sz w:val="28"/>
                        <w:szCs w:val="28"/>
                        <w:lang w:val="en-US"/>
                      </w:rPr>
                      <m:t>tg(α+φ)</m:t>
                    </m:r>
                  </m:num>
                  <m:den>
                    <m:func>
                      <m:funcPr>
                        <m:ctrlPr>
                          <w:rPr>
                            <w:rFonts w:ascii="Cambria Math" w:hAnsi="Cambria Math" w:cs="Times New Roman"/>
                            <w:i/>
                            <w:spacing w:val="-2"/>
                            <w:sz w:val="28"/>
                            <w:szCs w:val="28"/>
                            <w:lang w:val="en-US"/>
                          </w:rPr>
                        </m:ctrlPr>
                      </m:funcPr>
                      <m:fName>
                        <m:r>
                          <m:rPr>
                            <m:sty m:val="p"/>
                          </m:rPr>
                          <w:rPr>
                            <w:rFonts w:ascii="Cambria Math" w:hAnsi="Cambria Math" w:cs="Times New Roman"/>
                            <w:spacing w:val="-2"/>
                            <w:sz w:val="28"/>
                            <w:szCs w:val="28"/>
                            <w:lang w:val="en-US"/>
                          </w:rPr>
                          <m:t>sin</m:t>
                        </m:r>
                      </m:fName>
                      <m:e>
                        <m:r>
                          <w:rPr>
                            <w:rFonts w:ascii="Cambria Math" w:hAnsi="Cambria Math" w:cs="Times New Roman"/>
                            <w:spacing w:val="-2"/>
                            <w:sz w:val="28"/>
                            <w:szCs w:val="28"/>
                            <w:lang w:val="en-US"/>
                          </w:rPr>
                          <m:t>α</m:t>
                        </m:r>
                      </m:e>
                    </m:func>
                  </m:den>
                </m:f>
                <m:r>
                  <w:rPr>
                    <w:rFonts w:ascii="Cambria Math" w:eastAsiaTheme="minorEastAsia" w:hAnsi="Cambria Math" w:cs="Times New Roman"/>
                    <w:color w:val="auto"/>
                    <w:spacing w:val="-2"/>
                    <w:kern w:val="0"/>
                    <w:sz w:val="28"/>
                    <w:szCs w:val="28"/>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w:t>
            </w:r>
            <w:r w:rsidR="00CA5D29">
              <w:rPr>
                <w:rFonts w:cs="Times New Roman"/>
                <w:spacing w:val="-2"/>
                <w:sz w:val="28"/>
                <w:szCs w:val="28"/>
              </w:rPr>
              <w:t>9</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spacing w:val="-2"/>
          <w:sz w:val="28"/>
          <w:szCs w:val="28"/>
        </w:rPr>
        <w:t xml:space="preserve">где </w:t>
      </w:r>
      <m:oMath>
        <m:sSub>
          <m:sSubPr>
            <m:ctrlPr>
              <w:rPr>
                <w:rFonts w:ascii="Cambria Math" w:eastAsia="Times New Roman" w:hAnsi="Cambria Math" w:cs="Times New Roman"/>
                <w:i/>
                <w:color w:val="000000"/>
                <w:spacing w:val="-2"/>
                <w:kern w:val="34"/>
                <w:sz w:val="28"/>
                <w:szCs w:val="28"/>
              </w:rPr>
            </m:ctrlPr>
          </m:sSubPr>
          <m:e>
            <m:r>
              <w:rPr>
                <w:rFonts w:ascii="Cambria Math" w:hAnsi="Cambria Math" w:cs="Times New Roman"/>
                <w:spacing w:val="-2"/>
                <w:sz w:val="28"/>
                <w:szCs w:val="28"/>
              </w:rPr>
              <m:t>ρ</m:t>
            </m:r>
          </m:e>
          <m:sub>
            <m:r>
              <w:rPr>
                <w:rFonts w:ascii="Cambria Math" w:hAnsi="Cambria Math" w:cs="Times New Roman"/>
                <w:spacing w:val="-2"/>
                <w:sz w:val="28"/>
                <w:szCs w:val="28"/>
              </w:rPr>
              <m:t>П</m:t>
            </m:r>
          </m:sub>
        </m:sSub>
      </m:oMath>
      <w:r w:rsidRPr="00A57488">
        <w:rPr>
          <w:rFonts w:ascii="Times New Roman" w:hAnsi="Times New Roman" w:cs="Times New Roman"/>
          <w:color w:val="000000"/>
          <w:spacing w:val="-2"/>
          <w:kern w:val="34"/>
          <w:sz w:val="28"/>
          <w:szCs w:val="28"/>
        </w:rPr>
        <w:t xml:space="preserve"> - плотность почвенного слоя, кг/м</w:t>
      </w:r>
      <w:r w:rsidRPr="00A57488">
        <w:rPr>
          <w:rFonts w:ascii="Times New Roman" w:hAnsi="Times New Roman" w:cs="Times New Roman"/>
          <w:color w:val="000000"/>
          <w:spacing w:val="-2"/>
          <w:kern w:val="34"/>
          <w:sz w:val="28"/>
          <w:szCs w:val="28"/>
          <w:vertAlign w:val="superscript"/>
        </w:rPr>
        <w:t>3</w:t>
      </w:r>
      <w:r w:rsidRPr="00A57488">
        <w:rPr>
          <w:rFonts w:ascii="Times New Roman" w:hAnsi="Times New Roman" w:cs="Times New Roman"/>
          <w:color w:val="000000"/>
          <w:spacing w:val="-2"/>
          <w:kern w:val="34"/>
          <w:sz w:val="28"/>
          <w:szCs w:val="28"/>
        </w:rPr>
        <w:t>;</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m:oMath>
        <m:r>
          <w:rPr>
            <w:rFonts w:ascii="Cambria Math" w:hAnsi="Cambria Math" w:cs="Times New Roman"/>
            <w:spacing w:val="-2"/>
            <w:sz w:val="28"/>
            <w:szCs w:val="28"/>
            <w:lang w:val="en-US"/>
          </w:rPr>
          <m:t>g</m:t>
        </m:r>
      </m:oMath>
      <w:r w:rsidRPr="00A57488">
        <w:rPr>
          <w:rFonts w:ascii="Times New Roman" w:hAnsi="Times New Roman" w:cs="Times New Roman"/>
          <w:spacing w:val="-2"/>
          <w:sz w:val="28"/>
          <w:szCs w:val="28"/>
        </w:rPr>
        <w:t xml:space="preserve"> - ускорение свободного падения, кгм/с</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kern w:val="34"/>
          <w:sz w:val="28"/>
          <w:szCs w:val="28"/>
        </w:rPr>
        <w:t xml:space="preserve">- вертикальная составляющая,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r>
              <w:rPr>
                <w:rFonts w:ascii="Cambria Math" w:hAnsi="Cambria Math" w:cs="Times New Roman"/>
                <w:spacing w:val="-2"/>
                <w:sz w:val="28"/>
                <w:szCs w:val="28"/>
                <w:lang w:val="en-US"/>
              </w:rPr>
              <m:t>G</m:t>
            </m:r>
            <m:r>
              <w:rPr>
                <w:rFonts w:ascii="Cambria Math" w:hAnsi="Cambria Math" w:cs="Times New Roman"/>
                <w:spacing w:val="-2"/>
                <w:sz w:val="28"/>
                <w:szCs w:val="28"/>
              </w:rPr>
              <m:t>.(у)</m:t>
            </m:r>
          </m:sub>
        </m:sSub>
      </m:oMath>
      <w:r w:rsidRPr="00A57488">
        <w:rPr>
          <w:rFonts w:ascii="Times New Roman" w:hAnsi="Times New Roman" w:cs="Times New Roman"/>
          <w:spacing w:val="-2"/>
          <w:sz w:val="28"/>
          <w:szCs w:val="28"/>
        </w:rPr>
        <w:t>, Н:</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spacing w:val="-2"/>
                <w:sz w:val="28"/>
                <w:szCs w:val="28"/>
                <w:lang w:val="en-US"/>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r>
                      <w:rPr>
                        <w:rFonts w:ascii="Cambria Math" w:hAnsi="Cambria Math" w:cs="Times New Roman"/>
                        <w:spacing w:val="-2"/>
                        <w:sz w:val="28"/>
                        <w:szCs w:val="28"/>
                        <w:lang w:val="en-US"/>
                      </w:rPr>
                      <m:t>G.(у)</m:t>
                    </m:r>
                  </m:sub>
                </m:sSub>
                <m:r>
                  <w:rPr>
                    <w:rFonts w:ascii="Cambria Math" w:hAnsi="Cambria Math" w:cs="Times New Roman"/>
                    <w:spacing w:val="-2"/>
                    <w:sz w:val="28"/>
                    <w:szCs w:val="28"/>
                    <w:lang w:val="en-US"/>
                  </w:rPr>
                  <m:t xml:space="preserve">= </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Д</m:t>
                    </m:r>
                  </m:sub>
                </m:sSub>
                <m:r>
                  <w:rPr>
                    <w:rFonts w:ascii="Cambria Math" w:hAnsi="Cambria Math" w:cs="Times New Roman"/>
                    <w:spacing w:val="-2"/>
                    <w:sz w:val="28"/>
                    <w:szCs w:val="28"/>
                    <w:lang w:val="en-US"/>
                  </w:rPr>
                  <m:t>∙</m:t>
                </m:r>
                <m:func>
                  <m:funcPr>
                    <m:ctrlPr>
                      <w:rPr>
                        <w:rFonts w:ascii="Cambria Math" w:hAnsi="Cambria Math" w:cs="Times New Roman"/>
                        <w:i/>
                        <w:spacing w:val="-2"/>
                        <w:sz w:val="28"/>
                        <w:szCs w:val="28"/>
                        <w:lang w:val="en-US"/>
                      </w:rPr>
                    </m:ctrlPr>
                  </m:funcPr>
                  <m:fNa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sub>
                    </m:sSub>
                  </m:fName>
                  <m:e>
                    <m:r>
                      <w:rPr>
                        <w:rFonts w:ascii="Cambria Math" w:hAnsi="Cambria Math" w:cs="Times New Roman"/>
                        <w:spacing w:val="-2"/>
                        <w:sz w:val="28"/>
                        <w:szCs w:val="28"/>
                        <w:lang w:val="en-US"/>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ρ</m:t>
                        </m:r>
                      </m:e>
                      <m:sub>
                        <m:r>
                          <w:rPr>
                            <w:rFonts w:ascii="Cambria Math" w:hAnsi="Cambria Math" w:cs="Times New Roman"/>
                            <w:spacing w:val="-2"/>
                            <w:sz w:val="28"/>
                            <w:szCs w:val="28"/>
                          </w:rPr>
                          <m:t>П</m:t>
                        </m:r>
                      </m:sub>
                    </m:sSub>
                    <m:r>
                      <w:rPr>
                        <w:rFonts w:ascii="Cambria Math" w:hAnsi="Cambria Math" w:cs="Times New Roman"/>
                        <w:spacing w:val="-2"/>
                        <w:sz w:val="28"/>
                        <w:szCs w:val="28"/>
                      </w:rPr>
                      <m:t>∙</m:t>
                    </m:r>
                    <m:r>
                      <w:rPr>
                        <w:rFonts w:ascii="Cambria Math" w:hAnsi="Cambria Math" w:cs="Times New Roman"/>
                        <w:spacing w:val="-2"/>
                        <w:sz w:val="28"/>
                        <w:szCs w:val="28"/>
                        <w:lang w:val="en-US"/>
                      </w:rPr>
                      <m:t>g</m:t>
                    </m:r>
                  </m:e>
                </m:func>
                <m:r>
                  <w:rPr>
                    <w:rFonts w:ascii="Cambria Math" w:hAnsi="Cambria Math" w:cs="Times New Roman"/>
                    <w:spacing w:val="-2"/>
                    <w:sz w:val="28"/>
                    <w:szCs w:val="28"/>
                    <w:lang w:val="en-US"/>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(2.1</w:t>
            </w:r>
            <w:r w:rsidR="00CA5D29">
              <w:rPr>
                <w:rFonts w:cs="Times New Roman"/>
                <w:spacing w:val="-2"/>
                <w:sz w:val="28"/>
                <w:szCs w:val="28"/>
              </w:rPr>
              <w:t>0</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 результирующая,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r>
              <w:rPr>
                <w:rFonts w:ascii="Cambria Math" w:hAnsi="Cambria Math" w:cs="Times New Roman"/>
                <w:spacing w:val="-2"/>
                <w:sz w:val="28"/>
                <w:szCs w:val="28"/>
                <w:lang w:val="en-US"/>
              </w:rPr>
              <m:t>G</m:t>
            </m:r>
            <m:r>
              <w:rPr>
                <w:rFonts w:ascii="Cambria Math" w:hAnsi="Cambria Math" w:cs="Times New Roman"/>
                <w:spacing w:val="-2"/>
                <w:sz w:val="28"/>
                <w:szCs w:val="28"/>
              </w:rPr>
              <m:t>.</m:t>
            </m:r>
          </m:sub>
        </m:sSub>
      </m:oMath>
      <w:r w:rsidRPr="00A57488">
        <w:rPr>
          <w:rFonts w:ascii="Times New Roman" w:hAnsi="Times New Roman" w:cs="Times New Roman"/>
          <w:color w:val="000000"/>
          <w:spacing w:val="-2"/>
          <w:kern w:val="34"/>
          <w:sz w:val="28"/>
          <w:szCs w:val="28"/>
        </w:rPr>
        <w:t>, Н:</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r>
                      <w:rPr>
                        <w:rFonts w:ascii="Cambria Math" w:hAnsi="Cambria Math" w:cs="Times New Roman"/>
                        <w:spacing w:val="-2"/>
                        <w:sz w:val="28"/>
                        <w:szCs w:val="28"/>
                        <w:lang w:val="en-US"/>
                      </w:rPr>
                      <m:t>G</m:t>
                    </m:r>
                    <m:r>
                      <w:rPr>
                        <w:rFonts w:ascii="Cambria Math" w:hAnsi="Cambria Math" w:cs="Times New Roman"/>
                        <w:spacing w:val="-2"/>
                        <w:sz w:val="28"/>
                        <w:szCs w:val="28"/>
                      </w:rPr>
                      <m:t>.</m:t>
                    </m:r>
                  </m:sub>
                </m:sSub>
                <m:r>
                  <w:rPr>
                    <w:rFonts w:ascii="Cambria Math" w:hAnsi="Cambria Math" w:cs="Times New Roman"/>
                    <w:spacing w:val="-2"/>
                    <w:sz w:val="28"/>
                    <w:szCs w:val="28"/>
                    <w:lang w:val="en-US"/>
                  </w:rPr>
                  <m:t>=</m:t>
                </m:r>
                <m:rad>
                  <m:radPr>
                    <m:degHide m:val="1"/>
                    <m:ctrlPr>
                      <w:rPr>
                        <w:rFonts w:ascii="Cambria Math" w:hAnsi="Cambria Math" w:cs="Times New Roman"/>
                        <w:i/>
                        <w:spacing w:val="-2"/>
                        <w:sz w:val="28"/>
                        <w:szCs w:val="28"/>
                        <w:lang w:val="en-US"/>
                      </w:rPr>
                    </m:ctrlPr>
                  </m:radPr>
                  <m:deg/>
                  <m:e>
                    <m:sSup>
                      <m:sSupPr>
                        <m:ctrlPr>
                          <w:rPr>
                            <w:rFonts w:ascii="Cambria Math" w:hAnsi="Cambria Math" w:cs="Times New Roman"/>
                            <w:i/>
                            <w:spacing w:val="-2"/>
                            <w:sz w:val="28"/>
                            <w:szCs w:val="28"/>
                            <w:lang w:val="en-US"/>
                          </w:rPr>
                        </m:ctrlPr>
                      </m:sSupPr>
                      <m:e>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Д.К.G.(х)</m:t>
                            </m:r>
                          </m:sub>
                        </m:sSub>
                      </m:e>
                      <m:sup>
                        <m:r>
                          <w:rPr>
                            <w:rFonts w:ascii="Cambria Math" w:hAnsi="Cambria Math" w:cs="Times New Roman"/>
                            <w:spacing w:val="-2"/>
                            <w:sz w:val="28"/>
                            <w:szCs w:val="28"/>
                            <w:lang w:val="en-US"/>
                          </w:rPr>
                          <m:t>2</m:t>
                        </m:r>
                      </m:sup>
                    </m:sSup>
                    <m:r>
                      <w:rPr>
                        <w:rFonts w:ascii="Cambria Math" w:hAnsi="Cambria Math" w:cs="Times New Roman"/>
                        <w:spacing w:val="-2"/>
                        <w:sz w:val="28"/>
                        <w:szCs w:val="28"/>
                        <w:lang w:val="en-US"/>
                      </w:rPr>
                      <m:t>+</m:t>
                    </m:r>
                    <m:sSup>
                      <m:sSupPr>
                        <m:ctrlPr>
                          <w:rPr>
                            <w:rFonts w:ascii="Cambria Math" w:hAnsi="Cambria Math" w:cs="Times New Roman"/>
                            <w:i/>
                            <w:spacing w:val="-2"/>
                            <w:sz w:val="28"/>
                            <w:szCs w:val="28"/>
                            <w:lang w:val="en-US"/>
                          </w:rPr>
                        </m:ctrlPr>
                      </m:sSupPr>
                      <m:e>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Д.К.G.(у)</m:t>
                            </m:r>
                          </m:sub>
                        </m:sSub>
                      </m:e>
                      <m:sup>
                        <m:r>
                          <w:rPr>
                            <w:rFonts w:ascii="Cambria Math" w:hAnsi="Cambria Math" w:cs="Times New Roman"/>
                            <w:spacing w:val="-2"/>
                            <w:sz w:val="28"/>
                            <w:szCs w:val="28"/>
                            <w:lang w:val="en-US"/>
                          </w:rPr>
                          <m:t>2</m:t>
                        </m:r>
                      </m:sup>
                    </m:sSup>
                  </m:e>
                </m:rad>
                <m:r>
                  <w:rPr>
                    <w:rFonts w:ascii="Cambria Math" w:hAnsi="Cambria Math" w:cs="Times New Roman"/>
                    <w:spacing w:val="-2"/>
                    <w:sz w:val="28"/>
                    <w:szCs w:val="28"/>
                    <w:lang w:val="en-US"/>
                  </w:rPr>
                  <m:t xml:space="preserve">= </m:t>
                </m:r>
              </m:oMath>
            </m:oMathPara>
          </w:p>
          <w:p w:rsidR="00723E30" w:rsidRPr="00A57488" w:rsidRDefault="00723E30" w:rsidP="00804C89">
            <w:pPr>
              <w:ind w:firstLine="709"/>
              <w:jc w:val="both"/>
              <w:rPr>
                <w:rFonts w:ascii="Times New Roman" w:hAnsi="Times New Roman" w:cs="Times New Roman"/>
                <w:i/>
                <w:color w:val="000000"/>
                <w:spacing w:val="-2"/>
                <w:kern w:val="34"/>
                <w:sz w:val="28"/>
                <w:szCs w:val="28"/>
              </w:rPr>
            </w:pPr>
            <m:oMathPara>
              <m:oMath>
                <m:r>
                  <w:rPr>
                    <w:rFonts w:ascii="Cambria Math" w:hAnsi="Cambria Math" w:cs="Times New Roman"/>
                    <w:spacing w:val="-2"/>
                    <w:sz w:val="28"/>
                    <w:szCs w:val="28"/>
                    <w:lang w:val="en-US"/>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Д</m:t>
                    </m:r>
                  </m:sub>
                </m:sSub>
                <m:r>
                  <w:rPr>
                    <w:rFonts w:ascii="Cambria Math" w:hAnsi="Cambria Math" w:cs="Times New Roman"/>
                    <w:spacing w:val="-2"/>
                    <w:sz w:val="28"/>
                    <w:szCs w:val="28"/>
                    <w:lang w:val="en-US"/>
                  </w:rPr>
                  <m:t>∙</m:t>
                </m:r>
                <m:func>
                  <m:funcPr>
                    <m:ctrlPr>
                      <w:rPr>
                        <w:rFonts w:ascii="Cambria Math" w:hAnsi="Cambria Math" w:cs="Times New Roman"/>
                        <w:i/>
                        <w:spacing w:val="-2"/>
                        <w:sz w:val="28"/>
                        <w:szCs w:val="28"/>
                        <w:lang w:val="en-US"/>
                      </w:rPr>
                    </m:ctrlPr>
                  </m:funcPr>
                  <m:fNa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sub>
                    </m:sSub>
                  </m:fName>
                  <m:e>
                    <m:r>
                      <w:rPr>
                        <w:rFonts w:ascii="Cambria Math" w:hAnsi="Cambria Math" w:cs="Times New Roman"/>
                        <w:spacing w:val="-2"/>
                        <w:sz w:val="28"/>
                        <w:szCs w:val="28"/>
                        <w:lang w:val="en-US"/>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ρ</m:t>
                        </m:r>
                      </m:e>
                      <m:sub>
                        <m:r>
                          <w:rPr>
                            <w:rFonts w:ascii="Cambria Math" w:hAnsi="Cambria Math" w:cs="Times New Roman"/>
                            <w:spacing w:val="-2"/>
                            <w:sz w:val="28"/>
                            <w:szCs w:val="28"/>
                          </w:rPr>
                          <m:t>П</m:t>
                        </m:r>
                      </m:sub>
                    </m:sSub>
                    <m:r>
                      <w:rPr>
                        <w:rFonts w:ascii="Cambria Math" w:hAnsi="Cambria Math" w:cs="Times New Roman"/>
                        <w:spacing w:val="-2"/>
                        <w:sz w:val="28"/>
                        <w:szCs w:val="28"/>
                      </w:rPr>
                      <m:t>∙</m:t>
                    </m:r>
                    <m:r>
                      <w:rPr>
                        <w:rFonts w:ascii="Cambria Math" w:hAnsi="Cambria Math" w:cs="Times New Roman"/>
                        <w:spacing w:val="-2"/>
                        <w:sz w:val="28"/>
                        <w:szCs w:val="28"/>
                        <w:lang w:val="en-US"/>
                      </w:rPr>
                      <m:t>g</m:t>
                    </m:r>
                  </m:e>
                </m:func>
                <m:r>
                  <w:rPr>
                    <w:rFonts w:ascii="Cambria Math" w:hAnsi="Cambria Math" w:cs="Times New Roman"/>
                    <w:spacing w:val="-2"/>
                    <w:sz w:val="28"/>
                    <w:szCs w:val="28"/>
                    <w:lang w:val="en-US"/>
                  </w:rPr>
                  <m:t>∙</m:t>
                </m:r>
                <m:rad>
                  <m:radPr>
                    <m:degHide m:val="1"/>
                    <m:ctrlPr>
                      <w:rPr>
                        <w:rFonts w:ascii="Cambria Math" w:eastAsia="Times New Roman" w:hAnsi="Cambria Math" w:cs="Times New Roman"/>
                        <w:i/>
                        <w:color w:val="000000"/>
                        <w:spacing w:val="-2"/>
                        <w:kern w:val="34"/>
                        <w:sz w:val="28"/>
                        <w:szCs w:val="28"/>
                        <w:lang w:val="en-US"/>
                      </w:rPr>
                    </m:ctrlPr>
                  </m:radPr>
                  <m:deg/>
                  <m:e>
                    <m:r>
                      <w:rPr>
                        <w:rFonts w:ascii="Cambria Math" w:hAnsi="Cambria Math" w:cs="Times New Roman"/>
                        <w:spacing w:val="-2"/>
                        <w:sz w:val="28"/>
                        <w:szCs w:val="28"/>
                        <w:lang w:val="en-US"/>
                      </w:rPr>
                      <m:t>1+</m:t>
                    </m:r>
                    <m:f>
                      <m:fPr>
                        <m:ctrlPr>
                          <w:rPr>
                            <w:rFonts w:ascii="Cambria Math" w:hAnsi="Cambria Math" w:cs="Times New Roman"/>
                            <w:i/>
                            <w:spacing w:val="-2"/>
                            <w:sz w:val="28"/>
                            <w:szCs w:val="28"/>
                            <w:lang w:val="en-US"/>
                          </w:rPr>
                        </m:ctrlPr>
                      </m:fPr>
                      <m:num>
                        <m:r>
                          <w:rPr>
                            <w:rFonts w:ascii="Cambria Math" w:hAnsi="Cambria Math" w:cs="Times New Roman"/>
                            <w:spacing w:val="-2"/>
                            <w:sz w:val="28"/>
                            <w:szCs w:val="28"/>
                            <w:lang w:val="en-US"/>
                          </w:rPr>
                          <m:t>tg(α+φ)</m:t>
                        </m:r>
                      </m:num>
                      <m:den>
                        <m:func>
                          <m:funcPr>
                            <m:ctrlPr>
                              <w:rPr>
                                <w:rFonts w:ascii="Cambria Math" w:hAnsi="Cambria Math" w:cs="Times New Roman"/>
                                <w:i/>
                                <w:spacing w:val="-2"/>
                                <w:sz w:val="28"/>
                                <w:szCs w:val="28"/>
                                <w:lang w:val="en-US"/>
                              </w:rPr>
                            </m:ctrlPr>
                          </m:funcPr>
                          <m:fName>
                            <m:r>
                              <m:rPr>
                                <m:sty m:val="p"/>
                              </m:rPr>
                              <w:rPr>
                                <w:rFonts w:ascii="Cambria Math" w:hAnsi="Cambria Math" w:cs="Times New Roman"/>
                                <w:spacing w:val="-2"/>
                                <w:sz w:val="28"/>
                                <w:szCs w:val="28"/>
                                <w:lang w:val="en-US"/>
                              </w:rPr>
                              <m:t>sin</m:t>
                            </m:r>
                          </m:fName>
                          <m:e>
                            <m:r>
                              <w:rPr>
                                <w:rFonts w:ascii="Cambria Math" w:hAnsi="Cambria Math" w:cs="Times New Roman"/>
                                <w:spacing w:val="-2"/>
                                <w:sz w:val="28"/>
                                <w:szCs w:val="28"/>
                                <w:lang w:val="en-US"/>
                              </w:rPr>
                              <m:t>α</m:t>
                            </m:r>
                          </m:e>
                        </m:func>
                      </m:den>
                    </m:f>
                  </m:e>
                </m:rad>
                <m:r>
                  <w:rPr>
                    <w:rFonts w:ascii="Cambria Math" w:eastAsia="Times New Roman" w:hAnsi="Cambria Math" w:cs="Times New Roman"/>
                    <w:color w:val="000000"/>
                    <w:spacing w:val="-2"/>
                    <w:kern w:val="34"/>
                    <w:sz w:val="28"/>
                    <w:szCs w:val="28"/>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(2.1</w:t>
            </w:r>
            <w:r w:rsidR="00CA5D29">
              <w:rPr>
                <w:rFonts w:cs="Times New Roman"/>
                <w:spacing w:val="-2"/>
                <w:sz w:val="28"/>
                <w:szCs w:val="28"/>
              </w:rPr>
              <w:t>1</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динамическое сопротивление почвенного слоя, находящегося на клине:</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 горизонтальная составляющая,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r>
              <w:rPr>
                <w:rFonts w:ascii="Cambria Math" w:hAnsi="Cambria Math" w:cs="Times New Roman"/>
                <w:spacing w:val="-2"/>
                <w:sz w:val="28"/>
                <w:szCs w:val="28"/>
                <w:lang w:val="en-US"/>
              </w:rPr>
              <m:t>F</m:t>
            </m:r>
            <m:r>
              <w:rPr>
                <w:rFonts w:ascii="Cambria Math" w:hAnsi="Cambria Math" w:cs="Times New Roman"/>
                <w:spacing w:val="-2"/>
                <w:sz w:val="28"/>
                <w:szCs w:val="28"/>
              </w:rPr>
              <m:t>.(х)</m:t>
            </m:r>
          </m:sub>
        </m:sSub>
      </m:oMath>
      <w:r w:rsidRPr="00A57488">
        <w:rPr>
          <w:rFonts w:ascii="Times New Roman" w:hAnsi="Times New Roman" w:cs="Times New Roman"/>
          <w:spacing w:val="-2"/>
          <w:sz w:val="28"/>
          <w:szCs w:val="28"/>
        </w:rPr>
        <w:t>, Н:</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lang w:val="en-US"/>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Д.К.F.(х)</m:t>
                    </m:r>
                  </m:sub>
                </m:sSub>
                <m:r>
                  <w:rPr>
                    <w:rFonts w:ascii="Cambria Math" w:hAnsi="Cambria Math" w:cs="Times New Roman"/>
                    <w:spacing w:val="-2"/>
                    <w:sz w:val="28"/>
                    <w:szCs w:val="28"/>
                    <w:lang w:val="en-US"/>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Д</m:t>
                    </m:r>
                  </m:sub>
                </m:sSub>
                <m:r>
                  <w:rPr>
                    <w:rFonts w:ascii="Cambria Math" w:hAnsi="Cambria Math" w:cs="Times New Roman"/>
                    <w:spacing w:val="-2"/>
                    <w:sz w:val="28"/>
                    <w:szCs w:val="28"/>
                    <w:lang w:val="en-US"/>
                  </w:rPr>
                  <m:t>∙</m:t>
                </m:r>
                <m:func>
                  <m:funcPr>
                    <m:ctrlPr>
                      <w:rPr>
                        <w:rFonts w:ascii="Cambria Math" w:hAnsi="Cambria Math" w:cs="Times New Roman"/>
                        <w:i/>
                        <w:spacing w:val="-2"/>
                        <w:sz w:val="28"/>
                        <w:szCs w:val="28"/>
                        <w:lang w:val="en-US"/>
                      </w:rPr>
                    </m:ctrlPr>
                  </m:funcPr>
                  <m:fNa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sub>
                    </m:sSub>
                  </m:fName>
                  <m:e>
                    <m:r>
                      <w:rPr>
                        <w:rFonts w:ascii="Cambria Math" w:hAnsi="Cambria Math" w:cs="Times New Roman"/>
                        <w:spacing w:val="-2"/>
                        <w:sz w:val="28"/>
                        <w:szCs w:val="28"/>
                        <w:lang w:val="en-US"/>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ρ</m:t>
                        </m:r>
                      </m:e>
                      <m:sub>
                        <m:r>
                          <w:rPr>
                            <w:rFonts w:ascii="Cambria Math" w:hAnsi="Cambria Math" w:cs="Times New Roman"/>
                            <w:spacing w:val="-2"/>
                            <w:sz w:val="28"/>
                            <w:szCs w:val="28"/>
                          </w:rPr>
                          <m:t>П</m:t>
                        </m:r>
                      </m:sub>
                    </m:sSub>
                    <m:r>
                      <w:rPr>
                        <w:rFonts w:ascii="Cambria Math" w:hAnsi="Cambria Math" w:cs="Times New Roman"/>
                        <w:spacing w:val="-2"/>
                        <w:sz w:val="28"/>
                        <w:szCs w:val="28"/>
                      </w:rPr>
                      <m:t>∙</m:t>
                    </m:r>
                    <m:sSup>
                      <m:sSupPr>
                        <m:ctrlPr>
                          <w:rPr>
                            <w:rFonts w:ascii="Cambria Math" w:hAnsi="Cambria Math" w:cs="Times New Roman"/>
                            <w:i/>
                            <w:spacing w:val="-2"/>
                            <w:sz w:val="28"/>
                            <w:szCs w:val="28"/>
                          </w:rPr>
                        </m:ctrlPr>
                      </m:sSupPr>
                      <m:e>
                        <m:r>
                          <w:rPr>
                            <w:rFonts w:ascii="Cambria Math" w:hAnsi="Cambria Math" w:cs="Times New Roman"/>
                            <w:spacing w:val="-2"/>
                            <w:sz w:val="28"/>
                            <w:szCs w:val="28"/>
                            <w:lang w:val="en-US"/>
                          </w:rPr>
                          <m:t>v</m:t>
                        </m:r>
                      </m:e>
                      <m:sup>
                        <m:r>
                          <w:rPr>
                            <w:rFonts w:ascii="Cambria Math" w:hAnsi="Cambria Math" w:cs="Times New Roman"/>
                            <w:spacing w:val="-2"/>
                            <w:sz w:val="28"/>
                            <w:szCs w:val="28"/>
                          </w:rPr>
                          <m:t>2</m:t>
                        </m:r>
                      </m:sup>
                    </m:sSup>
                  </m:e>
                </m:func>
                <m:r>
                  <w:rPr>
                    <w:rFonts w:ascii="Cambria Math" w:hAnsi="Cambria Math" w:cs="Times New Roman"/>
                    <w:spacing w:val="-2"/>
                    <w:sz w:val="28"/>
                    <w:szCs w:val="28"/>
                    <w:lang w:val="en-US"/>
                  </w:rPr>
                  <m:t>∙</m:t>
                </m:r>
                <m:func>
                  <m:funcPr>
                    <m:ctrlPr>
                      <w:rPr>
                        <w:rFonts w:ascii="Cambria Math" w:hAnsi="Cambria Math" w:cs="Times New Roman"/>
                        <w:i/>
                        <w:spacing w:val="-2"/>
                        <w:sz w:val="28"/>
                        <w:szCs w:val="28"/>
                        <w:lang w:val="en-US"/>
                      </w:rPr>
                    </m:ctrlPr>
                  </m:funcPr>
                  <m:fName>
                    <m:r>
                      <w:rPr>
                        <w:rFonts w:ascii="Cambria Math" w:hAnsi="Cambria Math" w:cs="Times New Roman"/>
                        <w:spacing w:val="-2"/>
                        <w:sz w:val="28"/>
                        <w:szCs w:val="28"/>
                        <w:lang w:val="en-US"/>
                      </w:rPr>
                      <m:t>sinβ</m:t>
                    </m:r>
                  </m:fName>
                  <m:e>
                    <m:r>
                      <w:rPr>
                        <w:rFonts w:ascii="Cambria Math" w:hAnsi="Cambria Math" w:cs="Times New Roman"/>
                        <w:spacing w:val="-2"/>
                        <w:sz w:val="28"/>
                        <w:szCs w:val="28"/>
                        <w:lang w:val="en-US"/>
                      </w:rPr>
                      <m:t>∙tg</m:t>
                    </m:r>
                  </m:e>
                </m:func>
                <m:r>
                  <w:rPr>
                    <w:rFonts w:ascii="Cambria Math" w:hAnsi="Cambria Math" w:cs="Times New Roman"/>
                    <w:spacing w:val="-2"/>
                    <w:sz w:val="28"/>
                    <w:szCs w:val="28"/>
                    <w:lang w:val="en-US"/>
                  </w:rPr>
                  <m:t xml:space="preserve">(β+φ) </m:t>
                </m:r>
                <m:r>
                  <w:rPr>
                    <w:rFonts w:ascii="Cambria Math" w:eastAsiaTheme="minorEastAsia" w:hAnsi="Cambria Math" w:cs="Times New Roman"/>
                    <w:color w:val="auto"/>
                    <w:spacing w:val="-2"/>
                    <w:kern w:val="0"/>
                    <w:sz w:val="28"/>
                    <w:szCs w:val="28"/>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(2.1</w:t>
            </w:r>
            <w:r w:rsidR="00CA5D29">
              <w:rPr>
                <w:rFonts w:cs="Times New Roman"/>
                <w:spacing w:val="-2"/>
                <w:sz w:val="28"/>
                <w:szCs w:val="28"/>
              </w:rPr>
              <w:t>2</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где </w:t>
      </w:r>
      <m:oMath>
        <m:r>
          <w:rPr>
            <w:rFonts w:ascii="Cambria Math" w:hAnsi="Cambria Math" w:cs="Times New Roman"/>
            <w:color w:val="000000"/>
            <w:spacing w:val="-2"/>
            <w:kern w:val="34"/>
            <w:sz w:val="28"/>
            <w:szCs w:val="28"/>
          </w:rPr>
          <m:t>v</m:t>
        </m:r>
      </m:oMath>
      <w:r w:rsidRPr="00A57488">
        <w:rPr>
          <w:rFonts w:ascii="Times New Roman" w:hAnsi="Times New Roman" w:cs="Times New Roman"/>
          <w:color w:val="000000"/>
          <w:spacing w:val="-2"/>
          <w:kern w:val="34"/>
          <w:sz w:val="28"/>
          <w:szCs w:val="28"/>
        </w:rPr>
        <w:t xml:space="preserve"> - поступательная скорость движения, м/с.</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kern w:val="34"/>
          <w:sz w:val="28"/>
          <w:szCs w:val="28"/>
        </w:rPr>
        <w:t xml:space="preserve">- вертикальная составляющая,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r>
              <w:rPr>
                <w:rFonts w:ascii="Cambria Math" w:hAnsi="Cambria Math" w:cs="Times New Roman"/>
                <w:spacing w:val="-2"/>
                <w:sz w:val="28"/>
                <w:szCs w:val="28"/>
                <w:lang w:val="en-US"/>
              </w:rPr>
              <m:t>F</m:t>
            </m:r>
            <m:r>
              <w:rPr>
                <w:rFonts w:ascii="Cambria Math" w:hAnsi="Cambria Math" w:cs="Times New Roman"/>
                <w:spacing w:val="-2"/>
                <w:sz w:val="28"/>
                <w:szCs w:val="28"/>
              </w:rPr>
              <m:t>.(у)</m:t>
            </m:r>
          </m:sub>
        </m:sSub>
      </m:oMath>
      <w:r w:rsidRPr="00A57488">
        <w:rPr>
          <w:rFonts w:ascii="Times New Roman" w:hAnsi="Times New Roman" w:cs="Times New Roman"/>
          <w:spacing w:val="-2"/>
          <w:sz w:val="28"/>
          <w:szCs w:val="28"/>
        </w:rPr>
        <w:t>, Н:</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lang w:val="en-US"/>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Д.К.F.(у)</m:t>
                    </m:r>
                  </m:sub>
                </m:sSub>
                <m:r>
                  <w:rPr>
                    <w:rFonts w:ascii="Cambria Math" w:hAnsi="Cambria Math" w:cs="Times New Roman"/>
                    <w:spacing w:val="-2"/>
                    <w:sz w:val="28"/>
                    <w:szCs w:val="28"/>
                    <w:lang w:val="en-US"/>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Д</m:t>
                    </m:r>
                  </m:sub>
                </m:sSub>
                <m:r>
                  <w:rPr>
                    <w:rFonts w:ascii="Cambria Math" w:hAnsi="Cambria Math" w:cs="Times New Roman"/>
                    <w:spacing w:val="-2"/>
                    <w:sz w:val="28"/>
                    <w:szCs w:val="28"/>
                    <w:lang w:val="en-US"/>
                  </w:rPr>
                  <m:t>∙</m:t>
                </m:r>
                <m:func>
                  <m:funcPr>
                    <m:ctrlPr>
                      <w:rPr>
                        <w:rFonts w:ascii="Cambria Math" w:hAnsi="Cambria Math" w:cs="Times New Roman"/>
                        <w:i/>
                        <w:spacing w:val="-2"/>
                        <w:sz w:val="28"/>
                        <w:szCs w:val="28"/>
                        <w:lang w:val="en-US"/>
                      </w:rPr>
                    </m:ctrlPr>
                  </m:funcPr>
                  <m:fNa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sub>
                    </m:sSub>
                  </m:fName>
                  <m:e>
                    <m:r>
                      <w:rPr>
                        <w:rFonts w:ascii="Cambria Math" w:hAnsi="Cambria Math" w:cs="Times New Roman"/>
                        <w:spacing w:val="-2"/>
                        <w:sz w:val="28"/>
                        <w:szCs w:val="28"/>
                        <w:lang w:val="en-US"/>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ρ</m:t>
                        </m:r>
                      </m:e>
                      <m:sub>
                        <m:r>
                          <w:rPr>
                            <w:rFonts w:ascii="Cambria Math" w:hAnsi="Cambria Math" w:cs="Times New Roman"/>
                            <w:spacing w:val="-2"/>
                            <w:sz w:val="28"/>
                            <w:szCs w:val="28"/>
                          </w:rPr>
                          <m:t>П</m:t>
                        </m:r>
                      </m:sub>
                    </m:sSub>
                    <m:r>
                      <w:rPr>
                        <w:rFonts w:ascii="Cambria Math" w:hAnsi="Cambria Math" w:cs="Times New Roman"/>
                        <w:spacing w:val="-2"/>
                        <w:sz w:val="28"/>
                        <w:szCs w:val="28"/>
                      </w:rPr>
                      <m:t>∙</m:t>
                    </m:r>
                    <m:sSup>
                      <m:sSupPr>
                        <m:ctrlPr>
                          <w:rPr>
                            <w:rFonts w:ascii="Cambria Math" w:hAnsi="Cambria Math" w:cs="Times New Roman"/>
                            <w:i/>
                            <w:spacing w:val="-2"/>
                            <w:sz w:val="28"/>
                            <w:szCs w:val="28"/>
                          </w:rPr>
                        </m:ctrlPr>
                      </m:sSupPr>
                      <m:e>
                        <m:r>
                          <w:rPr>
                            <w:rFonts w:ascii="Cambria Math" w:hAnsi="Cambria Math" w:cs="Times New Roman"/>
                            <w:spacing w:val="-2"/>
                            <w:sz w:val="28"/>
                            <w:szCs w:val="28"/>
                            <w:lang w:val="en-US"/>
                          </w:rPr>
                          <m:t>v</m:t>
                        </m:r>
                      </m:e>
                      <m:sup>
                        <m:r>
                          <w:rPr>
                            <w:rFonts w:ascii="Cambria Math" w:hAnsi="Cambria Math" w:cs="Times New Roman"/>
                            <w:spacing w:val="-2"/>
                            <w:sz w:val="28"/>
                            <w:szCs w:val="28"/>
                          </w:rPr>
                          <m:t>2</m:t>
                        </m:r>
                      </m:sup>
                    </m:sSup>
                  </m:e>
                </m:func>
                <m:r>
                  <w:rPr>
                    <w:rFonts w:ascii="Cambria Math" w:hAnsi="Cambria Math" w:cs="Times New Roman"/>
                    <w:spacing w:val="-2"/>
                    <w:sz w:val="28"/>
                    <w:szCs w:val="28"/>
                    <w:lang w:val="en-US"/>
                  </w:rPr>
                  <m:t>∙sinα.</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(2.1</w:t>
            </w:r>
            <w:r w:rsidR="00CA5D29">
              <w:rPr>
                <w:rFonts w:cs="Times New Roman"/>
                <w:spacing w:val="-2"/>
                <w:sz w:val="28"/>
                <w:szCs w:val="28"/>
              </w:rPr>
              <w:t>3</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lang w:val="en-US"/>
        </w:rPr>
      </w:pP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 результирующая,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r>
              <w:rPr>
                <w:rFonts w:ascii="Cambria Math" w:hAnsi="Cambria Math" w:cs="Times New Roman"/>
                <w:spacing w:val="-2"/>
                <w:sz w:val="28"/>
                <w:szCs w:val="28"/>
                <w:lang w:val="en-US"/>
              </w:rPr>
              <m:t>F</m:t>
            </m:r>
            <m:r>
              <w:rPr>
                <w:rFonts w:ascii="Cambria Math" w:hAnsi="Cambria Math" w:cs="Times New Roman"/>
                <w:spacing w:val="-2"/>
                <w:sz w:val="28"/>
                <w:szCs w:val="28"/>
              </w:rPr>
              <m:t>.</m:t>
            </m:r>
          </m:sub>
        </m:sSub>
      </m:oMath>
      <w:r w:rsidRPr="00A57488">
        <w:rPr>
          <w:rFonts w:ascii="Times New Roman" w:hAnsi="Times New Roman" w:cs="Times New Roman"/>
          <w:color w:val="000000"/>
          <w:spacing w:val="-2"/>
          <w:kern w:val="34"/>
          <w:sz w:val="28"/>
          <w:szCs w:val="28"/>
        </w:rPr>
        <w:t>, Н:</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r>
                      <w:rPr>
                        <w:rFonts w:ascii="Cambria Math" w:hAnsi="Cambria Math" w:cs="Times New Roman"/>
                        <w:spacing w:val="-2"/>
                        <w:sz w:val="28"/>
                        <w:szCs w:val="28"/>
                        <w:lang w:val="en-US"/>
                      </w:rPr>
                      <m:t>F</m:t>
                    </m:r>
                    <m:r>
                      <w:rPr>
                        <w:rFonts w:ascii="Cambria Math" w:hAnsi="Cambria Math" w:cs="Times New Roman"/>
                        <w:spacing w:val="-2"/>
                        <w:sz w:val="28"/>
                        <w:szCs w:val="28"/>
                      </w:rPr>
                      <m:t>.</m:t>
                    </m:r>
                  </m:sub>
                </m:sSub>
                <m:r>
                  <w:rPr>
                    <w:rFonts w:ascii="Cambria Math" w:hAnsi="Cambria Math" w:cs="Times New Roman"/>
                    <w:spacing w:val="-2"/>
                    <w:sz w:val="28"/>
                    <w:szCs w:val="28"/>
                    <w:lang w:val="en-US"/>
                  </w:rPr>
                  <m:t>=</m:t>
                </m:r>
                <m:rad>
                  <m:radPr>
                    <m:degHide m:val="1"/>
                    <m:ctrlPr>
                      <w:rPr>
                        <w:rFonts w:ascii="Cambria Math" w:hAnsi="Cambria Math" w:cs="Times New Roman"/>
                        <w:i/>
                        <w:spacing w:val="-2"/>
                        <w:sz w:val="28"/>
                        <w:szCs w:val="28"/>
                        <w:lang w:val="en-US"/>
                      </w:rPr>
                    </m:ctrlPr>
                  </m:radPr>
                  <m:deg/>
                  <m:e>
                    <m:sSup>
                      <m:sSupPr>
                        <m:ctrlPr>
                          <w:rPr>
                            <w:rFonts w:ascii="Cambria Math" w:hAnsi="Cambria Math" w:cs="Times New Roman"/>
                            <w:i/>
                            <w:spacing w:val="-2"/>
                            <w:sz w:val="28"/>
                            <w:szCs w:val="28"/>
                            <w:lang w:val="en-US"/>
                          </w:rPr>
                        </m:ctrlPr>
                      </m:sSupPr>
                      <m:e>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Д.К.F.(х)</m:t>
                            </m:r>
                          </m:sub>
                        </m:sSub>
                      </m:e>
                      <m:sup>
                        <m:r>
                          <w:rPr>
                            <w:rFonts w:ascii="Cambria Math" w:hAnsi="Cambria Math" w:cs="Times New Roman"/>
                            <w:spacing w:val="-2"/>
                            <w:sz w:val="28"/>
                            <w:szCs w:val="28"/>
                            <w:lang w:val="en-US"/>
                          </w:rPr>
                          <m:t>2</m:t>
                        </m:r>
                      </m:sup>
                    </m:sSup>
                    <m:r>
                      <w:rPr>
                        <w:rFonts w:ascii="Cambria Math" w:hAnsi="Cambria Math" w:cs="Times New Roman"/>
                        <w:spacing w:val="-2"/>
                        <w:sz w:val="28"/>
                        <w:szCs w:val="28"/>
                        <w:lang w:val="en-US"/>
                      </w:rPr>
                      <m:t>+</m:t>
                    </m:r>
                    <m:sSup>
                      <m:sSupPr>
                        <m:ctrlPr>
                          <w:rPr>
                            <w:rFonts w:ascii="Cambria Math" w:hAnsi="Cambria Math" w:cs="Times New Roman"/>
                            <w:i/>
                            <w:spacing w:val="-2"/>
                            <w:sz w:val="28"/>
                            <w:szCs w:val="28"/>
                            <w:lang w:val="en-US"/>
                          </w:rPr>
                        </m:ctrlPr>
                      </m:sSupPr>
                      <m:e>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Д.К.F.(у)</m:t>
                            </m:r>
                          </m:sub>
                        </m:sSub>
                      </m:e>
                      <m:sup>
                        <m:r>
                          <w:rPr>
                            <w:rFonts w:ascii="Cambria Math" w:hAnsi="Cambria Math" w:cs="Times New Roman"/>
                            <w:spacing w:val="-2"/>
                            <w:sz w:val="28"/>
                            <w:szCs w:val="28"/>
                            <w:lang w:val="en-US"/>
                          </w:rPr>
                          <m:t>2</m:t>
                        </m:r>
                      </m:sup>
                    </m:sSup>
                  </m:e>
                </m:rad>
                <m:r>
                  <w:rPr>
                    <w:rFonts w:ascii="Cambria Math" w:hAnsi="Cambria Math" w:cs="Times New Roman"/>
                    <w:spacing w:val="-2"/>
                    <w:sz w:val="28"/>
                    <w:szCs w:val="28"/>
                    <w:lang w:val="en-US"/>
                  </w:rPr>
                  <m:t xml:space="preserve">= </m:t>
                </m:r>
              </m:oMath>
            </m:oMathPara>
          </w:p>
          <w:p w:rsidR="00723E30" w:rsidRPr="00A57488" w:rsidRDefault="00723E30" w:rsidP="00804C89">
            <w:pPr>
              <w:ind w:firstLine="709"/>
              <w:jc w:val="both"/>
              <w:rPr>
                <w:rFonts w:ascii="Times New Roman" w:hAnsi="Times New Roman" w:cs="Times New Roman"/>
                <w:i/>
                <w:color w:val="000000"/>
                <w:spacing w:val="-2"/>
                <w:kern w:val="34"/>
                <w:sz w:val="28"/>
                <w:szCs w:val="28"/>
              </w:rPr>
            </w:pPr>
            <m:oMathPara>
              <m:oMath>
                <m:r>
                  <w:rPr>
                    <w:rFonts w:ascii="Cambria Math" w:hAnsi="Cambria Math" w:cs="Times New Roman"/>
                    <w:spacing w:val="-2"/>
                    <w:sz w:val="28"/>
                    <w:szCs w:val="28"/>
                    <w:lang w:val="en-US"/>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Д</m:t>
                    </m:r>
                  </m:sub>
                </m:sSub>
                <m:r>
                  <w:rPr>
                    <w:rFonts w:ascii="Cambria Math" w:hAnsi="Cambria Math" w:cs="Times New Roman"/>
                    <w:spacing w:val="-2"/>
                    <w:sz w:val="28"/>
                    <w:szCs w:val="28"/>
                    <w:lang w:val="en-US"/>
                  </w:rPr>
                  <m:t>∙</m:t>
                </m:r>
                <m:func>
                  <m:funcPr>
                    <m:ctrlPr>
                      <w:rPr>
                        <w:rFonts w:ascii="Cambria Math" w:hAnsi="Cambria Math" w:cs="Times New Roman"/>
                        <w:i/>
                        <w:spacing w:val="-2"/>
                        <w:sz w:val="28"/>
                        <w:szCs w:val="28"/>
                        <w:lang w:val="en-US"/>
                      </w:rPr>
                    </m:ctrlPr>
                  </m:funcPr>
                  <m:fNa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sub>
                    </m:sSub>
                  </m:fName>
                  <m:e>
                    <m:r>
                      <w:rPr>
                        <w:rFonts w:ascii="Cambria Math" w:hAnsi="Cambria Math" w:cs="Times New Roman"/>
                        <w:spacing w:val="-2"/>
                        <w:sz w:val="28"/>
                        <w:szCs w:val="28"/>
                        <w:lang w:val="en-US"/>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ρ</m:t>
                        </m:r>
                      </m:e>
                      <m:sub>
                        <m:r>
                          <w:rPr>
                            <w:rFonts w:ascii="Cambria Math" w:hAnsi="Cambria Math" w:cs="Times New Roman"/>
                            <w:spacing w:val="-2"/>
                            <w:sz w:val="28"/>
                            <w:szCs w:val="28"/>
                          </w:rPr>
                          <m:t>П</m:t>
                        </m:r>
                      </m:sub>
                    </m:sSub>
                    <m:r>
                      <w:rPr>
                        <w:rFonts w:ascii="Cambria Math" w:hAnsi="Cambria Math" w:cs="Times New Roman"/>
                        <w:spacing w:val="-2"/>
                        <w:sz w:val="28"/>
                        <w:szCs w:val="28"/>
                      </w:rPr>
                      <m:t>∙</m:t>
                    </m:r>
                    <m:sSup>
                      <m:sSupPr>
                        <m:ctrlPr>
                          <w:rPr>
                            <w:rFonts w:ascii="Cambria Math" w:hAnsi="Cambria Math" w:cs="Times New Roman"/>
                            <w:i/>
                            <w:spacing w:val="-2"/>
                            <w:sz w:val="28"/>
                            <w:szCs w:val="28"/>
                          </w:rPr>
                        </m:ctrlPr>
                      </m:sSupPr>
                      <m:e>
                        <m:r>
                          <w:rPr>
                            <w:rFonts w:ascii="Cambria Math" w:hAnsi="Cambria Math" w:cs="Times New Roman"/>
                            <w:spacing w:val="-2"/>
                            <w:sz w:val="28"/>
                            <w:szCs w:val="28"/>
                            <w:lang w:val="en-US"/>
                          </w:rPr>
                          <m:t>v</m:t>
                        </m:r>
                      </m:e>
                      <m:sup>
                        <m:r>
                          <w:rPr>
                            <w:rFonts w:ascii="Cambria Math" w:hAnsi="Cambria Math" w:cs="Times New Roman"/>
                            <w:spacing w:val="-2"/>
                            <w:sz w:val="28"/>
                            <w:szCs w:val="28"/>
                          </w:rPr>
                          <m:t>2</m:t>
                        </m:r>
                      </m:sup>
                    </m:sSup>
                  </m:e>
                </m:func>
                <m:r>
                  <w:rPr>
                    <w:rFonts w:ascii="Cambria Math" w:hAnsi="Cambria Math" w:cs="Times New Roman"/>
                    <w:spacing w:val="-2"/>
                    <w:sz w:val="28"/>
                    <w:szCs w:val="28"/>
                    <w:lang w:val="en-US"/>
                  </w:rPr>
                  <m:t>∙sinβ∙</m:t>
                </m:r>
                <m:rad>
                  <m:radPr>
                    <m:degHide m:val="1"/>
                    <m:ctrlPr>
                      <w:rPr>
                        <w:rFonts w:ascii="Cambria Math" w:hAnsi="Cambria Math" w:cs="Times New Roman"/>
                        <w:i/>
                        <w:spacing w:val="-2"/>
                        <w:sz w:val="28"/>
                        <w:szCs w:val="28"/>
                        <w:lang w:val="en-US"/>
                      </w:rPr>
                    </m:ctrlPr>
                  </m:radPr>
                  <m:deg/>
                  <m:e>
                    <m:r>
                      <w:rPr>
                        <w:rFonts w:ascii="Cambria Math" w:hAnsi="Cambria Math" w:cs="Times New Roman"/>
                        <w:spacing w:val="-2"/>
                        <w:sz w:val="28"/>
                        <w:szCs w:val="28"/>
                        <w:lang w:val="en-US"/>
                      </w:rPr>
                      <m:t>1+tg(α+φ)</m:t>
                    </m:r>
                  </m:e>
                </m:rad>
                <m:r>
                  <w:rPr>
                    <w:rFonts w:ascii="Cambria Math" w:eastAsia="Times New Roman" w:hAnsi="Cambria Math" w:cs="Times New Roman"/>
                    <w:color w:val="000000"/>
                    <w:spacing w:val="-2"/>
                    <w:kern w:val="34"/>
                    <w:sz w:val="28"/>
                    <w:szCs w:val="28"/>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(2.1</w:t>
            </w:r>
            <w:r w:rsidR="00CA5D29">
              <w:rPr>
                <w:rFonts w:cs="Times New Roman"/>
                <w:spacing w:val="-2"/>
                <w:sz w:val="28"/>
                <w:szCs w:val="28"/>
              </w:rPr>
              <w:t>4</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p w:rsidR="00723E30" w:rsidRPr="00A57488" w:rsidRDefault="00723E30" w:rsidP="00804C89">
      <w:pPr>
        <w:spacing w:after="0" w:line="240" w:lineRule="auto"/>
        <w:ind w:firstLine="709"/>
        <w:jc w:val="both"/>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Для определения сопротивления, возникающего при разрушении (деформации) почвенного монолита на отдельные составляющие, примем следующие допущения:</w:t>
      </w:r>
    </w:p>
    <w:p w:rsidR="00723E30" w:rsidRPr="00A57488" w:rsidRDefault="00723E30" w:rsidP="00804C89">
      <w:pPr>
        <w:spacing w:after="0" w:line="240" w:lineRule="auto"/>
        <w:ind w:firstLine="709"/>
        <w:jc w:val="both"/>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 возникающие в почвенном монолите напряжения</w:t>
      </w:r>
      <w:r w:rsidRPr="00A57488">
        <w:rPr>
          <w:rFonts w:ascii="Times New Roman" w:hAnsi="Times New Roman" w:cs="Times New Roman"/>
          <w:spacing w:val="-2"/>
          <w:sz w:val="28"/>
          <w:szCs w:val="28"/>
        </w:rPr>
        <w:t xml:space="preserve"> в результате воздействия консольной части долота увеличиваются пропорционально приложенному усилию;</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скорость движения консольной части долота (</w:t>
      </w:r>
      <w:proofErr w:type="spellStart"/>
      <w:r w:rsidRPr="00A57488">
        <w:rPr>
          <w:rFonts w:ascii="Times New Roman" w:hAnsi="Times New Roman" w:cs="Times New Roman"/>
          <w:color w:val="000000"/>
          <w:spacing w:val="-2"/>
          <w:kern w:val="34"/>
          <w:sz w:val="28"/>
          <w:szCs w:val="28"/>
        </w:rPr>
        <w:t>духгранного</w:t>
      </w:r>
      <w:proofErr w:type="spellEnd"/>
      <w:r w:rsidRPr="00A57488">
        <w:rPr>
          <w:rFonts w:ascii="Times New Roman" w:hAnsi="Times New Roman" w:cs="Times New Roman"/>
          <w:color w:val="000000"/>
          <w:spacing w:val="-2"/>
          <w:kern w:val="34"/>
          <w:sz w:val="28"/>
          <w:szCs w:val="28"/>
        </w:rPr>
        <w:t xml:space="preserve"> клина) постоянна и равна </w:t>
      </w:r>
      <m:oMath>
        <m:r>
          <w:rPr>
            <w:rFonts w:ascii="Cambria Math" w:hAnsi="Cambria Math" w:cs="Times New Roman"/>
            <w:color w:val="000000"/>
            <w:spacing w:val="-2"/>
            <w:kern w:val="34"/>
            <w:sz w:val="28"/>
            <w:szCs w:val="28"/>
          </w:rPr>
          <m:t>v</m:t>
        </m:r>
      </m:oMath>
      <w:r w:rsidRPr="00A57488">
        <w:rPr>
          <w:rFonts w:ascii="Times New Roman" w:hAnsi="Times New Roman" w:cs="Times New Roman"/>
          <w:color w:val="000000"/>
          <w:spacing w:val="-2"/>
          <w:kern w:val="34"/>
          <w:sz w:val="28"/>
          <w:szCs w:val="28"/>
        </w:rPr>
        <w:t xml:space="preserve"> (м/с) и почвенный слой в процессе взаимодействия с клином не изменяет своей высоты, то есть:</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rPr>
            </w:pPr>
            <m:oMathPara>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Д1</m:t>
                    </m:r>
                  </m:sub>
                </m:sSub>
                <m:r>
                  <w:rPr>
                    <w:rFonts w:ascii="Cambria Math" w:hAnsi="Cambria Math" w:cs="Times New Roman"/>
                    <w:spacing w:val="-2"/>
                    <w:sz w:val="28"/>
                    <w:szCs w:val="28"/>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(2.1</w:t>
            </w:r>
            <w:r w:rsidR="00CA5D29">
              <w:rPr>
                <w:rFonts w:cs="Times New Roman"/>
                <w:spacing w:val="-2"/>
                <w:sz w:val="28"/>
                <w:szCs w:val="28"/>
              </w:rPr>
              <w:t>5</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где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Д1</m:t>
            </m:r>
          </m:sub>
        </m:sSub>
      </m:oMath>
      <w:r w:rsidRPr="00A57488">
        <w:rPr>
          <w:rFonts w:ascii="Times New Roman" w:hAnsi="Times New Roman" w:cs="Times New Roman"/>
          <w:spacing w:val="-2"/>
          <w:sz w:val="28"/>
          <w:szCs w:val="28"/>
        </w:rPr>
        <w:t xml:space="preserve"> - высота почвенного слоя, находящегося на клине, м.</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kern w:val="34"/>
          <w:sz w:val="28"/>
          <w:szCs w:val="28"/>
        </w:rPr>
        <w:t xml:space="preserve">В соответствии с рисунком 2.5 рассмотрим двухгранный клин с рабочей поверхностью </w:t>
      </w:r>
      <m:oMath>
        <m:r>
          <w:rPr>
            <w:rFonts w:ascii="Cambria Math" w:hAnsi="Cambria Math" w:cs="Times New Roman"/>
            <w:spacing w:val="-2"/>
            <w:sz w:val="28"/>
            <w:szCs w:val="28"/>
          </w:rPr>
          <m:t>A</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A</m:t>
            </m:r>
          </m:e>
          <m:sub>
            <m:r>
              <w:rPr>
                <w:rFonts w:ascii="Cambria Math" w:hAnsi="Cambria Math" w:cs="Times New Roman"/>
                <w:spacing w:val="-2"/>
                <w:sz w:val="28"/>
                <w:szCs w:val="28"/>
              </w:rPr>
              <m:t>1</m:t>
            </m:r>
          </m:sub>
        </m:sSub>
        <m:r>
          <w:rPr>
            <w:rFonts w:ascii="Cambria Math" w:hAnsi="Cambria Math" w:cs="Times New Roman"/>
            <w:spacing w:val="-2"/>
            <w:sz w:val="28"/>
            <w:szCs w:val="28"/>
          </w:rPr>
          <m:t>B</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B</m:t>
            </m:r>
          </m:e>
          <m:sub>
            <m:r>
              <w:rPr>
                <w:rFonts w:ascii="Cambria Math" w:hAnsi="Cambria Math" w:cs="Times New Roman"/>
                <w:spacing w:val="-2"/>
                <w:sz w:val="28"/>
                <w:szCs w:val="28"/>
              </w:rPr>
              <m:t>1</m:t>
            </m:r>
          </m:sub>
        </m:sSub>
      </m:oMath>
      <w:r w:rsidRPr="00A57488">
        <w:rPr>
          <w:rFonts w:ascii="Times New Roman" w:hAnsi="Times New Roman" w:cs="Times New Roman"/>
          <w:color w:val="000000"/>
          <w:spacing w:val="-2"/>
          <w:kern w:val="34"/>
          <w:sz w:val="28"/>
          <w:szCs w:val="28"/>
        </w:rPr>
        <w:t xml:space="preserve">, где </w:t>
      </w:r>
      <m:oMath>
        <m:r>
          <w:rPr>
            <w:rFonts w:ascii="Cambria Math" w:hAnsi="Cambria Math" w:cs="Times New Roman"/>
            <w:spacing w:val="-2"/>
            <w:sz w:val="28"/>
            <w:szCs w:val="28"/>
          </w:rPr>
          <m:t>A</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A</m:t>
            </m:r>
          </m:e>
          <m:sub>
            <m:r>
              <w:rPr>
                <w:rFonts w:ascii="Cambria Math" w:hAnsi="Cambria Math" w:cs="Times New Roman"/>
                <w:spacing w:val="-2"/>
                <w:sz w:val="28"/>
                <w:szCs w:val="28"/>
              </w:rPr>
              <m:t>1</m:t>
            </m:r>
          </m:sub>
        </m:sSub>
        <m:r>
          <w:rPr>
            <w:rFonts w:ascii="Cambria Math" w:hAnsi="Cambria Math" w:cs="Times New Roman"/>
            <w:spacing w:val="-2"/>
            <w:sz w:val="28"/>
            <w:szCs w:val="28"/>
          </w:rPr>
          <m:t>=B</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B</m:t>
            </m:r>
          </m:e>
          <m:sub>
            <m:r>
              <w:rPr>
                <w:rFonts w:ascii="Cambria Math" w:hAnsi="Cambria Math" w:cs="Times New Roman"/>
                <w:spacing w:val="-2"/>
                <w:sz w:val="28"/>
                <w:szCs w:val="28"/>
              </w:rPr>
              <m:t>1</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Д</m:t>
            </m:r>
          </m:sub>
        </m:sSub>
      </m:oMath>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AB=</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A</m:t>
            </m:r>
          </m:e>
          <m:sub>
            <m:r>
              <w:rPr>
                <w:rFonts w:ascii="Cambria Math" w:hAnsi="Cambria Math" w:cs="Times New Roman"/>
                <w:spacing w:val="-2"/>
                <w:sz w:val="28"/>
                <w:szCs w:val="28"/>
              </w:rPr>
              <m:t>1</m:t>
            </m:r>
          </m:sub>
        </m:s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B</m:t>
            </m:r>
          </m:e>
          <m:sub>
            <m:r>
              <w:rPr>
                <w:rFonts w:ascii="Cambria Math" w:hAnsi="Cambria Math" w:cs="Times New Roman"/>
                <w:spacing w:val="-2"/>
                <w:sz w:val="28"/>
                <w:szCs w:val="28"/>
              </w:rPr>
              <m:t>1</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а рабочая поверхность </w:t>
      </w:r>
      <m:oMath>
        <m:r>
          <w:rPr>
            <w:rFonts w:ascii="Cambria Math" w:hAnsi="Cambria Math" w:cs="Times New Roman"/>
            <w:spacing w:val="-2"/>
            <w:sz w:val="28"/>
            <w:szCs w:val="28"/>
          </w:rPr>
          <m:t>A</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A</m:t>
            </m:r>
          </m:e>
          <m:sub>
            <m:r>
              <w:rPr>
                <w:rFonts w:ascii="Cambria Math" w:hAnsi="Cambria Math" w:cs="Times New Roman"/>
                <w:spacing w:val="-2"/>
                <w:sz w:val="28"/>
                <w:szCs w:val="28"/>
              </w:rPr>
              <m:t>1</m:t>
            </m:r>
          </m:sub>
        </m:sSub>
        <m:r>
          <w:rPr>
            <w:rFonts w:ascii="Cambria Math" w:hAnsi="Cambria Math" w:cs="Times New Roman"/>
            <w:spacing w:val="-2"/>
            <w:sz w:val="28"/>
            <w:szCs w:val="28"/>
          </w:rPr>
          <m:t>B</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B</m:t>
            </m:r>
          </m:e>
          <m:sub>
            <m:r>
              <w:rPr>
                <w:rFonts w:ascii="Cambria Math" w:hAnsi="Cambria Math" w:cs="Times New Roman"/>
                <w:spacing w:val="-2"/>
                <w:sz w:val="28"/>
                <w:szCs w:val="28"/>
              </w:rPr>
              <m:t>1</m:t>
            </m:r>
          </m:sub>
        </m:sSub>
      </m:oMath>
      <w:r w:rsidRPr="00A57488">
        <w:rPr>
          <w:rFonts w:ascii="Times New Roman" w:hAnsi="Times New Roman" w:cs="Times New Roman"/>
          <w:spacing w:val="-2"/>
          <w:sz w:val="28"/>
          <w:szCs w:val="28"/>
        </w:rPr>
        <w:t xml:space="preserve"> наклонена к горизонтали на угол крошения </w:t>
      </w:r>
      <m:oMath>
        <m:r>
          <w:rPr>
            <w:rFonts w:ascii="Cambria Math" w:hAnsi="Cambria Math" w:cs="Times New Roman"/>
            <w:spacing w:val="-2"/>
            <w:sz w:val="28"/>
            <w:szCs w:val="28"/>
            <w:lang w:val="en-US"/>
          </w:rPr>
          <m:t>α</m:t>
        </m:r>
      </m:oMath>
      <w:r w:rsidRPr="00A57488">
        <w:rPr>
          <w:rFonts w:ascii="Times New Roman" w:hAnsi="Times New Roman" w:cs="Times New Roman"/>
          <w:spacing w:val="-2"/>
          <w:sz w:val="28"/>
          <w:szCs w:val="28"/>
        </w:rPr>
        <w:t xml:space="preserve">. </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4642"/>
      </w:tblGrid>
      <w:tr w:rsidR="00723E30" w:rsidRPr="00A57488" w:rsidTr="00DC69F2">
        <w:trPr>
          <w:jc w:val="center"/>
        </w:trPr>
        <w:tc>
          <w:tcPr>
            <w:tcW w:w="4929" w:type="dxa"/>
            <w:vAlign w:val="bottom"/>
          </w:tcPr>
          <w:p w:rsidR="00723E30" w:rsidRPr="00A57488" w:rsidRDefault="00723E30" w:rsidP="00804C89">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0974B72D" wp14:editId="5DA3E9AD">
                  <wp:extent cx="2637620" cy="2185200"/>
                  <wp:effectExtent l="0" t="0" r="0"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t="16304" b="8696"/>
                          <a:stretch>
                            <a:fillRect/>
                          </a:stretch>
                        </pic:blipFill>
                        <pic:spPr bwMode="auto">
                          <a:xfrm>
                            <a:off x="0" y="0"/>
                            <a:ext cx="2637620" cy="2185200"/>
                          </a:xfrm>
                          <a:prstGeom prst="rect">
                            <a:avLst/>
                          </a:prstGeom>
                          <a:noFill/>
                          <a:ln w="9525">
                            <a:noFill/>
                            <a:miter lim="800000"/>
                            <a:headEnd/>
                            <a:tailEnd/>
                          </a:ln>
                        </pic:spPr>
                      </pic:pic>
                    </a:graphicData>
                  </a:graphic>
                </wp:inline>
              </w:drawing>
            </w:r>
          </w:p>
        </w:tc>
        <w:tc>
          <w:tcPr>
            <w:tcW w:w="4642" w:type="dxa"/>
            <w:vAlign w:val="bottom"/>
          </w:tcPr>
          <w:p w:rsidR="00723E30" w:rsidRPr="00A57488" w:rsidRDefault="00723E30" w:rsidP="00804C89">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744871C1" wp14:editId="1A40E623">
                  <wp:extent cx="2534168" cy="2620800"/>
                  <wp:effectExtent l="0" t="0" r="0" b="0"/>
                  <wp:docPr id="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srcRect b="8088"/>
                          <a:stretch>
                            <a:fillRect/>
                          </a:stretch>
                        </pic:blipFill>
                        <pic:spPr bwMode="auto">
                          <a:xfrm>
                            <a:off x="0" y="0"/>
                            <a:ext cx="2534168" cy="2620800"/>
                          </a:xfrm>
                          <a:prstGeom prst="rect">
                            <a:avLst/>
                          </a:prstGeom>
                          <a:noFill/>
                          <a:ln w="9525">
                            <a:noFill/>
                            <a:miter lim="800000"/>
                            <a:headEnd/>
                            <a:tailEnd/>
                          </a:ln>
                        </pic:spPr>
                      </pic:pic>
                    </a:graphicData>
                  </a:graphic>
                </wp:inline>
              </w:drawing>
            </w:r>
          </w:p>
        </w:tc>
      </w:tr>
      <w:tr w:rsidR="00723E30" w:rsidRPr="00A57488" w:rsidTr="00DC69F2">
        <w:trPr>
          <w:jc w:val="center"/>
        </w:trPr>
        <w:tc>
          <w:tcPr>
            <w:tcW w:w="4929" w:type="dxa"/>
            <w:vAlign w:val="bottom"/>
          </w:tcPr>
          <w:p w:rsidR="00723E30" w:rsidRPr="00A57488" w:rsidRDefault="00723E30" w:rsidP="00804C89">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а)</w:t>
            </w:r>
          </w:p>
        </w:tc>
        <w:tc>
          <w:tcPr>
            <w:tcW w:w="4642" w:type="dxa"/>
            <w:vAlign w:val="bottom"/>
          </w:tcPr>
          <w:p w:rsidR="00723E30" w:rsidRPr="00A57488" w:rsidRDefault="00723E30" w:rsidP="00804C89">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б)</w:t>
            </w:r>
          </w:p>
        </w:tc>
      </w:tr>
      <w:tr w:rsidR="00723E30" w:rsidRPr="00A57488" w:rsidTr="00DC69F2">
        <w:trPr>
          <w:jc w:val="center"/>
        </w:trPr>
        <w:tc>
          <w:tcPr>
            <w:tcW w:w="9571" w:type="dxa"/>
            <w:gridSpan w:val="2"/>
            <w:vAlign w:val="bottom"/>
          </w:tcPr>
          <w:p w:rsidR="00723E30" w:rsidRPr="00A57488" w:rsidRDefault="00723E30" w:rsidP="00804C89">
            <w:pPr>
              <w:jc w:val="center"/>
              <w:rPr>
                <w:rFonts w:ascii="Times New Roman" w:hAnsi="Times New Roman" w:cs="Times New Roman"/>
                <w:noProof/>
                <w:spacing w:val="-2"/>
                <w:sz w:val="10"/>
                <w:szCs w:val="10"/>
              </w:rPr>
            </w:pPr>
          </w:p>
        </w:tc>
      </w:tr>
      <w:tr w:rsidR="00723E30" w:rsidRPr="00A57488" w:rsidTr="00DC69F2">
        <w:trPr>
          <w:jc w:val="center"/>
        </w:trPr>
        <w:tc>
          <w:tcPr>
            <w:tcW w:w="9571" w:type="dxa"/>
            <w:gridSpan w:val="2"/>
            <w:vAlign w:val="bottom"/>
          </w:tcPr>
          <w:p w:rsidR="00723E30" w:rsidRPr="00A57488" w:rsidRDefault="00723E30" w:rsidP="00804C89">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а) положение 1; б) положение 2</w:t>
            </w:r>
          </w:p>
        </w:tc>
      </w:tr>
      <w:tr w:rsidR="00723E30" w:rsidRPr="00A57488" w:rsidTr="00DC69F2">
        <w:trPr>
          <w:jc w:val="center"/>
        </w:trPr>
        <w:tc>
          <w:tcPr>
            <w:tcW w:w="9571" w:type="dxa"/>
            <w:gridSpan w:val="2"/>
            <w:vAlign w:val="bottom"/>
          </w:tcPr>
          <w:p w:rsidR="00723E30" w:rsidRPr="00A57488" w:rsidRDefault="00723E30" w:rsidP="00804C89">
            <w:pPr>
              <w:jc w:val="center"/>
              <w:rPr>
                <w:rFonts w:ascii="Times New Roman" w:hAnsi="Times New Roman" w:cs="Times New Roman"/>
                <w:noProof/>
                <w:spacing w:val="-2"/>
                <w:sz w:val="10"/>
                <w:szCs w:val="10"/>
              </w:rPr>
            </w:pPr>
          </w:p>
        </w:tc>
      </w:tr>
      <w:tr w:rsidR="00723E30" w:rsidRPr="00A57488" w:rsidTr="00DC69F2">
        <w:trPr>
          <w:jc w:val="center"/>
        </w:trPr>
        <w:tc>
          <w:tcPr>
            <w:tcW w:w="9571" w:type="dxa"/>
            <w:gridSpan w:val="2"/>
            <w:vAlign w:val="bottom"/>
          </w:tcPr>
          <w:p w:rsidR="00723E30" w:rsidRPr="00A57488" w:rsidRDefault="008B4AD8" w:rsidP="008B4AD8">
            <w:pPr>
              <w:jc w:val="center"/>
              <w:rPr>
                <w:rFonts w:ascii="Times New Roman" w:hAnsi="Times New Roman" w:cs="Times New Roman"/>
                <w:noProof/>
                <w:spacing w:val="-2"/>
                <w:sz w:val="28"/>
                <w:szCs w:val="28"/>
              </w:rPr>
            </w:pPr>
            <w:r>
              <w:rPr>
                <w:rFonts w:ascii="Times New Roman" w:hAnsi="Times New Roman" w:cs="Times New Roman"/>
                <w:noProof/>
                <w:spacing w:val="-2"/>
                <w:sz w:val="28"/>
                <w:szCs w:val="28"/>
              </w:rPr>
              <w:t xml:space="preserve">Рисунок 2.5 – </w:t>
            </w:r>
            <w:r w:rsidR="00723E30" w:rsidRPr="00A57488">
              <w:rPr>
                <w:rFonts w:ascii="Times New Roman" w:hAnsi="Times New Roman" w:cs="Times New Roman"/>
                <w:noProof/>
                <w:spacing w:val="-2"/>
                <w:sz w:val="28"/>
                <w:szCs w:val="28"/>
              </w:rPr>
              <w:t>Схема деформации двухгранным клином почвенного слоя</w:t>
            </w:r>
          </w:p>
        </w:tc>
      </w:tr>
    </w:tbl>
    <w:p w:rsidR="00E05DDA" w:rsidRDefault="00E05DDA" w:rsidP="00E05DDA">
      <w:pPr>
        <w:spacing w:after="0" w:line="240" w:lineRule="auto"/>
        <w:ind w:firstLine="709"/>
        <w:jc w:val="both"/>
        <w:rPr>
          <w:rFonts w:ascii="Times New Roman" w:hAnsi="Times New Roman" w:cs="Times New Roman"/>
          <w:color w:val="000000"/>
          <w:spacing w:val="-2"/>
          <w:kern w:val="34"/>
          <w:sz w:val="28"/>
          <w:szCs w:val="28"/>
        </w:rPr>
      </w:pPr>
    </w:p>
    <w:p w:rsidR="00723E30" w:rsidRPr="00A57488" w:rsidRDefault="00E05DDA" w:rsidP="00804C89">
      <w:pPr>
        <w:spacing w:after="0" w:line="240" w:lineRule="auto"/>
        <w:ind w:firstLine="709"/>
        <w:jc w:val="both"/>
        <w:rPr>
          <w:rFonts w:ascii="Times New Roman" w:hAnsi="Times New Roman" w:cs="Times New Roman"/>
          <w:i/>
          <w:color w:val="000000"/>
          <w:spacing w:val="-2"/>
          <w:kern w:val="34"/>
          <w:sz w:val="24"/>
          <w:szCs w:val="24"/>
        </w:rPr>
      </w:pPr>
      <w:r w:rsidRPr="00A57488">
        <w:rPr>
          <w:rFonts w:ascii="Times New Roman" w:hAnsi="Times New Roman" w:cs="Times New Roman"/>
          <w:color w:val="000000"/>
          <w:spacing w:val="-2"/>
          <w:kern w:val="34"/>
          <w:sz w:val="28"/>
          <w:szCs w:val="28"/>
        </w:rPr>
        <w:t xml:space="preserve">При перемещении клина из положения 1 в положение 2 к клину </w:t>
      </w:r>
      <m:oMath>
        <m:r>
          <w:rPr>
            <w:rFonts w:ascii="Cambria Math" w:hAnsi="Cambria Math" w:cs="Times New Roman"/>
            <w:spacing w:val="-2"/>
            <w:sz w:val="28"/>
            <w:szCs w:val="28"/>
          </w:rPr>
          <m:t>A</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A</m:t>
            </m:r>
          </m:e>
          <m:sub>
            <m:r>
              <w:rPr>
                <w:rFonts w:ascii="Cambria Math" w:hAnsi="Cambria Math" w:cs="Times New Roman"/>
                <w:spacing w:val="-2"/>
                <w:sz w:val="28"/>
                <w:szCs w:val="28"/>
              </w:rPr>
              <m:t>1</m:t>
            </m:r>
          </m:sub>
        </m:sSub>
        <m:r>
          <w:rPr>
            <w:rFonts w:ascii="Cambria Math" w:hAnsi="Cambria Math" w:cs="Times New Roman"/>
            <w:spacing w:val="-2"/>
            <w:sz w:val="28"/>
            <w:szCs w:val="28"/>
          </w:rPr>
          <m:t>B</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B</m:t>
            </m:r>
          </m:e>
          <m:sub>
            <m:r>
              <w:rPr>
                <w:rFonts w:ascii="Cambria Math" w:hAnsi="Cambria Math" w:cs="Times New Roman"/>
                <w:spacing w:val="-2"/>
                <w:sz w:val="28"/>
                <w:szCs w:val="28"/>
              </w:rPr>
              <m:t>1</m:t>
            </m:r>
          </m:sub>
        </m:sSub>
      </m:oMath>
      <w:r w:rsidRPr="00A57488">
        <w:rPr>
          <w:rFonts w:ascii="Times New Roman" w:hAnsi="Times New Roman" w:cs="Times New Roman"/>
          <w:spacing w:val="-2"/>
          <w:sz w:val="28"/>
          <w:szCs w:val="28"/>
        </w:rPr>
        <w:t xml:space="preserve"> должна быть приложена сила необходимая для преодоления сопротивления деформации, оказываемого со стороны почвенным слоя в виде результирующей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m:t>
            </m:r>
          </m:sub>
        </m:sSub>
      </m:oMath>
      <w:r w:rsidRPr="00A57488">
        <w:rPr>
          <w:rFonts w:ascii="Times New Roman" w:hAnsi="Times New Roman" w:cs="Times New Roman"/>
          <w:spacing w:val="-2"/>
          <w:sz w:val="28"/>
          <w:szCs w:val="28"/>
        </w:rPr>
        <w:t>.</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spacing w:val="-2"/>
          <w:sz w:val="28"/>
          <w:szCs w:val="28"/>
        </w:rPr>
        <w:lastRenderedPageBreak/>
        <w:t xml:space="preserve">Результирующую сопротивления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m:t>
            </m:r>
          </m:sub>
        </m:sSub>
      </m:oMath>
      <w:r w:rsidRPr="00A57488">
        <w:rPr>
          <w:rFonts w:ascii="Times New Roman" w:hAnsi="Times New Roman" w:cs="Times New Roman"/>
          <w:color w:val="000000"/>
          <w:spacing w:val="-2"/>
          <w:kern w:val="34"/>
          <w:sz w:val="28"/>
          <w:szCs w:val="28"/>
        </w:rPr>
        <w:t xml:space="preserve"> в этом случае можно представить в виде следующей функции:</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m:t>
                    </m:r>
                  </m:sub>
                </m:sSub>
                <m:r>
                  <w:rPr>
                    <w:rFonts w:ascii="Cambria Math" w:hAnsi="Cambria Math" w:cs="Times New Roman"/>
                    <w:spacing w:val="-2"/>
                    <w:sz w:val="28"/>
                    <w:szCs w:val="28"/>
                  </w:rPr>
                  <m:t>=f(</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Д.П.</m:t>
                    </m:r>
                  </m:sub>
                </m:sSub>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sub>
                </m:sSub>
                <m:r>
                  <w:rPr>
                    <w:rFonts w:ascii="Cambria Math" w:hAnsi="Cambria Math" w:cs="Times New Roman"/>
                    <w:spacing w:val="-2"/>
                    <w:sz w:val="28"/>
                    <w:szCs w:val="28"/>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(2.1</w:t>
            </w:r>
            <w:r w:rsidR="00CA5D29">
              <w:rPr>
                <w:rFonts w:cs="Times New Roman"/>
                <w:spacing w:val="-2"/>
                <w:sz w:val="28"/>
                <w:szCs w:val="28"/>
              </w:rPr>
              <w:t>6</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sSub>
          <m:sSubPr>
            <m:ctrlPr>
              <w:rPr>
                <w:rFonts w:ascii="Cambria Math" w:eastAsia="Times New Roman" w:hAnsi="Cambria Math" w:cs="Times New Roman"/>
                <w:i/>
                <w:color w:val="000000"/>
                <w:spacing w:val="-2"/>
                <w:kern w:val="34"/>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Д.П.</m:t>
            </m:r>
          </m:sub>
        </m:sSub>
      </m:oMath>
      <w:r w:rsidRPr="00A57488">
        <w:rPr>
          <w:rFonts w:ascii="Times New Roman" w:hAnsi="Times New Roman" w:cs="Times New Roman"/>
          <w:color w:val="000000"/>
          <w:spacing w:val="-2"/>
          <w:kern w:val="34"/>
          <w:sz w:val="28"/>
          <w:szCs w:val="28"/>
        </w:rPr>
        <w:t xml:space="preserve"> - объем почвенного слоя, подвергающейся деформации при перемещении клина </w:t>
      </w:r>
      <m:oMath>
        <m:r>
          <w:rPr>
            <w:rFonts w:ascii="Cambria Math" w:hAnsi="Cambria Math" w:cs="Times New Roman"/>
            <w:spacing w:val="-2"/>
            <w:sz w:val="28"/>
            <w:szCs w:val="28"/>
          </w:rPr>
          <m:t>A</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A</m:t>
            </m:r>
          </m:e>
          <m:sub>
            <m:r>
              <w:rPr>
                <w:rFonts w:ascii="Cambria Math" w:hAnsi="Cambria Math" w:cs="Times New Roman"/>
                <w:spacing w:val="-2"/>
                <w:sz w:val="28"/>
                <w:szCs w:val="28"/>
              </w:rPr>
              <m:t>1</m:t>
            </m:r>
          </m:sub>
        </m:sSub>
        <m:r>
          <w:rPr>
            <w:rFonts w:ascii="Cambria Math" w:hAnsi="Cambria Math" w:cs="Times New Roman"/>
            <w:spacing w:val="-2"/>
            <w:sz w:val="28"/>
            <w:szCs w:val="28"/>
          </w:rPr>
          <m:t>B</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B</m:t>
            </m:r>
          </m:e>
          <m:sub>
            <m:r>
              <w:rPr>
                <w:rFonts w:ascii="Cambria Math" w:hAnsi="Cambria Math" w:cs="Times New Roman"/>
                <w:spacing w:val="-2"/>
                <w:sz w:val="28"/>
                <w:szCs w:val="28"/>
              </w:rPr>
              <m:t>1</m:t>
            </m:r>
          </m:sub>
        </m:sSub>
      </m:oMath>
      <w:r w:rsidRPr="00A57488">
        <w:rPr>
          <w:rFonts w:ascii="Times New Roman" w:hAnsi="Times New Roman" w:cs="Times New Roman"/>
          <w:spacing w:val="-2"/>
          <w:sz w:val="28"/>
          <w:szCs w:val="28"/>
        </w:rPr>
        <w:t xml:space="preserve"> из положения 1 в положение 2, м</w:t>
      </w:r>
      <w:r w:rsidRPr="00A57488">
        <w:rPr>
          <w:rFonts w:ascii="Times New Roman" w:hAnsi="Times New Roman" w:cs="Times New Roman"/>
          <w:spacing w:val="-2"/>
          <w:sz w:val="28"/>
          <w:szCs w:val="28"/>
          <w:vertAlign w:val="superscript"/>
        </w:rPr>
        <w:t>3</w:t>
      </w:r>
      <w:r w:rsidRPr="00A57488">
        <w:rPr>
          <w:rFonts w:ascii="Times New Roman" w:hAnsi="Times New Roman" w:cs="Times New Roman"/>
          <w:spacing w:val="-2"/>
          <w:sz w:val="28"/>
          <w:szCs w:val="28"/>
        </w:rPr>
        <w:t>;</w:t>
      </w:r>
    </w:p>
    <w:p w:rsidR="00723E30" w:rsidRPr="00A57488" w:rsidRDefault="004007C6" w:rsidP="00804C89">
      <w:pPr>
        <w:spacing w:after="0" w:line="240" w:lineRule="auto"/>
        <w:ind w:firstLine="709"/>
        <w:jc w:val="both"/>
        <w:rPr>
          <w:rFonts w:ascii="Times New Roman" w:hAnsi="Times New Roman" w:cs="Times New Roman"/>
          <w:color w:val="000000"/>
          <w:spacing w:val="-2"/>
          <w:kern w:val="34"/>
          <w:sz w:val="28"/>
          <w:szCs w:val="28"/>
        </w:rPr>
      </w:pP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sub>
        </m:sSub>
      </m:oMath>
      <w:r w:rsidR="00723E30" w:rsidRPr="00A57488">
        <w:rPr>
          <w:rFonts w:ascii="Times New Roman" w:hAnsi="Times New Roman" w:cs="Times New Roman"/>
          <w:color w:val="000000"/>
          <w:spacing w:val="-2"/>
          <w:kern w:val="34"/>
          <w:sz w:val="28"/>
          <w:szCs w:val="28"/>
        </w:rPr>
        <w:t xml:space="preserve"> - удельное сопротивление почвы объемной деформации, Н/м</w:t>
      </w:r>
      <w:r w:rsidR="00723E30" w:rsidRPr="00A57488">
        <w:rPr>
          <w:rFonts w:ascii="Times New Roman" w:hAnsi="Times New Roman" w:cs="Times New Roman"/>
          <w:color w:val="000000"/>
          <w:spacing w:val="-2"/>
          <w:kern w:val="34"/>
          <w:sz w:val="28"/>
          <w:szCs w:val="28"/>
          <w:vertAlign w:val="superscript"/>
        </w:rPr>
        <w:t>3</w:t>
      </w:r>
      <w:r w:rsidR="00723E30" w:rsidRPr="00A57488">
        <w:rPr>
          <w:rFonts w:ascii="Times New Roman" w:hAnsi="Times New Roman" w:cs="Times New Roman"/>
          <w:color w:val="000000"/>
          <w:spacing w:val="-2"/>
          <w:kern w:val="34"/>
          <w:sz w:val="28"/>
          <w:szCs w:val="28"/>
        </w:rPr>
        <w:t>.</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С учетом принятых допущений о</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Д1</m:t>
            </m:r>
          </m:sub>
        </m:sSub>
      </m:oMath>
      <w:r w:rsidRPr="00A57488">
        <w:rPr>
          <w:rFonts w:ascii="Times New Roman" w:hAnsi="Times New Roman" w:cs="Times New Roman"/>
          <w:spacing w:val="-2"/>
          <w:sz w:val="28"/>
          <w:szCs w:val="28"/>
        </w:rPr>
        <w:t xml:space="preserve"> объем деформируемого почвенного слоя </w:t>
      </w:r>
      <m:oMath>
        <m:sSub>
          <m:sSubPr>
            <m:ctrlPr>
              <w:rPr>
                <w:rFonts w:ascii="Cambria Math" w:eastAsia="Times New Roman" w:hAnsi="Cambria Math" w:cs="Times New Roman"/>
                <w:i/>
                <w:color w:val="000000"/>
                <w:spacing w:val="-2"/>
                <w:kern w:val="34"/>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Д.П.</m:t>
            </m:r>
          </m:sub>
        </m:sSub>
      </m:oMath>
      <w:r w:rsidRPr="00A57488">
        <w:rPr>
          <w:rFonts w:ascii="Times New Roman" w:hAnsi="Times New Roman" w:cs="Times New Roman"/>
          <w:color w:val="000000"/>
          <w:spacing w:val="-2"/>
          <w:kern w:val="34"/>
          <w:sz w:val="28"/>
          <w:szCs w:val="28"/>
        </w:rPr>
        <w:t xml:space="preserve"> выразим следующим образом:</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rPr>
            </w:pPr>
            <m:oMathPara>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Д.П.</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Д</m:t>
                    </m:r>
                  </m:sub>
                </m:sSub>
                <m:r>
                  <w:rPr>
                    <w:rFonts w:ascii="Cambria Math" w:hAnsi="Cambria Math" w:cs="Times New Roman"/>
                    <w:spacing w:val="-2"/>
                    <w:sz w:val="28"/>
                    <w:szCs w:val="28"/>
                    <w:lang w:val="en-US"/>
                  </w:rPr>
                  <m:t>∙</m:t>
                </m:r>
                <m:func>
                  <m:funcPr>
                    <m:ctrlPr>
                      <w:rPr>
                        <w:rFonts w:ascii="Cambria Math" w:hAnsi="Cambria Math" w:cs="Times New Roman"/>
                        <w:i/>
                        <w:spacing w:val="-2"/>
                        <w:sz w:val="28"/>
                        <w:szCs w:val="28"/>
                        <w:lang w:val="en-US"/>
                      </w:rPr>
                    </m:ctrlPr>
                  </m:funcPr>
                  <m:fNa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sub>
                    </m:sSub>
                  </m:fName>
                  <m:e>
                    <m:r>
                      <w:rPr>
                        <w:rFonts w:ascii="Cambria Math" w:hAnsi="Cambria Math" w:cs="Times New Roman"/>
                        <w:spacing w:val="-2"/>
                        <w:sz w:val="28"/>
                        <w:szCs w:val="28"/>
                        <w:lang w:val="en-US"/>
                      </w:rPr>
                      <m:t>∙</m:t>
                    </m:r>
                  </m:e>
                </m:func>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r>
                  <w:rPr>
                    <w:rFonts w:ascii="Cambria Math" w:hAnsi="Cambria Math" w:cs="Times New Roman"/>
                    <w:spacing w:val="-2"/>
                    <w:sz w:val="28"/>
                    <w:szCs w:val="28"/>
                  </w:rPr>
                  <m:t>∙</m:t>
                </m:r>
                <m:r>
                  <w:rPr>
                    <w:rFonts w:ascii="Cambria Math" w:hAnsi="Cambria Math" w:cs="Times New Roman"/>
                    <w:spacing w:val="-2"/>
                    <w:sz w:val="28"/>
                    <w:szCs w:val="28"/>
                    <w:lang w:val="en-US"/>
                  </w:rPr>
                  <m:t>cosα.</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(2.1</w:t>
            </w:r>
            <w:r w:rsidR="00CA5D29">
              <w:rPr>
                <w:rFonts w:cs="Times New Roman"/>
                <w:spacing w:val="-2"/>
                <w:sz w:val="28"/>
                <w:szCs w:val="28"/>
              </w:rPr>
              <w:t>7</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Для математического описания функции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m:t>
            </m:r>
          </m:sub>
        </m:sSub>
        <m:r>
          <w:rPr>
            <w:rFonts w:ascii="Cambria Math" w:hAnsi="Cambria Math" w:cs="Times New Roman"/>
            <w:spacing w:val="-2"/>
            <w:sz w:val="28"/>
            <w:szCs w:val="28"/>
          </w:rPr>
          <m:t>=f(</m:t>
        </m:r>
        <m:sSub>
          <m:sSubPr>
            <m:ctrlPr>
              <w:rPr>
                <w:rFonts w:ascii="Cambria Math" w:eastAsia="Times New Roman" w:hAnsi="Cambria Math" w:cs="Times New Roman"/>
                <w:i/>
                <w:color w:val="000000"/>
                <w:spacing w:val="-2"/>
                <w:kern w:val="34"/>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Д.П.</m:t>
            </m:r>
          </m:sub>
        </m:sSub>
        <m:r>
          <w:rPr>
            <w:rFonts w:ascii="Cambria Math" w:hAnsi="Cambria Math" w:cs="Times New Roman"/>
            <w:spacing w:val="-2"/>
            <w:sz w:val="28"/>
            <w:szCs w:val="28"/>
          </w:rPr>
          <m:t>;</m:t>
        </m:r>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 xml:space="preserve"> разложим результирующую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m:t>
            </m:r>
          </m:sub>
        </m:sSub>
      </m:oMath>
      <w:r w:rsidRPr="00A57488">
        <w:rPr>
          <w:rFonts w:ascii="Times New Roman" w:hAnsi="Times New Roman" w:cs="Times New Roman"/>
          <w:color w:val="000000"/>
          <w:spacing w:val="-2"/>
          <w:kern w:val="34"/>
          <w:sz w:val="28"/>
          <w:szCs w:val="28"/>
        </w:rPr>
        <w:t xml:space="preserve"> на горизонтальную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Д.К.Д.(х)</m:t>
            </m:r>
          </m:sub>
        </m:sSub>
      </m:oMath>
      <w:r w:rsidRPr="00A57488">
        <w:rPr>
          <w:rFonts w:ascii="Times New Roman" w:hAnsi="Times New Roman" w:cs="Times New Roman"/>
          <w:color w:val="000000"/>
          <w:spacing w:val="-2"/>
          <w:kern w:val="34"/>
          <w:sz w:val="28"/>
          <w:szCs w:val="28"/>
        </w:rPr>
        <w:t xml:space="preserve"> и вертикальную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Д.К.Д.(у)</m:t>
            </m:r>
          </m:sub>
        </m:sSub>
      </m:oMath>
      <w:r w:rsidRPr="00A57488">
        <w:rPr>
          <w:rFonts w:ascii="Times New Roman" w:hAnsi="Times New Roman" w:cs="Times New Roman"/>
          <w:color w:val="000000"/>
          <w:spacing w:val="-2"/>
          <w:kern w:val="34"/>
          <w:sz w:val="28"/>
          <w:szCs w:val="28"/>
        </w:rPr>
        <w:t xml:space="preserve"> составляющие. </w:t>
      </w:r>
    </w:p>
    <w:p w:rsidR="00723E30"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kern w:val="34"/>
          <w:sz w:val="28"/>
          <w:szCs w:val="28"/>
        </w:rPr>
        <w:t xml:space="preserve">Горизонтальная составляющая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Д.К.Д.(х)</m:t>
            </m:r>
          </m:sub>
        </m:sSub>
      </m:oMath>
      <w:r w:rsidRPr="00A57488">
        <w:rPr>
          <w:rFonts w:ascii="Times New Roman" w:hAnsi="Times New Roman" w:cs="Times New Roman"/>
          <w:color w:val="000000"/>
          <w:spacing w:val="-2"/>
          <w:kern w:val="34"/>
          <w:sz w:val="28"/>
          <w:szCs w:val="28"/>
        </w:rPr>
        <w:t xml:space="preserve"> будет характеризовать сопротивление, которое оказы</w:t>
      </w:r>
      <w:proofErr w:type="spellStart"/>
      <w:r w:rsidRPr="00A57488">
        <w:rPr>
          <w:rFonts w:ascii="Times New Roman" w:hAnsi="Times New Roman" w:cs="Times New Roman"/>
          <w:color w:val="000000"/>
          <w:spacing w:val="-2"/>
          <w:kern w:val="34"/>
          <w:sz w:val="28"/>
          <w:szCs w:val="28"/>
        </w:rPr>
        <w:t>вает</w:t>
      </w:r>
      <w:proofErr w:type="spellEnd"/>
      <w:r w:rsidRPr="00A57488">
        <w:rPr>
          <w:rFonts w:ascii="Times New Roman" w:hAnsi="Times New Roman" w:cs="Times New Roman"/>
          <w:color w:val="000000"/>
          <w:spacing w:val="-2"/>
          <w:kern w:val="34"/>
          <w:sz w:val="28"/>
          <w:szCs w:val="28"/>
        </w:rPr>
        <w:t xml:space="preserve"> объем почвы </w:t>
      </w:r>
      <m:oMath>
        <m:sSub>
          <m:sSubPr>
            <m:ctrlPr>
              <w:rPr>
                <w:rFonts w:ascii="Cambria Math" w:eastAsia="Times New Roman" w:hAnsi="Cambria Math" w:cs="Times New Roman"/>
                <w:i/>
                <w:color w:val="000000"/>
                <w:spacing w:val="-2"/>
                <w:kern w:val="34"/>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Д.П.</m:t>
            </m:r>
          </m:sub>
        </m:sSub>
      </m:oMath>
      <w:r w:rsidRPr="00A57488">
        <w:rPr>
          <w:rFonts w:ascii="Times New Roman" w:hAnsi="Times New Roman" w:cs="Times New Roman"/>
          <w:color w:val="000000"/>
          <w:spacing w:val="-2"/>
          <w:kern w:val="34"/>
          <w:sz w:val="28"/>
          <w:szCs w:val="28"/>
        </w:rPr>
        <w:t xml:space="preserve"> при внедрении в нее клина </w:t>
      </w:r>
      <m:oMath>
        <m:r>
          <w:rPr>
            <w:rFonts w:ascii="Cambria Math" w:hAnsi="Cambria Math" w:cs="Times New Roman"/>
            <w:spacing w:val="-2"/>
            <w:sz w:val="28"/>
            <w:szCs w:val="28"/>
          </w:rPr>
          <m:t>A</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A</m:t>
            </m:r>
          </m:e>
          <m:sub>
            <m:r>
              <w:rPr>
                <w:rFonts w:ascii="Cambria Math" w:hAnsi="Cambria Math" w:cs="Times New Roman"/>
                <w:spacing w:val="-2"/>
                <w:sz w:val="28"/>
                <w:szCs w:val="28"/>
              </w:rPr>
              <m:t>1</m:t>
            </m:r>
          </m:sub>
        </m:sSub>
        <m:r>
          <w:rPr>
            <w:rFonts w:ascii="Cambria Math" w:hAnsi="Cambria Math" w:cs="Times New Roman"/>
            <w:spacing w:val="-2"/>
            <w:sz w:val="28"/>
            <w:szCs w:val="28"/>
          </w:rPr>
          <m:t>B</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B</m:t>
            </m:r>
          </m:e>
          <m:sub>
            <m:r>
              <w:rPr>
                <w:rFonts w:ascii="Cambria Math" w:hAnsi="Cambria Math" w:cs="Times New Roman"/>
                <w:spacing w:val="-2"/>
                <w:sz w:val="28"/>
                <w:szCs w:val="28"/>
              </w:rPr>
              <m:t>1</m:t>
            </m:r>
          </m:sub>
        </m:sSub>
      </m:oMath>
      <w:r w:rsidRPr="00A57488">
        <w:rPr>
          <w:rFonts w:ascii="Times New Roman" w:hAnsi="Times New Roman" w:cs="Times New Roman"/>
          <w:spacing w:val="-2"/>
          <w:sz w:val="28"/>
          <w:szCs w:val="28"/>
        </w:rPr>
        <w:t>:</w:t>
      </w:r>
    </w:p>
    <w:p w:rsidR="00DC69F2" w:rsidRPr="00DC69F2" w:rsidRDefault="00DC69F2"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Д.К.Д.(х)</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Д.П.</m:t>
                    </m:r>
                  </m:sub>
                </m:sSub>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Д(х)</m:t>
                    </m:r>
                  </m:sub>
                </m:sSub>
                <m:r>
                  <w:rPr>
                    <w:rFonts w:ascii="Cambria Math" w:hAnsi="Cambria Math" w:cs="Times New Roman"/>
                    <w:spacing w:val="-2"/>
                    <w:sz w:val="28"/>
                    <w:szCs w:val="28"/>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(2.1</w:t>
            </w:r>
            <w:r w:rsidR="00CA5D29">
              <w:rPr>
                <w:rFonts w:cs="Times New Roman"/>
                <w:spacing w:val="-2"/>
                <w:sz w:val="28"/>
                <w:szCs w:val="28"/>
              </w:rPr>
              <w:t>8</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spacing w:val="-2"/>
          <w:sz w:val="28"/>
          <w:szCs w:val="28"/>
        </w:rPr>
        <w:t xml:space="preserve">где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Д(х)</m:t>
            </m:r>
          </m:sub>
        </m:sSub>
      </m:oMath>
      <w:r w:rsidRPr="00A57488">
        <w:rPr>
          <w:rFonts w:ascii="Times New Roman" w:hAnsi="Times New Roman" w:cs="Times New Roman"/>
          <w:color w:val="000000"/>
          <w:spacing w:val="-2"/>
          <w:kern w:val="34"/>
          <w:sz w:val="28"/>
          <w:szCs w:val="28"/>
        </w:rPr>
        <w:t xml:space="preserve"> - горизонтальная составляющая удельного сопротивления почвы объемной деформации, Н/м</w:t>
      </w:r>
      <w:r w:rsidRPr="00A57488">
        <w:rPr>
          <w:rFonts w:ascii="Times New Roman" w:hAnsi="Times New Roman" w:cs="Times New Roman"/>
          <w:color w:val="000000"/>
          <w:spacing w:val="-2"/>
          <w:kern w:val="34"/>
          <w:sz w:val="28"/>
          <w:szCs w:val="28"/>
          <w:vertAlign w:val="superscript"/>
        </w:rPr>
        <w:t>3</w:t>
      </w:r>
      <w:r w:rsidRPr="00A57488">
        <w:rPr>
          <w:rFonts w:ascii="Times New Roman" w:hAnsi="Times New Roman" w:cs="Times New Roman"/>
          <w:color w:val="000000"/>
          <w:spacing w:val="-2"/>
          <w:kern w:val="34"/>
          <w:sz w:val="28"/>
          <w:szCs w:val="28"/>
        </w:rPr>
        <w:t>.</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Вертикальная составляющая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Д.К.Д.(у)</m:t>
            </m:r>
          </m:sub>
        </m:sSub>
      </m:oMath>
      <w:r w:rsidRPr="00A57488">
        <w:rPr>
          <w:rFonts w:ascii="Times New Roman" w:hAnsi="Times New Roman" w:cs="Times New Roman"/>
          <w:color w:val="000000"/>
          <w:spacing w:val="-2"/>
          <w:kern w:val="34"/>
          <w:sz w:val="28"/>
          <w:szCs w:val="28"/>
        </w:rPr>
        <w:t xml:space="preserve"> - это сопротивление, которое оказывает объем почвы </w:t>
      </w:r>
      <m:oMath>
        <m:sSub>
          <m:sSubPr>
            <m:ctrlPr>
              <w:rPr>
                <w:rFonts w:ascii="Cambria Math" w:eastAsia="Times New Roman" w:hAnsi="Cambria Math" w:cs="Times New Roman"/>
                <w:i/>
                <w:color w:val="000000"/>
                <w:spacing w:val="-2"/>
                <w:kern w:val="34"/>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Д.П.</m:t>
            </m:r>
          </m:sub>
        </m:sSub>
      </m:oMath>
      <w:r w:rsidRPr="00A57488">
        <w:rPr>
          <w:rFonts w:ascii="Times New Roman" w:hAnsi="Times New Roman" w:cs="Times New Roman"/>
          <w:color w:val="000000"/>
          <w:spacing w:val="-2"/>
          <w:kern w:val="34"/>
          <w:sz w:val="28"/>
          <w:szCs w:val="28"/>
        </w:rPr>
        <w:t xml:space="preserve"> при его вертикальном подъеме. Изменение высоты относительно выбранной точки отсчета (глубина хода долота</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sub>
        </m:sSub>
      </m:oMath>
      <w:r w:rsidRPr="00A57488">
        <w:rPr>
          <w:rFonts w:ascii="Times New Roman" w:hAnsi="Times New Roman" w:cs="Times New Roman"/>
          <w:spacing w:val="-2"/>
          <w:sz w:val="28"/>
          <w:szCs w:val="28"/>
        </w:rPr>
        <w:t>)</w:t>
      </w:r>
      <w:r w:rsidRPr="00A57488">
        <w:rPr>
          <w:rFonts w:ascii="Times New Roman" w:hAnsi="Times New Roman" w:cs="Times New Roman"/>
          <w:color w:val="000000"/>
          <w:spacing w:val="-2"/>
          <w:kern w:val="34"/>
          <w:sz w:val="28"/>
          <w:szCs w:val="28"/>
        </w:rPr>
        <w:t xml:space="preserve">, выразим через безразмерный коэффициент </w:t>
      </w:r>
      <m:oMath>
        <m:r>
          <w:rPr>
            <w:rFonts w:ascii="Cambria Math" w:hAnsi="Cambria Math" w:cs="Times New Roman"/>
            <w:spacing w:val="-2"/>
            <w:sz w:val="28"/>
            <w:szCs w:val="28"/>
            <w:lang w:val="en-US"/>
          </w:rPr>
          <m:t>Z</m:t>
        </m:r>
      </m:oMath>
      <w:r w:rsidRPr="00A57488">
        <w:rPr>
          <w:rFonts w:ascii="Times New Roman" w:hAnsi="Times New Roman" w:cs="Times New Roman"/>
          <w:color w:val="000000"/>
          <w:spacing w:val="-2"/>
          <w:kern w:val="34"/>
          <w:sz w:val="28"/>
          <w:szCs w:val="28"/>
        </w:rPr>
        <w:t>:</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vAlign w:val="center"/>
          </w:tcPr>
          <w:p w:rsidR="00723E30" w:rsidRPr="00A57488" w:rsidRDefault="00723E30" w:rsidP="00F4205A">
            <w:pPr>
              <w:pStyle w:val="17"/>
              <w:ind w:firstLine="0"/>
              <w:jc w:val="center"/>
              <w:rPr>
                <w:rFonts w:cs="Times New Roman"/>
                <w:i/>
                <w:spacing w:val="-2"/>
                <w:sz w:val="28"/>
                <w:szCs w:val="28"/>
              </w:rPr>
            </w:pPr>
            <m:oMathPara>
              <m:oMathParaPr>
                <m:jc m:val="center"/>
              </m:oMathParaPr>
              <m:oMath>
                <m:r>
                  <w:rPr>
                    <w:rFonts w:ascii="Cambria Math" w:hAnsi="Cambria Math" w:cs="Times New Roman"/>
                    <w:spacing w:val="-2"/>
                    <w:sz w:val="28"/>
                    <w:szCs w:val="28"/>
                    <w:lang w:val="en-US"/>
                  </w:rPr>
                  <m:t>Z</m:t>
                </m:r>
                <m:r>
                  <w:rPr>
                    <w:rFonts w:ascii="Cambria Math" w:hAnsi="Cambria Math" w:cs="Times New Roman"/>
                    <w:spacing w:val="-2"/>
                    <w:sz w:val="28"/>
                    <w:szCs w:val="28"/>
                  </w:rPr>
                  <m:t>=</m:t>
                </m:r>
                <m:f>
                  <m:fPr>
                    <m:ctrlPr>
                      <w:rPr>
                        <w:rFonts w:ascii="Cambria Math" w:hAnsi="Cambria Math" w:cs="Times New Roman"/>
                        <w:i/>
                        <w:spacing w:val="-2"/>
                        <w:sz w:val="28"/>
                        <w:szCs w:val="28"/>
                      </w:rPr>
                    </m:ctrlPr>
                  </m:fPr>
                  <m:num>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sub>
                    </m:sSub>
                  </m:num>
                  <m:den>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r>
                      <w:rPr>
                        <w:rFonts w:ascii="Cambria Math" w:hAnsi="Cambria Math" w:cs="Times New Roman"/>
                        <w:spacing w:val="-2"/>
                        <w:sz w:val="28"/>
                        <w:szCs w:val="28"/>
                      </w:rPr>
                      <m:t>∙</m:t>
                    </m:r>
                    <m:r>
                      <w:rPr>
                        <w:rFonts w:ascii="Cambria Math" w:hAnsi="Cambria Math" w:cs="Times New Roman"/>
                        <w:spacing w:val="-2"/>
                        <w:sz w:val="28"/>
                        <w:szCs w:val="28"/>
                        <w:lang w:val="en-US"/>
                      </w:rPr>
                      <m:t>sinα</m:t>
                    </m:r>
                  </m:den>
                </m:f>
                <m:r>
                  <w:rPr>
                    <w:rFonts w:ascii="Cambria Math" w:hAnsi="Cambria Math" w:cs="Times New Roman"/>
                    <w:spacing w:val="-2"/>
                    <w:sz w:val="28"/>
                    <w:szCs w:val="28"/>
                  </w:rPr>
                  <m:t>.</m:t>
                </m:r>
              </m:oMath>
            </m:oMathPara>
          </w:p>
        </w:tc>
        <w:tc>
          <w:tcPr>
            <w:tcW w:w="1099" w:type="dxa"/>
            <w:vAlign w:val="center"/>
          </w:tcPr>
          <w:p w:rsidR="00723E30" w:rsidRPr="00A57488" w:rsidRDefault="00723E30" w:rsidP="00F4205A">
            <w:pPr>
              <w:pStyle w:val="17"/>
              <w:ind w:firstLine="0"/>
              <w:jc w:val="center"/>
              <w:rPr>
                <w:rFonts w:cs="Times New Roman"/>
                <w:spacing w:val="-2"/>
                <w:sz w:val="28"/>
                <w:szCs w:val="28"/>
              </w:rPr>
            </w:pPr>
            <w:r w:rsidRPr="00A57488">
              <w:rPr>
                <w:rFonts w:cs="Times New Roman"/>
                <w:spacing w:val="-2"/>
                <w:sz w:val="28"/>
                <w:szCs w:val="28"/>
              </w:rPr>
              <w:t>(2.</w:t>
            </w:r>
            <w:r w:rsidR="00CA5D29">
              <w:rPr>
                <w:rFonts w:cs="Times New Roman"/>
                <w:spacing w:val="-2"/>
                <w:sz w:val="28"/>
                <w:szCs w:val="28"/>
              </w:rPr>
              <w:t>19</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То есть относительно дна борозды, находящемся на глубине </w:t>
      </w:r>
      <w:r w:rsidRPr="00A57488">
        <w:rPr>
          <w:rFonts w:ascii="Times New Roman" w:hAnsi="Times New Roman" w:cs="Times New Roman"/>
          <w:spacing w:val="-2"/>
          <w:sz w:val="28"/>
          <w:szCs w:val="28"/>
        </w:rPr>
        <w:t>хода долота</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sub>
        </m:sSub>
      </m:oMath>
      <w:r w:rsidRPr="00A57488">
        <w:rPr>
          <w:rFonts w:ascii="Times New Roman" w:hAnsi="Times New Roman" w:cs="Times New Roman"/>
          <w:spacing w:val="-2"/>
          <w:sz w:val="28"/>
          <w:szCs w:val="28"/>
        </w:rPr>
        <w:t xml:space="preserve">, объем деформируемой почвы </w:t>
      </w:r>
      <m:oMath>
        <m:sSub>
          <m:sSubPr>
            <m:ctrlPr>
              <w:rPr>
                <w:rFonts w:ascii="Cambria Math" w:eastAsia="Times New Roman" w:hAnsi="Cambria Math" w:cs="Times New Roman"/>
                <w:i/>
                <w:color w:val="000000"/>
                <w:spacing w:val="-2"/>
                <w:kern w:val="34"/>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Д.П.</m:t>
            </m:r>
          </m:sub>
        </m:sSub>
      </m:oMath>
      <w:r w:rsidRPr="00A57488">
        <w:rPr>
          <w:rFonts w:ascii="Times New Roman" w:hAnsi="Times New Roman" w:cs="Times New Roman"/>
          <w:color w:val="000000"/>
          <w:spacing w:val="-2"/>
          <w:kern w:val="34"/>
          <w:sz w:val="28"/>
          <w:szCs w:val="28"/>
        </w:rPr>
        <w:t xml:space="preserve"> поднимется в </w:t>
      </w:r>
      <m:oMath>
        <m:r>
          <w:rPr>
            <w:rFonts w:ascii="Cambria Math" w:hAnsi="Cambria Math" w:cs="Times New Roman"/>
            <w:spacing w:val="-2"/>
            <w:sz w:val="28"/>
            <w:szCs w:val="28"/>
            <w:lang w:val="en-US"/>
          </w:rPr>
          <m:t>Z</m:t>
        </m:r>
      </m:oMath>
      <w:r w:rsidRPr="00A57488">
        <w:rPr>
          <w:rFonts w:ascii="Times New Roman" w:hAnsi="Times New Roman" w:cs="Times New Roman"/>
          <w:spacing w:val="-2"/>
          <w:sz w:val="28"/>
          <w:szCs w:val="28"/>
        </w:rPr>
        <w:t xml:space="preserve"> раз. Тогда формула для определения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Д.К.Д.(у)</m:t>
            </m:r>
          </m:sub>
        </m:sSub>
      </m:oMath>
      <w:r w:rsidRPr="00A57488">
        <w:rPr>
          <w:rFonts w:ascii="Times New Roman" w:hAnsi="Times New Roman" w:cs="Times New Roman"/>
          <w:color w:val="000000"/>
          <w:spacing w:val="-2"/>
          <w:kern w:val="34"/>
          <w:sz w:val="28"/>
          <w:szCs w:val="28"/>
        </w:rPr>
        <w:t xml:space="preserve"> примет следующий вид:</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Д.К.Д.(у)</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Д.П.</m:t>
                    </m:r>
                  </m:sub>
                </m:sSub>
                <m:r>
                  <w:rPr>
                    <w:rFonts w:ascii="Cambria Math" w:hAnsi="Cambria Math" w:cs="Times New Roman"/>
                    <w:spacing w:val="-2"/>
                    <w:sz w:val="28"/>
                    <w:szCs w:val="28"/>
                  </w:rPr>
                  <m:t>∙</m:t>
                </m:r>
                <m:r>
                  <w:rPr>
                    <w:rFonts w:ascii="Cambria Math" w:hAnsi="Cambria Math" w:cs="Times New Roman"/>
                    <w:spacing w:val="-2"/>
                    <w:sz w:val="28"/>
                    <w:szCs w:val="28"/>
                    <w:lang w:val="en-US"/>
                  </w:rPr>
                  <m:t>Z∙</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Д(у)</m:t>
                    </m:r>
                  </m:sub>
                </m:sSub>
                <m:r>
                  <w:rPr>
                    <w:rFonts w:ascii="Cambria Math" w:hAnsi="Cambria Math" w:cs="Times New Roman"/>
                    <w:spacing w:val="-2"/>
                    <w:sz w:val="28"/>
                    <w:szCs w:val="28"/>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(2.2</w:t>
            </w:r>
            <w:r w:rsidR="00CA5D29">
              <w:rPr>
                <w:rFonts w:cs="Times New Roman"/>
                <w:spacing w:val="-2"/>
                <w:sz w:val="28"/>
                <w:szCs w:val="28"/>
              </w:rPr>
              <w:t>0</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где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Д(у)</m:t>
            </m:r>
          </m:sub>
        </m:sSub>
      </m:oMath>
      <w:r w:rsidRPr="00A57488">
        <w:rPr>
          <w:rFonts w:ascii="Times New Roman" w:hAnsi="Times New Roman" w:cs="Times New Roman"/>
          <w:color w:val="000000"/>
          <w:spacing w:val="-2"/>
          <w:kern w:val="34"/>
          <w:sz w:val="28"/>
          <w:szCs w:val="28"/>
        </w:rPr>
        <w:t xml:space="preserve"> - вертикальная составляющая удельного сопротивления почвы объемной деформации, Н/м</w:t>
      </w:r>
      <w:r w:rsidRPr="00A57488">
        <w:rPr>
          <w:rFonts w:ascii="Times New Roman" w:hAnsi="Times New Roman" w:cs="Times New Roman"/>
          <w:color w:val="000000"/>
          <w:spacing w:val="-2"/>
          <w:kern w:val="34"/>
          <w:sz w:val="28"/>
          <w:szCs w:val="28"/>
          <w:vertAlign w:val="superscript"/>
        </w:rPr>
        <w:t>3</w:t>
      </w:r>
      <w:r w:rsidRPr="00A57488">
        <w:rPr>
          <w:rFonts w:ascii="Times New Roman" w:hAnsi="Times New Roman" w:cs="Times New Roman"/>
          <w:color w:val="000000"/>
          <w:spacing w:val="-2"/>
          <w:kern w:val="34"/>
          <w:sz w:val="28"/>
          <w:szCs w:val="28"/>
        </w:rPr>
        <w:t>.</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Тогда в соответствии с правилом сложения векторов результирующая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m:t>
            </m:r>
          </m:sub>
        </m:sSub>
      </m:oMath>
      <w:r w:rsidRPr="00A57488">
        <w:rPr>
          <w:rFonts w:ascii="Times New Roman" w:hAnsi="Times New Roman" w:cs="Times New Roman"/>
          <w:color w:val="000000"/>
          <w:spacing w:val="-2"/>
          <w:kern w:val="34"/>
          <w:sz w:val="28"/>
          <w:szCs w:val="28"/>
        </w:rPr>
        <w:t xml:space="preserve"> будет определяться по следующей формуле:</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m:t>
                    </m:r>
                  </m:sub>
                </m:sSub>
                <m:r>
                  <w:rPr>
                    <w:rFonts w:ascii="Cambria Math" w:hAnsi="Cambria Math" w:cs="Times New Roman"/>
                    <w:spacing w:val="-2"/>
                    <w:sz w:val="28"/>
                    <w:szCs w:val="28"/>
                  </w:rPr>
                  <m:t>=</m:t>
                </m:r>
                <m:rad>
                  <m:radPr>
                    <m:degHide m:val="1"/>
                    <m:ctrlPr>
                      <w:rPr>
                        <w:rFonts w:ascii="Cambria Math" w:hAnsi="Cambria Math" w:cs="Times New Roman"/>
                        <w:i/>
                        <w:spacing w:val="-2"/>
                        <w:sz w:val="28"/>
                        <w:szCs w:val="28"/>
                      </w:rPr>
                    </m:ctrlPr>
                  </m:radPr>
                  <m:deg/>
                  <m:e>
                    <m:sSup>
                      <m:sSupPr>
                        <m:ctrlPr>
                          <w:rPr>
                            <w:rFonts w:ascii="Cambria Math" w:hAnsi="Cambria Math" w:cs="Times New Roman"/>
                            <w:i/>
                            <w:spacing w:val="-2"/>
                            <w:sz w:val="28"/>
                            <w:szCs w:val="28"/>
                            <w:lang w:val="en-US"/>
                          </w:rPr>
                        </m:ctrlPr>
                      </m:sSupPr>
                      <m:e>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Д.К.Д.(х)</m:t>
                            </m:r>
                          </m:sub>
                        </m:sSub>
                      </m:e>
                      <m:sup>
                        <m:r>
                          <w:rPr>
                            <w:rFonts w:ascii="Cambria Math" w:hAnsi="Cambria Math" w:cs="Times New Roman"/>
                            <w:spacing w:val="-2"/>
                            <w:sz w:val="28"/>
                            <w:szCs w:val="28"/>
                            <w:lang w:val="en-US"/>
                          </w:rPr>
                          <m:t>2</m:t>
                        </m:r>
                      </m:sup>
                    </m:sSup>
                    <m:r>
                      <w:rPr>
                        <w:rFonts w:ascii="Cambria Math" w:hAnsi="Cambria Math" w:cs="Times New Roman"/>
                        <w:spacing w:val="-2"/>
                        <w:sz w:val="28"/>
                        <w:szCs w:val="28"/>
                      </w:rPr>
                      <m:t>+</m:t>
                    </m:r>
                    <m:sSup>
                      <m:sSupPr>
                        <m:ctrlPr>
                          <w:rPr>
                            <w:rFonts w:ascii="Cambria Math" w:hAnsi="Cambria Math" w:cs="Times New Roman"/>
                            <w:i/>
                            <w:spacing w:val="-2"/>
                            <w:sz w:val="28"/>
                            <w:szCs w:val="28"/>
                            <w:lang w:val="en-US"/>
                          </w:rPr>
                        </m:ctrlPr>
                      </m:sSupPr>
                      <m:e>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Д.К.Д.(у)</m:t>
                            </m:r>
                          </m:sub>
                        </m:sSub>
                      </m:e>
                      <m:sup>
                        <m:r>
                          <w:rPr>
                            <w:rFonts w:ascii="Cambria Math" w:hAnsi="Cambria Math" w:cs="Times New Roman"/>
                            <w:spacing w:val="-2"/>
                            <w:sz w:val="28"/>
                            <w:szCs w:val="28"/>
                            <w:lang w:val="en-US"/>
                          </w:rPr>
                          <m:t>2</m:t>
                        </m:r>
                      </m:sup>
                    </m:sSup>
                  </m:e>
                </m:rad>
                <m:r>
                  <w:rPr>
                    <w:rFonts w:ascii="Cambria Math" w:hAnsi="Cambria Math" w:cs="Times New Roman"/>
                    <w:spacing w:val="-2"/>
                    <w:sz w:val="28"/>
                    <w:szCs w:val="28"/>
                  </w:rPr>
                  <m:t>=</m:t>
                </m:r>
              </m:oMath>
            </m:oMathPara>
          </w:p>
          <w:p w:rsidR="00723E30" w:rsidRPr="00A57488" w:rsidRDefault="00723E30" w:rsidP="00804C89">
            <w:pPr>
              <w:pStyle w:val="17"/>
              <w:ind w:firstLine="0"/>
              <w:jc w:val="center"/>
              <w:rPr>
                <w:rFonts w:cs="Times New Roman"/>
                <w:i/>
                <w:spacing w:val="-2"/>
                <w:sz w:val="28"/>
                <w:szCs w:val="28"/>
              </w:rPr>
            </w:pPr>
            <m:oMathPara>
              <m:oMath>
                <m:r>
                  <w:rPr>
                    <w:rFonts w:ascii="Cambria Math" w:hAnsi="Cambria Math" w:cs="Times New Roman"/>
                    <w:spacing w:val="-2"/>
                    <w:sz w:val="28"/>
                    <w:szCs w:val="28"/>
                    <w:lang w:val="en-US"/>
                  </w:rPr>
                  <m:t>=</m:t>
                </m:r>
                <m:rad>
                  <m:radPr>
                    <m:degHide m:val="1"/>
                    <m:ctrlPr>
                      <w:rPr>
                        <w:rFonts w:ascii="Cambria Math" w:hAnsi="Cambria Math" w:cs="Times New Roman"/>
                        <w:i/>
                        <w:spacing w:val="-2"/>
                        <w:sz w:val="28"/>
                        <w:szCs w:val="28"/>
                      </w:rPr>
                    </m:ctrlPr>
                  </m:radPr>
                  <m:deg/>
                  <m:e>
                    <m:sSup>
                      <m:sSupPr>
                        <m:ctrlPr>
                          <w:rPr>
                            <w:rFonts w:ascii="Cambria Math" w:hAnsi="Cambria Math" w:cs="Times New Roman"/>
                            <w:i/>
                            <w:spacing w:val="-2"/>
                            <w:sz w:val="28"/>
                            <w:szCs w:val="28"/>
                          </w:rPr>
                        </m:ctrlPr>
                      </m:sSupPr>
                      <m:e>
                        <m:d>
                          <m:dPr>
                            <m:ctrlPr>
                              <w:rPr>
                                <w:rFonts w:ascii="Cambria Math" w:hAnsi="Cambria Math" w:cs="Times New Roman"/>
                                <w:i/>
                                <w:spacing w:val="-2"/>
                                <w:sz w:val="28"/>
                                <w:szCs w:val="28"/>
                              </w:rPr>
                            </m:ctrlPr>
                          </m:d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Д.П.</m:t>
                                </m:r>
                              </m:sub>
                            </m:sSub>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Д(х)</m:t>
                                </m:r>
                              </m:sub>
                            </m:sSub>
                          </m:e>
                        </m:d>
                      </m:e>
                      <m:sup>
                        <m:r>
                          <w:rPr>
                            <w:rFonts w:ascii="Cambria Math" w:hAnsi="Cambria Math" w:cs="Times New Roman"/>
                            <w:spacing w:val="-2"/>
                            <w:sz w:val="28"/>
                            <w:szCs w:val="28"/>
                          </w:rPr>
                          <m:t>2</m:t>
                        </m:r>
                      </m:sup>
                    </m:sSup>
                    <m:r>
                      <w:rPr>
                        <w:rFonts w:ascii="Cambria Math" w:hAnsi="Cambria Math" w:cs="Times New Roman"/>
                        <w:spacing w:val="-2"/>
                        <w:sz w:val="28"/>
                        <w:szCs w:val="28"/>
                        <w:lang w:val="en-US"/>
                      </w:rPr>
                      <m:t>+</m:t>
                    </m:r>
                    <m:sSup>
                      <m:sSupPr>
                        <m:ctrlPr>
                          <w:rPr>
                            <w:rFonts w:ascii="Cambria Math" w:hAnsi="Cambria Math" w:cs="Times New Roman"/>
                            <w:i/>
                            <w:spacing w:val="-2"/>
                            <w:sz w:val="28"/>
                            <w:szCs w:val="28"/>
                          </w:rPr>
                        </m:ctrlPr>
                      </m:sSupPr>
                      <m:e>
                        <m:d>
                          <m:dPr>
                            <m:ctrlPr>
                              <w:rPr>
                                <w:rFonts w:ascii="Cambria Math" w:hAnsi="Cambria Math" w:cs="Times New Roman"/>
                                <w:i/>
                                <w:spacing w:val="-2"/>
                                <w:sz w:val="28"/>
                                <w:szCs w:val="28"/>
                              </w:rPr>
                            </m:ctrlPr>
                          </m:d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Д.П.</m:t>
                                </m:r>
                              </m:sub>
                            </m:sSub>
                            <m:r>
                              <w:rPr>
                                <w:rFonts w:ascii="Cambria Math" w:hAnsi="Cambria Math" w:cs="Times New Roman"/>
                                <w:spacing w:val="-2"/>
                                <w:sz w:val="28"/>
                                <w:szCs w:val="28"/>
                              </w:rPr>
                              <m:t>∙</m:t>
                            </m:r>
                            <m:r>
                              <w:rPr>
                                <w:rFonts w:ascii="Cambria Math" w:hAnsi="Cambria Math" w:cs="Times New Roman"/>
                                <w:spacing w:val="-2"/>
                                <w:sz w:val="28"/>
                                <w:szCs w:val="28"/>
                                <w:lang w:val="en-US"/>
                              </w:rPr>
                              <m:t>Z∙</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Д(у)</m:t>
                                </m:r>
                              </m:sub>
                            </m:sSub>
                          </m:e>
                        </m:d>
                      </m:e>
                      <m:sup>
                        <m:r>
                          <w:rPr>
                            <w:rFonts w:ascii="Cambria Math" w:hAnsi="Cambria Math" w:cs="Times New Roman"/>
                            <w:spacing w:val="-2"/>
                            <w:sz w:val="28"/>
                            <w:szCs w:val="28"/>
                          </w:rPr>
                          <m:t>2</m:t>
                        </m:r>
                      </m:sup>
                    </m:sSup>
                  </m:e>
                </m:rad>
                <m:r>
                  <w:rPr>
                    <w:rFonts w:ascii="Cambria Math" w:hAnsi="Cambria Math" w:cs="Times New Roman"/>
                    <w:spacing w:val="-2"/>
                    <w:sz w:val="28"/>
                    <w:szCs w:val="28"/>
                  </w:rPr>
                  <m:t>=</m:t>
                </m:r>
              </m:oMath>
            </m:oMathPara>
          </w:p>
          <w:p w:rsidR="00723E30" w:rsidRPr="00A57488" w:rsidRDefault="004007C6" w:rsidP="00804C89">
            <w:pPr>
              <w:pStyle w:val="17"/>
              <w:ind w:firstLine="0"/>
              <w:jc w:val="center"/>
              <w:rPr>
                <w:rFonts w:cs="Times New Roman"/>
                <w:i/>
                <w:spacing w:val="-2"/>
                <w:sz w:val="28"/>
                <w:szCs w:val="28"/>
              </w:rPr>
            </w:pPr>
            <m:oMathPara>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Д</m:t>
                    </m:r>
                  </m:sub>
                </m:sSub>
                <m:r>
                  <w:rPr>
                    <w:rFonts w:ascii="Cambria Math" w:hAnsi="Cambria Math" w:cs="Times New Roman"/>
                    <w:spacing w:val="-2"/>
                    <w:sz w:val="28"/>
                    <w:szCs w:val="28"/>
                    <w:lang w:val="en-US"/>
                  </w:rPr>
                  <m:t>∙</m:t>
                </m:r>
                <m:func>
                  <m:funcPr>
                    <m:ctrlPr>
                      <w:rPr>
                        <w:rFonts w:ascii="Cambria Math" w:hAnsi="Cambria Math" w:cs="Times New Roman"/>
                        <w:i/>
                        <w:spacing w:val="-2"/>
                        <w:sz w:val="28"/>
                        <w:szCs w:val="28"/>
                        <w:lang w:val="en-US"/>
                      </w:rPr>
                    </m:ctrlPr>
                  </m:funcPr>
                  <m:fNa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sub>
                    </m:sSub>
                  </m:fName>
                  <m:e>
                    <m:r>
                      <w:rPr>
                        <w:rFonts w:ascii="Cambria Math" w:hAnsi="Cambria Math" w:cs="Times New Roman"/>
                        <w:spacing w:val="-2"/>
                        <w:sz w:val="28"/>
                        <w:szCs w:val="28"/>
                        <w:lang w:val="en-US"/>
                      </w:rPr>
                      <m:t>∙</m:t>
                    </m:r>
                  </m:e>
                </m:func>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r>
                  <w:rPr>
                    <w:rFonts w:ascii="Cambria Math" w:hAnsi="Cambria Math" w:cs="Times New Roman"/>
                    <w:spacing w:val="-2"/>
                    <w:sz w:val="28"/>
                    <w:szCs w:val="28"/>
                  </w:rPr>
                  <m:t>∙</m:t>
                </m:r>
                <m:r>
                  <w:rPr>
                    <w:rFonts w:ascii="Cambria Math" w:hAnsi="Cambria Math" w:cs="Times New Roman"/>
                    <w:spacing w:val="-2"/>
                    <w:sz w:val="28"/>
                    <w:szCs w:val="28"/>
                    <w:lang w:val="en-US"/>
                  </w:rPr>
                  <m:t>cosα∙</m:t>
                </m:r>
                <m:rad>
                  <m:radPr>
                    <m:degHide m:val="1"/>
                    <m:ctrlPr>
                      <w:rPr>
                        <w:rFonts w:ascii="Cambria Math" w:hAnsi="Cambria Math" w:cs="Times New Roman"/>
                        <w:i/>
                        <w:spacing w:val="-2"/>
                        <w:sz w:val="28"/>
                        <w:szCs w:val="28"/>
                      </w:rPr>
                    </m:ctrlPr>
                  </m:radPr>
                  <m:deg/>
                  <m:e>
                    <m:sSup>
                      <m:sSupPr>
                        <m:ctrlPr>
                          <w:rPr>
                            <w:rFonts w:ascii="Cambria Math" w:hAnsi="Cambria Math" w:cs="Times New Roman"/>
                            <w:i/>
                            <w:spacing w:val="-2"/>
                            <w:sz w:val="28"/>
                            <w:szCs w:val="28"/>
                          </w:rPr>
                        </m:ctrlPr>
                      </m:sSupPr>
                      <m:e>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Д(х)</m:t>
                            </m:r>
                          </m:sub>
                        </m:sSub>
                      </m:e>
                      <m:sup>
                        <m:r>
                          <w:rPr>
                            <w:rFonts w:ascii="Cambria Math" w:hAnsi="Cambria Math" w:cs="Times New Roman"/>
                            <w:spacing w:val="-2"/>
                            <w:sz w:val="28"/>
                            <w:szCs w:val="28"/>
                          </w:rPr>
                          <m:t>2</m:t>
                        </m:r>
                      </m:sup>
                    </m:sSup>
                    <m:r>
                      <w:rPr>
                        <w:rFonts w:ascii="Cambria Math" w:hAnsi="Cambria Math" w:cs="Times New Roman"/>
                        <w:spacing w:val="-2"/>
                        <w:sz w:val="28"/>
                        <w:szCs w:val="28"/>
                        <w:lang w:val="en-US"/>
                      </w:rPr>
                      <m:t>+</m:t>
                    </m:r>
                    <m:sSup>
                      <m:sSupPr>
                        <m:ctrlPr>
                          <w:rPr>
                            <w:rFonts w:ascii="Cambria Math" w:hAnsi="Cambria Math" w:cs="Times New Roman"/>
                            <w:i/>
                            <w:spacing w:val="-2"/>
                            <w:sz w:val="28"/>
                            <w:szCs w:val="28"/>
                          </w:rPr>
                        </m:ctrlPr>
                      </m:sSupPr>
                      <m:e>
                        <m:r>
                          <w:rPr>
                            <w:rFonts w:ascii="Cambria Math" w:hAnsi="Cambria Math" w:cs="Times New Roman"/>
                            <w:spacing w:val="-2"/>
                            <w:sz w:val="28"/>
                            <w:szCs w:val="28"/>
                            <w:lang w:val="en-US"/>
                          </w:rPr>
                          <m:t>Z∙</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Д(у)</m:t>
                            </m:r>
                          </m:sub>
                        </m:sSub>
                      </m:e>
                      <m:sup>
                        <m:r>
                          <w:rPr>
                            <w:rFonts w:ascii="Cambria Math" w:hAnsi="Cambria Math" w:cs="Times New Roman"/>
                            <w:spacing w:val="-2"/>
                            <w:sz w:val="28"/>
                            <w:szCs w:val="28"/>
                          </w:rPr>
                          <m:t>2</m:t>
                        </m:r>
                      </m:sup>
                    </m:sSup>
                  </m:e>
                </m:rad>
                <m:r>
                  <w:rPr>
                    <w:rFonts w:ascii="Cambria Math" w:hAnsi="Cambria Math" w:cs="Times New Roman"/>
                    <w:spacing w:val="-2"/>
                    <w:sz w:val="28"/>
                    <w:szCs w:val="28"/>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(2.2</w:t>
            </w:r>
            <w:r w:rsidR="00CA5D29">
              <w:rPr>
                <w:rFonts w:cs="Times New Roman"/>
                <w:spacing w:val="-2"/>
                <w:sz w:val="28"/>
                <w:szCs w:val="28"/>
              </w:rPr>
              <w:t>1</w:t>
            </w:r>
            <w:r w:rsidRPr="00A57488">
              <w:rPr>
                <w:rFonts w:cs="Times New Roman"/>
                <w:spacing w:val="-2"/>
                <w:sz w:val="28"/>
                <w:szCs w:val="28"/>
              </w:rPr>
              <w:t>)</w:t>
            </w:r>
          </w:p>
        </w:tc>
      </w:tr>
    </w:tbl>
    <w:p w:rsidR="00AA0288" w:rsidRPr="00A57488" w:rsidRDefault="00AA0288" w:rsidP="00804C89">
      <w:pPr>
        <w:spacing w:after="0" w:line="240" w:lineRule="auto"/>
        <w:ind w:firstLine="709"/>
        <w:jc w:val="both"/>
        <w:rPr>
          <w:rFonts w:ascii="Times New Roman" w:hAnsi="Times New Roman" w:cs="Times New Roman"/>
          <w:color w:val="000000"/>
          <w:spacing w:val="-2"/>
          <w:kern w:val="34"/>
          <w:sz w:val="24"/>
          <w:szCs w:val="24"/>
        </w:rPr>
      </w:pP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Очевидно, что в представленной формуле произведение косинуса угла </w:t>
      </w:r>
      <m:oMath>
        <m:r>
          <w:rPr>
            <w:rFonts w:ascii="Cambria Math" w:hAnsi="Cambria Math" w:cs="Times New Roman"/>
            <w:spacing w:val="-2"/>
            <w:sz w:val="28"/>
            <w:szCs w:val="28"/>
            <w:lang w:val="en-US"/>
          </w:rPr>
          <m:t>α</m:t>
        </m:r>
      </m:oMath>
      <w:r w:rsidRPr="00A57488">
        <w:rPr>
          <w:rFonts w:ascii="Times New Roman" w:hAnsi="Times New Roman" w:cs="Times New Roman"/>
          <w:spacing w:val="-2"/>
          <w:sz w:val="28"/>
          <w:szCs w:val="28"/>
        </w:rPr>
        <w:t xml:space="preserve"> на</w:t>
      </w:r>
      <w:r w:rsidRPr="00A57488">
        <w:rPr>
          <w:rFonts w:ascii="Times New Roman" w:hAnsi="Times New Roman" w:cs="Times New Roman"/>
          <w:color w:val="000000"/>
          <w:spacing w:val="-2"/>
          <w:kern w:val="34"/>
          <w:sz w:val="28"/>
          <w:szCs w:val="28"/>
        </w:rPr>
        <w:t xml:space="preserve"> квадратный корень из суммы квадратов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Д(х)</m:t>
            </m:r>
          </m:sub>
        </m:sSub>
      </m:oMath>
      <w:r w:rsidRPr="00A57488">
        <w:rPr>
          <w:rFonts w:ascii="Times New Roman" w:hAnsi="Times New Roman" w:cs="Times New Roman"/>
          <w:color w:val="000000"/>
          <w:spacing w:val="-2"/>
          <w:kern w:val="34"/>
          <w:sz w:val="28"/>
          <w:szCs w:val="28"/>
        </w:rPr>
        <w:t xml:space="preserve"> и </w:t>
      </w:r>
      <m:oMath>
        <m:r>
          <w:rPr>
            <w:rFonts w:ascii="Cambria Math" w:hAnsi="Cambria Math" w:cs="Times New Roman"/>
            <w:spacing w:val="-2"/>
            <w:sz w:val="28"/>
            <w:szCs w:val="28"/>
            <w:lang w:val="en-US"/>
          </w:rPr>
          <m:t>Z</m:t>
        </m:r>
        <m:r>
          <w:rPr>
            <w:rFonts w:ascii="Cambria Math" w:hAnsi="Cambria Math" w:cs="Times New Roman"/>
            <w:spacing w:val="-2"/>
            <w:sz w:val="28"/>
            <w:szCs w:val="28"/>
          </w:rPr>
          <m:t>∙</m:t>
        </m:r>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Д(у)</m:t>
            </m:r>
          </m:sub>
        </m:sSub>
      </m:oMath>
      <w:r w:rsidRPr="00A57488">
        <w:rPr>
          <w:rFonts w:ascii="Times New Roman" w:hAnsi="Times New Roman" w:cs="Times New Roman"/>
          <w:color w:val="000000"/>
          <w:spacing w:val="-2"/>
          <w:kern w:val="34"/>
          <w:sz w:val="28"/>
          <w:szCs w:val="28"/>
        </w:rPr>
        <w:t xml:space="preserve"> есть результирующая удельного сопротивления почвы объемной деформации для двугранного клина с углом крошения </w:t>
      </w:r>
      <m:oMath>
        <m:r>
          <w:rPr>
            <w:rFonts w:ascii="Cambria Math" w:hAnsi="Cambria Math" w:cs="Times New Roman"/>
            <w:spacing w:val="-2"/>
            <w:sz w:val="28"/>
            <w:szCs w:val="28"/>
            <w:lang w:val="en-US"/>
          </w:rPr>
          <m:t>α</m:t>
        </m:r>
      </m:oMath>
      <w:r w:rsidRPr="00A57488">
        <w:rPr>
          <w:rFonts w:ascii="Times New Roman" w:hAnsi="Times New Roman" w:cs="Times New Roman"/>
          <w:spacing w:val="-2"/>
          <w:sz w:val="28"/>
          <w:szCs w:val="28"/>
        </w:rPr>
        <w:t xml:space="preserve">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oMath>
      <w:r w:rsidRPr="00A57488">
        <w:rPr>
          <w:rFonts w:ascii="Times New Roman" w:hAnsi="Times New Roman" w:cs="Times New Roman"/>
          <w:color w:val="000000"/>
          <w:spacing w:val="-2"/>
          <w:kern w:val="34"/>
          <w:sz w:val="28"/>
          <w:szCs w:val="28"/>
        </w:rPr>
        <w:t>:</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sub>
                </m:sSub>
                <m:r>
                  <w:rPr>
                    <w:rFonts w:ascii="Cambria Math" w:hAnsi="Cambria Math" w:cs="Times New Roman"/>
                    <w:spacing w:val="-2"/>
                    <w:sz w:val="28"/>
                    <w:szCs w:val="28"/>
                  </w:rPr>
                  <m:t>=</m:t>
                </m:r>
                <m:r>
                  <w:rPr>
                    <w:rFonts w:ascii="Cambria Math" w:hAnsi="Cambria Math" w:cs="Times New Roman"/>
                    <w:spacing w:val="-2"/>
                    <w:sz w:val="28"/>
                    <w:szCs w:val="28"/>
                    <w:lang w:val="en-US"/>
                  </w:rPr>
                  <m:t>cosα∙</m:t>
                </m:r>
                <m:rad>
                  <m:radPr>
                    <m:degHide m:val="1"/>
                    <m:ctrlPr>
                      <w:rPr>
                        <w:rFonts w:ascii="Cambria Math" w:hAnsi="Cambria Math" w:cs="Times New Roman"/>
                        <w:i/>
                        <w:spacing w:val="-2"/>
                        <w:sz w:val="28"/>
                        <w:szCs w:val="28"/>
                      </w:rPr>
                    </m:ctrlPr>
                  </m:radPr>
                  <m:deg/>
                  <m:e>
                    <m:sSup>
                      <m:sSupPr>
                        <m:ctrlPr>
                          <w:rPr>
                            <w:rFonts w:ascii="Cambria Math" w:hAnsi="Cambria Math" w:cs="Times New Roman"/>
                            <w:i/>
                            <w:spacing w:val="-2"/>
                            <w:sz w:val="28"/>
                            <w:szCs w:val="28"/>
                          </w:rPr>
                        </m:ctrlPr>
                      </m:sSupPr>
                      <m:e>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Д(х)</m:t>
                            </m:r>
                          </m:sub>
                        </m:sSub>
                      </m:e>
                      <m:sup>
                        <m:r>
                          <w:rPr>
                            <w:rFonts w:ascii="Cambria Math" w:hAnsi="Cambria Math" w:cs="Times New Roman"/>
                            <w:spacing w:val="-2"/>
                            <w:sz w:val="28"/>
                            <w:szCs w:val="28"/>
                          </w:rPr>
                          <m:t>2</m:t>
                        </m:r>
                      </m:sup>
                    </m:sSup>
                    <m:r>
                      <w:rPr>
                        <w:rFonts w:ascii="Cambria Math" w:hAnsi="Cambria Math" w:cs="Times New Roman"/>
                        <w:spacing w:val="-2"/>
                        <w:sz w:val="28"/>
                        <w:szCs w:val="28"/>
                      </w:rPr>
                      <m:t>+</m:t>
                    </m:r>
                    <m:sSup>
                      <m:sSupPr>
                        <m:ctrlPr>
                          <w:rPr>
                            <w:rFonts w:ascii="Cambria Math" w:hAnsi="Cambria Math" w:cs="Times New Roman"/>
                            <w:i/>
                            <w:spacing w:val="-2"/>
                            <w:sz w:val="28"/>
                            <w:szCs w:val="28"/>
                          </w:rPr>
                        </m:ctrlPr>
                      </m:sSupPr>
                      <m:e>
                        <m:r>
                          <w:rPr>
                            <w:rFonts w:ascii="Cambria Math" w:hAnsi="Cambria Math" w:cs="Times New Roman"/>
                            <w:spacing w:val="-2"/>
                            <w:sz w:val="28"/>
                            <w:szCs w:val="28"/>
                            <w:lang w:val="en-US"/>
                          </w:rPr>
                          <m:t>Z</m:t>
                        </m:r>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Д(у)</m:t>
                            </m:r>
                          </m:sub>
                        </m:sSub>
                      </m:e>
                      <m:sup>
                        <m:r>
                          <w:rPr>
                            <w:rFonts w:ascii="Cambria Math" w:hAnsi="Cambria Math" w:cs="Times New Roman"/>
                            <w:spacing w:val="-2"/>
                            <w:sz w:val="28"/>
                            <w:szCs w:val="28"/>
                          </w:rPr>
                          <m:t>2</m:t>
                        </m:r>
                      </m:sup>
                    </m:sSup>
                  </m:e>
                </m:rad>
                <m:r>
                  <w:rPr>
                    <w:rFonts w:ascii="Cambria Math" w:hAnsi="Cambria Math" w:cs="Times New Roman"/>
                    <w:spacing w:val="-2"/>
                    <w:sz w:val="28"/>
                    <w:szCs w:val="28"/>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(2.2</w:t>
            </w:r>
            <w:r w:rsidR="00CA5D29">
              <w:rPr>
                <w:rFonts w:cs="Times New Roman"/>
                <w:spacing w:val="-2"/>
                <w:sz w:val="28"/>
                <w:szCs w:val="28"/>
              </w:rPr>
              <w:t>2</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Обоснованность представленного равенства подтверждают результаты исследований различных авторов, представленные, например, в [</w:t>
      </w:r>
      <w:r w:rsidR="000C4A7B" w:rsidRPr="00A57488">
        <w:rPr>
          <w:rFonts w:ascii="Times New Roman" w:hAnsi="Times New Roman" w:cs="Times New Roman"/>
          <w:color w:val="000000"/>
          <w:spacing w:val="-2"/>
          <w:kern w:val="34"/>
          <w:sz w:val="28"/>
          <w:szCs w:val="28"/>
        </w:rPr>
        <w:t>57, 58</w:t>
      </w:r>
      <w:r w:rsidRPr="00A57488">
        <w:rPr>
          <w:rFonts w:ascii="Times New Roman" w:hAnsi="Times New Roman" w:cs="Times New Roman"/>
          <w:color w:val="000000"/>
          <w:spacing w:val="-2"/>
          <w:kern w:val="34"/>
          <w:sz w:val="28"/>
          <w:szCs w:val="28"/>
        </w:rPr>
        <w:t xml:space="preserve">, </w:t>
      </w:r>
      <w:r w:rsidR="000C4A7B" w:rsidRPr="00A57488">
        <w:rPr>
          <w:rFonts w:ascii="Times New Roman" w:hAnsi="Times New Roman" w:cs="Times New Roman"/>
          <w:color w:val="000000"/>
          <w:spacing w:val="-2"/>
          <w:kern w:val="34"/>
          <w:sz w:val="28"/>
          <w:szCs w:val="28"/>
        </w:rPr>
        <w:t>133</w:t>
      </w:r>
      <w:r w:rsidRPr="00A57488">
        <w:rPr>
          <w:rFonts w:ascii="Times New Roman" w:hAnsi="Times New Roman" w:cs="Times New Roman"/>
          <w:color w:val="000000"/>
          <w:spacing w:val="-2"/>
          <w:kern w:val="34"/>
          <w:sz w:val="28"/>
          <w:szCs w:val="28"/>
        </w:rPr>
        <w:t xml:space="preserve">, </w:t>
      </w:r>
      <w:r w:rsidR="000C4A7B" w:rsidRPr="00A57488">
        <w:rPr>
          <w:rFonts w:ascii="Times New Roman" w:hAnsi="Times New Roman" w:cs="Times New Roman"/>
          <w:color w:val="000000"/>
          <w:spacing w:val="-2"/>
          <w:kern w:val="34"/>
          <w:sz w:val="28"/>
          <w:szCs w:val="28"/>
        </w:rPr>
        <w:t>151</w:t>
      </w:r>
      <w:r w:rsidRPr="00A57488">
        <w:rPr>
          <w:rFonts w:ascii="Times New Roman" w:hAnsi="Times New Roman" w:cs="Times New Roman"/>
          <w:color w:val="000000"/>
          <w:spacing w:val="-2"/>
          <w:kern w:val="34"/>
          <w:sz w:val="28"/>
          <w:szCs w:val="28"/>
        </w:rPr>
        <w:t>], в которых делается вывод о том, что результирующая удельного сопротивления почвы объемной деформации</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sub>
        </m:sSub>
      </m:oMath>
      <w:r w:rsidRPr="00A57488">
        <w:rPr>
          <w:rFonts w:ascii="Times New Roman" w:hAnsi="Times New Roman" w:cs="Times New Roman"/>
          <w:color w:val="000000"/>
          <w:spacing w:val="-2"/>
          <w:kern w:val="34"/>
          <w:sz w:val="28"/>
          <w:szCs w:val="28"/>
        </w:rPr>
        <w:t xml:space="preserve"> есть функция, зависящая от следующих переменных: угол крошения, высота подъема пласта деформируемой почвы и физико-механические характеристики почвы.</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Таким образом, с учетом формулы (2.2</w:t>
      </w:r>
      <w:r w:rsidR="00CA5D29">
        <w:rPr>
          <w:rFonts w:ascii="Times New Roman" w:hAnsi="Times New Roman" w:cs="Times New Roman"/>
          <w:color w:val="000000"/>
          <w:spacing w:val="-2"/>
          <w:kern w:val="34"/>
          <w:sz w:val="28"/>
          <w:szCs w:val="28"/>
        </w:rPr>
        <w:t>2</w:t>
      </w:r>
      <w:r w:rsidRPr="00A57488">
        <w:rPr>
          <w:rFonts w:ascii="Times New Roman" w:hAnsi="Times New Roman" w:cs="Times New Roman"/>
          <w:color w:val="000000"/>
          <w:spacing w:val="-2"/>
          <w:kern w:val="34"/>
          <w:sz w:val="28"/>
          <w:szCs w:val="28"/>
        </w:rPr>
        <w:t xml:space="preserve">) формула для определения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m:t>
            </m:r>
          </m:sub>
        </m:sSub>
      </m:oMath>
      <w:r w:rsidRPr="00A57488">
        <w:rPr>
          <w:rFonts w:ascii="Times New Roman" w:hAnsi="Times New Roman" w:cs="Times New Roman"/>
          <w:color w:val="000000"/>
          <w:spacing w:val="-2"/>
          <w:kern w:val="34"/>
          <w:sz w:val="28"/>
          <w:szCs w:val="28"/>
        </w:rPr>
        <w:t xml:space="preserve"> примет вид:</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m:t>
                    </m:r>
                  </m:sub>
                </m:sSub>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Д</m:t>
                    </m:r>
                  </m:sub>
                </m:sSub>
                <m:r>
                  <w:rPr>
                    <w:rFonts w:ascii="Cambria Math" w:hAnsi="Cambria Math" w:cs="Times New Roman"/>
                    <w:spacing w:val="-2"/>
                    <w:sz w:val="28"/>
                    <w:szCs w:val="28"/>
                    <w:lang w:val="en-US"/>
                  </w:rPr>
                  <m:t>∙</m:t>
                </m:r>
                <m:func>
                  <m:funcPr>
                    <m:ctrlPr>
                      <w:rPr>
                        <w:rFonts w:ascii="Cambria Math" w:hAnsi="Cambria Math" w:cs="Times New Roman"/>
                        <w:i/>
                        <w:spacing w:val="-2"/>
                        <w:sz w:val="28"/>
                        <w:szCs w:val="28"/>
                        <w:lang w:val="en-US"/>
                      </w:rPr>
                    </m:ctrlPr>
                  </m:funcPr>
                  <m:fNa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sub>
                    </m:sSub>
                  </m:fName>
                  <m:e>
                    <m:r>
                      <w:rPr>
                        <w:rFonts w:ascii="Cambria Math" w:hAnsi="Cambria Math" w:cs="Times New Roman"/>
                        <w:spacing w:val="-2"/>
                        <w:sz w:val="28"/>
                        <w:szCs w:val="28"/>
                        <w:lang w:val="en-US"/>
                      </w:rPr>
                      <m:t>∙</m:t>
                    </m:r>
                  </m:e>
                </m:func>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sub>
                </m:sSub>
                <m:r>
                  <w:rPr>
                    <w:rFonts w:ascii="Cambria Math" w:hAnsi="Cambria Math" w:cs="Times New Roman"/>
                    <w:spacing w:val="-2"/>
                    <w:sz w:val="28"/>
                    <w:szCs w:val="28"/>
                  </w:rPr>
                  <m:t>.</m:t>
                </m:r>
              </m:oMath>
            </m:oMathPara>
          </w:p>
        </w:tc>
        <w:tc>
          <w:tcPr>
            <w:tcW w:w="1099" w:type="dxa"/>
          </w:tcPr>
          <w:p w:rsidR="00723E30" w:rsidRPr="00A57488" w:rsidRDefault="00723E30" w:rsidP="00CA5D29">
            <w:pPr>
              <w:pStyle w:val="17"/>
              <w:ind w:firstLine="0"/>
              <w:rPr>
                <w:rFonts w:cs="Times New Roman"/>
                <w:spacing w:val="-2"/>
                <w:sz w:val="28"/>
                <w:szCs w:val="28"/>
              </w:rPr>
            </w:pPr>
            <w:r w:rsidRPr="00A57488">
              <w:rPr>
                <w:rFonts w:cs="Times New Roman"/>
                <w:spacing w:val="-2"/>
                <w:sz w:val="28"/>
                <w:szCs w:val="28"/>
              </w:rPr>
              <w:t>(2.2</w:t>
            </w:r>
            <w:r w:rsidR="00CA5D29">
              <w:rPr>
                <w:rFonts w:cs="Times New Roman"/>
                <w:spacing w:val="-2"/>
                <w:sz w:val="28"/>
                <w:szCs w:val="28"/>
              </w:rPr>
              <w:t>3</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Недостатком данной формулы является то, что значение</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sub>
        </m:sSub>
      </m:oMath>
      <w:r w:rsidRPr="00A57488">
        <w:rPr>
          <w:rFonts w:ascii="Times New Roman" w:hAnsi="Times New Roman" w:cs="Times New Roman"/>
          <w:color w:val="000000"/>
          <w:spacing w:val="-2"/>
          <w:kern w:val="34"/>
          <w:sz w:val="28"/>
          <w:szCs w:val="28"/>
        </w:rPr>
        <w:t xml:space="preserve"> необходимо определять экспериментально для различных типов почв и углов </w:t>
      </w:r>
      <m:oMath>
        <m:r>
          <w:rPr>
            <w:rFonts w:ascii="Cambria Math" w:hAnsi="Cambria Math" w:cs="Times New Roman"/>
            <w:spacing w:val="-2"/>
            <w:sz w:val="28"/>
            <w:szCs w:val="28"/>
            <w:lang w:val="en-US"/>
          </w:rPr>
          <m:t>α</m:t>
        </m:r>
      </m:oMath>
      <w:r w:rsidRPr="00A57488">
        <w:rPr>
          <w:rFonts w:ascii="Times New Roman" w:hAnsi="Times New Roman" w:cs="Times New Roman"/>
          <w:spacing w:val="-2"/>
          <w:sz w:val="28"/>
          <w:szCs w:val="28"/>
        </w:rPr>
        <w:t>.</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kern w:val="34"/>
          <w:sz w:val="28"/>
          <w:szCs w:val="28"/>
        </w:rPr>
        <w:t xml:space="preserve">Значение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oMath>
      <w:r w:rsidRPr="00A57488">
        <w:rPr>
          <w:rFonts w:ascii="Times New Roman" w:hAnsi="Times New Roman" w:cs="Times New Roman"/>
          <w:color w:val="000000"/>
          <w:spacing w:val="-2"/>
          <w:kern w:val="34"/>
          <w:sz w:val="28"/>
          <w:szCs w:val="28"/>
        </w:rPr>
        <w:t xml:space="preserve"> было определено в результате тензометрирования двухгранных клиньев с различными геометрическими параметрами в полевых условиях на почвах типичных для рассматриваемого региона и последующей математической обработки полученных экспериментальных данных совме</w:t>
      </w:r>
      <w:proofErr w:type="spellStart"/>
      <w:r w:rsidRPr="00A57488">
        <w:rPr>
          <w:rFonts w:ascii="Times New Roman" w:hAnsi="Times New Roman" w:cs="Times New Roman"/>
          <w:color w:val="000000"/>
          <w:spacing w:val="-2"/>
          <w:kern w:val="34"/>
          <w:sz w:val="28"/>
          <w:szCs w:val="28"/>
        </w:rPr>
        <w:t>стно</w:t>
      </w:r>
      <w:proofErr w:type="spellEnd"/>
      <w:r w:rsidRPr="00A57488">
        <w:rPr>
          <w:rFonts w:ascii="Times New Roman" w:hAnsi="Times New Roman" w:cs="Times New Roman"/>
          <w:color w:val="000000"/>
          <w:spacing w:val="-2"/>
          <w:kern w:val="34"/>
          <w:sz w:val="28"/>
          <w:szCs w:val="28"/>
        </w:rPr>
        <w:t xml:space="preserve"> с лабораторией № 6 КФ ТОО "НПЦ </w:t>
      </w:r>
      <w:proofErr w:type="spellStart"/>
      <w:r w:rsidRPr="00A57488">
        <w:rPr>
          <w:rFonts w:ascii="Times New Roman" w:hAnsi="Times New Roman" w:cs="Times New Roman"/>
          <w:color w:val="000000"/>
          <w:spacing w:val="-2"/>
          <w:kern w:val="34"/>
          <w:sz w:val="28"/>
          <w:szCs w:val="28"/>
        </w:rPr>
        <w:t>агроинженерии</w:t>
      </w:r>
      <w:proofErr w:type="spellEnd"/>
      <w:r w:rsidRPr="00A57488">
        <w:rPr>
          <w:rFonts w:ascii="Times New Roman" w:hAnsi="Times New Roman" w:cs="Times New Roman"/>
          <w:color w:val="000000"/>
          <w:spacing w:val="-2"/>
          <w:kern w:val="34"/>
          <w:sz w:val="28"/>
          <w:szCs w:val="28"/>
        </w:rPr>
        <w:t xml:space="preserve">". Методика проведения экспериментальных исследований, необходимых для определения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oMath>
      <w:r w:rsidRPr="00A57488">
        <w:rPr>
          <w:rFonts w:ascii="Times New Roman" w:hAnsi="Times New Roman" w:cs="Times New Roman"/>
          <w:spacing w:val="-2"/>
          <w:sz w:val="28"/>
          <w:szCs w:val="28"/>
        </w:rPr>
        <w:t xml:space="preserve"> (Н/м</w:t>
      </w:r>
      <w:r w:rsidRPr="00A57488">
        <w:rPr>
          <w:rFonts w:ascii="Times New Roman" w:hAnsi="Times New Roman" w:cs="Times New Roman"/>
          <w:spacing w:val="-2"/>
          <w:sz w:val="28"/>
          <w:szCs w:val="28"/>
          <w:vertAlign w:val="superscript"/>
        </w:rPr>
        <w:t>3</w:t>
      </w:r>
      <w:r w:rsidRPr="00A57488">
        <w:rPr>
          <w:rFonts w:ascii="Times New Roman" w:hAnsi="Times New Roman" w:cs="Times New Roman"/>
          <w:spacing w:val="-2"/>
          <w:sz w:val="28"/>
          <w:szCs w:val="28"/>
        </w:rPr>
        <w:t xml:space="preserve">) представлена в </w:t>
      </w:r>
      <w:proofErr w:type="spellStart"/>
      <w:r w:rsidRPr="00A57488">
        <w:rPr>
          <w:rFonts w:ascii="Times New Roman" w:hAnsi="Times New Roman" w:cs="Times New Roman"/>
          <w:spacing w:val="-2"/>
          <w:sz w:val="28"/>
          <w:szCs w:val="28"/>
        </w:rPr>
        <w:t>п.п</w:t>
      </w:r>
      <w:proofErr w:type="spellEnd"/>
      <w:r w:rsidRPr="00A57488">
        <w:rPr>
          <w:rFonts w:ascii="Times New Roman" w:hAnsi="Times New Roman" w:cs="Times New Roman"/>
          <w:spacing w:val="-2"/>
          <w:sz w:val="28"/>
          <w:szCs w:val="28"/>
        </w:rPr>
        <w:t xml:space="preserve">. 3.4.2, результаты </w:t>
      </w:r>
      <w:proofErr w:type="spellStart"/>
      <w:r w:rsidRPr="00A57488">
        <w:rPr>
          <w:rFonts w:ascii="Times New Roman" w:hAnsi="Times New Roman" w:cs="Times New Roman"/>
          <w:spacing w:val="-2"/>
          <w:sz w:val="28"/>
          <w:szCs w:val="28"/>
        </w:rPr>
        <w:t>тензометрирования</w:t>
      </w:r>
      <w:proofErr w:type="spellEnd"/>
      <w:r w:rsidRPr="00A57488">
        <w:rPr>
          <w:rFonts w:ascii="Times New Roman" w:hAnsi="Times New Roman" w:cs="Times New Roman"/>
          <w:spacing w:val="-2"/>
          <w:sz w:val="28"/>
          <w:szCs w:val="28"/>
        </w:rPr>
        <w:t>, являющиеся исходными данными для определения</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oMath>
      <w:r w:rsidRPr="00A57488">
        <w:rPr>
          <w:rFonts w:ascii="Times New Roman" w:hAnsi="Times New Roman" w:cs="Times New Roman"/>
          <w:spacing w:val="-2"/>
          <w:sz w:val="28"/>
          <w:szCs w:val="28"/>
        </w:rPr>
        <w:t xml:space="preserve"> (Н/м</w:t>
      </w:r>
      <w:r w:rsidRPr="00A57488">
        <w:rPr>
          <w:rFonts w:ascii="Times New Roman" w:hAnsi="Times New Roman" w:cs="Times New Roman"/>
          <w:spacing w:val="-2"/>
          <w:sz w:val="28"/>
          <w:szCs w:val="28"/>
          <w:vertAlign w:val="superscript"/>
        </w:rPr>
        <w:t>3</w:t>
      </w:r>
      <w:r w:rsidRPr="00A57488">
        <w:rPr>
          <w:rFonts w:ascii="Times New Roman" w:hAnsi="Times New Roman" w:cs="Times New Roman"/>
          <w:spacing w:val="-2"/>
          <w:sz w:val="28"/>
          <w:szCs w:val="28"/>
        </w:rPr>
        <w:t xml:space="preserve">), представлены в </w:t>
      </w:r>
      <w:r w:rsidR="00DC69F2">
        <w:rPr>
          <w:rFonts w:ascii="Times New Roman" w:hAnsi="Times New Roman" w:cs="Times New Roman"/>
          <w:spacing w:val="-2"/>
          <w:sz w:val="28"/>
          <w:szCs w:val="28"/>
        </w:rPr>
        <w:t>п</w:t>
      </w:r>
      <w:r w:rsidRPr="00A57488">
        <w:rPr>
          <w:rFonts w:ascii="Times New Roman" w:hAnsi="Times New Roman" w:cs="Times New Roman"/>
          <w:spacing w:val="-2"/>
          <w:sz w:val="28"/>
          <w:szCs w:val="28"/>
        </w:rPr>
        <w:t xml:space="preserve">риложении А. </w:t>
      </w:r>
      <w:r w:rsidRPr="00A57488">
        <w:rPr>
          <w:rFonts w:ascii="Times New Roman" w:hAnsi="Times New Roman" w:cs="Times New Roman"/>
          <w:color w:val="000000"/>
          <w:spacing w:val="-2"/>
          <w:kern w:val="34"/>
          <w:sz w:val="28"/>
          <w:szCs w:val="28"/>
        </w:rPr>
        <w:t xml:space="preserve">Значение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oMath>
      <w:r w:rsidRPr="00A57488">
        <w:rPr>
          <w:rFonts w:ascii="Times New Roman" w:hAnsi="Times New Roman" w:cs="Times New Roman"/>
          <w:spacing w:val="-2"/>
          <w:sz w:val="28"/>
          <w:szCs w:val="28"/>
        </w:rPr>
        <w:t xml:space="preserve"> для различных углов </w:t>
      </w:r>
      <m:oMath>
        <m:r>
          <w:rPr>
            <w:rFonts w:ascii="Cambria Math" w:hAnsi="Cambria Math" w:cs="Times New Roman"/>
            <w:spacing w:val="-2"/>
            <w:sz w:val="28"/>
            <w:szCs w:val="28"/>
            <w:lang w:val="en-US"/>
          </w:rPr>
          <m:t>α</m:t>
        </m:r>
      </m:oMath>
      <w:r w:rsidR="00DC69F2">
        <w:rPr>
          <w:rFonts w:ascii="Times New Roman" w:hAnsi="Times New Roman" w:cs="Times New Roman"/>
          <w:spacing w:val="-2"/>
          <w:sz w:val="28"/>
          <w:szCs w:val="28"/>
        </w:rPr>
        <w:t xml:space="preserve"> представлено в таблице</w:t>
      </w:r>
      <w:r w:rsidRPr="00A57488">
        <w:rPr>
          <w:rFonts w:ascii="Times New Roman" w:hAnsi="Times New Roman" w:cs="Times New Roman"/>
          <w:spacing w:val="-2"/>
          <w:sz w:val="28"/>
          <w:szCs w:val="28"/>
        </w:rPr>
        <w:t xml:space="preserve"> 2.2. </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p w:rsidR="00723E30" w:rsidRPr="00A57488" w:rsidRDefault="00723E30" w:rsidP="00804C89">
      <w:pPr>
        <w:spacing w:after="0" w:line="240" w:lineRule="auto"/>
        <w:jc w:val="both"/>
        <w:rPr>
          <w:rFonts w:ascii="Times New Roman" w:hAnsi="Times New Roman" w:cs="Times New Roman"/>
          <w:spacing w:val="-2"/>
          <w:sz w:val="28"/>
          <w:szCs w:val="28"/>
        </w:rPr>
      </w:pPr>
      <w:r w:rsidRPr="00A57488">
        <w:rPr>
          <w:rFonts w:ascii="Times New Roman" w:hAnsi="Times New Roman" w:cs="Times New Roman"/>
          <w:color w:val="000000"/>
          <w:spacing w:val="-2"/>
          <w:kern w:val="34"/>
          <w:sz w:val="28"/>
          <w:szCs w:val="28"/>
        </w:rPr>
        <w:t xml:space="preserve">Таблица 2.2 - Значение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oMath>
      <w:r w:rsidRPr="00A57488">
        <w:rPr>
          <w:rFonts w:ascii="Times New Roman" w:hAnsi="Times New Roman" w:cs="Times New Roman"/>
          <w:spacing w:val="-2"/>
          <w:sz w:val="28"/>
          <w:szCs w:val="28"/>
        </w:rPr>
        <w:t xml:space="preserve"> для различных углов </w:t>
      </w:r>
      <m:oMath>
        <m:r>
          <w:rPr>
            <w:rFonts w:ascii="Cambria Math" w:hAnsi="Cambria Math" w:cs="Times New Roman"/>
            <w:spacing w:val="-2"/>
            <w:sz w:val="28"/>
            <w:szCs w:val="28"/>
            <w:lang w:val="en-US"/>
          </w:rPr>
          <m:t>α</m:t>
        </m:r>
      </m:oMath>
    </w:p>
    <w:p w:rsidR="00723E30" w:rsidRPr="00A57488" w:rsidRDefault="00723E30" w:rsidP="00804C89">
      <w:pPr>
        <w:spacing w:after="0" w:line="240" w:lineRule="auto"/>
        <w:jc w:val="both"/>
        <w:rPr>
          <w:rFonts w:ascii="Times New Roman" w:hAnsi="Times New Roman" w:cs="Times New Roman"/>
          <w:color w:val="000000"/>
          <w:spacing w:val="-2"/>
          <w:kern w:val="34"/>
          <w:sz w:val="24"/>
          <w:szCs w:val="24"/>
        </w:rPr>
      </w:pPr>
    </w:p>
    <w:tbl>
      <w:tblPr>
        <w:tblStyle w:val="a3"/>
        <w:tblW w:w="0" w:type="auto"/>
        <w:tblInd w:w="108" w:type="dxa"/>
        <w:tblLook w:val="04A0" w:firstRow="1" w:lastRow="0" w:firstColumn="1" w:lastColumn="0" w:noHBand="0" w:noVBand="1"/>
      </w:tblPr>
      <w:tblGrid>
        <w:gridCol w:w="4960"/>
        <w:gridCol w:w="1065"/>
        <w:gridCol w:w="1146"/>
        <w:gridCol w:w="1146"/>
        <w:gridCol w:w="1322"/>
      </w:tblGrid>
      <w:tr w:rsidR="00723E30" w:rsidRPr="00A57488" w:rsidTr="00DC69F2">
        <w:tc>
          <w:tcPr>
            <w:tcW w:w="4960" w:type="dxa"/>
          </w:tcPr>
          <w:p w:rsidR="00723E30" w:rsidRPr="00A57488" w:rsidRDefault="00723E30" w:rsidP="00804C89">
            <w:pPr>
              <w:jc w:val="both"/>
              <w:rPr>
                <w:rFonts w:ascii="Times New Roman" w:hAnsi="Times New Roman" w:cs="Times New Roman"/>
                <w:color w:val="000000"/>
                <w:spacing w:val="-2"/>
                <w:kern w:val="34"/>
                <w:sz w:val="26"/>
                <w:szCs w:val="26"/>
              </w:rPr>
            </w:pPr>
            <w:r w:rsidRPr="00A57488">
              <w:rPr>
                <w:rFonts w:ascii="Times New Roman" w:hAnsi="Times New Roman" w:cs="Times New Roman"/>
                <w:color w:val="000000"/>
                <w:spacing w:val="-2"/>
                <w:kern w:val="34"/>
                <w:sz w:val="26"/>
                <w:szCs w:val="26"/>
              </w:rPr>
              <w:t xml:space="preserve">Угол </w:t>
            </w:r>
            <m:oMath>
              <m:r>
                <w:rPr>
                  <w:rFonts w:ascii="Cambria Math" w:hAnsi="Cambria Math" w:cs="Times New Roman"/>
                  <w:spacing w:val="-2"/>
                  <w:sz w:val="26"/>
                  <w:szCs w:val="26"/>
                  <w:lang w:val="en-US"/>
                </w:rPr>
                <m:t>α</m:t>
              </m:r>
            </m:oMath>
            <w:r w:rsidRPr="00A57488">
              <w:rPr>
                <w:rFonts w:ascii="Times New Roman" w:hAnsi="Times New Roman" w:cs="Times New Roman"/>
                <w:spacing w:val="-2"/>
                <w:sz w:val="26"/>
                <w:szCs w:val="26"/>
              </w:rPr>
              <w:t>, град.</w:t>
            </w:r>
          </w:p>
        </w:tc>
        <w:tc>
          <w:tcPr>
            <w:tcW w:w="1065" w:type="dxa"/>
          </w:tcPr>
          <w:p w:rsidR="00723E30" w:rsidRPr="00A57488" w:rsidRDefault="00723E30" w:rsidP="00804C89">
            <w:pPr>
              <w:jc w:val="center"/>
              <w:rPr>
                <w:rFonts w:ascii="Times New Roman" w:hAnsi="Times New Roman" w:cs="Times New Roman"/>
                <w:color w:val="000000"/>
                <w:spacing w:val="-2"/>
                <w:kern w:val="34"/>
                <w:sz w:val="26"/>
                <w:szCs w:val="26"/>
              </w:rPr>
            </w:pPr>
            <w:r w:rsidRPr="00A57488">
              <w:rPr>
                <w:rFonts w:ascii="Times New Roman" w:hAnsi="Times New Roman" w:cs="Times New Roman"/>
                <w:color w:val="000000"/>
                <w:spacing w:val="-2"/>
                <w:kern w:val="34"/>
                <w:sz w:val="26"/>
                <w:szCs w:val="26"/>
              </w:rPr>
              <w:t>10</w:t>
            </w:r>
          </w:p>
        </w:tc>
        <w:tc>
          <w:tcPr>
            <w:tcW w:w="1146" w:type="dxa"/>
          </w:tcPr>
          <w:p w:rsidR="00723E30" w:rsidRPr="00A57488" w:rsidRDefault="00723E30" w:rsidP="00804C89">
            <w:pPr>
              <w:jc w:val="center"/>
              <w:rPr>
                <w:rFonts w:ascii="Times New Roman" w:hAnsi="Times New Roman" w:cs="Times New Roman"/>
                <w:color w:val="000000"/>
                <w:spacing w:val="-2"/>
                <w:kern w:val="34"/>
                <w:sz w:val="26"/>
                <w:szCs w:val="26"/>
              </w:rPr>
            </w:pPr>
            <w:r w:rsidRPr="00A57488">
              <w:rPr>
                <w:rFonts w:ascii="Times New Roman" w:hAnsi="Times New Roman" w:cs="Times New Roman"/>
                <w:color w:val="000000"/>
                <w:spacing w:val="-2"/>
                <w:kern w:val="34"/>
                <w:sz w:val="26"/>
                <w:szCs w:val="26"/>
              </w:rPr>
              <w:t>20</w:t>
            </w:r>
          </w:p>
        </w:tc>
        <w:tc>
          <w:tcPr>
            <w:tcW w:w="1146" w:type="dxa"/>
          </w:tcPr>
          <w:p w:rsidR="00723E30" w:rsidRPr="00A57488" w:rsidRDefault="00723E30" w:rsidP="00804C89">
            <w:pPr>
              <w:jc w:val="center"/>
              <w:rPr>
                <w:rFonts w:ascii="Times New Roman" w:hAnsi="Times New Roman" w:cs="Times New Roman"/>
                <w:color w:val="000000"/>
                <w:spacing w:val="-2"/>
                <w:kern w:val="34"/>
                <w:sz w:val="26"/>
                <w:szCs w:val="26"/>
              </w:rPr>
            </w:pPr>
            <w:r w:rsidRPr="00A57488">
              <w:rPr>
                <w:rFonts w:ascii="Times New Roman" w:hAnsi="Times New Roman" w:cs="Times New Roman"/>
                <w:color w:val="000000"/>
                <w:spacing w:val="-2"/>
                <w:kern w:val="34"/>
                <w:sz w:val="26"/>
                <w:szCs w:val="26"/>
              </w:rPr>
              <w:t>30</w:t>
            </w:r>
          </w:p>
        </w:tc>
        <w:tc>
          <w:tcPr>
            <w:tcW w:w="1322" w:type="dxa"/>
          </w:tcPr>
          <w:p w:rsidR="00723E30" w:rsidRPr="00A57488" w:rsidRDefault="00723E30" w:rsidP="00804C89">
            <w:pPr>
              <w:jc w:val="center"/>
              <w:rPr>
                <w:rFonts w:ascii="Times New Roman" w:hAnsi="Times New Roman" w:cs="Times New Roman"/>
                <w:color w:val="000000"/>
                <w:spacing w:val="-2"/>
                <w:kern w:val="34"/>
                <w:sz w:val="26"/>
                <w:szCs w:val="26"/>
              </w:rPr>
            </w:pPr>
            <w:r w:rsidRPr="00A57488">
              <w:rPr>
                <w:rFonts w:ascii="Times New Roman" w:hAnsi="Times New Roman" w:cs="Times New Roman"/>
                <w:color w:val="000000"/>
                <w:spacing w:val="-2"/>
                <w:kern w:val="34"/>
                <w:sz w:val="26"/>
                <w:szCs w:val="26"/>
              </w:rPr>
              <w:t>40</w:t>
            </w:r>
          </w:p>
        </w:tc>
      </w:tr>
      <w:tr w:rsidR="00723E30" w:rsidRPr="00A57488" w:rsidTr="00DC69F2">
        <w:tc>
          <w:tcPr>
            <w:tcW w:w="4960" w:type="dxa"/>
          </w:tcPr>
          <w:p w:rsidR="00723E30" w:rsidRPr="00A57488" w:rsidRDefault="00723E30" w:rsidP="00804C89">
            <w:pPr>
              <w:jc w:val="both"/>
              <w:rPr>
                <w:rFonts w:ascii="Times New Roman" w:hAnsi="Times New Roman" w:cs="Times New Roman"/>
                <w:color w:val="000000"/>
                <w:spacing w:val="-2"/>
                <w:kern w:val="34"/>
                <w:sz w:val="26"/>
                <w:szCs w:val="26"/>
              </w:rPr>
            </w:pPr>
            <w:r w:rsidRPr="00A57488">
              <w:rPr>
                <w:rFonts w:ascii="Times New Roman" w:hAnsi="Times New Roman" w:cs="Times New Roman"/>
                <w:color w:val="000000"/>
                <w:spacing w:val="-2"/>
                <w:kern w:val="34"/>
                <w:sz w:val="26"/>
                <w:szCs w:val="26"/>
              </w:rPr>
              <w:t xml:space="preserve">Удельное сопротивление почвы объемной деформации </w:t>
            </w:r>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k</m:t>
                  </m:r>
                </m:e>
                <m:sub>
                  <m:r>
                    <w:rPr>
                      <w:rFonts w:ascii="Cambria Math" w:hAnsi="Cambria Math" w:cs="Times New Roman"/>
                      <w:spacing w:val="-2"/>
                      <w:sz w:val="26"/>
                      <w:szCs w:val="26"/>
                    </w:rPr>
                    <m:t>Д(</m:t>
                  </m:r>
                  <m:r>
                    <w:rPr>
                      <w:rFonts w:ascii="Cambria Math" w:hAnsi="Cambria Math" w:cs="Times New Roman"/>
                      <w:spacing w:val="-2"/>
                      <w:sz w:val="26"/>
                      <w:szCs w:val="26"/>
                      <w:lang w:val="en-US"/>
                    </w:rPr>
                    <m:t>α</m:t>
                  </m:r>
                  <m:r>
                    <w:rPr>
                      <w:rFonts w:ascii="Cambria Math" w:hAnsi="Cambria Math" w:cs="Times New Roman"/>
                      <w:spacing w:val="-2"/>
                      <w:sz w:val="26"/>
                      <w:szCs w:val="26"/>
                    </w:rPr>
                    <m:t>)</m:t>
                  </m:r>
                </m:sub>
              </m:sSub>
            </m:oMath>
            <w:r w:rsidRPr="00A57488">
              <w:rPr>
                <w:rFonts w:ascii="Times New Roman" w:hAnsi="Times New Roman" w:cs="Times New Roman"/>
                <w:spacing w:val="-2"/>
                <w:sz w:val="26"/>
                <w:szCs w:val="26"/>
              </w:rPr>
              <w:t>, Н/м</w:t>
            </w:r>
            <w:r w:rsidRPr="00A57488">
              <w:rPr>
                <w:rFonts w:ascii="Times New Roman" w:hAnsi="Times New Roman" w:cs="Times New Roman"/>
                <w:spacing w:val="-2"/>
                <w:sz w:val="26"/>
                <w:szCs w:val="26"/>
                <w:vertAlign w:val="superscript"/>
              </w:rPr>
              <w:t>3</w:t>
            </w:r>
          </w:p>
        </w:tc>
        <w:tc>
          <w:tcPr>
            <w:tcW w:w="1065" w:type="dxa"/>
          </w:tcPr>
          <w:p w:rsidR="00723E30" w:rsidRPr="00A57488" w:rsidRDefault="00723E30" w:rsidP="00804C89">
            <w:pPr>
              <w:jc w:val="both"/>
              <w:rPr>
                <w:rFonts w:ascii="Times New Roman" w:hAnsi="Times New Roman" w:cs="Times New Roman"/>
                <w:color w:val="000000"/>
                <w:spacing w:val="-2"/>
                <w:kern w:val="34"/>
                <w:sz w:val="26"/>
                <w:szCs w:val="26"/>
                <w:vertAlign w:val="superscript"/>
              </w:rPr>
            </w:pPr>
            <w:r w:rsidRPr="00A57488">
              <w:rPr>
                <w:rFonts w:ascii="Times New Roman" w:hAnsi="Times New Roman" w:cs="Times New Roman"/>
                <w:color w:val="000000"/>
                <w:spacing w:val="-2"/>
                <w:kern w:val="34"/>
                <w:sz w:val="26"/>
                <w:szCs w:val="26"/>
              </w:rPr>
              <w:t>7,00∙10</w:t>
            </w:r>
            <w:r w:rsidRPr="00A57488">
              <w:rPr>
                <w:rFonts w:ascii="Times New Roman" w:hAnsi="Times New Roman" w:cs="Times New Roman"/>
                <w:color w:val="000000"/>
                <w:spacing w:val="-2"/>
                <w:kern w:val="34"/>
                <w:sz w:val="26"/>
                <w:szCs w:val="26"/>
                <w:vertAlign w:val="superscript"/>
              </w:rPr>
              <w:t>5</w:t>
            </w:r>
          </w:p>
        </w:tc>
        <w:tc>
          <w:tcPr>
            <w:tcW w:w="1146" w:type="dxa"/>
          </w:tcPr>
          <w:p w:rsidR="00723E30" w:rsidRPr="00A57488" w:rsidRDefault="00723E30" w:rsidP="00804C89">
            <w:pPr>
              <w:jc w:val="both"/>
              <w:rPr>
                <w:rFonts w:ascii="Times New Roman" w:hAnsi="Times New Roman" w:cs="Times New Roman"/>
                <w:color w:val="000000"/>
                <w:spacing w:val="-2"/>
                <w:kern w:val="34"/>
                <w:sz w:val="26"/>
                <w:szCs w:val="26"/>
              </w:rPr>
            </w:pPr>
            <w:r w:rsidRPr="00A57488">
              <w:rPr>
                <w:rFonts w:ascii="Times New Roman" w:hAnsi="Times New Roman" w:cs="Times New Roman"/>
                <w:color w:val="000000"/>
                <w:spacing w:val="-2"/>
                <w:kern w:val="34"/>
                <w:sz w:val="26"/>
                <w:szCs w:val="26"/>
              </w:rPr>
              <w:t>6,49∙10</w:t>
            </w:r>
            <w:r w:rsidRPr="00A57488">
              <w:rPr>
                <w:rFonts w:ascii="Times New Roman" w:hAnsi="Times New Roman" w:cs="Times New Roman"/>
                <w:color w:val="000000"/>
                <w:spacing w:val="-2"/>
                <w:kern w:val="34"/>
                <w:sz w:val="26"/>
                <w:szCs w:val="26"/>
                <w:vertAlign w:val="superscript"/>
              </w:rPr>
              <w:t>5</w:t>
            </w:r>
          </w:p>
        </w:tc>
        <w:tc>
          <w:tcPr>
            <w:tcW w:w="1146" w:type="dxa"/>
          </w:tcPr>
          <w:p w:rsidR="00723E30" w:rsidRPr="00A57488" w:rsidRDefault="00723E30" w:rsidP="00804C89">
            <w:pPr>
              <w:jc w:val="both"/>
              <w:rPr>
                <w:rFonts w:ascii="Times New Roman" w:hAnsi="Times New Roman" w:cs="Times New Roman"/>
                <w:color w:val="000000"/>
                <w:spacing w:val="-2"/>
                <w:kern w:val="34"/>
                <w:sz w:val="26"/>
                <w:szCs w:val="26"/>
              </w:rPr>
            </w:pPr>
            <w:r w:rsidRPr="00A57488">
              <w:rPr>
                <w:rFonts w:ascii="Times New Roman" w:hAnsi="Times New Roman" w:cs="Times New Roman"/>
                <w:color w:val="000000"/>
                <w:spacing w:val="-2"/>
                <w:kern w:val="34"/>
                <w:sz w:val="26"/>
                <w:szCs w:val="26"/>
              </w:rPr>
              <w:t>7,66∙10</w:t>
            </w:r>
            <w:r w:rsidRPr="00A57488">
              <w:rPr>
                <w:rFonts w:ascii="Times New Roman" w:hAnsi="Times New Roman" w:cs="Times New Roman"/>
                <w:color w:val="000000"/>
                <w:spacing w:val="-2"/>
                <w:kern w:val="34"/>
                <w:sz w:val="26"/>
                <w:szCs w:val="26"/>
                <w:vertAlign w:val="superscript"/>
              </w:rPr>
              <w:t>5</w:t>
            </w:r>
          </w:p>
        </w:tc>
        <w:tc>
          <w:tcPr>
            <w:tcW w:w="1322" w:type="dxa"/>
          </w:tcPr>
          <w:p w:rsidR="00723E30" w:rsidRPr="00A57488" w:rsidRDefault="00723E30" w:rsidP="00804C89">
            <w:pPr>
              <w:jc w:val="both"/>
              <w:rPr>
                <w:rFonts w:ascii="Times New Roman" w:hAnsi="Times New Roman" w:cs="Times New Roman"/>
                <w:color w:val="000000"/>
                <w:spacing w:val="-2"/>
                <w:kern w:val="34"/>
                <w:sz w:val="26"/>
                <w:szCs w:val="26"/>
              </w:rPr>
            </w:pPr>
            <w:r w:rsidRPr="00A57488">
              <w:rPr>
                <w:rFonts w:ascii="Times New Roman" w:hAnsi="Times New Roman" w:cs="Times New Roman"/>
                <w:color w:val="000000"/>
                <w:spacing w:val="-2"/>
                <w:kern w:val="34"/>
                <w:sz w:val="26"/>
                <w:szCs w:val="26"/>
              </w:rPr>
              <w:t>8,01∙10</w:t>
            </w:r>
            <w:r w:rsidRPr="00A57488">
              <w:rPr>
                <w:rFonts w:ascii="Times New Roman" w:hAnsi="Times New Roman" w:cs="Times New Roman"/>
                <w:color w:val="000000"/>
                <w:spacing w:val="-2"/>
                <w:kern w:val="34"/>
                <w:sz w:val="26"/>
                <w:szCs w:val="26"/>
                <w:vertAlign w:val="superscript"/>
              </w:rPr>
              <w:t>5</w:t>
            </w:r>
          </w:p>
        </w:tc>
      </w:tr>
    </w:tbl>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 xml:space="preserve">На основании проведенных исследований можно сделать вывод о том, что из всех элементов общего тягового сопротивления консольной части долота только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m:t>
            </m:r>
          </m:sub>
        </m:sSub>
      </m:oMath>
      <w:r w:rsidRPr="00A57488">
        <w:rPr>
          <w:rFonts w:ascii="Times New Roman" w:hAnsi="Times New Roman" w:cs="Times New Roman"/>
          <w:color w:val="000000"/>
          <w:spacing w:val="-2"/>
          <w:kern w:val="34"/>
          <w:sz w:val="28"/>
          <w:szCs w:val="28"/>
        </w:rPr>
        <w:t xml:space="preserve"> затрачивается на выполнение полезной работы - деформацию почвенного слоя, оставшиеся элементы</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Д.К.З.</m:t>
            </m:r>
          </m:sub>
        </m:sSub>
      </m:oMath>
      <w:r w:rsidRPr="00A57488">
        <w:rPr>
          <w:rFonts w:ascii="Times New Roman" w:hAnsi="Times New Roman" w:cs="Times New Roman"/>
          <w:color w:val="000000"/>
          <w:spacing w:val="-2"/>
          <w:kern w:val="34"/>
          <w:sz w:val="28"/>
          <w:szCs w:val="28"/>
        </w:rPr>
        <w:t xml:space="preserve">,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r>
              <w:rPr>
                <w:rFonts w:ascii="Cambria Math" w:hAnsi="Cambria Math" w:cs="Times New Roman"/>
                <w:spacing w:val="-2"/>
                <w:sz w:val="28"/>
                <w:szCs w:val="28"/>
                <w:lang w:val="en-US"/>
              </w:rPr>
              <m:t>G</m:t>
            </m:r>
            <m:r>
              <w:rPr>
                <w:rFonts w:ascii="Cambria Math" w:hAnsi="Cambria Math" w:cs="Times New Roman"/>
                <w:spacing w:val="-2"/>
                <w:sz w:val="28"/>
                <w:szCs w:val="28"/>
              </w:rPr>
              <m:t>.</m:t>
            </m:r>
          </m:sub>
        </m:sSub>
      </m:oMath>
      <w:r w:rsidRPr="00A57488">
        <w:rPr>
          <w:rFonts w:ascii="Times New Roman" w:hAnsi="Times New Roman" w:cs="Times New Roman"/>
          <w:color w:val="000000"/>
          <w:spacing w:val="-2"/>
          <w:kern w:val="34"/>
          <w:sz w:val="28"/>
          <w:szCs w:val="28"/>
        </w:rPr>
        <w:t xml:space="preserve"> и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r>
              <w:rPr>
                <w:rFonts w:ascii="Cambria Math" w:hAnsi="Cambria Math" w:cs="Times New Roman"/>
                <w:spacing w:val="-2"/>
                <w:sz w:val="28"/>
                <w:szCs w:val="28"/>
                <w:lang w:val="en-US"/>
              </w:rPr>
              <m:t>F</m:t>
            </m:r>
            <m:r>
              <w:rPr>
                <w:rFonts w:ascii="Cambria Math" w:hAnsi="Cambria Math" w:cs="Times New Roman"/>
                <w:spacing w:val="-2"/>
                <w:sz w:val="28"/>
                <w:szCs w:val="28"/>
              </w:rPr>
              <m:t>.</m:t>
            </m:r>
          </m:sub>
        </m:sSub>
      </m:oMath>
      <w:r w:rsidRPr="00A57488">
        <w:rPr>
          <w:rFonts w:ascii="Times New Roman" w:hAnsi="Times New Roman" w:cs="Times New Roman"/>
          <w:color w:val="000000"/>
          <w:spacing w:val="-2"/>
          <w:kern w:val="34"/>
          <w:sz w:val="28"/>
          <w:szCs w:val="28"/>
        </w:rPr>
        <w:t xml:space="preserve"> можно охарактеризовать как холостое или паразитное сопротивление, лишь косвенно влияющие на качественные показатели работы, и обусловленные весом, трением и инерцией разрушенного почвенного слоя. Поэтому, считаем справедливым и обоснованным представить сосредоточенную силу </w:t>
      </w:r>
      <m:oMath>
        <m:r>
          <w:rPr>
            <w:rFonts w:ascii="Cambria Math" w:hAnsi="Cambria Math" w:cs="Times New Roman"/>
            <w:spacing w:val="-2"/>
            <w:sz w:val="28"/>
            <w:szCs w:val="28"/>
          </w:rPr>
          <m:t>P</m:t>
        </m:r>
      </m:oMath>
      <w:r w:rsidRPr="00A57488">
        <w:rPr>
          <w:rFonts w:ascii="Times New Roman" w:hAnsi="Times New Roman" w:cs="Times New Roman"/>
          <w:spacing w:val="-2"/>
          <w:sz w:val="28"/>
          <w:szCs w:val="28"/>
        </w:rPr>
        <w:t xml:space="preserve"> следующим образом:</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723E30" w:rsidP="00804C89">
            <w:pPr>
              <w:pStyle w:val="17"/>
              <w:ind w:firstLine="0"/>
              <w:jc w:val="center"/>
              <w:rPr>
                <w:rFonts w:cs="Times New Roman"/>
                <w:i/>
                <w:spacing w:val="-2"/>
                <w:sz w:val="28"/>
                <w:szCs w:val="28"/>
                <w:lang w:val="en-US"/>
              </w:rPr>
            </w:pPr>
            <m:oMathPara>
              <m:oMath>
                <m:r>
                  <w:rPr>
                    <w:rFonts w:ascii="Cambria Math" w:hAnsi="Cambria Math" w:cs="Times New Roman"/>
                    <w:spacing w:val="-2"/>
                    <w:sz w:val="28"/>
                    <w:szCs w:val="28"/>
                    <w:lang w:val="en-US"/>
                  </w:rPr>
                  <m:t xml:space="preserve">P= </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Д.К.Д.</m:t>
                    </m:r>
                  </m:sub>
                </m:sSub>
                <m:r>
                  <w:rPr>
                    <w:rFonts w:ascii="Cambria Math" w:hAnsi="Cambria Math" w:cs="Times New Roman"/>
                    <w:spacing w:val="-2"/>
                    <w:sz w:val="28"/>
                    <w:szCs w:val="28"/>
                    <w:lang w:val="en-US"/>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(2.2</w:t>
            </w:r>
            <w:r w:rsidR="00CA5D29">
              <w:rPr>
                <w:rFonts w:cs="Times New Roman"/>
                <w:spacing w:val="-2"/>
                <w:sz w:val="28"/>
                <w:szCs w:val="28"/>
              </w:rPr>
              <w:t>4</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kern w:val="34"/>
          <w:sz w:val="28"/>
          <w:szCs w:val="28"/>
        </w:rPr>
        <w:t>Тогда формула (2.</w:t>
      </w:r>
      <w:r w:rsidR="00CA5D29">
        <w:rPr>
          <w:rFonts w:ascii="Times New Roman" w:hAnsi="Times New Roman" w:cs="Times New Roman"/>
          <w:color w:val="000000"/>
          <w:spacing w:val="-2"/>
          <w:kern w:val="34"/>
          <w:sz w:val="28"/>
          <w:szCs w:val="28"/>
        </w:rPr>
        <w:t>8</w:t>
      </w:r>
      <w:r w:rsidRPr="00A57488">
        <w:rPr>
          <w:rFonts w:ascii="Times New Roman" w:hAnsi="Times New Roman" w:cs="Times New Roman"/>
          <w:color w:val="000000"/>
          <w:spacing w:val="-2"/>
          <w:kern w:val="34"/>
          <w:sz w:val="28"/>
          <w:szCs w:val="28"/>
        </w:rPr>
        <w:t>)</w:t>
      </w:r>
      <w:r w:rsidRPr="00A57488">
        <w:rPr>
          <w:rFonts w:ascii="Times New Roman" w:hAnsi="Times New Roman" w:cs="Times New Roman"/>
          <w:spacing w:val="-2"/>
          <w:sz w:val="28"/>
          <w:szCs w:val="28"/>
        </w:rPr>
        <w:t xml:space="preserve"> примет следующий вид:</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rPr>
            </w:pPr>
            <m:oMathPara>
              <m:oMath>
                <m:sSub>
                  <m:sSubPr>
                    <m:ctrlPr>
                      <w:rPr>
                        <w:rFonts w:ascii="Cambria Math" w:eastAsiaTheme="minorEastAsia" w:hAnsi="Cambria Math" w:cs="Times New Roman"/>
                        <w:i/>
                        <w:color w:val="auto"/>
                        <w:spacing w:val="-2"/>
                        <w:kern w:val="0"/>
                        <w:sz w:val="28"/>
                        <w:szCs w:val="28"/>
                      </w:rPr>
                    </m:ctrlPr>
                  </m:sSubPr>
                  <m:e>
                    <m:r>
                      <w:rPr>
                        <w:rFonts w:ascii="Cambria Math" w:hAnsi="Cambria Math" w:cs="Times New Roman"/>
                        <w:spacing w:val="-2"/>
                        <w:sz w:val="28"/>
                        <w:szCs w:val="28"/>
                      </w:rPr>
                      <m:t>σ</m:t>
                    </m:r>
                  </m:e>
                  <m:sub>
                    <m:r>
                      <w:rPr>
                        <w:rFonts w:ascii="Cambria Math" w:eastAsiaTheme="minorEastAsia" w:hAnsi="Cambria Math" w:cs="Times New Roman"/>
                        <w:color w:val="auto"/>
                        <w:spacing w:val="-2"/>
                        <w:kern w:val="0"/>
                        <w:sz w:val="28"/>
                        <w:szCs w:val="28"/>
                      </w:rPr>
                      <m:t>R</m:t>
                    </m:r>
                  </m:sub>
                </m:sSub>
                <m:r>
                  <w:rPr>
                    <w:rFonts w:ascii="Cambria Math" w:eastAsiaTheme="minorEastAsia" w:hAnsi="Cambria Math" w:cs="Times New Roman"/>
                    <w:color w:val="auto"/>
                    <w:spacing w:val="-2"/>
                    <w:kern w:val="0"/>
                    <w:sz w:val="28"/>
                    <w:szCs w:val="28"/>
                  </w:rPr>
                  <m:t>=</m:t>
                </m:r>
                <m:f>
                  <m:fPr>
                    <m:ctrlPr>
                      <w:rPr>
                        <w:rFonts w:ascii="Cambria Math" w:eastAsiaTheme="minorEastAsia" w:hAnsi="Cambria Math" w:cs="Times New Roman"/>
                        <w:i/>
                        <w:color w:val="auto"/>
                        <w:spacing w:val="-2"/>
                        <w:kern w:val="0"/>
                        <w:sz w:val="28"/>
                        <w:szCs w:val="28"/>
                      </w:rPr>
                    </m:ctrlPr>
                  </m:fPr>
                  <m:num>
                    <m:r>
                      <w:rPr>
                        <w:rFonts w:ascii="Cambria Math" w:eastAsiaTheme="minorEastAsia" w:hAnsi="Cambria Math" w:cs="Times New Roman"/>
                        <w:color w:val="auto"/>
                        <w:spacing w:val="-2"/>
                        <w:kern w:val="0"/>
                        <w:sz w:val="28"/>
                        <w:szCs w:val="28"/>
                      </w:rPr>
                      <m:t>3∙</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Д</m:t>
                        </m:r>
                      </m:sub>
                    </m:sSub>
                    <m:r>
                      <w:rPr>
                        <w:rFonts w:ascii="Cambria Math" w:hAnsi="Cambria Math" w:cs="Times New Roman"/>
                        <w:spacing w:val="-2"/>
                        <w:sz w:val="28"/>
                        <w:szCs w:val="28"/>
                      </w:rPr>
                      <m:t>∙</m:t>
                    </m:r>
                    <m:func>
                      <m:funcPr>
                        <m:ctrlPr>
                          <w:rPr>
                            <w:rFonts w:ascii="Cambria Math" w:hAnsi="Cambria Math" w:cs="Times New Roman"/>
                            <w:i/>
                            <w:spacing w:val="-2"/>
                            <w:sz w:val="28"/>
                            <w:szCs w:val="28"/>
                            <w:lang w:val="en-US"/>
                          </w:rPr>
                        </m:ctrlPr>
                      </m:funcPr>
                      <m:fNa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sub>
                        </m:sSub>
                      </m:fName>
                      <m:e>
                        <m:r>
                          <w:rPr>
                            <w:rFonts w:ascii="Cambria Math" w:hAnsi="Cambria Math" w:cs="Times New Roman"/>
                            <w:spacing w:val="-2"/>
                            <w:sz w:val="28"/>
                            <w:szCs w:val="28"/>
                          </w:rPr>
                          <m:t>∙</m:t>
                        </m:r>
                      </m:e>
                    </m:func>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r>
                      <w:rPr>
                        <w:rFonts w:ascii="Cambria Math" w:eastAsiaTheme="minorEastAsia" w:hAnsi="Cambria Math" w:cs="Times New Roman"/>
                        <w:color w:val="auto"/>
                        <w:spacing w:val="-2"/>
                        <w:kern w:val="0"/>
                        <w:sz w:val="28"/>
                        <w:szCs w:val="28"/>
                      </w:rPr>
                      <m:t>∙cos</m:t>
                    </m:r>
                    <m:sSub>
                      <m:sSubPr>
                        <m:ctrlPr>
                          <w:rPr>
                            <w:rFonts w:ascii="Cambria Math" w:eastAsiaTheme="minorEastAsia" w:hAnsi="Cambria Math" w:cs="Times New Roman"/>
                            <w:i/>
                            <w:color w:val="auto"/>
                            <w:spacing w:val="-2"/>
                            <w:kern w:val="0"/>
                            <w:sz w:val="28"/>
                            <w:szCs w:val="28"/>
                          </w:rPr>
                        </m:ctrlPr>
                      </m:sSubPr>
                      <m:e>
                        <m:r>
                          <w:rPr>
                            <w:rFonts w:ascii="Cambria Math" w:eastAsiaTheme="minorEastAsia" w:hAnsi="Cambria Math" w:cs="Times New Roman"/>
                            <w:color w:val="auto"/>
                            <w:spacing w:val="-2"/>
                            <w:kern w:val="0"/>
                            <w:sz w:val="28"/>
                            <w:szCs w:val="28"/>
                          </w:rPr>
                          <m:t>β</m:t>
                        </m:r>
                      </m:e>
                      <m:sub>
                        <m:r>
                          <w:rPr>
                            <w:rFonts w:ascii="Cambria Math" w:eastAsiaTheme="minorEastAsia" w:hAnsi="Cambria Math" w:cs="Times New Roman"/>
                            <w:color w:val="auto"/>
                            <w:spacing w:val="-2"/>
                            <w:kern w:val="0"/>
                            <w:sz w:val="28"/>
                            <w:szCs w:val="28"/>
                          </w:rPr>
                          <m:t>R</m:t>
                        </m:r>
                      </m:sub>
                    </m:sSub>
                  </m:num>
                  <m:den>
                    <m:r>
                      <w:rPr>
                        <w:rFonts w:ascii="Cambria Math" w:eastAsiaTheme="minorEastAsia" w:hAnsi="Cambria Math" w:cs="Times New Roman"/>
                        <w:color w:val="auto"/>
                        <w:spacing w:val="-2"/>
                        <w:kern w:val="0"/>
                        <w:sz w:val="28"/>
                        <w:szCs w:val="28"/>
                      </w:rPr>
                      <m:t>2∙π∙</m:t>
                    </m:r>
                    <m:sSup>
                      <m:sSupPr>
                        <m:ctrlPr>
                          <w:rPr>
                            <w:rFonts w:ascii="Cambria Math" w:eastAsiaTheme="minorEastAsia" w:hAnsi="Cambria Math" w:cs="Times New Roman"/>
                            <w:i/>
                            <w:color w:val="auto"/>
                            <w:spacing w:val="-2"/>
                            <w:kern w:val="0"/>
                            <w:sz w:val="28"/>
                            <w:szCs w:val="28"/>
                          </w:rPr>
                        </m:ctrlPr>
                      </m:sSupPr>
                      <m:e>
                        <m:r>
                          <w:rPr>
                            <w:rFonts w:ascii="Cambria Math" w:eastAsiaTheme="minorEastAsia" w:hAnsi="Cambria Math" w:cs="Times New Roman"/>
                            <w:color w:val="auto"/>
                            <w:spacing w:val="-2"/>
                            <w:kern w:val="0"/>
                            <w:sz w:val="28"/>
                            <w:szCs w:val="28"/>
                          </w:rPr>
                          <m:t>R</m:t>
                        </m:r>
                      </m:e>
                      <m:sup>
                        <m:r>
                          <w:rPr>
                            <w:rFonts w:ascii="Cambria Math" w:eastAsiaTheme="minorEastAsia" w:hAnsi="Cambria Math" w:cs="Times New Roman"/>
                            <w:color w:val="auto"/>
                            <w:spacing w:val="-2"/>
                            <w:kern w:val="0"/>
                            <w:sz w:val="28"/>
                            <w:szCs w:val="28"/>
                          </w:rPr>
                          <m:t>2</m:t>
                        </m:r>
                      </m:sup>
                    </m:sSup>
                  </m:den>
                </m:f>
                <m:r>
                  <w:rPr>
                    <w:rFonts w:ascii="Cambria Math" w:eastAsiaTheme="minorEastAsia" w:hAnsi="Cambria Math" w:cs="Times New Roman"/>
                    <w:color w:val="auto"/>
                    <w:spacing w:val="-2"/>
                    <w:kern w:val="0"/>
                    <w:sz w:val="28"/>
                    <w:szCs w:val="28"/>
                  </w:rPr>
                  <m:t>.</m:t>
                </m:r>
              </m:oMath>
            </m:oMathPara>
          </w:p>
        </w:tc>
        <w:tc>
          <w:tcPr>
            <w:tcW w:w="1099" w:type="dxa"/>
            <w:vAlign w:val="center"/>
          </w:tcPr>
          <w:p w:rsidR="00723E30" w:rsidRPr="00A57488" w:rsidRDefault="00723E30" w:rsidP="00CA5D29">
            <w:pPr>
              <w:pStyle w:val="17"/>
              <w:ind w:firstLine="0"/>
              <w:jc w:val="center"/>
              <w:rPr>
                <w:rFonts w:cs="Times New Roman"/>
                <w:spacing w:val="-2"/>
                <w:sz w:val="28"/>
                <w:szCs w:val="28"/>
              </w:rPr>
            </w:pPr>
            <w:r w:rsidRPr="00A57488">
              <w:rPr>
                <w:rFonts w:cs="Times New Roman"/>
                <w:spacing w:val="-2"/>
                <w:sz w:val="28"/>
                <w:szCs w:val="28"/>
              </w:rPr>
              <w:t>(2.2</w:t>
            </w:r>
            <w:r w:rsidR="00CA5D29">
              <w:rPr>
                <w:rFonts w:cs="Times New Roman"/>
                <w:spacing w:val="-2"/>
                <w:sz w:val="28"/>
                <w:szCs w:val="28"/>
              </w:rPr>
              <w:t>5</w:t>
            </w:r>
            <w:r w:rsidRPr="00A57488">
              <w:rPr>
                <w:rFonts w:cs="Times New Roman"/>
                <w:spacing w:val="-2"/>
                <w:sz w:val="28"/>
                <w:szCs w:val="28"/>
              </w:rPr>
              <w:t>)</w:t>
            </w:r>
          </w:p>
        </w:tc>
      </w:tr>
    </w:tbl>
    <w:p w:rsidR="00723E30" w:rsidRPr="00A57488" w:rsidRDefault="00723E30" w:rsidP="00F4205A">
      <w:pPr>
        <w:spacing w:after="0" w:line="240" w:lineRule="auto"/>
        <w:ind w:firstLine="709"/>
        <w:jc w:val="both"/>
        <w:rPr>
          <w:rFonts w:ascii="Times New Roman" w:hAnsi="Times New Roman" w:cs="Times New Roman"/>
          <w:color w:val="000000"/>
          <w:spacing w:val="-2"/>
          <w:kern w:val="34"/>
          <w:sz w:val="24"/>
          <w:szCs w:val="24"/>
        </w:rPr>
      </w:pPr>
    </w:p>
    <w:p w:rsidR="00723E30" w:rsidRPr="00DC69F2" w:rsidRDefault="00723E30" w:rsidP="00F4205A">
      <w:pPr>
        <w:pStyle w:val="2"/>
        <w:spacing w:before="0" w:line="240" w:lineRule="auto"/>
        <w:ind w:firstLine="709"/>
        <w:jc w:val="both"/>
        <w:rPr>
          <w:rFonts w:ascii="Times New Roman" w:hAnsi="Times New Roman" w:cs="Times New Roman"/>
          <w:color w:val="auto"/>
          <w:kern w:val="34"/>
          <w:sz w:val="28"/>
          <w:szCs w:val="28"/>
        </w:rPr>
      </w:pPr>
      <w:bookmarkStart w:id="23" w:name="_Toc131948412"/>
      <w:r w:rsidRPr="00DC69F2">
        <w:rPr>
          <w:rFonts w:ascii="Times New Roman" w:hAnsi="Times New Roman" w:cs="Times New Roman"/>
          <w:color w:val="auto"/>
          <w:kern w:val="34"/>
          <w:sz w:val="28"/>
          <w:szCs w:val="28"/>
        </w:rPr>
        <w:t>2.3 Определение длины консольной части долота для плоскорежущих рабочих органов с различной шириной захвата</w:t>
      </w:r>
      <w:bookmarkEnd w:id="23"/>
    </w:p>
    <w:p w:rsidR="00723E30" w:rsidRPr="00A57488" w:rsidRDefault="00723E30" w:rsidP="00F4205A">
      <w:pPr>
        <w:spacing w:after="0" w:line="240" w:lineRule="auto"/>
        <w:ind w:firstLine="709"/>
        <w:jc w:val="both"/>
        <w:rPr>
          <w:rFonts w:ascii="Times New Roman" w:hAnsi="Times New Roman" w:cs="Times New Roman"/>
          <w:color w:val="000000"/>
          <w:spacing w:val="-2"/>
          <w:kern w:val="34"/>
          <w:sz w:val="24"/>
          <w:szCs w:val="24"/>
        </w:rPr>
      </w:pPr>
    </w:p>
    <w:p w:rsidR="00723E30"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kern w:val="34"/>
          <w:sz w:val="28"/>
          <w:szCs w:val="28"/>
        </w:rPr>
        <w:t>Формула (2.2</w:t>
      </w:r>
      <w:r w:rsidR="00CA5D29">
        <w:rPr>
          <w:rFonts w:ascii="Times New Roman" w:hAnsi="Times New Roman" w:cs="Times New Roman"/>
          <w:color w:val="000000"/>
          <w:spacing w:val="-2"/>
          <w:kern w:val="34"/>
          <w:sz w:val="28"/>
          <w:szCs w:val="28"/>
        </w:rPr>
        <w:t>5</w:t>
      </w:r>
      <w:r w:rsidRPr="00A57488">
        <w:rPr>
          <w:rFonts w:ascii="Times New Roman" w:hAnsi="Times New Roman" w:cs="Times New Roman"/>
          <w:color w:val="000000"/>
          <w:spacing w:val="-2"/>
          <w:kern w:val="34"/>
          <w:sz w:val="28"/>
          <w:szCs w:val="28"/>
        </w:rPr>
        <w:t xml:space="preserve">) была использована при разработке графоаналитического метода определения </w:t>
      </w:r>
      <w:r w:rsidRPr="00A57488">
        <w:rPr>
          <w:rFonts w:ascii="Times New Roman" w:hAnsi="Times New Roman" w:cs="Times New Roman"/>
          <w:spacing w:val="-2"/>
          <w:sz w:val="28"/>
          <w:szCs w:val="28"/>
          <w:lang w:val="en-US"/>
        </w:rPr>
        <w:t>S</w:t>
      </w:r>
      <w:r w:rsidRPr="00A57488">
        <w:rPr>
          <w:rFonts w:ascii="Times New Roman" w:hAnsi="Times New Roman" w:cs="Times New Roman"/>
          <w:spacing w:val="-2"/>
          <w:sz w:val="28"/>
          <w:szCs w:val="28"/>
          <w:vertAlign w:val="subscript"/>
        </w:rPr>
        <w:t>И.Д.</w:t>
      </w:r>
      <w:r w:rsidRPr="00A57488">
        <w:rPr>
          <w:rFonts w:ascii="Times New Roman" w:hAnsi="Times New Roman" w:cs="Times New Roman"/>
          <w:spacing w:val="-2"/>
          <w:sz w:val="28"/>
          <w:szCs w:val="28"/>
        </w:rPr>
        <w:t>, (м</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 xml:space="preserve">), подробное описание которого представлено в приложении Б. Полученные значения </w:t>
      </w:r>
      <w:r w:rsidRPr="00A57488">
        <w:rPr>
          <w:rFonts w:ascii="Times New Roman" w:hAnsi="Times New Roman" w:cs="Times New Roman"/>
          <w:spacing w:val="-2"/>
          <w:sz w:val="28"/>
          <w:szCs w:val="28"/>
          <w:lang w:val="en-US"/>
        </w:rPr>
        <w:t>S</w:t>
      </w:r>
      <w:r w:rsidRPr="00A57488">
        <w:rPr>
          <w:rFonts w:ascii="Times New Roman" w:hAnsi="Times New Roman" w:cs="Times New Roman"/>
          <w:spacing w:val="-2"/>
          <w:sz w:val="28"/>
          <w:szCs w:val="28"/>
          <w:vertAlign w:val="subscript"/>
        </w:rPr>
        <w:t>И.Д.</w:t>
      </w:r>
      <w:r w:rsidRPr="00A57488">
        <w:rPr>
          <w:rFonts w:ascii="Times New Roman" w:hAnsi="Times New Roman" w:cs="Times New Roman"/>
          <w:spacing w:val="-2"/>
          <w:sz w:val="28"/>
          <w:szCs w:val="28"/>
        </w:rPr>
        <w:t>, (м</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w:t>
      </w:r>
      <w:r w:rsidRPr="00A57488">
        <w:rPr>
          <w:rFonts w:ascii="Times New Roman" w:hAnsi="Times New Roman" w:cs="Times New Roman"/>
          <w:color w:val="000000"/>
          <w:spacing w:val="-2"/>
          <w:kern w:val="34"/>
          <w:sz w:val="28"/>
          <w:szCs w:val="28"/>
        </w:rPr>
        <w:t xml:space="preserve"> для консольной части долота, длина которой была определена в соответствии с формулой (2.</w:t>
      </w:r>
      <w:r w:rsidR="00CA5D29">
        <w:rPr>
          <w:rFonts w:ascii="Times New Roman" w:hAnsi="Times New Roman" w:cs="Times New Roman"/>
          <w:color w:val="000000"/>
          <w:spacing w:val="-2"/>
          <w:kern w:val="34"/>
          <w:sz w:val="28"/>
          <w:szCs w:val="28"/>
        </w:rPr>
        <w:t>1</w:t>
      </w:r>
      <w:r w:rsidRPr="00A57488">
        <w:rPr>
          <w:rFonts w:ascii="Times New Roman" w:hAnsi="Times New Roman" w:cs="Times New Roman"/>
          <w:color w:val="000000"/>
          <w:spacing w:val="-2"/>
          <w:kern w:val="34"/>
          <w:sz w:val="28"/>
          <w:szCs w:val="28"/>
        </w:rPr>
        <w:t xml:space="preserve">), </w:t>
      </w:r>
      <w:r w:rsidRPr="00A57488">
        <w:rPr>
          <w:rFonts w:ascii="Times New Roman" w:hAnsi="Times New Roman" w:cs="Times New Roman"/>
          <w:spacing w:val="-2"/>
          <w:sz w:val="28"/>
          <w:szCs w:val="28"/>
        </w:rPr>
        <w:t>представлены на рисунке 2.6.</w:t>
      </w:r>
    </w:p>
    <w:p w:rsidR="00E05DDA" w:rsidRPr="00E05DDA" w:rsidRDefault="00E05DDA" w:rsidP="00F4205A">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723E30" w:rsidRPr="00A57488" w:rsidTr="00DC69F2">
        <w:trPr>
          <w:jc w:val="center"/>
        </w:trPr>
        <w:tc>
          <w:tcPr>
            <w:tcW w:w="9570" w:type="dxa"/>
          </w:tcPr>
          <w:p w:rsidR="00723E30" w:rsidRPr="00A57488" w:rsidRDefault="00723E30" w:rsidP="00804C89">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642C0A5B" wp14:editId="089623FF">
                  <wp:extent cx="3892557" cy="2340000"/>
                  <wp:effectExtent l="19050" t="0" r="0" b="0"/>
                  <wp:docPr id="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srcRect/>
                          <a:stretch>
                            <a:fillRect/>
                          </a:stretch>
                        </pic:blipFill>
                        <pic:spPr bwMode="auto">
                          <a:xfrm>
                            <a:off x="0" y="0"/>
                            <a:ext cx="3892557" cy="2340000"/>
                          </a:xfrm>
                          <a:prstGeom prst="rect">
                            <a:avLst/>
                          </a:prstGeom>
                          <a:noFill/>
                          <a:ln w="9525">
                            <a:noFill/>
                            <a:miter lim="800000"/>
                            <a:headEnd/>
                            <a:tailEnd/>
                          </a:ln>
                        </pic:spPr>
                      </pic:pic>
                    </a:graphicData>
                  </a:graphic>
                </wp:inline>
              </w:drawing>
            </w:r>
          </w:p>
        </w:tc>
      </w:tr>
      <w:tr w:rsidR="00723E30" w:rsidRPr="00A57488" w:rsidTr="00DC69F2">
        <w:trPr>
          <w:jc w:val="center"/>
        </w:trPr>
        <w:tc>
          <w:tcPr>
            <w:tcW w:w="9570" w:type="dxa"/>
          </w:tcPr>
          <w:p w:rsidR="00723E30" w:rsidRPr="00A57488" w:rsidRDefault="00723E30" w:rsidP="00804C89">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2.6</w:t>
            </w:r>
            <w:r w:rsidR="008B4AD8">
              <w:rPr>
                <w:rFonts w:ascii="Times New Roman" w:hAnsi="Times New Roman" w:cs="Times New Roman"/>
                <w:noProof/>
                <w:spacing w:val="-2"/>
                <w:sz w:val="28"/>
                <w:szCs w:val="28"/>
              </w:rPr>
              <w:t xml:space="preserve"> – </w:t>
            </w:r>
            <w:r w:rsidRPr="00A57488">
              <w:rPr>
                <w:rFonts w:ascii="Times New Roman" w:hAnsi="Times New Roman" w:cs="Times New Roman"/>
                <w:spacing w:val="-2"/>
                <w:sz w:val="28"/>
                <w:szCs w:val="28"/>
              </w:rPr>
              <w:t>Влияние длины консольной части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на </w:t>
            </w:r>
            <w:proofErr w:type="gramStart"/>
            <w:r w:rsidRPr="00A57488">
              <w:rPr>
                <w:rFonts w:ascii="Times New Roman" w:hAnsi="Times New Roman" w:cs="Times New Roman"/>
                <w:spacing w:val="-2"/>
                <w:sz w:val="28"/>
                <w:szCs w:val="28"/>
              </w:rPr>
              <w:t>площадь  зоны</w:t>
            </w:r>
            <w:proofErr w:type="gramEnd"/>
            <w:r w:rsidRPr="00A57488">
              <w:rPr>
                <w:rFonts w:ascii="Times New Roman" w:hAnsi="Times New Roman" w:cs="Times New Roman"/>
                <w:spacing w:val="-2"/>
                <w:sz w:val="28"/>
                <w:szCs w:val="28"/>
              </w:rPr>
              <w:t xml:space="preserve"> интерференции деформации почвенного слоя </w:t>
            </w:r>
            <w:r w:rsidRPr="00A57488">
              <w:rPr>
                <w:rFonts w:ascii="Times New Roman" w:hAnsi="Times New Roman" w:cs="Times New Roman"/>
                <w:spacing w:val="-2"/>
                <w:sz w:val="28"/>
                <w:szCs w:val="28"/>
                <w:lang w:val="en-US"/>
              </w:rPr>
              <w:t>S</w:t>
            </w:r>
            <w:r w:rsidRPr="00A57488">
              <w:rPr>
                <w:rFonts w:ascii="Times New Roman" w:hAnsi="Times New Roman" w:cs="Times New Roman"/>
                <w:spacing w:val="-2"/>
                <w:sz w:val="28"/>
                <w:szCs w:val="28"/>
                <w:vertAlign w:val="subscript"/>
              </w:rPr>
              <w:t>И.Д.</w:t>
            </w:r>
            <w:r w:rsidRPr="00A57488">
              <w:rPr>
                <w:rFonts w:ascii="Times New Roman" w:hAnsi="Times New Roman" w:cs="Times New Roman"/>
                <w:spacing w:val="-2"/>
                <w:sz w:val="28"/>
                <w:szCs w:val="28"/>
              </w:rPr>
              <w:t>, (м</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соответствии с рисунком 2.6 изменение длины консольной части долота от 5 до 30 мм или на 83 % в относительных единицах, приводит к увеличению площади зоны интерференции деформации почвенного слоя </w:t>
      </w:r>
      <w:r w:rsidRPr="00A57488">
        <w:rPr>
          <w:rFonts w:ascii="Times New Roman" w:hAnsi="Times New Roman" w:cs="Times New Roman"/>
          <w:spacing w:val="-2"/>
          <w:sz w:val="28"/>
          <w:szCs w:val="28"/>
          <w:lang w:val="en-US"/>
        </w:rPr>
        <w:t>S</w:t>
      </w:r>
      <w:r w:rsidRPr="00A57488">
        <w:rPr>
          <w:rFonts w:ascii="Times New Roman" w:hAnsi="Times New Roman" w:cs="Times New Roman"/>
          <w:spacing w:val="-2"/>
          <w:sz w:val="28"/>
          <w:szCs w:val="28"/>
          <w:vertAlign w:val="subscript"/>
        </w:rPr>
        <w:t>И.Д.</w:t>
      </w:r>
      <w:r w:rsidRPr="00A57488">
        <w:rPr>
          <w:rFonts w:ascii="Times New Roman" w:hAnsi="Times New Roman" w:cs="Times New Roman"/>
          <w:spacing w:val="-2"/>
          <w:sz w:val="28"/>
          <w:szCs w:val="28"/>
        </w:rPr>
        <w:t>, (м</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 от 0,02 до 0,10 м</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 xml:space="preserve"> (рост составляет 80 %), то есть можно говорить о том, что площадь предварительно деформируемой почвы увеличивается пропорционально увеличению консольной части долота.  </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 xml:space="preserve">Оптимальная длина консольной части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(м) будет варьироваться и зависеть от ширины захвата плоскорежуще</w:t>
      </w:r>
      <w:proofErr w:type="spellStart"/>
      <w:r w:rsidRPr="00A57488">
        <w:rPr>
          <w:rFonts w:ascii="Times New Roman" w:hAnsi="Times New Roman" w:cs="Times New Roman"/>
          <w:spacing w:val="-2"/>
          <w:sz w:val="28"/>
          <w:szCs w:val="28"/>
        </w:rPr>
        <w:t>го</w:t>
      </w:r>
      <w:proofErr w:type="spellEnd"/>
      <w:r w:rsidRPr="00A57488">
        <w:rPr>
          <w:rFonts w:ascii="Times New Roman" w:hAnsi="Times New Roman" w:cs="Times New Roman"/>
          <w:spacing w:val="-2"/>
          <w:sz w:val="28"/>
          <w:szCs w:val="28"/>
        </w:rPr>
        <w:t xml:space="preserve"> рабочего органа. Ранее нами в разделе 1 был предложен коэффициент интерференции, позволяющий на стадии теоретических исследований количественно оценить качество крошения почвенного слоя. Поскольку за базовый рабочий орган, обеспечивающий лучшее качество крошения в рассматриваемых почвенно-климатических условиях, нами был выбран плоскорежущий рабочий орган РСП, примем значение коэффициента интерференции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И.РСП (ЭТ)</m:t>
            </m:r>
          </m:sub>
        </m:sSub>
      </m:oMath>
      <w:r w:rsidRPr="00A57488">
        <w:rPr>
          <w:rFonts w:ascii="Times New Roman" w:hAnsi="Times New Roman" w:cs="Times New Roman"/>
          <w:spacing w:val="-2"/>
          <w:sz w:val="28"/>
          <w:szCs w:val="28"/>
        </w:rPr>
        <w:t xml:space="preserve">, %), определенное для данного рабочего органа, за базовое. </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Следовательно, увеличение ширины захвата плоскорежущего рабочего не будет приводить к ухудшению качества крошения почвенного слоя в том случае, когда, коэффициент интерференции рабочего органа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И.Р.О.</m:t>
            </m:r>
          </m:sub>
        </m:sSub>
      </m:oMath>
      <w:r w:rsidRPr="00A57488">
        <w:rPr>
          <w:rFonts w:ascii="Times New Roman" w:hAnsi="Times New Roman" w:cs="Times New Roman"/>
          <w:spacing w:val="-2"/>
          <w:sz w:val="28"/>
          <w:szCs w:val="28"/>
        </w:rPr>
        <w:t>, %) удовлетворяет следующему условию:</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F4205A">
            <w:pPr>
              <w:pStyle w:val="17"/>
              <w:ind w:firstLine="0"/>
              <w:rPr>
                <w:rFonts w:cs="Times New Roman"/>
                <w:i/>
                <w:spacing w:val="-2"/>
                <w:sz w:val="28"/>
                <w:szCs w:val="28"/>
                <w:lang w:val="en-US"/>
              </w:rPr>
            </w:pPr>
            <m:oMathPara>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И.Р.О.</m:t>
                    </m:r>
                  </m:sub>
                </m:sSub>
                <m:r>
                  <w:rPr>
                    <w:rFonts w:ascii="Cambria Math" w:hAnsi="Cambria Math" w:cs="Times New Roman"/>
                    <w:spacing w:val="-2"/>
                    <w:sz w:val="28"/>
                    <w:szCs w:val="28"/>
                  </w:rPr>
                  <m:t xml:space="preserve"> ≥ </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И.РСП (ЭТ)</m:t>
                    </m:r>
                  </m:sub>
                </m:sSub>
              </m:oMath>
            </m:oMathPara>
          </w:p>
        </w:tc>
        <w:tc>
          <w:tcPr>
            <w:tcW w:w="1099" w:type="dxa"/>
            <w:vAlign w:val="center"/>
          </w:tcPr>
          <w:p w:rsidR="00723E30" w:rsidRPr="00A57488" w:rsidRDefault="00723E30" w:rsidP="00F4205A">
            <w:pPr>
              <w:pStyle w:val="17"/>
              <w:ind w:firstLine="0"/>
              <w:rPr>
                <w:rFonts w:cs="Times New Roman"/>
                <w:spacing w:val="-2"/>
                <w:sz w:val="28"/>
                <w:szCs w:val="28"/>
              </w:rPr>
            </w:pPr>
            <w:r w:rsidRPr="00A57488">
              <w:rPr>
                <w:rFonts w:cs="Times New Roman"/>
                <w:spacing w:val="-2"/>
                <w:sz w:val="28"/>
                <w:szCs w:val="28"/>
              </w:rPr>
              <w:t>(2.2</w:t>
            </w:r>
            <w:r w:rsidR="00CA5D29">
              <w:rPr>
                <w:rFonts w:cs="Times New Roman"/>
                <w:spacing w:val="-2"/>
                <w:sz w:val="28"/>
                <w:szCs w:val="28"/>
              </w:rPr>
              <w:t>6</w:t>
            </w:r>
            <w:r w:rsidRPr="00A57488">
              <w:rPr>
                <w:rFonts w:cs="Times New Roman"/>
                <w:spacing w:val="-2"/>
                <w:sz w:val="28"/>
                <w:szCs w:val="28"/>
              </w:rPr>
              <w:t>)</w:t>
            </w:r>
          </w:p>
        </w:tc>
      </w:tr>
    </w:tbl>
    <w:p w:rsidR="00F4205A" w:rsidRPr="00F4205A" w:rsidRDefault="00F4205A" w:rsidP="00F4205A">
      <w:pPr>
        <w:spacing w:after="0" w:line="240" w:lineRule="auto"/>
        <w:ind w:firstLine="709"/>
        <w:jc w:val="both"/>
        <w:rPr>
          <w:rFonts w:ascii="Times New Roman" w:hAnsi="Times New Roman" w:cs="Times New Roman"/>
          <w:spacing w:val="-2"/>
          <w:sz w:val="24"/>
          <w:szCs w:val="24"/>
        </w:rPr>
      </w:pPr>
    </w:p>
    <w:p w:rsidR="00723E30"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Используя формулу (1.2) определим влияние консольной части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(м) при различной ширине захвата плоскорежущего рабочего органа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B</m:t>
            </m:r>
          </m:e>
          <m:sub>
            <m:r>
              <w:rPr>
                <w:rFonts w:ascii="Cambria Math" w:hAnsi="Cambria Math" w:cs="Times New Roman"/>
                <w:spacing w:val="-2"/>
                <w:sz w:val="28"/>
                <w:szCs w:val="28"/>
              </w:rPr>
              <m:t>Р.О.</m:t>
            </m:r>
          </m:sub>
        </m:sSub>
      </m:oMath>
      <w:r w:rsidRPr="00A57488">
        <w:rPr>
          <w:rFonts w:ascii="Times New Roman" w:hAnsi="Times New Roman" w:cs="Times New Roman"/>
          <w:spacing w:val="-2"/>
          <w:sz w:val="28"/>
          <w:szCs w:val="28"/>
        </w:rPr>
        <w:t xml:space="preserve"> (м) на коэффициент интерференции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И.Р.О.</m:t>
            </m:r>
          </m:sub>
        </m:sSub>
      </m:oMath>
      <w:r w:rsidRPr="00A57488">
        <w:rPr>
          <w:rFonts w:ascii="Times New Roman" w:hAnsi="Times New Roman" w:cs="Times New Roman"/>
          <w:spacing w:val="-2"/>
          <w:sz w:val="28"/>
          <w:szCs w:val="28"/>
        </w:rPr>
        <w:t xml:space="preserve">, (%). Результаты расчетов представлены </w:t>
      </w:r>
      <w:r w:rsidR="00DC69F2">
        <w:rPr>
          <w:rFonts w:ascii="Times New Roman" w:hAnsi="Times New Roman" w:cs="Times New Roman"/>
          <w:spacing w:val="-2"/>
          <w:sz w:val="28"/>
          <w:szCs w:val="28"/>
        </w:rPr>
        <w:t xml:space="preserve">в соответствии с </w:t>
      </w:r>
      <w:r w:rsidRPr="00A57488">
        <w:rPr>
          <w:rFonts w:ascii="Times New Roman" w:hAnsi="Times New Roman" w:cs="Times New Roman"/>
          <w:spacing w:val="-2"/>
          <w:sz w:val="28"/>
          <w:szCs w:val="28"/>
        </w:rPr>
        <w:t>рисунк</w:t>
      </w:r>
      <w:r w:rsidR="00DC69F2">
        <w:rPr>
          <w:rFonts w:ascii="Times New Roman" w:hAnsi="Times New Roman" w:cs="Times New Roman"/>
          <w:spacing w:val="-2"/>
          <w:sz w:val="28"/>
          <w:szCs w:val="28"/>
        </w:rPr>
        <w:t>ом</w:t>
      </w:r>
      <w:r w:rsidRPr="00A57488">
        <w:rPr>
          <w:rFonts w:ascii="Times New Roman" w:hAnsi="Times New Roman" w:cs="Times New Roman"/>
          <w:spacing w:val="-2"/>
          <w:sz w:val="28"/>
          <w:szCs w:val="28"/>
        </w:rPr>
        <w:t xml:space="preserve"> 2.7.</w:t>
      </w:r>
    </w:p>
    <w:p w:rsidR="00E05DDA" w:rsidRPr="00E05DDA" w:rsidRDefault="00E05DDA" w:rsidP="00F4205A">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05DDA" w:rsidRPr="00A57488" w:rsidTr="00DC69F2">
        <w:trPr>
          <w:jc w:val="center"/>
        </w:trPr>
        <w:tc>
          <w:tcPr>
            <w:tcW w:w="9571" w:type="dxa"/>
          </w:tcPr>
          <w:p w:rsidR="00E05DDA" w:rsidRPr="00A57488" w:rsidRDefault="00E05DDA" w:rsidP="00FE51B3">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4B77CD4C" wp14:editId="4E0BC668">
                  <wp:extent cx="4303396" cy="2340000"/>
                  <wp:effectExtent l="19050" t="0" r="1904" b="0"/>
                  <wp:docPr id="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srcRect/>
                          <a:stretch>
                            <a:fillRect/>
                          </a:stretch>
                        </pic:blipFill>
                        <pic:spPr bwMode="auto">
                          <a:xfrm>
                            <a:off x="0" y="0"/>
                            <a:ext cx="4303396" cy="2340000"/>
                          </a:xfrm>
                          <a:prstGeom prst="rect">
                            <a:avLst/>
                          </a:prstGeom>
                          <a:noFill/>
                          <a:ln w="9525">
                            <a:noFill/>
                            <a:miter lim="800000"/>
                            <a:headEnd/>
                            <a:tailEnd/>
                          </a:ln>
                        </pic:spPr>
                      </pic:pic>
                    </a:graphicData>
                  </a:graphic>
                </wp:inline>
              </w:drawing>
            </w:r>
          </w:p>
        </w:tc>
      </w:tr>
      <w:tr w:rsidR="00E05DDA" w:rsidRPr="00A57488" w:rsidTr="00DC69F2">
        <w:trPr>
          <w:jc w:val="center"/>
        </w:trPr>
        <w:tc>
          <w:tcPr>
            <w:tcW w:w="9571" w:type="dxa"/>
          </w:tcPr>
          <w:p w:rsidR="00E05DDA" w:rsidRPr="00A57488" w:rsidRDefault="00E05DDA" w:rsidP="00FE51B3">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В</w:t>
            </w:r>
            <w:r w:rsidRPr="00A57488">
              <w:rPr>
                <w:rFonts w:ascii="Times New Roman" w:hAnsi="Times New Roman" w:cs="Times New Roman"/>
                <w:spacing w:val="-2"/>
                <w:sz w:val="28"/>
                <w:szCs w:val="28"/>
                <w:vertAlign w:val="subscript"/>
              </w:rPr>
              <w:t>Р.О.1</w:t>
            </w:r>
            <w:r w:rsidRPr="00A57488">
              <w:rPr>
                <w:rFonts w:ascii="Times New Roman" w:hAnsi="Times New Roman" w:cs="Times New Roman"/>
                <w:spacing w:val="-2"/>
                <w:sz w:val="28"/>
                <w:szCs w:val="28"/>
              </w:rPr>
              <w:t xml:space="preserve"> = 0,7 м; В</w:t>
            </w:r>
            <w:r w:rsidRPr="00A57488">
              <w:rPr>
                <w:rFonts w:ascii="Times New Roman" w:hAnsi="Times New Roman" w:cs="Times New Roman"/>
                <w:spacing w:val="-2"/>
                <w:sz w:val="28"/>
                <w:szCs w:val="28"/>
                <w:vertAlign w:val="subscript"/>
              </w:rPr>
              <w:t>Р.О.2</w:t>
            </w:r>
            <w:r w:rsidRPr="00A57488">
              <w:rPr>
                <w:rFonts w:ascii="Times New Roman" w:hAnsi="Times New Roman" w:cs="Times New Roman"/>
                <w:spacing w:val="-2"/>
                <w:sz w:val="28"/>
                <w:szCs w:val="28"/>
              </w:rPr>
              <w:t xml:space="preserve"> = 0,8 м; В</w:t>
            </w:r>
            <w:r w:rsidRPr="00A57488">
              <w:rPr>
                <w:rFonts w:ascii="Times New Roman" w:hAnsi="Times New Roman" w:cs="Times New Roman"/>
                <w:spacing w:val="-2"/>
                <w:sz w:val="28"/>
                <w:szCs w:val="28"/>
                <w:vertAlign w:val="subscript"/>
              </w:rPr>
              <w:t>Р.О.3</w:t>
            </w:r>
            <w:r w:rsidRPr="00A57488">
              <w:rPr>
                <w:rFonts w:ascii="Times New Roman" w:hAnsi="Times New Roman" w:cs="Times New Roman"/>
                <w:spacing w:val="-2"/>
                <w:sz w:val="28"/>
                <w:szCs w:val="28"/>
              </w:rPr>
              <w:t xml:space="preserve"> = 0,9 м; В</w:t>
            </w:r>
            <w:r w:rsidRPr="00A57488">
              <w:rPr>
                <w:rFonts w:ascii="Times New Roman" w:hAnsi="Times New Roman" w:cs="Times New Roman"/>
                <w:spacing w:val="-2"/>
                <w:sz w:val="28"/>
                <w:szCs w:val="28"/>
                <w:vertAlign w:val="subscript"/>
              </w:rPr>
              <w:t>Р.О.4</w:t>
            </w:r>
            <w:r w:rsidRPr="00A57488">
              <w:rPr>
                <w:rFonts w:ascii="Times New Roman" w:hAnsi="Times New Roman" w:cs="Times New Roman"/>
                <w:spacing w:val="-2"/>
                <w:sz w:val="28"/>
                <w:szCs w:val="28"/>
              </w:rPr>
              <w:t xml:space="preserve"> = 1,0 м</w:t>
            </w:r>
          </w:p>
        </w:tc>
      </w:tr>
      <w:tr w:rsidR="00E05DDA" w:rsidRPr="00A57488" w:rsidTr="00DC69F2">
        <w:trPr>
          <w:jc w:val="center"/>
        </w:trPr>
        <w:tc>
          <w:tcPr>
            <w:tcW w:w="9571" w:type="dxa"/>
          </w:tcPr>
          <w:p w:rsidR="00E05DDA" w:rsidRPr="00A57488" w:rsidRDefault="00E05DDA" w:rsidP="00FE51B3">
            <w:pPr>
              <w:jc w:val="both"/>
              <w:rPr>
                <w:rFonts w:ascii="Times New Roman" w:hAnsi="Times New Roman" w:cs="Times New Roman"/>
                <w:spacing w:val="-2"/>
                <w:sz w:val="10"/>
                <w:szCs w:val="10"/>
              </w:rPr>
            </w:pPr>
          </w:p>
        </w:tc>
      </w:tr>
      <w:tr w:rsidR="00E05DDA" w:rsidRPr="00A57488" w:rsidTr="00DC69F2">
        <w:trPr>
          <w:jc w:val="center"/>
        </w:trPr>
        <w:tc>
          <w:tcPr>
            <w:tcW w:w="9571" w:type="dxa"/>
          </w:tcPr>
          <w:p w:rsidR="00E05DDA" w:rsidRPr="00A57488" w:rsidRDefault="00E05DDA" w:rsidP="00FE51B3">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Рисунок 2.7 – Влияние длины консольной части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(м) и ширины захвата плоскорежущего рабочего органа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B</m:t>
                  </m:r>
                </m:e>
                <m:sub>
                  <m:r>
                    <w:rPr>
                      <w:rFonts w:ascii="Cambria Math" w:hAnsi="Cambria Math" w:cs="Times New Roman"/>
                      <w:spacing w:val="-2"/>
                      <w:sz w:val="28"/>
                      <w:szCs w:val="28"/>
                    </w:rPr>
                    <m:t>Р.О.</m:t>
                  </m:r>
                </m:sub>
              </m:sSub>
            </m:oMath>
            <w:r w:rsidRPr="00A57488">
              <w:rPr>
                <w:rFonts w:ascii="Times New Roman" w:hAnsi="Times New Roman" w:cs="Times New Roman"/>
                <w:spacing w:val="-2"/>
                <w:sz w:val="28"/>
                <w:szCs w:val="28"/>
              </w:rPr>
              <w:t xml:space="preserve"> (м) на коэффициент интерферен</w:t>
            </w:r>
            <w:proofErr w:type="spellStart"/>
            <w:r w:rsidRPr="00A57488">
              <w:rPr>
                <w:rFonts w:ascii="Times New Roman" w:hAnsi="Times New Roman" w:cs="Times New Roman"/>
                <w:spacing w:val="-2"/>
                <w:sz w:val="28"/>
                <w:szCs w:val="28"/>
              </w:rPr>
              <w:t>ции</w:t>
            </w:r>
            <w:proofErr w:type="spellEnd"/>
            <w:r w:rsidRPr="00A57488">
              <w:rPr>
                <w:rFonts w:ascii="Times New Roman" w:hAnsi="Times New Roman" w:cs="Times New Roman"/>
                <w:spacing w:val="-2"/>
                <w:sz w:val="28"/>
                <w:szCs w:val="28"/>
              </w:rPr>
              <w:t xml:space="preserve"> деформации почвенного слоя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И.Р.О.</m:t>
                  </m:r>
                </m:sub>
              </m:sSub>
            </m:oMath>
            <w:r w:rsidRPr="00A57488">
              <w:rPr>
                <w:rFonts w:ascii="Times New Roman" w:hAnsi="Times New Roman" w:cs="Times New Roman"/>
                <w:spacing w:val="-2"/>
                <w:sz w:val="28"/>
                <w:szCs w:val="28"/>
              </w:rPr>
              <w:t>, (%)</w:t>
            </w:r>
          </w:p>
        </w:tc>
      </w:tr>
    </w:tbl>
    <w:p w:rsidR="00E05DDA" w:rsidRPr="00E05DDA" w:rsidRDefault="00E05DDA" w:rsidP="00F4205A">
      <w:pPr>
        <w:spacing w:after="0" w:line="240" w:lineRule="auto"/>
        <w:ind w:firstLine="709"/>
        <w:jc w:val="both"/>
        <w:rPr>
          <w:rFonts w:ascii="Times New Roman" w:hAnsi="Times New Roman" w:cs="Times New Roman"/>
          <w:spacing w:val="-2"/>
          <w:sz w:val="24"/>
          <w:szCs w:val="24"/>
        </w:rPr>
      </w:pPr>
    </w:p>
    <w:p w:rsidR="00F4205A" w:rsidRPr="00A57488" w:rsidRDefault="00F4205A"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соответствии с рисунком 2.7 при увеличении ширины захвата плоскорежущего рабочего органа для обеспечения требуемого уровня крошения, выраженного через коэффициент интерференции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И.Р.О.</m:t>
            </m:r>
          </m:sub>
        </m:sSub>
      </m:oMath>
      <w:r w:rsidRPr="00A57488">
        <w:rPr>
          <w:rFonts w:ascii="Times New Roman" w:hAnsi="Times New Roman" w:cs="Times New Roman"/>
          <w:spacing w:val="-2"/>
          <w:sz w:val="28"/>
          <w:szCs w:val="28"/>
        </w:rPr>
        <w:t xml:space="preserve">, (%), требуется увеличение длины консольной части долота. Так, в зависимости от ширины захвата плоскорежущего рабочего органа условие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И.Р.О.</m:t>
            </m:r>
          </m:sub>
        </m:sSub>
        <m:r>
          <w:rPr>
            <w:rFonts w:ascii="Cambria Math" w:hAnsi="Cambria Math" w:cs="Times New Roman"/>
            <w:spacing w:val="-2"/>
            <w:sz w:val="28"/>
            <w:szCs w:val="28"/>
          </w:rPr>
          <m:t xml:space="preserve"> ≥ </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И.РСП (ЭТ)</m:t>
            </m:r>
          </m:sub>
        </m:sSub>
      </m:oMath>
      <w:r w:rsidRPr="00A57488">
        <w:rPr>
          <w:rFonts w:ascii="Times New Roman" w:hAnsi="Times New Roman" w:cs="Times New Roman"/>
          <w:spacing w:val="-2"/>
          <w:sz w:val="28"/>
          <w:szCs w:val="28"/>
        </w:rPr>
        <w:t xml:space="preserve"> обеспечивается при следующих значениях:</w:t>
      </w:r>
    </w:p>
    <w:p w:rsidR="00F4205A" w:rsidRPr="00A57488" w:rsidRDefault="00F4205A"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 при В</w:t>
      </w:r>
      <w:r w:rsidRPr="00A57488">
        <w:rPr>
          <w:rFonts w:ascii="Times New Roman" w:hAnsi="Times New Roman" w:cs="Times New Roman"/>
          <w:spacing w:val="-2"/>
          <w:sz w:val="28"/>
          <w:szCs w:val="28"/>
          <w:vertAlign w:val="subscript"/>
        </w:rPr>
        <w:t>Р.О</w:t>
      </w:r>
      <w:r w:rsidRPr="00A57488">
        <w:rPr>
          <w:rFonts w:ascii="Times New Roman" w:hAnsi="Times New Roman" w:cs="Times New Roman"/>
          <w:spacing w:val="-2"/>
          <w:sz w:val="28"/>
          <w:szCs w:val="28"/>
        </w:rPr>
        <w:t xml:space="preserve"> = 0,7 м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8,0 мм;</w:t>
      </w:r>
    </w:p>
    <w:p w:rsidR="00F4205A" w:rsidRPr="00A57488" w:rsidRDefault="00F4205A"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при В</w:t>
      </w:r>
      <w:r w:rsidRPr="00A57488">
        <w:rPr>
          <w:rFonts w:ascii="Times New Roman" w:hAnsi="Times New Roman" w:cs="Times New Roman"/>
          <w:spacing w:val="-2"/>
          <w:sz w:val="28"/>
          <w:szCs w:val="28"/>
          <w:vertAlign w:val="subscript"/>
        </w:rPr>
        <w:t>Р.О.</w:t>
      </w:r>
      <w:r w:rsidRPr="00A57488">
        <w:rPr>
          <w:rFonts w:ascii="Times New Roman" w:hAnsi="Times New Roman" w:cs="Times New Roman"/>
          <w:spacing w:val="-2"/>
          <w:sz w:val="28"/>
          <w:szCs w:val="28"/>
        </w:rPr>
        <w:t xml:space="preserve"> = 0,8 м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11,0 мм;  </w:t>
      </w:r>
    </w:p>
    <w:p w:rsidR="00F4205A" w:rsidRPr="00A57488" w:rsidRDefault="00F4205A"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при В</w:t>
      </w:r>
      <w:r w:rsidRPr="00A57488">
        <w:rPr>
          <w:rFonts w:ascii="Times New Roman" w:hAnsi="Times New Roman" w:cs="Times New Roman"/>
          <w:spacing w:val="-2"/>
          <w:sz w:val="28"/>
          <w:szCs w:val="28"/>
          <w:vertAlign w:val="subscript"/>
        </w:rPr>
        <w:t>Р.О.</w:t>
      </w:r>
      <w:r w:rsidRPr="00A57488">
        <w:rPr>
          <w:rFonts w:ascii="Times New Roman" w:hAnsi="Times New Roman" w:cs="Times New Roman"/>
          <w:spacing w:val="-2"/>
          <w:sz w:val="28"/>
          <w:szCs w:val="28"/>
        </w:rPr>
        <w:t xml:space="preserve"> = 0,9 м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14,0 мм;</w:t>
      </w:r>
    </w:p>
    <w:p w:rsidR="00F4205A" w:rsidRPr="00A57488" w:rsidRDefault="00F4205A"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при В</w:t>
      </w:r>
      <w:r w:rsidRPr="00A57488">
        <w:rPr>
          <w:rFonts w:ascii="Times New Roman" w:hAnsi="Times New Roman" w:cs="Times New Roman"/>
          <w:spacing w:val="-2"/>
          <w:sz w:val="28"/>
          <w:szCs w:val="28"/>
          <w:vertAlign w:val="subscript"/>
        </w:rPr>
        <w:t>Р.О.</w:t>
      </w:r>
      <w:r w:rsidRPr="00A57488">
        <w:rPr>
          <w:rFonts w:ascii="Times New Roman" w:hAnsi="Times New Roman" w:cs="Times New Roman"/>
          <w:spacing w:val="-2"/>
          <w:sz w:val="28"/>
          <w:szCs w:val="28"/>
        </w:rPr>
        <w:t xml:space="preserve"> = 1,0 м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17,0 мм.</w:t>
      </w:r>
    </w:p>
    <w:p w:rsidR="00723E30" w:rsidRPr="00A57488"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Кривые В</w:t>
      </w:r>
      <w:r w:rsidRPr="00A57488">
        <w:rPr>
          <w:rFonts w:ascii="Times New Roman" w:hAnsi="Times New Roman" w:cs="Times New Roman"/>
          <w:spacing w:val="-2"/>
          <w:sz w:val="28"/>
          <w:szCs w:val="28"/>
          <w:vertAlign w:val="subscript"/>
        </w:rPr>
        <w:t>Р.О.1</w:t>
      </w:r>
      <w:r w:rsidRPr="00A57488">
        <w:rPr>
          <w:rFonts w:ascii="Times New Roman" w:hAnsi="Times New Roman" w:cs="Times New Roman"/>
          <w:spacing w:val="-2"/>
          <w:sz w:val="28"/>
          <w:szCs w:val="28"/>
        </w:rPr>
        <w:t>- В</w:t>
      </w:r>
      <w:r w:rsidRPr="00A57488">
        <w:rPr>
          <w:rFonts w:ascii="Times New Roman" w:hAnsi="Times New Roman" w:cs="Times New Roman"/>
          <w:spacing w:val="-2"/>
          <w:sz w:val="28"/>
          <w:szCs w:val="28"/>
          <w:vertAlign w:val="subscript"/>
        </w:rPr>
        <w:t>Р.О.4</w:t>
      </w:r>
      <w:r w:rsidRPr="00A57488">
        <w:rPr>
          <w:rFonts w:ascii="Times New Roman" w:hAnsi="Times New Roman" w:cs="Times New Roman"/>
          <w:spacing w:val="-2"/>
          <w:sz w:val="28"/>
          <w:szCs w:val="28"/>
        </w:rPr>
        <w:t xml:space="preserve"> не имеют зоны оптимума, поэтому сделать однозначный вывод об оптимальной ширине плоскорежущего рабочего органа и длине консольной части долота на данном этапе исследований не представляется возможным. Необходимо учесть влияние рассматриваемых конструктивных параметров на энергетические показатели. Очевидно, что необоснованное увеличение длины консольной части долота приведет не только к увеличению значения коэффициента интерференции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И.Р.О.</m:t>
            </m:r>
          </m:sub>
        </m:sSub>
      </m:oMath>
      <w:r w:rsidRPr="00A57488">
        <w:rPr>
          <w:rFonts w:ascii="Times New Roman" w:hAnsi="Times New Roman" w:cs="Times New Roman"/>
          <w:spacing w:val="-2"/>
          <w:sz w:val="28"/>
          <w:szCs w:val="28"/>
        </w:rPr>
        <w:t xml:space="preserve">, (%), </w:t>
      </w:r>
      <w:proofErr w:type="gramStart"/>
      <w:r w:rsidRPr="00A57488">
        <w:rPr>
          <w:rFonts w:ascii="Times New Roman" w:hAnsi="Times New Roman" w:cs="Times New Roman"/>
          <w:spacing w:val="-2"/>
          <w:sz w:val="28"/>
          <w:szCs w:val="28"/>
        </w:rPr>
        <w:t>а следовательно</w:t>
      </w:r>
      <w:proofErr w:type="gramEnd"/>
      <w:r w:rsidRPr="00A57488">
        <w:rPr>
          <w:rFonts w:ascii="Times New Roman" w:hAnsi="Times New Roman" w:cs="Times New Roman"/>
          <w:spacing w:val="-2"/>
          <w:sz w:val="28"/>
          <w:szCs w:val="28"/>
        </w:rPr>
        <w:t xml:space="preserve"> и крошения, но и к росту тягового сопротивления плоскорежущего рабочего органа в сравнении с базовым вариантом. Это, в свою очередь, негативно скажется на энергоемкости рассматриваемого техн</w:t>
      </w:r>
      <w:proofErr w:type="spellStart"/>
      <w:r w:rsidRPr="00A57488">
        <w:rPr>
          <w:rFonts w:ascii="Times New Roman" w:hAnsi="Times New Roman" w:cs="Times New Roman"/>
          <w:spacing w:val="-2"/>
          <w:sz w:val="28"/>
          <w:szCs w:val="28"/>
        </w:rPr>
        <w:t>ологического</w:t>
      </w:r>
      <w:proofErr w:type="spellEnd"/>
      <w:r w:rsidRPr="00A57488">
        <w:rPr>
          <w:rFonts w:ascii="Times New Roman" w:hAnsi="Times New Roman" w:cs="Times New Roman"/>
          <w:spacing w:val="-2"/>
          <w:sz w:val="28"/>
          <w:szCs w:val="28"/>
        </w:rPr>
        <w:t xml:space="preserve"> процесса. </w:t>
      </w:r>
    </w:p>
    <w:p w:rsidR="00723E30" w:rsidRPr="00A57488"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Учитывая, сказанное выше, необходимо рассмотреть влияние ширины захвата плоскорежущего рабочего органа и длины консольной части долота на энергетические показатели работы, в первую очередь, на тяговое сопротивление.</w:t>
      </w:r>
    </w:p>
    <w:p w:rsidR="00723E30" w:rsidRPr="00A57488" w:rsidRDefault="00723E30" w:rsidP="00F4205A">
      <w:pPr>
        <w:spacing w:after="0" w:line="240" w:lineRule="auto"/>
        <w:ind w:firstLine="709"/>
        <w:jc w:val="both"/>
        <w:rPr>
          <w:rFonts w:ascii="Times New Roman" w:hAnsi="Times New Roman" w:cs="Times New Roman"/>
          <w:spacing w:val="-2"/>
          <w:sz w:val="24"/>
          <w:szCs w:val="24"/>
        </w:rPr>
      </w:pPr>
    </w:p>
    <w:p w:rsidR="00723E30" w:rsidRPr="00DC69F2" w:rsidRDefault="00723E30" w:rsidP="00F4205A">
      <w:pPr>
        <w:pStyle w:val="2"/>
        <w:spacing w:before="0" w:line="240" w:lineRule="auto"/>
        <w:ind w:firstLine="709"/>
        <w:jc w:val="both"/>
        <w:rPr>
          <w:rFonts w:ascii="Times New Roman" w:hAnsi="Times New Roman" w:cs="Times New Roman"/>
          <w:color w:val="auto"/>
          <w:sz w:val="28"/>
          <w:szCs w:val="28"/>
        </w:rPr>
      </w:pPr>
      <w:bookmarkStart w:id="24" w:name="_Toc131948413"/>
      <w:r w:rsidRPr="00DC69F2">
        <w:rPr>
          <w:rFonts w:ascii="Times New Roman" w:hAnsi="Times New Roman" w:cs="Times New Roman"/>
          <w:color w:val="auto"/>
          <w:sz w:val="28"/>
          <w:szCs w:val="28"/>
        </w:rPr>
        <w:t>2.4 Математические модели для определения составляющих полного тягового сопротивления плоскорежущего рабочего органа и удельной конструктивной массы орудия</w:t>
      </w:r>
      <w:bookmarkEnd w:id="24"/>
    </w:p>
    <w:p w:rsidR="00723E30" w:rsidRPr="00A57488" w:rsidRDefault="00723E30" w:rsidP="00F4205A">
      <w:pPr>
        <w:spacing w:after="0" w:line="240" w:lineRule="auto"/>
        <w:ind w:firstLine="709"/>
        <w:jc w:val="both"/>
        <w:rPr>
          <w:rFonts w:ascii="Times New Roman" w:hAnsi="Times New Roman" w:cs="Times New Roman"/>
          <w:spacing w:val="-2"/>
          <w:sz w:val="24"/>
          <w:szCs w:val="24"/>
        </w:rPr>
      </w:pPr>
    </w:p>
    <w:p w:rsidR="00723E30" w:rsidRPr="00A57488" w:rsidRDefault="00723E30" w:rsidP="00F420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соответствии с рациональной формулой Горячкина для </w:t>
      </w:r>
      <w:proofErr w:type="spellStart"/>
      <w:r w:rsidRPr="00A57488">
        <w:rPr>
          <w:rFonts w:ascii="Times New Roman" w:hAnsi="Times New Roman" w:cs="Times New Roman"/>
          <w:spacing w:val="-2"/>
          <w:sz w:val="28"/>
          <w:szCs w:val="28"/>
        </w:rPr>
        <w:t>определния</w:t>
      </w:r>
      <w:proofErr w:type="spellEnd"/>
      <w:r w:rsidRPr="00A57488">
        <w:rPr>
          <w:rFonts w:ascii="Times New Roman" w:hAnsi="Times New Roman" w:cs="Times New Roman"/>
          <w:spacing w:val="-2"/>
          <w:sz w:val="28"/>
          <w:szCs w:val="28"/>
        </w:rPr>
        <w:t xml:space="preserve"> общего тягового сопротивления почвообрабатывающего орудия представим полное тяговое сопротивление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m:t>
            </m:r>
          </m:sub>
        </m:sSub>
      </m:oMath>
      <w:r w:rsidRPr="00A57488">
        <w:rPr>
          <w:rFonts w:ascii="Times New Roman" w:hAnsi="Times New Roman" w:cs="Times New Roman"/>
          <w:spacing w:val="-2"/>
          <w:sz w:val="28"/>
          <w:szCs w:val="28"/>
        </w:rPr>
        <w:t>, Н) в следующем виде:</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lang w:val="en-US"/>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ПЛ.Р.О.(ПОЛН.)</m:t>
                    </m:r>
                  </m:sub>
                </m:sSub>
                <m:r>
                  <w:rPr>
                    <w:rFonts w:ascii="Cambria Math" w:hAnsi="Cambria Math" w:cs="Times New Roman"/>
                    <w:spacing w:val="-2"/>
                    <w:sz w:val="28"/>
                    <w:szCs w:val="28"/>
                    <w:lang w:val="en-US"/>
                  </w:rPr>
                  <m:t xml:space="preserve">= </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ПЛ.Р.О.(ТР.)</m:t>
                    </m:r>
                  </m:sub>
                </m:sSub>
                <m:r>
                  <w:rPr>
                    <w:rFonts w:ascii="Cambria Math" w:hAnsi="Cambria Math" w:cs="Times New Roman"/>
                    <w:spacing w:val="-2"/>
                    <w:sz w:val="28"/>
                    <w:szCs w:val="28"/>
                    <w:lang w:val="en-US"/>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ПЛ.Р.О.(В.)</m:t>
                    </m:r>
                  </m:sub>
                </m:sSub>
                <m:r>
                  <w:rPr>
                    <w:rFonts w:ascii="Cambria Math" w:hAnsi="Cambria Math" w:cs="Times New Roman"/>
                    <w:spacing w:val="-2"/>
                    <w:sz w:val="28"/>
                    <w:szCs w:val="28"/>
                    <w:lang w:val="en-US"/>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ПЛ.Р.О.(И.)</m:t>
                    </m:r>
                  </m:sub>
                </m:sSub>
                <m:r>
                  <w:rPr>
                    <w:rFonts w:ascii="Cambria Math" w:eastAsiaTheme="minorEastAsia" w:hAnsi="Cambria Math" w:cs="Times New Roman"/>
                    <w:color w:val="auto"/>
                    <w:spacing w:val="-2"/>
                    <w:kern w:val="0"/>
                    <w:sz w:val="28"/>
                    <w:szCs w:val="28"/>
                  </w:rPr>
                  <m:t>,</m:t>
                </m:r>
              </m:oMath>
            </m:oMathPara>
          </w:p>
        </w:tc>
        <w:tc>
          <w:tcPr>
            <w:tcW w:w="1099" w:type="dxa"/>
            <w:vAlign w:val="center"/>
          </w:tcPr>
          <w:p w:rsidR="00723E30" w:rsidRPr="00A57488" w:rsidRDefault="00723E30" w:rsidP="00E87B69">
            <w:pPr>
              <w:pStyle w:val="17"/>
              <w:ind w:firstLine="0"/>
              <w:jc w:val="center"/>
              <w:rPr>
                <w:rFonts w:cs="Times New Roman"/>
                <w:spacing w:val="-2"/>
                <w:sz w:val="28"/>
                <w:szCs w:val="28"/>
              </w:rPr>
            </w:pPr>
            <w:r w:rsidRPr="00A57488">
              <w:rPr>
                <w:rFonts w:cs="Times New Roman"/>
                <w:spacing w:val="-2"/>
                <w:sz w:val="28"/>
                <w:szCs w:val="28"/>
              </w:rPr>
              <w:t>(2.2</w:t>
            </w:r>
            <w:r w:rsidR="00E87B69">
              <w:rPr>
                <w:rFonts w:cs="Times New Roman"/>
                <w:spacing w:val="-2"/>
                <w:sz w:val="28"/>
                <w:szCs w:val="28"/>
              </w:rPr>
              <w:t>7</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m:t>
            </m:r>
          </m:sub>
        </m:sSub>
      </m:oMath>
      <w:r w:rsidRPr="00A57488">
        <w:rPr>
          <w:rFonts w:ascii="Times New Roman" w:hAnsi="Times New Roman" w:cs="Times New Roman"/>
          <w:spacing w:val="-2"/>
          <w:sz w:val="28"/>
          <w:szCs w:val="28"/>
        </w:rPr>
        <w:t xml:space="preserve"> – сила, затрачиваемая на п</w:t>
      </w:r>
      <w:proofErr w:type="spellStart"/>
      <w:r w:rsidRPr="00A57488">
        <w:rPr>
          <w:rFonts w:ascii="Times New Roman" w:hAnsi="Times New Roman" w:cs="Times New Roman"/>
          <w:spacing w:val="-2"/>
          <w:sz w:val="28"/>
          <w:szCs w:val="28"/>
        </w:rPr>
        <w:t>реодоление</w:t>
      </w:r>
      <w:proofErr w:type="spellEnd"/>
      <w:r w:rsidRPr="00A57488">
        <w:rPr>
          <w:rFonts w:ascii="Times New Roman" w:hAnsi="Times New Roman" w:cs="Times New Roman"/>
          <w:spacing w:val="-2"/>
          <w:sz w:val="28"/>
          <w:szCs w:val="28"/>
        </w:rPr>
        <w:t xml:space="preserve"> трения, возникающего при движении закрепленного на раме почвообрабатывающего орудия плоскорежущего рабочего органа в почвенном слое, Н;</w:t>
      </w:r>
    </w:p>
    <w:p w:rsidR="00723E30"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ПЛ.Р.О.(В.)</m:t>
            </m:r>
          </m:sub>
        </m:sSub>
      </m:oMath>
      <w:r w:rsidR="00723E30" w:rsidRPr="00A57488">
        <w:rPr>
          <w:rFonts w:ascii="Times New Roman" w:hAnsi="Times New Roman" w:cs="Times New Roman"/>
          <w:spacing w:val="-2"/>
          <w:sz w:val="28"/>
          <w:szCs w:val="28"/>
        </w:rPr>
        <w:t xml:space="preserve"> - сила, затрачиваемая на преодоление сопротивления, возникающего при воздействии рабочего органа на обрабатываемый почвенный слой, Н;</w:t>
      </w:r>
    </w:p>
    <w:p w:rsidR="00723E30"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ПЛ.Р.О.(И.)</m:t>
            </m:r>
          </m:sub>
        </m:sSub>
      </m:oMath>
      <w:r w:rsidR="00723E30" w:rsidRPr="00A57488">
        <w:rPr>
          <w:rFonts w:ascii="Times New Roman" w:hAnsi="Times New Roman" w:cs="Times New Roman"/>
          <w:spacing w:val="-2"/>
          <w:sz w:val="28"/>
          <w:szCs w:val="28"/>
        </w:rPr>
        <w:t xml:space="preserve"> - сила, затрачиваемая на преодоление инерции почвенного слоя и придании ему определенной скорости движения, Н.</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Из трех слагаемых полного тягового сопротивления только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ПЛ.Р.О.(В.)</m:t>
            </m:r>
          </m:sub>
        </m:sSub>
      </m:oMath>
      <w:r w:rsidRPr="00A57488">
        <w:rPr>
          <w:rFonts w:ascii="Times New Roman" w:hAnsi="Times New Roman" w:cs="Times New Roman"/>
          <w:spacing w:val="-2"/>
          <w:sz w:val="28"/>
          <w:szCs w:val="28"/>
        </w:rPr>
        <w:t xml:space="preserve"> 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ПЛ.Р.О.(И.)</m:t>
            </m:r>
          </m:sub>
        </m:sSub>
      </m:oMath>
      <w:r w:rsidRPr="00A57488">
        <w:rPr>
          <w:rFonts w:ascii="Times New Roman" w:hAnsi="Times New Roman" w:cs="Times New Roman"/>
          <w:spacing w:val="-2"/>
          <w:sz w:val="28"/>
          <w:szCs w:val="28"/>
        </w:rPr>
        <w:t xml:space="preserve"> затрачивается на полезную работу – крошение и рыхление почвенного слоя, поэтому выразим ее через рабочее сопротивление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ПЛ.Р.О.(РАБ.)</m:t>
            </m:r>
          </m:sub>
        </m:sSub>
      </m:oMath>
      <w:r w:rsidRPr="00A57488">
        <w:rPr>
          <w:rFonts w:ascii="Times New Roman" w:hAnsi="Times New Roman" w:cs="Times New Roman"/>
          <w:spacing w:val="-2"/>
          <w:sz w:val="28"/>
          <w:szCs w:val="28"/>
        </w:rPr>
        <w:t xml:space="preserve">, Н). Тогда формула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m:t>
            </m:r>
          </m:sub>
        </m:sSub>
        <m:r>
          <w:rPr>
            <w:rFonts w:ascii="Cambria Math" w:hAnsi="Cambria Math" w:cs="Times New Roman"/>
            <w:spacing w:val="-2"/>
            <w:sz w:val="28"/>
            <w:szCs w:val="28"/>
          </w:rPr>
          <m:t xml:space="preserve">= </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m:t>
            </m:r>
          </m:sub>
        </m:sSub>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ПЛ.Р.О.(В.)</m:t>
            </m:r>
          </m:sub>
        </m:sSub>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ПЛ.Р.О.(И.)</m:t>
            </m:r>
          </m:sub>
        </m:sSub>
      </m:oMath>
      <w:r w:rsidRPr="00A57488">
        <w:rPr>
          <w:rFonts w:ascii="Times New Roman" w:hAnsi="Times New Roman" w:cs="Times New Roman"/>
          <w:spacing w:val="-2"/>
          <w:sz w:val="28"/>
          <w:szCs w:val="28"/>
        </w:rPr>
        <w:t xml:space="preserve"> п</w:t>
      </w:r>
      <w:proofErr w:type="spellStart"/>
      <w:r w:rsidRPr="00A57488">
        <w:rPr>
          <w:rFonts w:ascii="Times New Roman" w:hAnsi="Times New Roman" w:cs="Times New Roman"/>
          <w:spacing w:val="-2"/>
          <w:sz w:val="28"/>
          <w:szCs w:val="28"/>
        </w:rPr>
        <w:t>римет</w:t>
      </w:r>
      <w:proofErr w:type="spellEnd"/>
      <w:r w:rsidRPr="00A57488">
        <w:rPr>
          <w:rFonts w:ascii="Times New Roman" w:hAnsi="Times New Roman" w:cs="Times New Roman"/>
          <w:spacing w:val="-2"/>
          <w:sz w:val="28"/>
          <w:szCs w:val="28"/>
        </w:rPr>
        <w:t xml:space="preserve"> вид:</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lang w:val="en-US"/>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ПЛ.Р.О.(ПОЛН.)</m:t>
                    </m:r>
                  </m:sub>
                </m:sSub>
                <m:r>
                  <w:rPr>
                    <w:rFonts w:ascii="Cambria Math" w:hAnsi="Cambria Math" w:cs="Times New Roman"/>
                    <w:spacing w:val="-2"/>
                    <w:sz w:val="28"/>
                    <w:szCs w:val="28"/>
                    <w:lang w:val="en-US"/>
                  </w:rPr>
                  <m:t xml:space="preserve">= </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ПЛ.Р.О.(ТР.)</m:t>
                    </m:r>
                  </m:sub>
                </m:sSub>
                <m:r>
                  <w:rPr>
                    <w:rFonts w:ascii="Cambria Math" w:hAnsi="Cambria Math" w:cs="Times New Roman"/>
                    <w:spacing w:val="-2"/>
                    <w:sz w:val="28"/>
                    <w:szCs w:val="28"/>
                    <w:lang w:val="en-US"/>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ПЛ.Р.О.(РАБ.)</m:t>
                    </m:r>
                  </m:sub>
                </m:sSub>
                <m:r>
                  <w:rPr>
                    <w:rFonts w:ascii="Cambria Math" w:hAnsi="Cambria Math" w:cs="Times New Roman"/>
                    <w:spacing w:val="-2"/>
                    <w:sz w:val="28"/>
                    <w:szCs w:val="28"/>
                    <w:lang w:val="en-US"/>
                  </w:rPr>
                  <m:t>.</m:t>
                </m:r>
              </m:oMath>
            </m:oMathPara>
          </w:p>
        </w:tc>
        <w:tc>
          <w:tcPr>
            <w:tcW w:w="1099" w:type="dxa"/>
            <w:vAlign w:val="center"/>
          </w:tcPr>
          <w:p w:rsidR="00723E30" w:rsidRPr="00A57488" w:rsidRDefault="00CA5D29" w:rsidP="00E87B69">
            <w:pPr>
              <w:pStyle w:val="17"/>
              <w:ind w:firstLine="0"/>
              <w:jc w:val="center"/>
              <w:rPr>
                <w:rFonts w:cs="Times New Roman"/>
                <w:spacing w:val="-2"/>
                <w:sz w:val="28"/>
                <w:szCs w:val="28"/>
              </w:rPr>
            </w:pPr>
            <w:r>
              <w:rPr>
                <w:rFonts w:cs="Times New Roman"/>
                <w:spacing w:val="-2"/>
                <w:sz w:val="28"/>
                <w:szCs w:val="28"/>
              </w:rPr>
              <w:t>(2.</w:t>
            </w:r>
            <w:r w:rsidR="00E87B69">
              <w:rPr>
                <w:rFonts w:cs="Times New Roman"/>
                <w:spacing w:val="-2"/>
                <w:sz w:val="28"/>
                <w:szCs w:val="28"/>
              </w:rPr>
              <w:t>28</w:t>
            </w:r>
            <w:r w:rsidR="00723E30"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Поскольку плоскорежущий рабочий орган является частным случаем применения трехгранного клина его рабочее тяговое сопротивление может быть представлено как сумма равнодействующих общего тягового сопротивления трехгранного клина, включающую в себя лемеха и блокированную часть долота в соответствии с рисунком, и двугранного клина, включающую консольную часть долота:</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lang w:val="en-US"/>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ПЛ.Р.О.(РАБ.)</m:t>
                    </m:r>
                  </m:sub>
                </m:sSub>
                <m:r>
                  <w:rPr>
                    <w:rFonts w:ascii="Cambria Math" w:hAnsi="Cambria Math" w:cs="Times New Roman"/>
                    <w:spacing w:val="-2"/>
                    <w:sz w:val="28"/>
                    <w:szCs w:val="28"/>
                    <w:lang w:val="en-US"/>
                  </w:rPr>
                  <m:t xml:space="preserve">= </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3ГР.К.</m:t>
                    </m:r>
                  </m:sub>
                </m:sSub>
                <m:r>
                  <w:rPr>
                    <w:rFonts w:ascii="Cambria Math" w:hAnsi="Cambria Math" w:cs="Times New Roman"/>
                    <w:spacing w:val="-2"/>
                    <w:sz w:val="28"/>
                    <w:szCs w:val="28"/>
                    <w:lang w:val="en-US"/>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2ГР.К.</m:t>
                    </m:r>
                  </m:sub>
                </m:sSub>
                <m:r>
                  <w:rPr>
                    <w:rFonts w:ascii="Cambria Math" w:eastAsiaTheme="minorEastAsia" w:hAnsi="Cambria Math" w:cs="Times New Roman"/>
                    <w:color w:val="auto"/>
                    <w:spacing w:val="-2"/>
                    <w:kern w:val="0"/>
                    <w:sz w:val="28"/>
                    <w:szCs w:val="28"/>
                  </w:rPr>
                  <m:t>,</m:t>
                </m:r>
              </m:oMath>
            </m:oMathPara>
          </w:p>
        </w:tc>
        <w:tc>
          <w:tcPr>
            <w:tcW w:w="1099" w:type="dxa"/>
            <w:vAlign w:val="center"/>
          </w:tcPr>
          <w:p w:rsidR="00723E30" w:rsidRPr="00A57488" w:rsidRDefault="00723E30" w:rsidP="00E87B69">
            <w:pPr>
              <w:pStyle w:val="17"/>
              <w:ind w:firstLine="0"/>
              <w:jc w:val="center"/>
              <w:rPr>
                <w:rFonts w:cs="Times New Roman"/>
                <w:spacing w:val="-2"/>
                <w:sz w:val="28"/>
                <w:szCs w:val="28"/>
              </w:rPr>
            </w:pPr>
            <w:r w:rsidRPr="00A57488">
              <w:rPr>
                <w:rFonts w:cs="Times New Roman"/>
                <w:spacing w:val="-2"/>
                <w:sz w:val="28"/>
                <w:szCs w:val="28"/>
              </w:rPr>
              <w:t>(2.</w:t>
            </w:r>
            <w:r w:rsidR="00E87B69">
              <w:rPr>
                <w:rFonts w:cs="Times New Roman"/>
                <w:spacing w:val="-2"/>
                <w:sz w:val="28"/>
                <w:szCs w:val="28"/>
              </w:rPr>
              <w:t>29</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m:t>
            </m:r>
          </m:sub>
        </m:sSub>
      </m:oMath>
      <w:r w:rsidRPr="00A57488">
        <w:rPr>
          <w:rFonts w:ascii="Times New Roman" w:hAnsi="Times New Roman" w:cs="Times New Roman"/>
          <w:spacing w:val="-2"/>
          <w:sz w:val="28"/>
          <w:szCs w:val="28"/>
        </w:rPr>
        <w:t xml:space="preserve"> - результирующая общего тягового сопротивления трехгранного клина (лемеха + блокированная часть долота), Н;</w:t>
      </w:r>
    </w:p>
    <w:p w:rsidR="00723E30"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00723E30" w:rsidRPr="00A57488">
        <w:rPr>
          <w:rFonts w:ascii="Times New Roman" w:hAnsi="Times New Roman" w:cs="Times New Roman"/>
          <w:spacing w:val="-2"/>
          <w:sz w:val="28"/>
          <w:szCs w:val="28"/>
        </w:rPr>
        <w:t xml:space="preserve"> - результирующая общего тягового сопротивления двугранного клина (консольная часть долота), Н.</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Математическая формула для определения сопротивления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Pr="00A57488">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была предложена в предыдущем подпункте. Рассмотрим более подробно сопротивление трехгранного клина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m:t>
            </m:r>
          </m:sub>
        </m:sSub>
      </m:oMath>
      <w:r w:rsidRPr="00A57488">
        <w:rPr>
          <w:rFonts w:ascii="Times New Roman" w:hAnsi="Times New Roman" w:cs="Times New Roman"/>
          <w:spacing w:val="-2"/>
          <w:sz w:val="28"/>
          <w:szCs w:val="28"/>
        </w:rPr>
        <w:t xml:space="preserve"> (Н). При рассмотрении лемеха и блокированную часть долота будем рассматривать как одно целое.</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земледельческой механике работа трехгранного клина рассматривается как чередующееся элементарное перемещение двугранных клиньев перпендикулярно рабочей поверхности и вдоль нее [</w:t>
      </w:r>
      <w:r w:rsidR="000C4A7B" w:rsidRPr="00A57488">
        <w:rPr>
          <w:rFonts w:ascii="Times New Roman" w:hAnsi="Times New Roman" w:cs="Times New Roman"/>
          <w:spacing w:val="-2"/>
          <w:sz w:val="28"/>
          <w:szCs w:val="28"/>
        </w:rPr>
        <w:t>58, 67</w:t>
      </w:r>
      <w:r w:rsidRPr="00A57488">
        <w:rPr>
          <w:rFonts w:ascii="Times New Roman" w:hAnsi="Times New Roman" w:cs="Times New Roman"/>
          <w:spacing w:val="-2"/>
          <w:sz w:val="28"/>
          <w:szCs w:val="28"/>
        </w:rPr>
        <w:t>]. Следовательно, силы, действующие на трехгранный клин со стороны почвы, будут тождественны силам, действующим на двугранный клин:</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23E30" w:rsidRPr="00A57488" w:rsidTr="00DC69F2">
        <w:trPr>
          <w:trHeight w:val="455"/>
          <w:jc w:val="center"/>
        </w:trPr>
        <w:tc>
          <w:tcPr>
            <w:tcW w:w="8472" w:type="dxa"/>
          </w:tcPr>
          <w:p w:rsidR="00723E30" w:rsidRPr="00A57488" w:rsidRDefault="004007C6" w:rsidP="00804C89">
            <w:pPr>
              <w:pStyle w:val="17"/>
              <w:ind w:firstLine="0"/>
              <w:jc w:val="center"/>
              <w:rPr>
                <w:rFonts w:cs="Times New Roman"/>
                <w:i/>
                <w:spacing w:val="-2"/>
                <w:sz w:val="28"/>
                <w:szCs w:val="28"/>
                <w:lang w:val="en-US"/>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3ГР.К.</m:t>
                    </m:r>
                  </m:sub>
                </m:sSub>
                <m:r>
                  <w:rPr>
                    <w:rFonts w:ascii="Cambria Math" w:hAnsi="Cambria Math" w:cs="Times New Roman"/>
                    <w:spacing w:val="-2"/>
                    <w:sz w:val="28"/>
                    <w:szCs w:val="28"/>
                    <w:lang w:val="en-US"/>
                  </w:rPr>
                  <m:t xml:space="preserve">= </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3ГР.К.З.</m:t>
                    </m:r>
                  </m:sub>
                </m:sSub>
                <m:r>
                  <w:rPr>
                    <w:rFonts w:ascii="Cambria Math" w:hAnsi="Cambria Math" w:cs="Times New Roman"/>
                    <w:spacing w:val="-2"/>
                    <w:sz w:val="28"/>
                    <w:szCs w:val="28"/>
                    <w:lang w:val="en-US"/>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3ГР.К.Д.</m:t>
                    </m:r>
                  </m:sub>
                </m:sSub>
                <m:r>
                  <w:rPr>
                    <w:rFonts w:ascii="Cambria Math" w:hAnsi="Cambria Math" w:cs="Times New Roman"/>
                    <w:spacing w:val="-2"/>
                    <w:sz w:val="28"/>
                    <w:szCs w:val="28"/>
                    <w:lang w:val="en-US"/>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3ГР.К.G.</m:t>
                    </m:r>
                  </m:sub>
                </m:sSub>
                <m:r>
                  <w:rPr>
                    <w:rFonts w:ascii="Cambria Math" w:hAnsi="Cambria Math" w:cs="Times New Roman"/>
                    <w:spacing w:val="-2"/>
                    <w:sz w:val="28"/>
                    <w:szCs w:val="28"/>
                    <w:lang w:val="en-US"/>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lang w:val="en-US"/>
                      </w:rPr>
                      <m:t>3ГР.К.F.</m:t>
                    </m:r>
                  </m:sub>
                </m:sSub>
                <m:r>
                  <w:rPr>
                    <w:rFonts w:ascii="Cambria Math" w:eastAsiaTheme="minorEastAsia" w:hAnsi="Cambria Math" w:cs="Times New Roman"/>
                    <w:color w:val="auto"/>
                    <w:spacing w:val="-2"/>
                    <w:kern w:val="0"/>
                    <w:sz w:val="28"/>
                    <w:szCs w:val="28"/>
                  </w:rPr>
                  <m:t>,</m:t>
                </m:r>
              </m:oMath>
            </m:oMathPara>
          </w:p>
        </w:tc>
        <w:tc>
          <w:tcPr>
            <w:tcW w:w="1099" w:type="dxa"/>
            <w:vAlign w:val="center"/>
          </w:tcPr>
          <w:p w:rsidR="00723E30" w:rsidRPr="00A57488" w:rsidRDefault="00723E30" w:rsidP="00E87B69">
            <w:pPr>
              <w:pStyle w:val="17"/>
              <w:ind w:firstLine="0"/>
              <w:jc w:val="center"/>
              <w:rPr>
                <w:rFonts w:cs="Times New Roman"/>
                <w:spacing w:val="-2"/>
                <w:sz w:val="28"/>
                <w:szCs w:val="28"/>
              </w:rPr>
            </w:pPr>
            <w:r w:rsidRPr="00A57488">
              <w:rPr>
                <w:rFonts w:cs="Times New Roman"/>
                <w:spacing w:val="-2"/>
                <w:sz w:val="28"/>
                <w:szCs w:val="28"/>
              </w:rPr>
              <w:t>(2.3</w:t>
            </w:r>
            <w:r w:rsidR="00E87B69">
              <w:rPr>
                <w:rFonts w:cs="Times New Roman"/>
                <w:spacing w:val="-2"/>
                <w:sz w:val="28"/>
                <w:szCs w:val="28"/>
              </w:rPr>
              <w:t>0</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spacing w:val="-2"/>
          <w:sz w:val="28"/>
          <w:szCs w:val="28"/>
        </w:rPr>
        <w:t xml:space="preserve">где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3ГР.К.З.</m:t>
            </m:r>
          </m:sub>
        </m:sSub>
      </m:oMath>
      <w:r w:rsidRPr="00A57488">
        <w:rPr>
          <w:rFonts w:ascii="Times New Roman" w:hAnsi="Times New Roman" w:cs="Times New Roman"/>
          <w:color w:val="000000"/>
          <w:spacing w:val="-2"/>
          <w:kern w:val="34"/>
          <w:sz w:val="28"/>
          <w:szCs w:val="28"/>
        </w:rPr>
        <w:t xml:space="preserve"> - сопротивление, возникающее при износе трехгранного клина и образовании у не го затылочной фаски, Н;</w:t>
      </w:r>
    </w:p>
    <w:p w:rsidR="00723E30" w:rsidRPr="00A57488" w:rsidRDefault="004007C6" w:rsidP="00804C89">
      <w:pPr>
        <w:spacing w:after="0" w:line="240" w:lineRule="auto"/>
        <w:ind w:firstLine="709"/>
        <w:jc w:val="both"/>
        <w:rPr>
          <w:rFonts w:ascii="Times New Roman" w:hAnsi="Times New Roman" w:cs="Times New Roman"/>
          <w:color w:val="000000"/>
          <w:spacing w:val="-2"/>
          <w:kern w:val="34"/>
          <w:sz w:val="28"/>
          <w:szCs w:val="28"/>
        </w:rPr>
      </w:pP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3ГР.К.Д.</m:t>
            </m:r>
          </m:sub>
        </m:sSub>
      </m:oMath>
      <w:r w:rsidR="00723E30" w:rsidRPr="00A57488">
        <w:rPr>
          <w:rFonts w:ascii="Times New Roman" w:hAnsi="Times New Roman" w:cs="Times New Roman"/>
          <w:color w:val="000000"/>
          <w:spacing w:val="-2"/>
          <w:kern w:val="34"/>
          <w:sz w:val="28"/>
          <w:szCs w:val="28"/>
        </w:rPr>
        <w:t xml:space="preserve"> - сопротивление, возникающее при разрушении (деформации) почвенного монолита на отдельные составляющие трехгранным клином, Н;</w:t>
      </w:r>
    </w:p>
    <w:p w:rsidR="00723E30" w:rsidRPr="00A57488" w:rsidRDefault="004007C6" w:rsidP="00804C89">
      <w:pPr>
        <w:spacing w:after="0" w:line="240" w:lineRule="auto"/>
        <w:ind w:firstLine="709"/>
        <w:jc w:val="both"/>
        <w:rPr>
          <w:rFonts w:ascii="Times New Roman" w:hAnsi="Times New Roman" w:cs="Times New Roman"/>
          <w:color w:val="000000"/>
          <w:spacing w:val="-2"/>
          <w:kern w:val="34"/>
          <w:sz w:val="28"/>
          <w:szCs w:val="28"/>
        </w:rPr>
      </w:pP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m:t>
            </m:r>
            <m:r>
              <w:rPr>
                <w:rFonts w:ascii="Cambria Math" w:hAnsi="Cambria Math" w:cs="Times New Roman"/>
                <w:spacing w:val="-2"/>
                <w:sz w:val="28"/>
                <w:szCs w:val="28"/>
                <w:lang w:val="en-US"/>
              </w:rPr>
              <m:t>G</m:t>
            </m:r>
            <m:r>
              <w:rPr>
                <w:rFonts w:ascii="Cambria Math" w:hAnsi="Cambria Math" w:cs="Times New Roman"/>
                <w:spacing w:val="-2"/>
                <w:sz w:val="28"/>
                <w:szCs w:val="28"/>
              </w:rPr>
              <m:t>.</m:t>
            </m:r>
          </m:sub>
        </m:sSub>
      </m:oMath>
      <w:r w:rsidR="00723E30" w:rsidRPr="00A57488">
        <w:rPr>
          <w:rFonts w:ascii="Times New Roman" w:hAnsi="Times New Roman" w:cs="Times New Roman"/>
          <w:color w:val="000000"/>
          <w:spacing w:val="-2"/>
          <w:kern w:val="34"/>
          <w:sz w:val="28"/>
          <w:szCs w:val="28"/>
        </w:rPr>
        <w:t xml:space="preserve"> - сопротивление, обусловленное весом почвенного пласта, находящегося на трехгранном клине (статическое сопротивление), Н;</w:t>
      </w:r>
    </w:p>
    <w:p w:rsidR="00723E30" w:rsidRPr="00A57488" w:rsidRDefault="004007C6" w:rsidP="00804C89">
      <w:pPr>
        <w:spacing w:after="0" w:line="240" w:lineRule="auto"/>
        <w:ind w:firstLine="709"/>
        <w:jc w:val="both"/>
        <w:rPr>
          <w:rFonts w:ascii="Times New Roman" w:hAnsi="Times New Roman" w:cs="Times New Roman"/>
          <w:color w:val="000000"/>
          <w:spacing w:val="-2"/>
          <w:kern w:val="34"/>
          <w:sz w:val="28"/>
          <w:szCs w:val="28"/>
        </w:rPr>
      </w:pP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m:t>
            </m:r>
            <m:r>
              <w:rPr>
                <w:rFonts w:ascii="Cambria Math" w:hAnsi="Cambria Math" w:cs="Times New Roman"/>
                <w:spacing w:val="-2"/>
                <w:sz w:val="28"/>
                <w:szCs w:val="28"/>
                <w:lang w:val="en-US"/>
              </w:rPr>
              <m:t>F</m:t>
            </m:r>
            <m:r>
              <w:rPr>
                <w:rFonts w:ascii="Cambria Math" w:hAnsi="Cambria Math" w:cs="Times New Roman"/>
                <w:spacing w:val="-2"/>
                <w:sz w:val="28"/>
                <w:szCs w:val="28"/>
              </w:rPr>
              <m:t>.</m:t>
            </m:r>
          </m:sub>
        </m:sSub>
      </m:oMath>
      <w:r w:rsidR="00723E30" w:rsidRPr="00A57488">
        <w:rPr>
          <w:rFonts w:ascii="Times New Roman" w:hAnsi="Times New Roman" w:cs="Times New Roman"/>
          <w:color w:val="000000"/>
          <w:spacing w:val="-2"/>
          <w:kern w:val="34"/>
          <w:sz w:val="28"/>
          <w:szCs w:val="28"/>
        </w:rPr>
        <w:t xml:space="preserve"> - сопротивление, обусловленное инерцией почвенного пласта, находящегося на трехгранном клине (динамическое сопротивление), Н.</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spacing w:val="-2"/>
          <w:sz w:val="28"/>
          <w:szCs w:val="28"/>
        </w:rPr>
        <w:t xml:space="preserve">По аналогии с консольной частью долота примем допущение о том, что у трехгранного клина отсутствует </w:t>
      </w:r>
      <w:proofErr w:type="spellStart"/>
      <w:r w:rsidRPr="00A57488">
        <w:rPr>
          <w:rFonts w:ascii="Times New Roman" w:hAnsi="Times New Roman" w:cs="Times New Roman"/>
          <w:spacing w:val="-2"/>
          <w:sz w:val="28"/>
          <w:szCs w:val="28"/>
        </w:rPr>
        <w:t>затупление</w:t>
      </w:r>
      <w:proofErr w:type="spellEnd"/>
      <w:r w:rsidRPr="00A57488">
        <w:rPr>
          <w:rFonts w:ascii="Times New Roman" w:hAnsi="Times New Roman" w:cs="Times New Roman"/>
          <w:spacing w:val="-2"/>
          <w:sz w:val="28"/>
          <w:szCs w:val="28"/>
        </w:rPr>
        <w:t xml:space="preserve">, </w:t>
      </w:r>
      <w:proofErr w:type="gramStart"/>
      <w:r w:rsidRPr="00A57488">
        <w:rPr>
          <w:rFonts w:ascii="Times New Roman" w:hAnsi="Times New Roman" w:cs="Times New Roman"/>
          <w:spacing w:val="-2"/>
          <w:sz w:val="28"/>
          <w:szCs w:val="28"/>
        </w:rPr>
        <w:t>а следовательно</w:t>
      </w:r>
      <w:proofErr w:type="gramEnd"/>
      <w:r w:rsidRPr="00A57488">
        <w:rPr>
          <w:rFonts w:ascii="Times New Roman" w:hAnsi="Times New Roman" w:cs="Times New Roman"/>
          <w:spacing w:val="-2"/>
          <w:sz w:val="28"/>
          <w:szCs w:val="28"/>
        </w:rPr>
        <w:t xml:space="preserve"> и затылочная фаска. То есть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3ГР.К.З.</m:t>
            </m:r>
          </m:sub>
        </m:sSub>
      </m:oMath>
      <w:r w:rsidRPr="00A57488">
        <w:rPr>
          <w:rFonts w:ascii="Times New Roman" w:hAnsi="Times New Roman" w:cs="Times New Roman"/>
          <w:color w:val="000000"/>
          <w:spacing w:val="-2"/>
          <w:kern w:val="34"/>
          <w:sz w:val="28"/>
          <w:szCs w:val="28"/>
        </w:rPr>
        <w:t xml:space="preserve"> = 0.</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kern w:val="34"/>
          <w:sz w:val="28"/>
          <w:szCs w:val="28"/>
        </w:rPr>
        <w:t xml:space="preserve">Для нахождения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m:t>
            </m:r>
            <m:r>
              <w:rPr>
                <w:rFonts w:ascii="Cambria Math" w:hAnsi="Cambria Math" w:cs="Times New Roman"/>
                <w:spacing w:val="-2"/>
                <w:sz w:val="28"/>
                <w:szCs w:val="28"/>
                <w:lang w:val="en-US"/>
              </w:rPr>
              <m:t>G</m:t>
            </m:r>
            <m:r>
              <w:rPr>
                <w:rFonts w:ascii="Cambria Math" w:hAnsi="Cambria Math" w:cs="Times New Roman"/>
                <w:spacing w:val="-2"/>
                <w:sz w:val="28"/>
                <w:szCs w:val="28"/>
              </w:rPr>
              <m:t>.</m:t>
            </m:r>
          </m:sub>
        </m:sSub>
      </m:oMath>
      <w:r w:rsidRPr="00A57488">
        <w:rPr>
          <w:rFonts w:ascii="Times New Roman" w:hAnsi="Times New Roman" w:cs="Times New Roman"/>
          <w:spacing w:val="-2"/>
          <w:sz w:val="28"/>
          <w:szCs w:val="28"/>
        </w:rPr>
        <w:t xml:space="preserve"> 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m:t>
            </m:r>
            <m:r>
              <w:rPr>
                <w:rFonts w:ascii="Cambria Math" w:hAnsi="Cambria Math" w:cs="Times New Roman"/>
                <w:spacing w:val="-2"/>
                <w:sz w:val="28"/>
                <w:szCs w:val="28"/>
                <w:lang w:val="en-US"/>
              </w:rPr>
              <m:t>F</m:t>
            </m:r>
            <m:r>
              <w:rPr>
                <w:rFonts w:ascii="Cambria Math" w:hAnsi="Cambria Math" w:cs="Times New Roman"/>
                <w:spacing w:val="-2"/>
                <w:sz w:val="28"/>
                <w:szCs w:val="28"/>
              </w:rPr>
              <m:t>.</m:t>
            </m:r>
          </m:sub>
        </m:sSub>
      </m:oMath>
      <w:r w:rsidRPr="00A57488">
        <w:rPr>
          <w:rFonts w:ascii="Times New Roman" w:hAnsi="Times New Roman" w:cs="Times New Roman"/>
          <w:spacing w:val="-2"/>
          <w:sz w:val="28"/>
          <w:szCs w:val="28"/>
        </w:rPr>
        <w:t xml:space="preserve"> используем формулы, предложенные Синеоковым [</w:t>
      </w:r>
      <w:r w:rsidR="000C4A7B" w:rsidRPr="00A57488">
        <w:rPr>
          <w:rFonts w:ascii="Times New Roman" w:hAnsi="Times New Roman" w:cs="Times New Roman"/>
          <w:spacing w:val="-2"/>
          <w:sz w:val="28"/>
          <w:szCs w:val="28"/>
        </w:rPr>
        <w:t>58</w:t>
      </w:r>
      <w:r w:rsidRPr="00A57488">
        <w:rPr>
          <w:rFonts w:ascii="Times New Roman" w:hAnsi="Times New Roman" w:cs="Times New Roman"/>
          <w:spacing w:val="-2"/>
          <w:sz w:val="28"/>
          <w:szCs w:val="28"/>
        </w:rPr>
        <w:t>]:</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8454"/>
        <w:gridCol w:w="902"/>
      </w:tblGrid>
      <w:tr w:rsidR="00723E30" w:rsidRPr="00A57488" w:rsidTr="00DC69F2">
        <w:trPr>
          <w:jc w:val="center"/>
        </w:trPr>
        <w:tc>
          <w:tcPr>
            <w:tcW w:w="8454" w:type="dxa"/>
          </w:tcPr>
          <w:p w:rsidR="00723E30" w:rsidRPr="00A57488" w:rsidRDefault="004007C6" w:rsidP="00804C89">
            <w:pPr>
              <w:pStyle w:val="17"/>
              <w:ind w:firstLine="0"/>
              <w:rPr>
                <w:rFonts w:cs="Times New Roman"/>
                <w:i/>
                <w:spacing w:val="-2"/>
                <w:sz w:val="26"/>
                <w:szCs w:val="26"/>
              </w:rPr>
            </w:pPr>
            <m:oMathPara>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R</m:t>
                    </m:r>
                  </m:e>
                  <m:sub>
                    <m:r>
                      <w:rPr>
                        <w:rFonts w:ascii="Cambria Math" w:hAnsi="Cambria Math" w:cs="Times New Roman"/>
                        <w:spacing w:val="-2"/>
                        <w:sz w:val="26"/>
                        <w:szCs w:val="26"/>
                      </w:rPr>
                      <m:t>3ГР.К.</m:t>
                    </m:r>
                    <m:r>
                      <w:rPr>
                        <w:rFonts w:ascii="Cambria Math" w:hAnsi="Cambria Math" w:cs="Times New Roman"/>
                        <w:spacing w:val="-2"/>
                        <w:sz w:val="26"/>
                        <w:szCs w:val="26"/>
                        <w:lang w:val="en-US"/>
                      </w:rPr>
                      <m:t>G</m:t>
                    </m:r>
                    <m:r>
                      <w:rPr>
                        <w:rFonts w:ascii="Cambria Math" w:hAnsi="Cambria Math" w:cs="Times New Roman"/>
                        <w:spacing w:val="-2"/>
                        <w:sz w:val="26"/>
                        <w:szCs w:val="26"/>
                      </w:rPr>
                      <m:t>.</m:t>
                    </m:r>
                  </m:sub>
                </m:sSub>
                <m:r>
                  <w:rPr>
                    <w:rFonts w:ascii="Cambria Math" w:hAnsi="Cambria Math" w:cs="Times New Roman"/>
                    <w:spacing w:val="-2"/>
                    <w:sz w:val="26"/>
                    <w:szCs w:val="26"/>
                  </w:rPr>
                  <m:t>=</m:t>
                </m:r>
                <m:f>
                  <m:fPr>
                    <m:ctrlPr>
                      <w:rPr>
                        <w:rFonts w:ascii="Cambria Math" w:hAnsi="Cambria Math" w:cs="Times New Roman"/>
                        <w:i/>
                        <w:color w:val="auto"/>
                        <w:spacing w:val="-2"/>
                        <w:sz w:val="26"/>
                        <w:szCs w:val="26"/>
                      </w:rPr>
                    </m:ctrlPr>
                  </m:fPr>
                  <m:num>
                    <m:sSub>
                      <m:sSubPr>
                        <m:ctrlPr>
                          <w:rPr>
                            <w:rFonts w:ascii="Cambria Math" w:hAnsi="Cambria Math" w:cs="Times New Roman"/>
                            <w:i/>
                            <w:spacing w:val="-2"/>
                            <w:sz w:val="26"/>
                            <w:szCs w:val="26"/>
                          </w:rPr>
                        </m:ctrlPr>
                      </m:sSubPr>
                      <m:e>
                        <m:r>
                          <w:rPr>
                            <w:rFonts w:ascii="Cambria Math" w:hAnsi="Cambria Math" w:cs="Times New Roman"/>
                            <w:spacing w:val="-2"/>
                            <w:sz w:val="26"/>
                            <w:szCs w:val="26"/>
                          </w:rPr>
                          <m:t>h</m:t>
                        </m:r>
                      </m:e>
                      <m:sub>
                        <m:r>
                          <w:rPr>
                            <w:rFonts w:ascii="Cambria Math" w:hAnsi="Cambria Math" w:cs="Times New Roman"/>
                            <w:spacing w:val="-2"/>
                            <w:sz w:val="26"/>
                            <w:szCs w:val="26"/>
                          </w:rPr>
                          <m:t>Л</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B</m:t>
                        </m:r>
                      </m:e>
                      <m:sub>
                        <m:r>
                          <w:rPr>
                            <w:rFonts w:ascii="Cambria Math" w:hAnsi="Cambria Math" w:cs="Times New Roman"/>
                            <w:spacing w:val="-2"/>
                            <w:sz w:val="26"/>
                            <w:szCs w:val="26"/>
                          </w:rPr>
                          <m:t>Р.О.</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Л</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ρ</m:t>
                        </m:r>
                      </m:e>
                      <m:sub>
                        <m:r>
                          <w:rPr>
                            <w:rFonts w:ascii="Cambria Math" w:hAnsi="Cambria Math" w:cs="Times New Roman"/>
                            <w:spacing w:val="-2"/>
                            <w:sz w:val="26"/>
                            <w:szCs w:val="26"/>
                          </w:rPr>
                          <m:t>П</m:t>
                        </m:r>
                      </m:sub>
                    </m:sSub>
                    <m:r>
                      <w:rPr>
                        <w:rFonts w:ascii="Cambria Math" w:hAnsi="Cambria Math" w:cs="Times New Roman"/>
                        <w:spacing w:val="-2"/>
                        <w:sz w:val="26"/>
                        <w:szCs w:val="26"/>
                      </w:rPr>
                      <m:t>∙</m:t>
                    </m:r>
                    <m:r>
                      <w:rPr>
                        <w:rFonts w:ascii="Cambria Math" w:hAnsi="Cambria Math" w:cs="Times New Roman"/>
                        <w:spacing w:val="-2"/>
                        <w:sz w:val="26"/>
                        <w:szCs w:val="26"/>
                        <w:lang w:val="en-US"/>
                      </w:rPr>
                      <m:t>g∙</m:t>
                    </m:r>
                    <m:d>
                      <m:dPr>
                        <m:begChr m:val="["/>
                        <m:endChr m:val="]"/>
                        <m:ctrlPr>
                          <w:rPr>
                            <w:rFonts w:ascii="Cambria Math" w:hAnsi="Cambria Math" w:cs="Times New Roman"/>
                            <w:i/>
                            <w:color w:val="auto"/>
                            <w:spacing w:val="-2"/>
                            <w:sz w:val="26"/>
                            <w:szCs w:val="26"/>
                          </w:rPr>
                        </m:ctrlPr>
                      </m:dPr>
                      <m:e>
                        <m:func>
                          <m:funcPr>
                            <m:ctrlPr>
                              <w:rPr>
                                <w:rFonts w:ascii="Cambria Math" w:hAnsi="Cambria Math" w:cs="Times New Roman"/>
                                <w:i/>
                                <w:color w:val="auto"/>
                                <w:spacing w:val="-2"/>
                                <w:sz w:val="26"/>
                                <w:szCs w:val="26"/>
                                <w:lang w:val="en-US"/>
                              </w:rPr>
                            </m:ctrlPr>
                          </m:funcPr>
                          <m:fName>
                            <m:r>
                              <w:rPr>
                                <w:rFonts w:ascii="Cambria Math" w:hAnsi="Cambria Math" w:cs="Times New Roman"/>
                                <w:color w:val="auto"/>
                                <w:spacing w:val="-2"/>
                                <w:sz w:val="26"/>
                                <w:szCs w:val="26"/>
                                <w:lang w:val="en-US"/>
                              </w:rPr>
                              <m:t>sin</m:t>
                            </m:r>
                          </m:fName>
                          <m:e>
                            <m:r>
                              <w:rPr>
                                <w:rFonts w:ascii="Cambria Math" w:hAnsi="Cambria Math" w:cs="Times New Roman"/>
                                <w:color w:val="auto"/>
                                <w:spacing w:val="-2"/>
                                <w:sz w:val="26"/>
                                <w:szCs w:val="26"/>
                                <w:lang w:val="en-US"/>
                              </w:rPr>
                              <m:t>α+f∙</m:t>
                            </m:r>
                            <m:d>
                              <m:dPr>
                                <m:ctrlPr>
                                  <w:rPr>
                                    <w:rFonts w:ascii="Cambria Math" w:hAnsi="Cambria Math" w:cs="Times New Roman"/>
                                    <w:i/>
                                    <w:color w:val="auto"/>
                                    <w:spacing w:val="-2"/>
                                    <w:sz w:val="26"/>
                                    <w:szCs w:val="26"/>
                                    <w:lang w:val="en-US"/>
                                  </w:rPr>
                                </m:ctrlPr>
                              </m:dPr>
                              <m:e>
                                <m:func>
                                  <m:funcPr>
                                    <m:ctrlPr>
                                      <w:rPr>
                                        <w:rFonts w:ascii="Cambria Math" w:hAnsi="Cambria Math" w:cs="Times New Roman"/>
                                        <w:i/>
                                        <w:color w:val="auto"/>
                                        <w:spacing w:val="-2"/>
                                        <w:sz w:val="26"/>
                                        <w:szCs w:val="26"/>
                                        <w:lang w:val="en-US"/>
                                      </w:rPr>
                                    </m:ctrlPr>
                                  </m:funcPr>
                                  <m:fName>
                                    <m:r>
                                      <m:rPr>
                                        <m:sty m:val="p"/>
                                      </m:rPr>
                                      <w:rPr>
                                        <w:rFonts w:ascii="Cambria Math" w:hAnsi="Cambria Math" w:cs="Times New Roman"/>
                                        <w:color w:val="auto"/>
                                        <w:spacing w:val="-2"/>
                                        <w:sz w:val="26"/>
                                        <w:szCs w:val="26"/>
                                        <w:lang w:val="en-US"/>
                                      </w:rPr>
                                      <m:t>cos</m:t>
                                    </m:r>
                                  </m:fName>
                                  <m:e>
                                    <m:r>
                                      <w:rPr>
                                        <w:rFonts w:ascii="Cambria Math" w:hAnsi="Cambria Math" w:cs="Times New Roman"/>
                                        <w:color w:val="auto"/>
                                        <w:spacing w:val="-2"/>
                                        <w:sz w:val="26"/>
                                        <w:szCs w:val="26"/>
                                        <w:lang w:val="en-US"/>
                                      </w:rPr>
                                      <m:t>γ∙</m:t>
                                    </m:r>
                                    <m:r>
                                      <w:rPr>
                                        <w:rFonts w:ascii="Cambria Math" w:hAnsi="Cambria Math" w:cs="Times New Roman"/>
                                        <w:color w:val="auto"/>
                                        <w:spacing w:val="-2"/>
                                        <w:sz w:val="26"/>
                                        <w:szCs w:val="26"/>
                                      </w:rPr>
                                      <m:t>ctgγ+</m:t>
                                    </m:r>
                                    <m:func>
                                      <m:funcPr>
                                        <m:ctrlPr>
                                          <w:rPr>
                                            <w:rFonts w:ascii="Cambria Math" w:hAnsi="Cambria Math" w:cs="Times New Roman"/>
                                            <w:i/>
                                            <w:color w:val="auto"/>
                                            <w:spacing w:val="-2"/>
                                            <w:sz w:val="26"/>
                                            <w:szCs w:val="26"/>
                                          </w:rPr>
                                        </m:ctrlPr>
                                      </m:funcPr>
                                      <m:fName>
                                        <m:r>
                                          <w:rPr>
                                            <w:rFonts w:ascii="Cambria Math" w:hAnsi="Cambria Math" w:cs="Times New Roman"/>
                                            <w:color w:val="auto"/>
                                            <w:spacing w:val="-2"/>
                                            <w:sz w:val="26"/>
                                            <w:szCs w:val="26"/>
                                          </w:rPr>
                                          <m:t>sin</m:t>
                                        </m:r>
                                      </m:fName>
                                      <m:e>
                                        <m:r>
                                          <w:rPr>
                                            <w:rFonts w:ascii="Cambria Math" w:hAnsi="Cambria Math" w:cs="Times New Roman"/>
                                            <w:color w:val="auto"/>
                                            <w:spacing w:val="-2"/>
                                            <w:sz w:val="26"/>
                                            <w:szCs w:val="26"/>
                                          </w:rPr>
                                          <m:t>γ</m:t>
                                        </m:r>
                                      </m:e>
                                    </m:func>
                                    <m:r>
                                      <w:rPr>
                                        <w:rFonts w:ascii="Cambria Math" w:hAnsi="Cambria Math" w:cs="Times New Roman"/>
                                        <w:color w:val="auto"/>
                                        <w:spacing w:val="-2"/>
                                        <w:sz w:val="26"/>
                                        <w:szCs w:val="26"/>
                                      </w:rPr>
                                      <m:t>∙</m:t>
                                    </m:r>
                                    <m:func>
                                      <m:funcPr>
                                        <m:ctrlPr>
                                          <w:rPr>
                                            <w:rFonts w:ascii="Cambria Math" w:hAnsi="Cambria Math" w:cs="Times New Roman"/>
                                            <w:i/>
                                            <w:color w:val="auto"/>
                                            <w:spacing w:val="-2"/>
                                            <w:sz w:val="26"/>
                                            <w:szCs w:val="26"/>
                                            <w:lang w:val="en-US"/>
                                          </w:rPr>
                                        </m:ctrlPr>
                                      </m:funcPr>
                                      <m:fName>
                                        <m:r>
                                          <w:rPr>
                                            <w:rFonts w:ascii="Cambria Math" w:hAnsi="Cambria Math" w:cs="Times New Roman"/>
                                            <w:color w:val="auto"/>
                                            <w:spacing w:val="-2"/>
                                            <w:sz w:val="26"/>
                                            <w:szCs w:val="26"/>
                                            <w:lang w:val="en-US"/>
                                          </w:rPr>
                                          <m:t>cos</m:t>
                                        </m:r>
                                      </m:fName>
                                      <m:e>
                                        <m:r>
                                          <w:rPr>
                                            <w:rFonts w:ascii="Cambria Math" w:hAnsi="Cambria Math" w:cs="Times New Roman"/>
                                            <w:color w:val="auto"/>
                                            <w:spacing w:val="-2"/>
                                            <w:sz w:val="26"/>
                                            <w:szCs w:val="26"/>
                                            <w:lang w:val="en-US"/>
                                          </w:rPr>
                                          <m:t>α</m:t>
                                        </m:r>
                                      </m:e>
                                    </m:func>
                                  </m:e>
                                </m:func>
                              </m:e>
                            </m:d>
                          </m:e>
                        </m:func>
                      </m:e>
                    </m:d>
                  </m:num>
                  <m:den>
                    <m:func>
                      <m:funcPr>
                        <m:ctrlPr>
                          <w:rPr>
                            <w:rFonts w:ascii="Cambria Math" w:hAnsi="Cambria Math" w:cs="Times New Roman"/>
                            <w:i/>
                            <w:color w:val="auto"/>
                            <w:spacing w:val="-2"/>
                            <w:sz w:val="26"/>
                            <w:szCs w:val="26"/>
                            <w:lang w:val="en-US"/>
                          </w:rPr>
                        </m:ctrlPr>
                      </m:funcPr>
                      <m:fName>
                        <m:r>
                          <w:rPr>
                            <w:rFonts w:ascii="Cambria Math" w:hAnsi="Cambria Math" w:cs="Times New Roman"/>
                            <w:color w:val="auto"/>
                            <w:spacing w:val="-2"/>
                            <w:sz w:val="26"/>
                            <w:szCs w:val="26"/>
                            <w:lang w:val="en-US"/>
                          </w:rPr>
                          <m:t>cos</m:t>
                        </m:r>
                      </m:fName>
                      <m:e>
                        <m:r>
                          <w:rPr>
                            <w:rFonts w:ascii="Cambria Math" w:hAnsi="Cambria Math" w:cs="Times New Roman"/>
                            <w:color w:val="auto"/>
                            <w:spacing w:val="-2"/>
                            <w:sz w:val="26"/>
                            <w:szCs w:val="26"/>
                            <w:lang w:val="en-US"/>
                          </w:rPr>
                          <m:t>α</m:t>
                        </m:r>
                      </m:e>
                    </m:func>
                    <m:r>
                      <w:rPr>
                        <w:rFonts w:ascii="Cambria Math" w:hAnsi="Cambria Math" w:cs="Times New Roman"/>
                        <w:color w:val="auto"/>
                        <w:spacing w:val="-2"/>
                        <w:sz w:val="26"/>
                        <w:szCs w:val="26"/>
                        <w:lang w:val="en-US"/>
                      </w:rPr>
                      <m:t>-f∙</m:t>
                    </m:r>
                    <m:func>
                      <m:funcPr>
                        <m:ctrlPr>
                          <w:rPr>
                            <w:rFonts w:ascii="Cambria Math" w:hAnsi="Cambria Math" w:cs="Times New Roman"/>
                            <w:i/>
                            <w:color w:val="auto"/>
                            <w:spacing w:val="-2"/>
                            <w:sz w:val="26"/>
                            <w:szCs w:val="26"/>
                          </w:rPr>
                        </m:ctrlPr>
                      </m:funcPr>
                      <m:fName>
                        <m:r>
                          <w:rPr>
                            <w:rFonts w:ascii="Cambria Math" w:hAnsi="Cambria Math" w:cs="Times New Roman"/>
                            <w:color w:val="auto"/>
                            <w:spacing w:val="-2"/>
                            <w:sz w:val="26"/>
                            <w:szCs w:val="26"/>
                          </w:rPr>
                          <m:t>sin</m:t>
                        </m:r>
                      </m:fName>
                      <m:e>
                        <m:r>
                          <w:rPr>
                            <w:rFonts w:ascii="Cambria Math" w:hAnsi="Cambria Math" w:cs="Times New Roman"/>
                            <w:color w:val="auto"/>
                            <w:spacing w:val="-2"/>
                            <w:sz w:val="26"/>
                            <w:szCs w:val="26"/>
                          </w:rPr>
                          <m:t>γ</m:t>
                        </m:r>
                      </m:e>
                    </m:func>
                    <m:r>
                      <w:rPr>
                        <w:rFonts w:ascii="Cambria Math" w:hAnsi="Cambria Math" w:cs="Times New Roman"/>
                        <w:color w:val="auto"/>
                        <w:spacing w:val="-2"/>
                        <w:sz w:val="26"/>
                        <w:szCs w:val="26"/>
                      </w:rPr>
                      <m:t>∙</m:t>
                    </m:r>
                    <m:func>
                      <m:funcPr>
                        <m:ctrlPr>
                          <w:rPr>
                            <w:rFonts w:ascii="Cambria Math" w:hAnsi="Cambria Math" w:cs="Times New Roman"/>
                            <w:i/>
                            <w:color w:val="auto"/>
                            <w:spacing w:val="-2"/>
                            <w:sz w:val="26"/>
                            <w:szCs w:val="26"/>
                          </w:rPr>
                        </m:ctrlPr>
                      </m:funcPr>
                      <m:fName>
                        <m:r>
                          <w:rPr>
                            <w:rFonts w:ascii="Cambria Math" w:hAnsi="Cambria Math" w:cs="Times New Roman"/>
                            <w:color w:val="auto"/>
                            <w:spacing w:val="-2"/>
                            <w:sz w:val="26"/>
                            <w:szCs w:val="26"/>
                          </w:rPr>
                          <m:t>sin</m:t>
                        </m:r>
                      </m:fName>
                      <m:e>
                        <m:r>
                          <w:rPr>
                            <w:rFonts w:ascii="Cambria Math" w:hAnsi="Cambria Math" w:cs="Times New Roman"/>
                            <w:color w:val="auto"/>
                            <w:spacing w:val="-2"/>
                            <w:sz w:val="26"/>
                            <w:szCs w:val="26"/>
                            <w:lang w:val="en-US"/>
                          </w:rPr>
                          <m:t>α</m:t>
                        </m:r>
                      </m:e>
                    </m:func>
                  </m:den>
                </m:f>
              </m:oMath>
            </m:oMathPara>
          </w:p>
        </w:tc>
        <w:tc>
          <w:tcPr>
            <w:tcW w:w="902" w:type="dxa"/>
            <w:vAlign w:val="center"/>
          </w:tcPr>
          <w:p w:rsidR="00723E30" w:rsidRPr="003E0F07" w:rsidRDefault="00723E30" w:rsidP="00E87B69">
            <w:pPr>
              <w:pStyle w:val="17"/>
              <w:ind w:firstLine="0"/>
              <w:jc w:val="center"/>
              <w:rPr>
                <w:rFonts w:cs="Times New Roman"/>
                <w:spacing w:val="4"/>
                <w:sz w:val="28"/>
                <w:szCs w:val="28"/>
              </w:rPr>
            </w:pPr>
            <w:r w:rsidRPr="003E0F07">
              <w:rPr>
                <w:rFonts w:cs="Times New Roman"/>
                <w:spacing w:val="4"/>
                <w:sz w:val="28"/>
                <w:szCs w:val="28"/>
              </w:rPr>
              <w:t>(2.3</w:t>
            </w:r>
            <w:r w:rsidR="00E87B69" w:rsidRPr="003E0F07">
              <w:rPr>
                <w:rFonts w:cs="Times New Roman"/>
                <w:spacing w:val="4"/>
                <w:sz w:val="28"/>
                <w:szCs w:val="28"/>
              </w:rPr>
              <w:t>1</w:t>
            </w:r>
            <w:r w:rsidRPr="003E0F07">
              <w:rPr>
                <w:rFonts w:cs="Times New Roman"/>
                <w:spacing w:val="4"/>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94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755"/>
        <w:gridCol w:w="743"/>
      </w:tblGrid>
      <w:tr w:rsidR="00723E30" w:rsidRPr="00A57488" w:rsidTr="00DC69F2">
        <w:trPr>
          <w:jc w:val="center"/>
        </w:trPr>
        <w:tc>
          <w:tcPr>
            <w:tcW w:w="8755" w:type="dxa"/>
          </w:tcPr>
          <w:p w:rsidR="00723E30" w:rsidRPr="003E0F07" w:rsidRDefault="004007C6" w:rsidP="00804C89">
            <w:pPr>
              <w:pStyle w:val="17"/>
              <w:ind w:firstLine="0"/>
              <w:rPr>
                <w:rFonts w:cs="Times New Roman"/>
                <w:i/>
                <w:spacing w:val="4"/>
                <w:sz w:val="28"/>
                <w:szCs w:val="28"/>
                <w:lang w:val="en-US"/>
              </w:rPr>
            </w:pPr>
            <m:oMathPara>
              <m:oMathParaPr>
                <m:jc m:val="center"/>
              </m:oMathParaPr>
              <m:oMath>
                <m:sSub>
                  <m:sSubPr>
                    <m:ctrlPr>
                      <w:rPr>
                        <w:rFonts w:ascii="Cambria Math" w:hAnsi="Cambria Math" w:cs="Times New Roman"/>
                        <w:i/>
                        <w:spacing w:val="4"/>
                        <w:sz w:val="26"/>
                        <w:szCs w:val="26"/>
                        <w:lang w:val="en-US"/>
                      </w:rPr>
                    </m:ctrlPr>
                  </m:sSubPr>
                  <m:e>
                    <m:r>
                      <w:rPr>
                        <w:rFonts w:ascii="Cambria Math" w:hAnsi="Cambria Math" w:cs="Times New Roman"/>
                        <w:spacing w:val="4"/>
                        <w:sz w:val="26"/>
                        <w:szCs w:val="26"/>
                        <w:lang w:val="en-US"/>
                      </w:rPr>
                      <m:t>R</m:t>
                    </m:r>
                  </m:e>
                  <m:sub>
                    <m:r>
                      <w:rPr>
                        <w:rFonts w:ascii="Cambria Math" w:hAnsi="Cambria Math" w:cs="Times New Roman"/>
                        <w:spacing w:val="4"/>
                        <w:sz w:val="26"/>
                        <w:szCs w:val="26"/>
                      </w:rPr>
                      <m:t>3ГР.К.</m:t>
                    </m:r>
                    <m:r>
                      <w:rPr>
                        <w:rFonts w:ascii="Cambria Math" w:hAnsi="Cambria Math" w:cs="Times New Roman"/>
                        <w:spacing w:val="4"/>
                        <w:sz w:val="26"/>
                        <w:szCs w:val="26"/>
                        <w:lang w:val="en-US"/>
                      </w:rPr>
                      <m:t>F</m:t>
                    </m:r>
                    <m:r>
                      <w:rPr>
                        <w:rFonts w:ascii="Cambria Math" w:hAnsi="Cambria Math" w:cs="Times New Roman"/>
                        <w:spacing w:val="4"/>
                        <w:sz w:val="26"/>
                        <w:szCs w:val="26"/>
                      </w:rPr>
                      <m:t>.</m:t>
                    </m:r>
                  </m:sub>
                </m:sSub>
                <m:r>
                  <w:rPr>
                    <w:rFonts w:ascii="Cambria Math" w:hAnsi="Cambria Math" w:cs="Times New Roman"/>
                    <w:spacing w:val="4"/>
                    <w:sz w:val="26"/>
                    <w:szCs w:val="26"/>
                  </w:rPr>
                  <m:t>=</m:t>
                </m:r>
                <m:f>
                  <m:fPr>
                    <m:ctrlPr>
                      <w:rPr>
                        <w:rFonts w:ascii="Cambria Math" w:hAnsi="Cambria Math" w:cs="Times New Roman"/>
                        <w:i/>
                        <w:spacing w:val="4"/>
                        <w:sz w:val="26"/>
                        <w:szCs w:val="26"/>
                      </w:rPr>
                    </m:ctrlPr>
                  </m:fPr>
                  <m:num>
                    <m:sSub>
                      <m:sSubPr>
                        <m:ctrlPr>
                          <w:rPr>
                            <w:rFonts w:ascii="Cambria Math" w:hAnsi="Cambria Math" w:cs="Times New Roman"/>
                            <w:i/>
                            <w:spacing w:val="4"/>
                            <w:sz w:val="26"/>
                            <w:szCs w:val="26"/>
                          </w:rPr>
                        </m:ctrlPr>
                      </m:sSubPr>
                      <m:e>
                        <m:r>
                          <w:rPr>
                            <w:rFonts w:ascii="Cambria Math" w:hAnsi="Cambria Math" w:cs="Times New Roman"/>
                            <w:spacing w:val="4"/>
                            <w:sz w:val="26"/>
                            <w:szCs w:val="26"/>
                          </w:rPr>
                          <m:t>h</m:t>
                        </m:r>
                      </m:e>
                      <m:sub>
                        <m:r>
                          <w:rPr>
                            <w:rFonts w:ascii="Cambria Math" w:hAnsi="Cambria Math" w:cs="Times New Roman"/>
                            <w:spacing w:val="4"/>
                            <w:sz w:val="26"/>
                            <w:szCs w:val="26"/>
                          </w:rPr>
                          <m:t>Л</m:t>
                        </m:r>
                      </m:sub>
                    </m:sSub>
                    <m:r>
                      <w:rPr>
                        <w:rFonts w:ascii="Cambria Math" w:hAnsi="Cambria Math" w:cs="Times New Roman"/>
                        <w:spacing w:val="4"/>
                        <w:sz w:val="26"/>
                        <w:szCs w:val="26"/>
                        <w:lang w:val="en-US"/>
                      </w:rPr>
                      <m:t>∙</m:t>
                    </m:r>
                    <m:sSub>
                      <m:sSubPr>
                        <m:ctrlPr>
                          <w:rPr>
                            <w:rFonts w:ascii="Cambria Math" w:hAnsi="Cambria Math" w:cs="Times New Roman"/>
                            <w:i/>
                            <w:spacing w:val="4"/>
                            <w:sz w:val="26"/>
                            <w:szCs w:val="26"/>
                          </w:rPr>
                        </m:ctrlPr>
                      </m:sSubPr>
                      <m:e>
                        <m:r>
                          <w:rPr>
                            <w:rFonts w:ascii="Cambria Math" w:hAnsi="Cambria Math" w:cs="Times New Roman"/>
                            <w:spacing w:val="4"/>
                            <w:sz w:val="26"/>
                            <w:szCs w:val="26"/>
                          </w:rPr>
                          <m:t>B</m:t>
                        </m:r>
                      </m:e>
                      <m:sub>
                        <m:r>
                          <w:rPr>
                            <w:rFonts w:ascii="Cambria Math" w:hAnsi="Cambria Math" w:cs="Times New Roman"/>
                            <w:spacing w:val="4"/>
                            <w:sz w:val="26"/>
                            <w:szCs w:val="26"/>
                          </w:rPr>
                          <m:t>Р.О.</m:t>
                        </m:r>
                      </m:sub>
                    </m:sSub>
                    <m:r>
                      <w:rPr>
                        <w:rFonts w:ascii="Cambria Math" w:hAnsi="Cambria Math" w:cs="Times New Roman"/>
                        <w:spacing w:val="4"/>
                        <w:sz w:val="26"/>
                        <w:szCs w:val="26"/>
                      </w:rPr>
                      <m:t>∙</m:t>
                    </m:r>
                    <m:sSub>
                      <m:sSubPr>
                        <m:ctrlPr>
                          <w:rPr>
                            <w:rFonts w:ascii="Cambria Math" w:hAnsi="Cambria Math" w:cs="Times New Roman"/>
                            <w:i/>
                            <w:spacing w:val="4"/>
                            <w:sz w:val="26"/>
                            <w:szCs w:val="26"/>
                          </w:rPr>
                        </m:ctrlPr>
                      </m:sSubPr>
                      <m:e>
                        <m:r>
                          <w:rPr>
                            <w:rFonts w:ascii="Cambria Math" w:hAnsi="Cambria Math" w:cs="Times New Roman"/>
                            <w:spacing w:val="4"/>
                            <w:sz w:val="26"/>
                            <w:szCs w:val="26"/>
                            <w:lang w:val="en-US"/>
                          </w:rPr>
                          <m:t>l</m:t>
                        </m:r>
                      </m:e>
                      <m:sub>
                        <m:r>
                          <w:rPr>
                            <w:rFonts w:ascii="Cambria Math" w:hAnsi="Cambria Math" w:cs="Times New Roman"/>
                            <w:spacing w:val="4"/>
                            <w:sz w:val="26"/>
                            <w:szCs w:val="26"/>
                          </w:rPr>
                          <m:t>Л</m:t>
                        </m:r>
                      </m:sub>
                    </m:sSub>
                    <m:r>
                      <w:rPr>
                        <w:rFonts w:ascii="Cambria Math" w:hAnsi="Cambria Math" w:cs="Times New Roman"/>
                        <w:spacing w:val="4"/>
                        <w:sz w:val="26"/>
                        <w:szCs w:val="26"/>
                        <w:lang w:val="en-US"/>
                      </w:rPr>
                      <m:t>∙</m:t>
                    </m:r>
                    <m:sSub>
                      <m:sSubPr>
                        <m:ctrlPr>
                          <w:rPr>
                            <w:rFonts w:ascii="Cambria Math" w:hAnsi="Cambria Math" w:cs="Times New Roman"/>
                            <w:i/>
                            <w:spacing w:val="4"/>
                            <w:sz w:val="26"/>
                            <w:szCs w:val="26"/>
                            <w:lang w:val="en-US"/>
                          </w:rPr>
                        </m:ctrlPr>
                      </m:sSubPr>
                      <m:e>
                        <m:r>
                          <w:rPr>
                            <w:rFonts w:ascii="Cambria Math" w:hAnsi="Cambria Math" w:cs="Times New Roman"/>
                            <w:spacing w:val="4"/>
                            <w:sz w:val="26"/>
                            <w:szCs w:val="26"/>
                            <w:lang w:val="en-US"/>
                          </w:rPr>
                          <m:t>ρ</m:t>
                        </m:r>
                      </m:e>
                      <m:sub>
                        <m:r>
                          <w:rPr>
                            <w:rFonts w:ascii="Cambria Math" w:hAnsi="Cambria Math" w:cs="Times New Roman"/>
                            <w:spacing w:val="4"/>
                            <w:sz w:val="26"/>
                            <w:szCs w:val="26"/>
                          </w:rPr>
                          <m:t>п</m:t>
                        </m:r>
                      </m:sub>
                    </m:sSub>
                    <m:r>
                      <w:rPr>
                        <w:rFonts w:ascii="Cambria Math" w:hAnsi="Cambria Math" w:cs="Times New Roman"/>
                        <w:spacing w:val="4"/>
                        <w:sz w:val="26"/>
                        <w:szCs w:val="26"/>
                        <w:lang w:val="en-US"/>
                      </w:rPr>
                      <m:t>∙</m:t>
                    </m:r>
                    <m:sSup>
                      <m:sSupPr>
                        <m:ctrlPr>
                          <w:rPr>
                            <w:rFonts w:ascii="Cambria Math" w:hAnsi="Cambria Math" w:cs="Times New Roman"/>
                            <w:i/>
                            <w:spacing w:val="4"/>
                            <w:sz w:val="26"/>
                            <w:szCs w:val="26"/>
                            <w:lang w:val="en-US"/>
                          </w:rPr>
                        </m:ctrlPr>
                      </m:sSupPr>
                      <m:e>
                        <m:r>
                          <w:rPr>
                            <w:rFonts w:ascii="Cambria Math" w:hAnsi="Cambria Math" w:cs="Times New Roman"/>
                            <w:spacing w:val="4"/>
                            <w:sz w:val="26"/>
                            <w:szCs w:val="26"/>
                            <w:lang w:val="en-US"/>
                          </w:rPr>
                          <m:t>v</m:t>
                        </m:r>
                      </m:e>
                      <m:sup>
                        <m:r>
                          <w:rPr>
                            <w:rFonts w:ascii="Cambria Math" w:hAnsi="Cambria Math" w:cs="Times New Roman"/>
                            <w:spacing w:val="4"/>
                            <w:sz w:val="26"/>
                            <w:szCs w:val="26"/>
                            <w:lang w:val="en-US"/>
                          </w:rPr>
                          <m:t>2</m:t>
                        </m:r>
                      </m:sup>
                    </m:sSup>
                    <m:r>
                      <w:rPr>
                        <w:rFonts w:ascii="Cambria Math" w:hAnsi="Cambria Math" w:cs="Times New Roman"/>
                        <w:spacing w:val="4"/>
                        <w:sz w:val="26"/>
                        <w:szCs w:val="26"/>
                        <w:lang w:val="en-US"/>
                      </w:rPr>
                      <m:t>∙</m:t>
                    </m:r>
                    <m:func>
                      <m:funcPr>
                        <m:ctrlPr>
                          <w:rPr>
                            <w:rFonts w:ascii="Cambria Math" w:hAnsi="Cambria Math" w:cs="Times New Roman"/>
                            <w:i/>
                            <w:spacing w:val="4"/>
                            <w:sz w:val="26"/>
                            <w:szCs w:val="26"/>
                            <w:lang w:val="en-US"/>
                          </w:rPr>
                        </m:ctrlPr>
                      </m:funcPr>
                      <m:fName>
                        <m:sSup>
                          <m:sSupPr>
                            <m:ctrlPr>
                              <w:rPr>
                                <w:rFonts w:ascii="Cambria Math" w:hAnsi="Cambria Math" w:cs="Times New Roman"/>
                                <w:i/>
                                <w:spacing w:val="4"/>
                                <w:sz w:val="26"/>
                                <w:szCs w:val="26"/>
                                <w:lang w:val="en-US"/>
                              </w:rPr>
                            </m:ctrlPr>
                          </m:sSupPr>
                          <m:e>
                            <m:r>
                              <w:rPr>
                                <w:rFonts w:ascii="Cambria Math" w:hAnsi="Cambria Math" w:cs="Times New Roman"/>
                                <w:spacing w:val="4"/>
                                <w:sz w:val="26"/>
                                <w:szCs w:val="26"/>
                                <w:lang w:val="en-US"/>
                              </w:rPr>
                              <m:t>sin</m:t>
                            </m:r>
                          </m:e>
                          <m:sup>
                            <m:r>
                              <w:rPr>
                                <w:rFonts w:ascii="Cambria Math" w:hAnsi="Cambria Math" w:cs="Times New Roman"/>
                                <w:spacing w:val="4"/>
                                <w:sz w:val="26"/>
                                <w:szCs w:val="26"/>
                                <w:lang w:val="en-US"/>
                              </w:rPr>
                              <m:t>2</m:t>
                            </m:r>
                          </m:sup>
                        </m:sSup>
                      </m:fName>
                      <m:e>
                        <m:r>
                          <w:rPr>
                            <w:rFonts w:ascii="Cambria Math" w:hAnsi="Cambria Math" w:cs="Times New Roman"/>
                            <w:spacing w:val="4"/>
                            <w:sz w:val="26"/>
                            <w:szCs w:val="26"/>
                            <w:lang w:val="en-US"/>
                          </w:rPr>
                          <m:t>γ</m:t>
                        </m:r>
                      </m:e>
                    </m:func>
                    <m:r>
                      <w:rPr>
                        <w:rFonts w:ascii="Cambria Math" w:hAnsi="Cambria Math" w:cs="Times New Roman"/>
                        <w:spacing w:val="4"/>
                        <w:sz w:val="26"/>
                        <w:szCs w:val="26"/>
                        <w:lang w:val="en-US"/>
                      </w:rPr>
                      <m:t>∙</m:t>
                    </m:r>
                    <m:func>
                      <m:funcPr>
                        <m:ctrlPr>
                          <w:rPr>
                            <w:rFonts w:ascii="Cambria Math" w:hAnsi="Cambria Math" w:cs="Times New Roman"/>
                            <w:i/>
                            <w:spacing w:val="4"/>
                            <w:sz w:val="26"/>
                            <w:szCs w:val="26"/>
                            <w:lang w:val="en-US"/>
                          </w:rPr>
                        </m:ctrlPr>
                      </m:funcPr>
                      <m:fName>
                        <m:d>
                          <m:dPr>
                            <m:begChr m:val="["/>
                            <m:endChr m:val="]"/>
                            <m:ctrlPr>
                              <w:rPr>
                                <w:rFonts w:ascii="Cambria Math" w:hAnsi="Cambria Math" w:cs="Times New Roman"/>
                                <w:i/>
                                <w:spacing w:val="4"/>
                                <w:sz w:val="26"/>
                                <w:szCs w:val="26"/>
                                <w:lang w:val="en-US"/>
                              </w:rPr>
                            </m:ctrlPr>
                          </m:dPr>
                          <m:e>
                            <m:func>
                              <m:funcPr>
                                <m:ctrlPr>
                                  <w:rPr>
                                    <w:rFonts w:ascii="Cambria Math" w:hAnsi="Cambria Math" w:cs="Times New Roman"/>
                                    <w:i/>
                                    <w:spacing w:val="4"/>
                                    <w:sz w:val="26"/>
                                    <w:szCs w:val="26"/>
                                    <w:lang w:val="en-US"/>
                                  </w:rPr>
                                </m:ctrlPr>
                              </m:funcPr>
                              <m:fName>
                                <m:r>
                                  <w:rPr>
                                    <w:rFonts w:ascii="Cambria Math" w:hAnsi="Cambria Math" w:cs="Times New Roman"/>
                                    <w:spacing w:val="4"/>
                                    <w:sz w:val="26"/>
                                    <w:szCs w:val="26"/>
                                    <w:lang w:val="en-US"/>
                                  </w:rPr>
                                  <m:t>sin</m:t>
                                </m:r>
                              </m:fName>
                              <m:e>
                                <m:r>
                                  <w:rPr>
                                    <w:rFonts w:ascii="Cambria Math" w:hAnsi="Cambria Math" w:cs="Times New Roman"/>
                                    <w:color w:val="auto"/>
                                    <w:spacing w:val="4"/>
                                    <w:sz w:val="26"/>
                                    <w:szCs w:val="26"/>
                                    <w:lang w:val="en-US"/>
                                  </w:rPr>
                                  <m:t>α</m:t>
                                </m:r>
                                <m:r>
                                  <w:rPr>
                                    <w:rFonts w:ascii="Cambria Math" w:hAnsi="Cambria Math" w:cs="Times New Roman"/>
                                    <w:spacing w:val="4"/>
                                    <w:sz w:val="26"/>
                                    <w:szCs w:val="26"/>
                                    <w:lang w:val="en-US"/>
                                  </w:rPr>
                                  <m:t>+f∙</m:t>
                                </m:r>
                                <m:func>
                                  <m:funcPr>
                                    <m:ctrlPr>
                                      <w:rPr>
                                        <w:rFonts w:ascii="Cambria Math" w:hAnsi="Cambria Math" w:cs="Times New Roman"/>
                                        <w:i/>
                                        <w:spacing w:val="4"/>
                                        <w:sz w:val="26"/>
                                        <w:szCs w:val="26"/>
                                        <w:lang w:val="en-US"/>
                                      </w:rPr>
                                    </m:ctrlPr>
                                  </m:funcPr>
                                  <m:fName>
                                    <m:r>
                                      <w:rPr>
                                        <w:rFonts w:ascii="Cambria Math" w:hAnsi="Cambria Math" w:cs="Times New Roman"/>
                                        <w:spacing w:val="4"/>
                                        <w:sz w:val="26"/>
                                        <w:szCs w:val="26"/>
                                        <w:lang w:val="en-US"/>
                                      </w:rPr>
                                      <m:t>sin</m:t>
                                    </m:r>
                                  </m:fName>
                                  <m:e>
                                    <m:r>
                                      <w:rPr>
                                        <w:rFonts w:ascii="Cambria Math" w:hAnsi="Cambria Math" w:cs="Times New Roman"/>
                                        <w:spacing w:val="4"/>
                                        <w:sz w:val="26"/>
                                        <w:szCs w:val="26"/>
                                        <w:lang w:val="en-US"/>
                                      </w:rPr>
                                      <m:t>γ∙</m:t>
                                    </m:r>
                                    <m:d>
                                      <m:dPr>
                                        <m:ctrlPr>
                                          <w:rPr>
                                            <w:rFonts w:ascii="Cambria Math" w:hAnsi="Cambria Math" w:cs="Times New Roman"/>
                                            <w:i/>
                                            <w:spacing w:val="4"/>
                                            <w:sz w:val="26"/>
                                            <w:szCs w:val="26"/>
                                            <w:lang w:val="en-US"/>
                                          </w:rPr>
                                        </m:ctrlPr>
                                      </m:dPr>
                                      <m:e>
                                        <m:sSup>
                                          <m:sSupPr>
                                            <m:ctrlPr>
                                              <w:rPr>
                                                <w:rFonts w:ascii="Cambria Math" w:hAnsi="Cambria Math" w:cs="Times New Roman"/>
                                                <w:i/>
                                                <w:spacing w:val="4"/>
                                                <w:sz w:val="26"/>
                                                <w:szCs w:val="26"/>
                                                <w:lang w:val="en-US"/>
                                              </w:rPr>
                                            </m:ctrlPr>
                                          </m:sSupPr>
                                          <m:e>
                                            <m:r>
                                              <w:rPr>
                                                <w:rFonts w:ascii="Cambria Math" w:hAnsi="Cambria Math" w:cs="Times New Roman"/>
                                                <w:spacing w:val="4"/>
                                                <w:sz w:val="26"/>
                                                <w:szCs w:val="26"/>
                                                <w:lang w:val="en-US"/>
                                              </w:rPr>
                                              <m:t>ctg</m:t>
                                            </m:r>
                                          </m:e>
                                          <m:sup>
                                            <m:r>
                                              <w:rPr>
                                                <w:rFonts w:ascii="Cambria Math" w:hAnsi="Cambria Math" w:cs="Times New Roman"/>
                                                <w:spacing w:val="4"/>
                                                <w:sz w:val="26"/>
                                                <w:szCs w:val="26"/>
                                                <w:lang w:val="en-US"/>
                                              </w:rPr>
                                              <m:t>2</m:t>
                                            </m:r>
                                          </m:sup>
                                        </m:sSup>
                                        <m:r>
                                          <w:rPr>
                                            <w:rFonts w:ascii="Cambria Math" w:hAnsi="Cambria Math" w:cs="Times New Roman"/>
                                            <w:spacing w:val="4"/>
                                            <w:sz w:val="26"/>
                                            <w:szCs w:val="26"/>
                                            <w:lang w:val="en-US"/>
                                          </w:rPr>
                                          <m:t>γ+</m:t>
                                        </m:r>
                                        <m:func>
                                          <m:funcPr>
                                            <m:ctrlPr>
                                              <w:rPr>
                                                <w:rFonts w:ascii="Cambria Math" w:hAnsi="Cambria Math" w:cs="Times New Roman"/>
                                                <w:i/>
                                                <w:spacing w:val="4"/>
                                                <w:sz w:val="26"/>
                                                <w:szCs w:val="26"/>
                                                <w:lang w:val="en-US"/>
                                              </w:rPr>
                                            </m:ctrlPr>
                                          </m:funcPr>
                                          <m:fName>
                                            <m:r>
                                              <w:rPr>
                                                <w:rFonts w:ascii="Cambria Math" w:hAnsi="Cambria Math" w:cs="Times New Roman"/>
                                                <w:spacing w:val="4"/>
                                                <w:sz w:val="26"/>
                                                <w:szCs w:val="26"/>
                                                <w:lang w:val="en-US"/>
                                              </w:rPr>
                                              <m:t>cos</m:t>
                                            </m:r>
                                          </m:fName>
                                          <m:e>
                                            <m:r>
                                              <w:rPr>
                                                <w:rFonts w:ascii="Cambria Math" w:hAnsi="Cambria Math" w:cs="Times New Roman"/>
                                                <w:color w:val="auto"/>
                                                <w:spacing w:val="4"/>
                                                <w:sz w:val="26"/>
                                                <w:szCs w:val="26"/>
                                                <w:lang w:val="en-US"/>
                                              </w:rPr>
                                              <m:t>α</m:t>
                                            </m:r>
                                          </m:e>
                                        </m:func>
                                      </m:e>
                                    </m:d>
                                  </m:e>
                                </m:func>
                              </m:e>
                            </m:func>
                          </m:e>
                        </m:d>
                      </m:fName>
                      <m:e/>
                    </m:func>
                  </m:num>
                  <m:den>
                    <m:d>
                      <m:dPr>
                        <m:ctrlPr>
                          <w:rPr>
                            <w:rFonts w:ascii="Cambria Math" w:hAnsi="Cambria Math" w:cs="Times New Roman"/>
                            <w:i/>
                            <w:spacing w:val="4"/>
                            <w:sz w:val="26"/>
                            <w:szCs w:val="26"/>
                          </w:rPr>
                        </m:ctrlPr>
                      </m:dPr>
                      <m:e>
                        <m:r>
                          <w:rPr>
                            <w:rFonts w:ascii="Cambria Math" w:hAnsi="Cambria Math" w:cs="Times New Roman"/>
                            <w:spacing w:val="4"/>
                            <w:sz w:val="26"/>
                            <w:szCs w:val="26"/>
                          </w:rPr>
                          <m:t>ctg</m:t>
                        </m:r>
                        <m:r>
                          <w:rPr>
                            <w:rFonts w:ascii="Cambria Math" w:hAnsi="Cambria Math" w:cs="Times New Roman"/>
                            <w:color w:val="auto"/>
                            <w:spacing w:val="4"/>
                            <w:sz w:val="26"/>
                            <w:szCs w:val="26"/>
                            <w:lang w:val="en-US"/>
                          </w:rPr>
                          <m:t>α</m:t>
                        </m:r>
                        <m:r>
                          <w:rPr>
                            <w:rFonts w:ascii="Cambria Math" w:hAnsi="Cambria Math" w:cs="Times New Roman"/>
                            <w:spacing w:val="4"/>
                            <w:sz w:val="26"/>
                            <w:szCs w:val="26"/>
                          </w:rPr>
                          <m:t>-f∙</m:t>
                        </m:r>
                        <m:func>
                          <m:funcPr>
                            <m:ctrlPr>
                              <w:rPr>
                                <w:rFonts w:ascii="Cambria Math" w:hAnsi="Cambria Math" w:cs="Times New Roman"/>
                                <w:i/>
                                <w:spacing w:val="4"/>
                                <w:sz w:val="26"/>
                                <w:szCs w:val="26"/>
                              </w:rPr>
                            </m:ctrlPr>
                          </m:funcPr>
                          <m:fName>
                            <m:r>
                              <w:rPr>
                                <w:rFonts w:ascii="Cambria Math" w:hAnsi="Cambria Math" w:cs="Times New Roman"/>
                                <w:spacing w:val="4"/>
                                <w:sz w:val="26"/>
                                <w:szCs w:val="26"/>
                              </w:rPr>
                              <m:t>sin</m:t>
                            </m:r>
                          </m:fName>
                          <m:e>
                            <m:r>
                              <w:rPr>
                                <w:rFonts w:ascii="Cambria Math" w:hAnsi="Cambria Math" w:cs="Times New Roman"/>
                                <w:spacing w:val="4"/>
                                <w:sz w:val="26"/>
                                <w:szCs w:val="26"/>
                              </w:rPr>
                              <m:t>γ</m:t>
                            </m:r>
                          </m:e>
                        </m:func>
                      </m:e>
                    </m:d>
                  </m:den>
                </m:f>
              </m:oMath>
            </m:oMathPara>
          </w:p>
        </w:tc>
        <w:tc>
          <w:tcPr>
            <w:tcW w:w="743" w:type="dxa"/>
            <w:vAlign w:val="center"/>
          </w:tcPr>
          <w:p w:rsidR="00723E30" w:rsidRPr="003E0F07" w:rsidRDefault="00723E30" w:rsidP="003E0F07">
            <w:pPr>
              <w:pStyle w:val="17"/>
              <w:ind w:left="-8" w:firstLine="0"/>
              <w:jc w:val="center"/>
              <w:rPr>
                <w:rFonts w:cs="Times New Roman"/>
                <w:spacing w:val="12"/>
                <w:sz w:val="28"/>
                <w:szCs w:val="28"/>
              </w:rPr>
            </w:pPr>
            <w:r w:rsidRPr="003E0F07">
              <w:rPr>
                <w:rFonts w:cs="Times New Roman"/>
                <w:spacing w:val="12"/>
                <w:sz w:val="28"/>
                <w:szCs w:val="28"/>
              </w:rPr>
              <w:t>(2.3</w:t>
            </w:r>
            <w:r w:rsidR="00E87B69" w:rsidRPr="003E0F07">
              <w:rPr>
                <w:rFonts w:cs="Times New Roman"/>
                <w:spacing w:val="12"/>
                <w:sz w:val="28"/>
                <w:szCs w:val="28"/>
              </w:rPr>
              <w:t>2</w:t>
            </w:r>
            <w:r w:rsidRPr="003E0F07">
              <w:rPr>
                <w:rFonts w:cs="Times New Roman"/>
                <w:spacing w:val="1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 xml:space="preserve">Формула для определения сопротивления деформации почвы трехгранным клином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3ГР.К.Д.</m:t>
            </m:r>
          </m:sub>
        </m:sSub>
      </m:oMath>
      <w:r w:rsidRPr="00A57488">
        <w:rPr>
          <w:rFonts w:ascii="Times New Roman" w:hAnsi="Times New Roman" w:cs="Times New Roman"/>
          <w:spacing w:val="-2"/>
          <w:sz w:val="28"/>
          <w:szCs w:val="28"/>
        </w:rPr>
        <w:t xml:space="preserve"> будет состоять из тех же компонентов, что и формула(2.2</w:t>
      </w:r>
      <w:r w:rsidR="00E87B69">
        <w:rPr>
          <w:rFonts w:ascii="Times New Roman" w:hAnsi="Times New Roman" w:cs="Times New Roman"/>
          <w:spacing w:val="-2"/>
          <w:sz w:val="28"/>
          <w:szCs w:val="28"/>
        </w:rPr>
        <w:t>3</w:t>
      </w:r>
      <w:r w:rsidRPr="00A57488">
        <w:rPr>
          <w:rFonts w:ascii="Times New Roman" w:hAnsi="Times New Roman" w:cs="Times New Roman"/>
          <w:spacing w:val="-2"/>
          <w:sz w:val="28"/>
          <w:szCs w:val="28"/>
        </w:rPr>
        <w:t>) с тем отличием, что деформация почвы трехгранным клином будет происходить с проскальзыванием разрушаемого почвенного слоя относительно режущей кромки лемехов из-за наличия угла раствора плоскорежущего рабочего органа в горизонтальной плоскости γ:</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992"/>
      </w:tblGrid>
      <w:tr w:rsidR="00723E30" w:rsidRPr="00A57488" w:rsidTr="00DC69F2">
        <w:trPr>
          <w:jc w:val="center"/>
        </w:trPr>
        <w:tc>
          <w:tcPr>
            <w:tcW w:w="8364" w:type="dxa"/>
          </w:tcPr>
          <w:p w:rsidR="00723E30" w:rsidRPr="00A57488" w:rsidRDefault="004007C6" w:rsidP="00804C89">
            <w:pPr>
              <w:pStyle w:val="17"/>
              <w:ind w:firstLine="0"/>
              <w:rPr>
                <w:rFonts w:cs="Times New Roman"/>
                <w:i/>
                <w:color w:val="auto"/>
                <w:spacing w:val="-2"/>
                <w:sz w:val="28"/>
                <w:szCs w:val="28"/>
              </w:rPr>
            </w:pPr>
            <m:oMathPara>
              <m:oMathParaPr>
                <m:jc m:val="center"/>
              </m:oMathParaP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3ГР.К.Д.</m:t>
                    </m:r>
                  </m:sub>
                </m:sSub>
                <m:sSub>
                  <m:sSubPr>
                    <m:ctrlPr>
                      <w:rPr>
                        <w:rFonts w:ascii="Cambria Math" w:hAnsi="Cambria Math" w:cs="Times New Roman"/>
                        <w:i/>
                        <w:spacing w:val="-2"/>
                        <w:sz w:val="26"/>
                        <w:szCs w:val="26"/>
                      </w:rPr>
                    </m:ctrlPr>
                  </m:sSubPr>
                  <m:e>
                    <m:r>
                      <w:rPr>
                        <w:rFonts w:ascii="Cambria Math" w:hAnsi="Cambria Math" w:cs="Times New Roman"/>
                        <w:spacing w:val="-2"/>
                        <w:sz w:val="26"/>
                        <w:szCs w:val="26"/>
                      </w:rPr>
                      <m:t>=h</m:t>
                    </m:r>
                  </m:e>
                  <m:sub>
                    <m:r>
                      <w:rPr>
                        <w:rFonts w:ascii="Cambria Math" w:hAnsi="Cambria Math" w:cs="Times New Roman"/>
                        <w:spacing w:val="-2"/>
                        <w:sz w:val="26"/>
                        <w:szCs w:val="26"/>
                      </w:rPr>
                      <m:t>Л</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B</m:t>
                    </m:r>
                  </m:e>
                  <m:sub>
                    <m:r>
                      <w:rPr>
                        <w:rFonts w:ascii="Cambria Math" w:hAnsi="Cambria Math" w:cs="Times New Roman"/>
                        <w:spacing w:val="-2"/>
                        <w:sz w:val="26"/>
                        <w:szCs w:val="26"/>
                      </w:rPr>
                      <m:t>Р.О.</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Л</m:t>
                    </m:r>
                  </m:sub>
                </m:sSub>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r>
                  <w:rPr>
                    <w:rFonts w:ascii="Cambria Math" w:hAnsi="Cambria Math" w:cs="Times New Roman"/>
                    <w:spacing w:val="-2"/>
                    <w:sz w:val="28"/>
                    <w:szCs w:val="28"/>
                  </w:rPr>
                  <m:t xml:space="preserve">∙f. </m:t>
                </m:r>
              </m:oMath>
            </m:oMathPara>
          </w:p>
        </w:tc>
        <w:tc>
          <w:tcPr>
            <w:tcW w:w="992" w:type="dxa"/>
            <w:vAlign w:val="center"/>
          </w:tcPr>
          <w:p w:rsidR="00723E30" w:rsidRPr="00A57488" w:rsidRDefault="00723E30" w:rsidP="00E87B69">
            <w:pPr>
              <w:pStyle w:val="17"/>
              <w:ind w:firstLine="0"/>
              <w:jc w:val="center"/>
              <w:rPr>
                <w:rFonts w:cs="Times New Roman"/>
                <w:spacing w:val="-2"/>
                <w:sz w:val="28"/>
                <w:szCs w:val="28"/>
              </w:rPr>
            </w:pPr>
            <w:r w:rsidRPr="00A57488">
              <w:rPr>
                <w:rFonts w:cs="Times New Roman"/>
                <w:spacing w:val="-2"/>
                <w:sz w:val="28"/>
                <w:szCs w:val="28"/>
              </w:rPr>
              <w:t>(2.3</w:t>
            </w:r>
            <w:r w:rsidR="00E87B69">
              <w:rPr>
                <w:rFonts w:cs="Times New Roman"/>
                <w:spacing w:val="-2"/>
                <w:sz w:val="28"/>
                <w:szCs w:val="28"/>
              </w:rPr>
              <w:t>3</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kern w:val="34"/>
          <w:sz w:val="28"/>
          <w:szCs w:val="28"/>
        </w:rPr>
        <w:t xml:space="preserve">Поскольку </w:t>
      </w:r>
      <m:oMath>
        <m:r>
          <w:rPr>
            <w:rFonts w:ascii="Cambria Math" w:hAnsi="Cambria Math" w:cs="Times New Roman"/>
            <w:spacing w:val="-2"/>
            <w:sz w:val="28"/>
            <w:szCs w:val="28"/>
          </w:rPr>
          <m:t>f=</m:t>
        </m:r>
        <m:r>
          <w:rPr>
            <w:rFonts w:ascii="Cambria Math" w:hAnsi="Cambria Math" w:cs="Times New Roman"/>
            <w:spacing w:val="-2"/>
            <w:sz w:val="28"/>
            <w:szCs w:val="28"/>
            <w:lang w:val="en-US"/>
          </w:rPr>
          <m:t>tgφ</m:t>
        </m:r>
      </m:oMath>
      <w:r w:rsidRPr="00A57488">
        <w:rPr>
          <w:rFonts w:ascii="Times New Roman" w:hAnsi="Times New Roman" w:cs="Times New Roman"/>
          <w:spacing w:val="-2"/>
          <w:sz w:val="28"/>
          <w:szCs w:val="28"/>
        </w:rPr>
        <w:t xml:space="preserve">, </w:t>
      </w:r>
      <w:r w:rsidRPr="00A57488">
        <w:rPr>
          <w:rFonts w:ascii="Times New Roman" w:hAnsi="Times New Roman" w:cs="Times New Roman"/>
          <w:color w:val="000000"/>
          <w:spacing w:val="-2"/>
          <w:kern w:val="34"/>
          <w:sz w:val="28"/>
          <w:szCs w:val="28"/>
        </w:rPr>
        <w:t>формула (2.3</w:t>
      </w:r>
      <w:r w:rsidR="00E87B69">
        <w:rPr>
          <w:rFonts w:ascii="Times New Roman" w:hAnsi="Times New Roman" w:cs="Times New Roman"/>
          <w:color w:val="000000"/>
          <w:spacing w:val="-2"/>
          <w:kern w:val="34"/>
          <w:sz w:val="28"/>
          <w:szCs w:val="28"/>
        </w:rPr>
        <w:t>3</w:t>
      </w:r>
      <w:r w:rsidRPr="00A57488">
        <w:rPr>
          <w:rFonts w:ascii="Times New Roman" w:hAnsi="Times New Roman" w:cs="Times New Roman"/>
          <w:color w:val="000000"/>
          <w:spacing w:val="-2"/>
          <w:kern w:val="34"/>
          <w:sz w:val="28"/>
          <w:szCs w:val="28"/>
        </w:rPr>
        <w:t xml:space="preserve">) будет справедлива в том случае, когда угол раствора </w:t>
      </w:r>
      <w:r w:rsidRPr="00A57488">
        <w:rPr>
          <w:rFonts w:ascii="Times New Roman" w:hAnsi="Times New Roman" w:cs="Times New Roman"/>
          <w:spacing w:val="-2"/>
          <w:sz w:val="28"/>
          <w:szCs w:val="28"/>
        </w:rPr>
        <w:t xml:space="preserve">плоскорежущего рабочего органа в горизонтальной плоскости γ и угол трения почвы по стали </w:t>
      </w:r>
      <m:oMath>
        <m:r>
          <w:rPr>
            <w:rFonts w:ascii="Cambria Math" w:hAnsi="Cambria Math" w:cs="Times New Roman"/>
            <w:spacing w:val="-2"/>
            <w:sz w:val="28"/>
            <w:szCs w:val="28"/>
            <w:lang w:val="en-US"/>
          </w:rPr>
          <m:t>φ</m:t>
        </m:r>
      </m:oMath>
      <w:r w:rsidRPr="00A57488">
        <w:rPr>
          <w:rFonts w:ascii="Times New Roman" w:hAnsi="Times New Roman" w:cs="Times New Roman"/>
          <w:spacing w:val="-2"/>
          <w:sz w:val="28"/>
          <w:szCs w:val="28"/>
        </w:rPr>
        <w:t xml:space="preserve"> соответствуют следующему условию:</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992"/>
      </w:tblGrid>
      <w:tr w:rsidR="00723E30" w:rsidRPr="00A57488" w:rsidTr="00DC69F2">
        <w:trPr>
          <w:jc w:val="center"/>
        </w:trPr>
        <w:tc>
          <w:tcPr>
            <w:tcW w:w="8364" w:type="dxa"/>
          </w:tcPr>
          <w:p w:rsidR="00723E30" w:rsidRPr="00A57488" w:rsidRDefault="00723E30" w:rsidP="00804C89">
            <w:pPr>
              <w:pStyle w:val="17"/>
              <w:ind w:firstLine="0"/>
              <w:rPr>
                <w:rFonts w:cs="Times New Roman"/>
                <w:i/>
                <w:color w:val="auto"/>
                <w:spacing w:val="-2"/>
                <w:sz w:val="28"/>
                <w:szCs w:val="28"/>
              </w:rPr>
            </w:pPr>
            <m:oMathPara>
              <m:oMathParaPr>
                <m:jc m:val="center"/>
              </m:oMathParaPr>
              <m:oMath>
                <m:r>
                  <w:rPr>
                    <w:rFonts w:ascii="Cambria Math" w:hAnsi="Cambria Math" w:cs="Times New Roman"/>
                    <w:spacing w:val="-2"/>
                    <w:sz w:val="28"/>
                    <w:szCs w:val="28"/>
                  </w:rPr>
                  <m:t>γ&gt;</m:t>
                </m:r>
                <m:sSup>
                  <m:sSupPr>
                    <m:ctrlPr>
                      <w:rPr>
                        <w:rFonts w:ascii="Cambria Math" w:hAnsi="Cambria Math" w:cs="Times New Roman"/>
                        <w:i/>
                        <w:spacing w:val="-2"/>
                        <w:sz w:val="28"/>
                        <w:szCs w:val="28"/>
                      </w:rPr>
                    </m:ctrlPr>
                  </m:sSupPr>
                  <m:e>
                    <m:r>
                      <w:rPr>
                        <w:rFonts w:ascii="Cambria Math" w:hAnsi="Cambria Math" w:cs="Times New Roman"/>
                        <w:spacing w:val="-2"/>
                        <w:sz w:val="28"/>
                        <w:szCs w:val="28"/>
                      </w:rPr>
                      <m:t>90</m:t>
                    </m:r>
                  </m:e>
                  <m:sup>
                    <m:r>
                      <w:rPr>
                        <w:rFonts w:ascii="Cambria Math" w:hAnsi="Cambria Math" w:cs="Times New Roman"/>
                        <w:spacing w:val="-2"/>
                        <w:sz w:val="28"/>
                        <w:szCs w:val="28"/>
                      </w:rPr>
                      <m:t>0</m:t>
                    </m:r>
                  </m:sup>
                </m:sSup>
                <m:r>
                  <w:rPr>
                    <w:rFonts w:ascii="Cambria Math" w:hAnsi="Cambria Math" w:cs="Times New Roman"/>
                    <w:spacing w:val="-2"/>
                    <w:sz w:val="28"/>
                    <w:szCs w:val="28"/>
                  </w:rPr>
                  <m:t>-</m:t>
                </m:r>
                <m:r>
                  <w:rPr>
                    <w:rFonts w:ascii="Cambria Math" w:hAnsi="Cambria Math" w:cs="Times New Roman"/>
                    <w:spacing w:val="-2"/>
                    <w:sz w:val="28"/>
                    <w:szCs w:val="28"/>
                    <w:lang w:val="en-US"/>
                  </w:rPr>
                  <m:t>φ</m:t>
                </m:r>
                <m:r>
                  <w:rPr>
                    <w:rFonts w:ascii="Cambria Math" w:hAnsi="Cambria Math" w:cs="Times New Roman"/>
                    <w:spacing w:val="-2"/>
                    <w:sz w:val="28"/>
                    <w:szCs w:val="28"/>
                  </w:rPr>
                  <m:t>.</m:t>
                </m:r>
              </m:oMath>
            </m:oMathPara>
          </w:p>
        </w:tc>
        <w:tc>
          <w:tcPr>
            <w:tcW w:w="992" w:type="dxa"/>
            <w:vAlign w:val="center"/>
          </w:tcPr>
          <w:p w:rsidR="00723E30" w:rsidRPr="00A57488" w:rsidRDefault="00723E30" w:rsidP="00E87B69">
            <w:pPr>
              <w:pStyle w:val="17"/>
              <w:ind w:firstLine="0"/>
              <w:jc w:val="center"/>
              <w:rPr>
                <w:rFonts w:cs="Times New Roman"/>
                <w:spacing w:val="-2"/>
                <w:sz w:val="28"/>
                <w:szCs w:val="28"/>
              </w:rPr>
            </w:pPr>
            <w:r w:rsidRPr="00A57488">
              <w:rPr>
                <w:rFonts w:cs="Times New Roman"/>
                <w:spacing w:val="-2"/>
                <w:sz w:val="28"/>
                <w:szCs w:val="28"/>
              </w:rPr>
              <w:t>(2.3</w:t>
            </w:r>
            <w:r w:rsidR="00E87B69">
              <w:rPr>
                <w:rFonts w:cs="Times New Roman"/>
                <w:spacing w:val="-2"/>
                <w:sz w:val="28"/>
                <w:szCs w:val="28"/>
              </w:rPr>
              <w:t>4</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Следовательно, формула для нахождения рабочего тягового сопротивления плоскорежущего рабочего органа примет вид:</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723E30" w:rsidRPr="00A57488" w:rsidTr="00E05DDA">
        <w:trPr>
          <w:trHeight w:val="455"/>
          <w:jc w:val="center"/>
        </w:trPr>
        <w:tc>
          <w:tcPr>
            <w:tcW w:w="8613" w:type="dxa"/>
          </w:tcPr>
          <w:p w:rsidR="00723E30" w:rsidRPr="00A57488" w:rsidRDefault="004007C6" w:rsidP="00804C89">
            <w:pPr>
              <w:pStyle w:val="17"/>
              <w:ind w:firstLine="0"/>
              <w:rPr>
                <w:rFonts w:eastAsiaTheme="minorEastAsia" w:cs="Times New Roman"/>
                <w:spacing w:val="-2"/>
                <w:sz w:val="26"/>
                <w:szCs w:val="26"/>
              </w:rPr>
            </w:pPr>
            <m:oMathPara>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R</m:t>
                    </m:r>
                  </m:e>
                  <m:sub>
                    <m:r>
                      <w:rPr>
                        <w:rFonts w:ascii="Cambria Math" w:hAnsi="Cambria Math" w:cs="Times New Roman"/>
                        <w:spacing w:val="-2"/>
                        <w:sz w:val="26"/>
                        <w:szCs w:val="26"/>
                        <w:lang w:val="en-US"/>
                      </w:rPr>
                      <m:t>ПЛ.Р.О.</m:t>
                    </m:r>
                  </m:sub>
                </m:sSub>
                <m:r>
                  <w:rPr>
                    <w:rFonts w:ascii="Cambria Math" w:hAnsi="Cambria Math" w:cs="Times New Roman"/>
                    <w:spacing w:val="-2"/>
                    <w:sz w:val="26"/>
                    <w:szCs w:val="26"/>
                    <w:lang w:val="en-US"/>
                  </w:rPr>
                  <m:t>=</m:t>
                </m:r>
                <m:f>
                  <m:fPr>
                    <m:ctrlPr>
                      <w:rPr>
                        <w:rFonts w:ascii="Cambria Math" w:hAnsi="Cambria Math" w:cs="Times New Roman"/>
                        <w:i/>
                        <w:color w:val="auto"/>
                        <w:spacing w:val="-2"/>
                        <w:sz w:val="26"/>
                        <w:szCs w:val="26"/>
                      </w:rPr>
                    </m:ctrlPr>
                  </m:fPr>
                  <m:num>
                    <m:sSub>
                      <m:sSubPr>
                        <m:ctrlPr>
                          <w:rPr>
                            <w:rFonts w:ascii="Cambria Math" w:hAnsi="Cambria Math" w:cs="Times New Roman"/>
                            <w:i/>
                            <w:spacing w:val="-2"/>
                            <w:sz w:val="26"/>
                            <w:szCs w:val="26"/>
                          </w:rPr>
                        </m:ctrlPr>
                      </m:sSubPr>
                      <m:e>
                        <m:r>
                          <w:rPr>
                            <w:rFonts w:ascii="Cambria Math" w:hAnsi="Cambria Math" w:cs="Times New Roman"/>
                            <w:spacing w:val="-2"/>
                            <w:sz w:val="26"/>
                            <w:szCs w:val="26"/>
                          </w:rPr>
                          <m:t>h</m:t>
                        </m:r>
                      </m:e>
                      <m:sub>
                        <m:r>
                          <w:rPr>
                            <w:rFonts w:ascii="Cambria Math" w:hAnsi="Cambria Math" w:cs="Times New Roman"/>
                            <w:spacing w:val="-2"/>
                            <w:sz w:val="26"/>
                            <w:szCs w:val="26"/>
                          </w:rPr>
                          <m:t>Л</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B</m:t>
                        </m:r>
                      </m:e>
                      <m:sub>
                        <m:r>
                          <w:rPr>
                            <w:rFonts w:ascii="Cambria Math" w:hAnsi="Cambria Math" w:cs="Times New Roman"/>
                            <w:spacing w:val="-2"/>
                            <w:sz w:val="26"/>
                            <w:szCs w:val="26"/>
                          </w:rPr>
                          <m:t>Р.О.</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Л</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ρ</m:t>
                        </m:r>
                      </m:e>
                      <m:sub>
                        <m:r>
                          <w:rPr>
                            <w:rFonts w:ascii="Cambria Math" w:hAnsi="Cambria Math" w:cs="Times New Roman"/>
                            <w:spacing w:val="-2"/>
                            <w:sz w:val="26"/>
                            <w:szCs w:val="26"/>
                          </w:rPr>
                          <m:t>П</m:t>
                        </m:r>
                      </m:sub>
                    </m:sSub>
                    <m:r>
                      <w:rPr>
                        <w:rFonts w:ascii="Cambria Math" w:hAnsi="Cambria Math" w:cs="Times New Roman"/>
                        <w:spacing w:val="-2"/>
                        <w:sz w:val="26"/>
                        <w:szCs w:val="26"/>
                      </w:rPr>
                      <m:t>∙</m:t>
                    </m:r>
                    <m:r>
                      <w:rPr>
                        <w:rFonts w:ascii="Cambria Math" w:hAnsi="Cambria Math" w:cs="Times New Roman"/>
                        <w:spacing w:val="-2"/>
                        <w:sz w:val="26"/>
                        <w:szCs w:val="26"/>
                        <w:lang w:val="en-US"/>
                      </w:rPr>
                      <m:t>g∙</m:t>
                    </m:r>
                    <m:d>
                      <m:dPr>
                        <m:begChr m:val="["/>
                        <m:endChr m:val="]"/>
                        <m:ctrlPr>
                          <w:rPr>
                            <w:rFonts w:ascii="Cambria Math" w:hAnsi="Cambria Math" w:cs="Times New Roman"/>
                            <w:i/>
                            <w:color w:val="auto"/>
                            <w:spacing w:val="-2"/>
                            <w:sz w:val="26"/>
                            <w:szCs w:val="26"/>
                          </w:rPr>
                        </m:ctrlPr>
                      </m:dPr>
                      <m:e>
                        <m:func>
                          <m:funcPr>
                            <m:ctrlPr>
                              <w:rPr>
                                <w:rFonts w:ascii="Cambria Math" w:hAnsi="Cambria Math" w:cs="Times New Roman"/>
                                <w:i/>
                                <w:color w:val="auto"/>
                                <w:spacing w:val="-2"/>
                                <w:sz w:val="26"/>
                                <w:szCs w:val="26"/>
                                <w:lang w:val="en-US"/>
                              </w:rPr>
                            </m:ctrlPr>
                          </m:funcPr>
                          <m:fName>
                            <m:r>
                              <w:rPr>
                                <w:rFonts w:ascii="Cambria Math" w:hAnsi="Cambria Math" w:cs="Times New Roman"/>
                                <w:color w:val="auto"/>
                                <w:spacing w:val="-2"/>
                                <w:sz w:val="26"/>
                                <w:szCs w:val="26"/>
                                <w:lang w:val="en-US"/>
                              </w:rPr>
                              <m:t>sin</m:t>
                            </m:r>
                          </m:fName>
                          <m:e>
                            <m:r>
                              <w:rPr>
                                <w:rFonts w:ascii="Cambria Math" w:hAnsi="Cambria Math" w:cs="Times New Roman"/>
                                <w:color w:val="auto"/>
                                <w:spacing w:val="-2"/>
                                <w:sz w:val="26"/>
                                <w:szCs w:val="26"/>
                                <w:lang w:val="en-US"/>
                              </w:rPr>
                              <m:t>α+f∙</m:t>
                            </m:r>
                            <m:d>
                              <m:dPr>
                                <m:ctrlPr>
                                  <w:rPr>
                                    <w:rFonts w:ascii="Cambria Math" w:hAnsi="Cambria Math" w:cs="Times New Roman"/>
                                    <w:i/>
                                    <w:color w:val="auto"/>
                                    <w:spacing w:val="-2"/>
                                    <w:sz w:val="26"/>
                                    <w:szCs w:val="26"/>
                                    <w:lang w:val="en-US"/>
                                  </w:rPr>
                                </m:ctrlPr>
                              </m:dPr>
                              <m:e>
                                <m:func>
                                  <m:funcPr>
                                    <m:ctrlPr>
                                      <w:rPr>
                                        <w:rFonts w:ascii="Cambria Math" w:hAnsi="Cambria Math" w:cs="Times New Roman"/>
                                        <w:i/>
                                        <w:color w:val="auto"/>
                                        <w:spacing w:val="-2"/>
                                        <w:sz w:val="26"/>
                                        <w:szCs w:val="26"/>
                                        <w:lang w:val="en-US"/>
                                      </w:rPr>
                                    </m:ctrlPr>
                                  </m:funcPr>
                                  <m:fName>
                                    <m:r>
                                      <m:rPr>
                                        <m:sty m:val="p"/>
                                      </m:rPr>
                                      <w:rPr>
                                        <w:rFonts w:ascii="Cambria Math" w:hAnsi="Cambria Math" w:cs="Times New Roman"/>
                                        <w:color w:val="auto"/>
                                        <w:spacing w:val="-2"/>
                                        <w:sz w:val="26"/>
                                        <w:szCs w:val="26"/>
                                        <w:lang w:val="en-US"/>
                                      </w:rPr>
                                      <m:t>cos</m:t>
                                    </m:r>
                                  </m:fName>
                                  <m:e>
                                    <m:r>
                                      <w:rPr>
                                        <w:rFonts w:ascii="Cambria Math" w:hAnsi="Cambria Math" w:cs="Times New Roman"/>
                                        <w:color w:val="auto"/>
                                        <w:spacing w:val="-2"/>
                                        <w:sz w:val="26"/>
                                        <w:szCs w:val="26"/>
                                        <w:lang w:val="en-US"/>
                                      </w:rPr>
                                      <m:t>γ∙</m:t>
                                    </m:r>
                                    <m:r>
                                      <w:rPr>
                                        <w:rFonts w:ascii="Cambria Math" w:hAnsi="Cambria Math" w:cs="Times New Roman"/>
                                        <w:color w:val="auto"/>
                                        <w:spacing w:val="-2"/>
                                        <w:sz w:val="26"/>
                                        <w:szCs w:val="26"/>
                                      </w:rPr>
                                      <m:t>ctgγ+</m:t>
                                    </m:r>
                                    <m:func>
                                      <m:funcPr>
                                        <m:ctrlPr>
                                          <w:rPr>
                                            <w:rFonts w:ascii="Cambria Math" w:hAnsi="Cambria Math" w:cs="Times New Roman"/>
                                            <w:i/>
                                            <w:color w:val="auto"/>
                                            <w:spacing w:val="-2"/>
                                            <w:sz w:val="26"/>
                                            <w:szCs w:val="26"/>
                                          </w:rPr>
                                        </m:ctrlPr>
                                      </m:funcPr>
                                      <m:fName>
                                        <m:r>
                                          <w:rPr>
                                            <w:rFonts w:ascii="Cambria Math" w:hAnsi="Cambria Math" w:cs="Times New Roman"/>
                                            <w:color w:val="auto"/>
                                            <w:spacing w:val="-2"/>
                                            <w:sz w:val="26"/>
                                            <w:szCs w:val="26"/>
                                          </w:rPr>
                                          <m:t>sin</m:t>
                                        </m:r>
                                      </m:fName>
                                      <m:e>
                                        <m:r>
                                          <w:rPr>
                                            <w:rFonts w:ascii="Cambria Math" w:hAnsi="Cambria Math" w:cs="Times New Roman"/>
                                            <w:color w:val="auto"/>
                                            <w:spacing w:val="-2"/>
                                            <w:sz w:val="26"/>
                                            <w:szCs w:val="26"/>
                                          </w:rPr>
                                          <m:t>γ</m:t>
                                        </m:r>
                                      </m:e>
                                    </m:func>
                                    <m:r>
                                      <w:rPr>
                                        <w:rFonts w:ascii="Cambria Math" w:hAnsi="Cambria Math" w:cs="Times New Roman"/>
                                        <w:color w:val="auto"/>
                                        <w:spacing w:val="-2"/>
                                        <w:sz w:val="26"/>
                                        <w:szCs w:val="26"/>
                                      </w:rPr>
                                      <m:t>∙</m:t>
                                    </m:r>
                                    <m:func>
                                      <m:funcPr>
                                        <m:ctrlPr>
                                          <w:rPr>
                                            <w:rFonts w:ascii="Cambria Math" w:hAnsi="Cambria Math" w:cs="Times New Roman"/>
                                            <w:i/>
                                            <w:color w:val="auto"/>
                                            <w:spacing w:val="-2"/>
                                            <w:sz w:val="26"/>
                                            <w:szCs w:val="26"/>
                                            <w:lang w:val="en-US"/>
                                          </w:rPr>
                                        </m:ctrlPr>
                                      </m:funcPr>
                                      <m:fName>
                                        <m:r>
                                          <w:rPr>
                                            <w:rFonts w:ascii="Cambria Math" w:hAnsi="Cambria Math" w:cs="Times New Roman"/>
                                            <w:color w:val="auto"/>
                                            <w:spacing w:val="-2"/>
                                            <w:sz w:val="26"/>
                                            <w:szCs w:val="26"/>
                                            <w:lang w:val="en-US"/>
                                          </w:rPr>
                                          <m:t>cos</m:t>
                                        </m:r>
                                      </m:fName>
                                      <m:e>
                                        <m:r>
                                          <w:rPr>
                                            <w:rFonts w:ascii="Cambria Math" w:hAnsi="Cambria Math" w:cs="Times New Roman"/>
                                            <w:color w:val="auto"/>
                                            <w:spacing w:val="-2"/>
                                            <w:sz w:val="26"/>
                                            <w:szCs w:val="26"/>
                                            <w:lang w:val="en-US"/>
                                          </w:rPr>
                                          <m:t>α</m:t>
                                        </m:r>
                                      </m:e>
                                    </m:func>
                                  </m:e>
                                </m:func>
                              </m:e>
                            </m:d>
                          </m:e>
                        </m:func>
                      </m:e>
                    </m:d>
                  </m:num>
                  <m:den>
                    <m:func>
                      <m:funcPr>
                        <m:ctrlPr>
                          <w:rPr>
                            <w:rFonts w:ascii="Cambria Math" w:hAnsi="Cambria Math" w:cs="Times New Roman"/>
                            <w:i/>
                            <w:color w:val="auto"/>
                            <w:spacing w:val="-2"/>
                            <w:sz w:val="26"/>
                            <w:szCs w:val="26"/>
                            <w:lang w:val="en-US"/>
                          </w:rPr>
                        </m:ctrlPr>
                      </m:funcPr>
                      <m:fName>
                        <m:r>
                          <w:rPr>
                            <w:rFonts w:ascii="Cambria Math" w:hAnsi="Cambria Math" w:cs="Times New Roman"/>
                            <w:color w:val="auto"/>
                            <w:spacing w:val="-2"/>
                            <w:sz w:val="26"/>
                            <w:szCs w:val="26"/>
                            <w:lang w:val="en-US"/>
                          </w:rPr>
                          <m:t>cos</m:t>
                        </m:r>
                      </m:fName>
                      <m:e>
                        <m:r>
                          <w:rPr>
                            <w:rFonts w:ascii="Cambria Math" w:hAnsi="Cambria Math" w:cs="Times New Roman"/>
                            <w:color w:val="auto"/>
                            <w:spacing w:val="-2"/>
                            <w:sz w:val="26"/>
                            <w:szCs w:val="26"/>
                            <w:lang w:val="en-US"/>
                          </w:rPr>
                          <m:t>α</m:t>
                        </m:r>
                      </m:e>
                    </m:func>
                    <m:r>
                      <w:rPr>
                        <w:rFonts w:ascii="Cambria Math" w:hAnsi="Cambria Math" w:cs="Times New Roman"/>
                        <w:color w:val="auto"/>
                        <w:spacing w:val="-2"/>
                        <w:sz w:val="26"/>
                        <w:szCs w:val="26"/>
                        <w:lang w:val="en-US"/>
                      </w:rPr>
                      <m:t>-f∙</m:t>
                    </m:r>
                    <m:func>
                      <m:funcPr>
                        <m:ctrlPr>
                          <w:rPr>
                            <w:rFonts w:ascii="Cambria Math" w:hAnsi="Cambria Math" w:cs="Times New Roman"/>
                            <w:i/>
                            <w:color w:val="auto"/>
                            <w:spacing w:val="-2"/>
                            <w:sz w:val="26"/>
                            <w:szCs w:val="26"/>
                          </w:rPr>
                        </m:ctrlPr>
                      </m:funcPr>
                      <m:fName>
                        <m:r>
                          <w:rPr>
                            <w:rFonts w:ascii="Cambria Math" w:hAnsi="Cambria Math" w:cs="Times New Roman"/>
                            <w:color w:val="auto"/>
                            <w:spacing w:val="-2"/>
                            <w:sz w:val="26"/>
                            <w:szCs w:val="26"/>
                          </w:rPr>
                          <m:t>sin</m:t>
                        </m:r>
                      </m:fName>
                      <m:e>
                        <m:r>
                          <w:rPr>
                            <w:rFonts w:ascii="Cambria Math" w:hAnsi="Cambria Math" w:cs="Times New Roman"/>
                            <w:color w:val="auto"/>
                            <w:spacing w:val="-2"/>
                            <w:sz w:val="26"/>
                            <w:szCs w:val="26"/>
                          </w:rPr>
                          <m:t>γ</m:t>
                        </m:r>
                      </m:e>
                    </m:func>
                    <m:r>
                      <w:rPr>
                        <w:rFonts w:ascii="Cambria Math" w:hAnsi="Cambria Math" w:cs="Times New Roman"/>
                        <w:color w:val="auto"/>
                        <w:spacing w:val="-2"/>
                        <w:sz w:val="26"/>
                        <w:szCs w:val="26"/>
                      </w:rPr>
                      <m:t>∙</m:t>
                    </m:r>
                    <m:func>
                      <m:funcPr>
                        <m:ctrlPr>
                          <w:rPr>
                            <w:rFonts w:ascii="Cambria Math" w:hAnsi="Cambria Math" w:cs="Times New Roman"/>
                            <w:i/>
                            <w:color w:val="auto"/>
                            <w:spacing w:val="-2"/>
                            <w:sz w:val="26"/>
                            <w:szCs w:val="26"/>
                          </w:rPr>
                        </m:ctrlPr>
                      </m:funcPr>
                      <m:fName>
                        <m:r>
                          <w:rPr>
                            <w:rFonts w:ascii="Cambria Math" w:hAnsi="Cambria Math" w:cs="Times New Roman"/>
                            <w:color w:val="auto"/>
                            <w:spacing w:val="-2"/>
                            <w:sz w:val="26"/>
                            <w:szCs w:val="26"/>
                          </w:rPr>
                          <m:t>sin</m:t>
                        </m:r>
                      </m:fName>
                      <m:e>
                        <m:r>
                          <w:rPr>
                            <w:rFonts w:ascii="Cambria Math" w:hAnsi="Cambria Math" w:cs="Times New Roman"/>
                            <w:color w:val="auto"/>
                            <w:spacing w:val="-2"/>
                            <w:sz w:val="26"/>
                            <w:szCs w:val="26"/>
                            <w:lang w:val="en-US"/>
                          </w:rPr>
                          <m:t>α</m:t>
                        </m:r>
                      </m:e>
                    </m:func>
                  </m:den>
                </m:f>
                <m:r>
                  <w:rPr>
                    <w:rFonts w:ascii="Cambria Math" w:hAnsi="Cambria Math" w:cs="Times New Roman"/>
                    <w:color w:val="auto"/>
                    <w:spacing w:val="-2"/>
                    <w:sz w:val="26"/>
                    <w:szCs w:val="26"/>
                  </w:rPr>
                  <m:t>+</m:t>
                </m:r>
              </m:oMath>
            </m:oMathPara>
          </w:p>
          <w:p w:rsidR="00723E30" w:rsidRPr="00A57488" w:rsidRDefault="00723E30" w:rsidP="00804C89">
            <w:pPr>
              <w:pStyle w:val="17"/>
              <w:ind w:firstLine="0"/>
              <w:rPr>
                <w:rFonts w:eastAsiaTheme="minorEastAsia" w:cs="Times New Roman"/>
                <w:spacing w:val="-2"/>
                <w:sz w:val="26"/>
                <w:szCs w:val="26"/>
              </w:rPr>
            </w:pPr>
            <m:oMathPara>
              <m:oMath>
                <m:r>
                  <w:rPr>
                    <w:rFonts w:ascii="Cambria Math" w:hAnsi="Cambria Math" w:cs="Times New Roman"/>
                    <w:spacing w:val="-2"/>
                    <w:sz w:val="26"/>
                    <w:szCs w:val="26"/>
                  </w:rPr>
                  <m:t>+</m:t>
                </m:r>
                <m:f>
                  <m:fPr>
                    <m:ctrlPr>
                      <w:rPr>
                        <w:rFonts w:ascii="Cambria Math" w:hAnsi="Cambria Math" w:cs="Times New Roman"/>
                        <w:i/>
                        <w:spacing w:val="-2"/>
                        <w:sz w:val="26"/>
                        <w:szCs w:val="26"/>
                      </w:rPr>
                    </m:ctrlPr>
                  </m:fPr>
                  <m:num>
                    <m:sSub>
                      <m:sSubPr>
                        <m:ctrlPr>
                          <w:rPr>
                            <w:rFonts w:ascii="Cambria Math" w:hAnsi="Cambria Math" w:cs="Times New Roman"/>
                            <w:i/>
                            <w:spacing w:val="-2"/>
                            <w:sz w:val="26"/>
                            <w:szCs w:val="26"/>
                          </w:rPr>
                        </m:ctrlPr>
                      </m:sSubPr>
                      <m:e>
                        <m:r>
                          <w:rPr>
                            <w:rFonts w:ascii="Cambria Math" w:hAnsi="Cambria Math" w:cs="Times New Roman"/>
                            <w:spacing w:val="-2"/>
                            <w:sz w:val="26"/>
                            <w:szCs w:val="26"/>
                          </w:rPr>
                          <m:t>h</m:t>
                        </m:r>
                      </m:e>
                      <m:sub>
                        <m:r>
                          <w:rPr>
                            <w:rFonts w:ascii="Cambria Math" w:hAnsi="Cambria Math" w:cs="Times New Roman"/>
                            <w:spacing w:val="-2"/>
                            <w:sz w:val="26"/>
                            <w:szCs w:val="26"/>
                          </w:rPr>
                          <m:t>Л</m:t>
                        </m:r>
                      </m:sub>
                    </m:sSub>
                    <m:r>
                      <w:rPr>
                        <w:rFonts w:ascii="Cambria Math" w:hAnsi="Cambria Math" w:cs="Times New Roman"/>
                        <w:spacing w:val="-2"/>
                        <w:sz w:val="26"/>
                        <w:szCs w:val="26"/>
                        <w:lang w:val="en-US"/>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B</m:t>
                        </m:r>
                      </m:e>
                      <m:sub>
                        <m:r>
                          <w:rPr>
                            <w:rFonts w:ascii="Cambria Math" w:hAnsi="Cambria Math" w:cs="Times New Roman"/>
                            <w:spacing w:val="-2"/>
                            <w:sz w:val="26"/>
                            <w:szCs w:val="26"/>
                          </w:rPr>
                          <m:t>Р.О.</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Л</m:t>
                        </m:r>
                      </m:sub>
                    </m:sSub>
                    <m:r>
                      <w:rPr>
                        <w:rFonts w:ascii="Cambria Math" w:hAnsi="Cambria Math" w:cs="Times New Roman"/>
                        <w:spacing w:val="-2"/>
                        <w:sz w:val="26"/>
                        <w:szCs w:val="26"/>
                        <w:lang w:val="en-US"/>
                      </w:rPr>
                      <m:t>∙</m:t>
                    </m:r>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ρ</m:t>
                        </m:r>
                      </m:e>
                      <m:sub>
                        <m:r>
                          <w:rPr>
                            <w:rFonts w:ascii="Cambria Math" w:hAnsi="Cambria Math" w:cs="Times New Roman"/>
                            <w:spacing w:val="-2"/>
                            <w:sz w:val="26"/>
                            <w:szCs w:val="26"/>
                          </w:rPr>
                          <m:t>п</m:t>
                        </m:r>
                      </m:sub>
                    </m:sSub>
                    <m:r>
                      <w:rPr>
                        <w:rFonts w:ascii="Cambria Math" w:hAnsi="Cambria Math" w:cs="Times New Roman"/>
                        <w:spacing w:val="-2"/>
                        <w:sz w:val="26"/>
                        <w:szCs w:val="26"/>
                        <w:lang w:val="en-US"/>
                      </w:rPr>
                      <m:t>∙</m:t>
                    </m:r>
                    <m:sSup>
                      <m:sSupPr>
                        <m:ctrlPr>
                          <w:rPr>
                            <w:rFonts w:ascii="Cambria Math" w:hAnsi="Cambria Math" w:cs="Times New Roman"/>
                            <w:i/>
                            <w:spacing w:val="-2"/>
                            <w:sz w:val="26"/>
                            <w:szCs w:val="26"/>
                            <w:lang w:val="en-US"/>
                          </w:rPr>
                        </m:ctrlPr>
                      </m:sSupPr>
                      <m:e>
                        <m:r>
                          <w:rPr>
                            <w:rFonts w:ascii="Cambria Math" w:hAnsi="Cambria Math" w:cs="Times New Roman"/>
                            <w:spacing w:val="-2"/>
                            <w:sz w:val="26"/>
                            <w:szCs w:val="26"/>
                            <w:lang w:val="en-US"/>
                          </w:rPr>
                          <m:t>v</m:t>
                        </m:r>
                      </m:e>
                      <m:sup>
                        <m:r>
                          <w:rPr>
                            <w:rFonts w:ascii="Cambria Math" w:hAnsi="Cambria Math" w:cs="Times New Roman"/>
                            <w:spacing w:val="-2"/>
                            <w:sz w:val="26"/>
                            <w:szCs w:val="26"/>
                            <w:lang w:val="en-US"/>
                          </w:rPr>
                          <m:t>2</m:t>
                        </m:r>
                      </m:sup>
                    </m:sSup>
                    <m:r>
                      <w:rPr>
                        <w:rFonts w:ascii="Cambria Math" w:hAnsi="Cambria Math" w:cs="Times New Roman"/>
                        <w:spacing w:val="-2"/>
                        <w:sz w:val="26"/>
                        <w:szCs w:val="26"/>
                        <w:lang w:val="en-US"/>
                      </w:rPr>
                      <m:t>∙</m:t>
                    </m:r>
                    <m:func>
                      <m:funcPr>
                        <m:ctrlPr>
                          <w:rPr>
                            <w:rFonts w:ascii="Cambria Math" w:hAnsi="Cambria Math" w:cs="Times New Roman"/>
                            <w:i/>
                            <w:spacing w:val="-2"/>
                            <w:sz w:val="26"/>
                            <w:szCs w:val="26"/>
                            <w:lang w:val="en-US"/>
                          </w:rPr>
                        </m:ctrlPr>
                      </m:funcPr>
                      <m:fName>
                        <m:sSup>
                          <m:sSupPr>
                            <m:ctrlPr>
                              <w:rPr>
                                <w:rFonts w:ascii="Cambria Math" w:hAnsi="Cambria Math" w:cs="Times New Roman"/>
                                <w:i/>
                                <w:spacing w:val="-2"/>
                                <w:sz w:val="26"/>
                                <w:szCs w:val="26"/>
                                <w:lang w:val="en-US"/>
                              </w:rPr>
                            </m:ctrlPr>
                          </m:sSupPr>
                          <m:e>
                            <m:r>
                              <w:rPr>
                                <w:rFonts w:ascii="Cambria Math" w:hAnsi="Cambria Math" w:cs="Times New Roman"/>
                                <w:spacing w:val="-2"/>
                                <w:sz w:val="26"/>
                                <w:szCs w:val="26"/>
                                <w:lang w:val="en-US"/>
                              </w:rPr>
                              <m:t>sin</m:t>
                            </m:r>
                          </m:e>
                          <m:sup>
                            <m:r>
                              <w:rPr>
                                <w:rFonts w:ascii="Cambria Math" w:hAnsi="Cambria Math" w:cs="Times New Roman"/>
                                <w:spacing w:val="-2"/>
                                <w:sz w:val="26"/>
                                <w:szCs w:val="26"/>
                                <w:lang w:val="en-US"/>
                              </w:rPr>
                              <m:t>2</m:t>
                            </m:r>
                          </m:sup>
                        </m:sSup>
                      </m:fName>
                      <m:e>
                        <m:r>
                          <w:rPr>
                            <w:rFonts w:ascii="Cambria Math" w:hAnsi="Cambria Math" w:cs="Times New Roman"/>
                            <w:spacing w:val="-2"/>
                            <w:sz w:val="26"/>
                            <w:szCs w:val="26"/>
                            <w:lang w:val="en-US"/>
                          </w:rPr>
                          <m:t>γ</m:t>
                        </m:r>
                      </m:e>
                    </m:func>
                    <m:r>
                      <w:rPr>
                        <w:rFonts w:ascii="Cambria Math" w:hAnsi="Cambria Math" w:cs="Times New Roman"/>
                        <w:spacing w:val="-2"/>
                        <w:sz w:val="26"/>
                        <w:szCs w:val="26"/>
                        <w:lang w:val="en-US"/>
                      </w:rPr>
                      <m:t>∙</m:t>
                    </m:r>
                    <m:func>
                      <m:funcPr>
                        <m:ctrlPr>
                          <w:rPr>
                            <w:rFonts w:ascii="Cambria Math" w:hAnsi="Cambria Math" w:cs="Times New Roman"/>
                            <w:i/>
                            <w:spacing w:val="-2"/>
                            <w:sz w:val="26"/>
                            <w:szCs w:val="26"/>
                            <w:lang w:val="en-US"/>
                          </w:rPr>
                        </m:ctrlPr>
                      </m:funcPr>
                      <m:fName>
                        <m:d>
                          <m:dPr>
                            <m:begChr m:val="["/>
                            <m:endChr m:val="]"/>
                            <m:ctrlPr>
                              <w:rPr>
                                <w:rFonts w:ascii="Cambria Math" w:hAnsi="Cambria Math" w:cs="Times New Roman"/>
                                <w:i/>
                                <w:spacing w:val="-2"/>
                                <w:sz w:val="26"/>
                                <w:szCs w:val="26"/>
                                <w:lang w:val="en-US"/>
                              </w:rPr>
                            </m:ctrlPr>
                          </m:dPr>
                          <m:e>
                            <m:func>
                              <m:funcPr>
                                <m:ctrlPr>
                                  <w:rPr>
                                    <w:rFonts w:ascii="Cambria Math" w:hAnsi="Cambria Math" w:cs="Times New Roman"/>
                                    <w:i/>
                                    <w:spacing w:val="-2"/>
                                    <w:sz w:val="26"/>
                                    <w:szCs w:val="26"/>
                                    <w:lang w:val="en-US"/>
                                  </w:rPr>
                                </m:ctrlPr>
                              </m:funcPr>
                              <m:fName>
                                <m:r>
                                  <w:rPr>
                                    <w:rFonts w:ascii="Cambria Math" w:hAnsi="Cambria Math" w:cs="Times New Roman"/>
                                    <w:spacing w:val="-2"/>
                                    <w:sz w:val="26"/>
                                    <w:szCs w:val="26"/>
                                    <w:lang w:val="en-US"/>
                                  </w:rPr>
                                  <m:t>sin</m:t>
                                </m:r>
                              </m:fName>
                              <m:e>
                                <m:r>
                                  <w:rPr>
                                    <w:rFonts w:ascii="Cambria Math" w:hAnsi="Cambria Math" w:cs="Times New Roman"/>
                                    <w:color w:val="auto"/>
                                    <w:spacing w:val="-2"/>
                                    <w:sz w:val="26"/>
                                    <w:szCs w:val="26"/>
                                    <w:lang w:val="en-US"/>
                                  </w:rPr>
                                  <m:t>α</m:t>
                                </m:r>
                                <m:r>
                                  <w:rPr>
                                    <w:rFonts w:ascii="Cambria Math" w:hAnsi="Cambria Math" w:cs="Times New Roman"/>
                                    <w:spacing w:val="-2"/>
                                    <w:sz w:val="26"/>
                                    <w:szCs w:val="26"/>
                                    <w:lang w:val="en-US"/>
                                  </w:rPr>
                                  <m:t>+f∙</m:t>
                                </m:r>
                                <m:func>
                                  <m:funcPr>
                                    <m:ctrlPr>
                                      <w:rPr>
                                        <w:rFonts w:ascii="Cambria Math" w:hAnsi="Cambria Math" w:cs="Times New Roman"/>
                                        <w:i/>
                                        <w:spacing w:val="-2"/>
                                        <w:sz w:val="26"/>
                                        <w:szCs w:val="26"/>
                                        <w:lang w:val="en-US"/>
                                      </w:rPr>
                                    </m:ctrlPr>
                                  </m:funcPr>
                                  <m:fName>
                                    <m:r>
                                      <w:rPr>
                                        <w:rFonts w:ascii="Cambria Math" w:hAnsi="Cambria Math" w:cs="Times New Roman"/>
                                        <w:spacing w:val="-2"/>
                                        <w:sz w:val="26"/>
                                        <w:szCs w:val="26"/>
                                        <w:lang w:val="en-US"/>
                                      </w:rPr>
                                      <m:t>sin</m:t>
                                    </m:r>
                                  </m:fName>
                                  <m:e>
                                    <m:r>
                                      <w:rPr>
                                        <w:rFonts w:ascii="Cambria Math" w:hAnsi="Cambria Math" w:cs="Times New Roman"/>
                                        <w:spacing w:val="-2"/>
                                        <w:sz w:val="26"/>
                                        <w:szCs w:val="26"/>
                                        <w:lang w:val="en-US"/>
                                      </w:rPr>
                                      <m:t>γ∙</m:t>
                                    </m:r>
                                    <m:d>
                                      <m:dPr>
                                        <m:ctrlPr>
                                          <w:rPr>
                                            <w:rFonts w:ascii="Cambria Math" w:hAnsi="Cambria Math" w:cs="Times New Roman"/>
                                            <w:i/>
                                            <w:spacing w:val="-2"/>
                                            <w:sz w:val="26"/>
                                            <w:szCs w:val="26"/>
                                            <w:lang w:val="en-US"/>
                                          </w:rPr>
                                        </m:ctrlPr>
                                      </m:dPr>
                                      <m:e>
                                        <m:sSup>
                                          <m:sSupPr>
                                            <m:ctrlPr>
                                              <w:rPr>
                                                <w:rFonts w:ascii="Cambria Math" w:hAnsi="Cambria Math" w:cs="Times New Roman"/>
                                                <w:i/>
                                                <w:spacing w:val="-2"/>
                                                <w:sz w:val="26"/>
                                                <w:szCs w:val="26"/>
                                                <w:lang w:val="en-US"/>
                                              </w:rPr>
                                            </m:ctrlPr>
                                          </m:sSupPr>
                                          <m:e>
                                            <m:r>
                                              <w:rPr>
                                                <w:rFonts w:ascii="Cambria Math" w:hAnsi="Cambria Math" w:cs="Times New Roman"/>
                                                <w:spacing w:val="-2"/>
                                                <w:sz w:val="26"/>
                                                <w:szCs w:val="26"/>
                                                <w:lang w:val="en-US"/>
                                              </w:rPr>
                                              <m:t>ctg</m:t>
                                            </m:r>
                                          </m:e>
                                          <m:sup>
                                            <m:r>
                                              <w:rPr>
                                                <w:rFonts w:ascii="Cambria Math" w:hAnsi="Cambria Math" w:cs="Times New Roman"/>
                                                <w:spacing w:val="-2"/>
                                                <w:sz w:val="26"/>
                                                <w:szCs w:val="26"/>
                                                <w:lang w:val="en-US"/>
                                              </w:rPr>
                                              <m:t>2</m:t>
                                            </m:r>
                                          </m:sup>
                                        </m:sSup>
                                        <m:r>
                                          <w:rPr>
                                            <w:rFonts w:ascii="Cambria Math" w:hAnsi="Cambria Math" w:cs="Times New Roman"/>
                                            <w:spacing w:val="-2"/>
                                            <w:sz w:val="26"/>
                                            <w:szCs w:val="26"/>
                                            <w:lang w:val="en-US"/>
                                          </w:rPr>
                                          <m:t>γ+</m:t>
                                        </m:r>
                                        <m:func>
                                          <m:funcPr>
                                            <m:ctrlPr>
                                              <w:rPr>
                                                <w:rFonts w:ascii="Cambria Math" w:hAnsi="Cambria Math" w:cs="Times New Roman"/>
                                                <w:i/>
                                                <w:spacing w:val="-2"/>
                                                <w:sz w:val="26"/>
                                                <w:szCs w:val="26"/>
                                                <w:lang w:val="en-US"/>
                                              </w:rPr>
                                            </m:ctrlPr>
                                          </m:funcPr>
                                          <m:fName>
                                            <m:r>
                                              <w:rPr>
                                                <w:rFonts w:ascii="Cambria Math" w:hAnsi="Cambria Math" w:cs="Times New Roman"/>
                                                <w:spacing w:val="-2"/>
                                                <w:sz w:val="26"/>
                                                <w:szCs w:val="26"/>
                                                <w:lang w:val="en-US"/>
                                              </w:rPr>
                                              <m:t>cos</m:t>
                                            </m:r>
                                          </m:fName>
                                          <m:e>
                                            <m:r>
                                              <w:rPr>
                                                <w:rFonts w:ascii="Cambria Math" w:hAnsi="Cambria Math" w:cs="Times New Roman"/>
                                                <w:color w:val="auto"/>
                                                <w:spacing w:val="-2"/>
                                                <w:sz w:val="26"/>
                                                <w:szCs w:val="26"/>
                                                <w:lang w:val="en-US"/>
                                              </w:rPr>
                                              <m:t>α</m:t>
                                            </m:r>
                                          </m:e>
                                        </m:func>
                                      </m:e>
                                    </m:d>
                                  </m:e>
                                </m:func>
                              </m:e>
                            </m:func>
                          </m:e>
                        </m:d>
                      </m:fName>
                      <m:e/>
                    </m:func>
                  </m:num>
                  <m:den>
                    <m:d>
                      <m:dPr>
                        <m:ctrlPr>
                          <w:rPr>
                            <w:rFonts w:ascii="Cambria Math" w:hAnsi="Cambria Math" w:cs="Times New Roman"/>
                            <w:i/>
                            <w:spacing w:val="-2"/>
                            <w:sz w:val="26"/>
                            <w:szCs w:val="26"/>
                          </w:rPr>
                        </m:ctrlPr>
                      </m:dPr>
                      <m:e>
                        <m:r>
                          <w:rPr>
                            <w:rFonts w:ascii="Cambria Math" w:hAnsi="Cambria Math" w:cs="Times New Roman"/>
                            <w:spacing w:val="-2"/>
                            <w:sz w:val="26"/>
                            <w:szCs w:val="26"/>
                          </w:rPr>
                          <m:t>ctg</m:t>
                        </m:r>
                        <m:r>
                          <w:rPr>
                            <w:rFonts w:ascii="Cambria Math" w:hAnsi="Cambria Math" w:cs="Times New Roman"/>
                            <w:color w:val="auto"/>
                            <w:spacing w:val="-2"/>
                            <w:sz w:val="26"/>
                            <w:szCs w:val="26"/>
                            <w:lang w:val="en-US"/>
                          </w:rPr>
                          <m:t>α</m:t>
                        </m:r>
                        <m:r>
                          <w:rPr>
                            <w:rFonts w:ascii="Cambria Math" w:hAnsi="Cambria Math" w:cs="Times New Roman"/>
                            <w:spacing w:val="-2"/>
                            <w:sz w:val="26"/>
                            <w:szCs w:val="26"/>
                          </w:rPr>
                          <m:t>-f∙</m:t>
                        </m:r>
                        <m:func>
                          <m:funcPr>
                            <m:ctrlPr>
                              <w:rPr>
                                <w:rFonts w:ascii="Cambria Math" w:hAnsi="Cambria Math" w:cs="Times New Roman"/>
                                <w:i/>
                                <w:spacing w:val="-2"/>
                                <w:sz w:val="26"/>
                                <w:szCs w:val="26"/>
                              </w:rPr>
                            </m:ctrlPr>
                          </m:funcPr>
                          <m:fName>
                            <m:r>
                              <w:rPr>
                                <w:rFonts w:ascii="Cambria Math" w:hAnsi="Cambria Math" w:cs="Times New Roman"/>
                                <w:spacing w:val="-2"/>
                                <w:sz w:val="26"/>
                                <w:szCs w:val="26"/>
                              </w:rPr>
                              <m:t>sin</m:t>
                            </m:r>
                          </m:fName>
                          <m:e>
                            <m:r>
                              <w:rPr>
                                <w:rFonts w:ascii="Cambria Math" w:hAnsi="Cambria Math" w:cs="Times New Roman"/>
                                <w:spacing w:val="-2"/>
                                <w:sz w:val="26"/>
                                <w:szCs w:val="26"/>
                              </w:rPr>
                              <m:t>γ</m:t>
                            </m:r>
                          </m:e>
                        </m:func>
                      </m:e>
                    </m:d>
                  </m:den>
                </m:f>
                <m:r>
                  <w:rPr>
                    <w:rFonts w:ascii="Cambria Math" w:hAnsi="Cambria Math" w:cs="Times New Roman"/>
                    <w:spacing w:val="-2"/>
                    <w:sz w:val="26"/>
                    <w:szCs w:val="26"/>
                  </w:rPr>
                  <m:t>+</m:t>
                </m:r>
              </m:oMath>
            </m:oMathPara>
          </w:p>
          <w:p w:rsidR="00723E30" w:rsidRPr="00A57488" w:rsidRDefault="004007C6" w:rsidP="00804C89">
            <w:pPr>
              <w:pStyle w:val="17"/>
              <w:ind w:firstLine="0"/>
              <w:rPr>
                <w:rFonts w:eastAsiaTheme="minorEastAsia" w:cs="Times New Roman"/>
                <w:spacing w:val="-2"/>
                <w:sz w:val="26"/>
                <w:szCs w:val="26"/>
              </w:rPr>
            </w:pPr>
            <m:oMathPara>
              <m:oMath>
                <m:sSub>
                  <m:sSubPr>
                    <m:ctrlPr>
                      <w:rPr>
                        <w:rFonts w:ascii="Cambria Math" w:hAnsi="Cambria Math" w:cs="Times New Roman"/>
                        <w:i/>
                        <w:spacing w:val="-2"/>
                        <w:sz w:val="26"/>
                        <w:szCs w:val="26"/>
                      </w:rPr>
                    </m:ctrlPr>
                  </m:sSubPr>
                  <m:e>
                    <m:r>
                      <w:rPr>
                        <w:rFonts w:ascii="Cambria Math" w:hAnsi="Cambria Math" w:cs="Times New Roman"/>
                        <w:spacing w:val="-2"/>
                        <w:sz w:val="26"/>
                        <w:szCs w:val="26"/>
                      </w:rPr>
                      <m:t>+h</m:t>
                    </m:r>
                  </m:e>
                  <m:sub>
                    <m:r>
                      <w:rPr>
                        <w:rFonts w:ascii="Cambria Math" w:hAnsi="Cambria Math" w:cs="Times New Roman"/>
                        <w:spacing w:val="-2"/>
                        <w:sz w:val="26"/>
                        <w:szCs w:val="26"/>
                      </w:rPr>
                      <m:t>Л</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B</m:t>
                    </m:r>
                  </m:e>
                  <m:sub>
                    <m:r>
                      <w:rPr>
                        <w:rFonts w:ascii="Cambria Math" w:hAnsi="Cambria Math" w:cs="Times New Roman"/>
                        <w:spacing w:val="-2"/>
                        <w:sz w:val="26"/>
                        <w:szCs w:val="26"/>
                      </w:rPr>
                      <m:t>Р.О.</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Л</m:t>
                    </m:r>
                  </m:sub>
                </m:sSub>
                <m:r>
                  <w:rPr>
                    <w:rFonts w:ascii="Cambria Math" w:hAnsi="Cambria Math" w:cs="Times New Roman"/>
                    <w:spacing w:val="-2"/>
                    <w:sz w:val="26"/>
                    <w:szCs w:val="26"/>
                  </w:rPr>
                  <m:t>∙</m:t>
                </m:r>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k</m:t>
                    </m:r>
                  </m:e>
                  <m:sub>
                    <m:r>
                      <w:rPr>
                        <w:rFonts w:ascii="Cambria Math" w:hAnsi="Cambria Math" w:cs="Times New Roman"/>
                        <w:spacing w:val="-2"/>
                        <w:sz w:val="26"/>
                        <w:szCs w:val="26"/>
                      </w:rPr>
                      <m:t>Д(</m:t>
                    </m:r>
                    <m:r>
                      <w:rPr>
                        <w:rFonts w:ascii="Cambria Math" w:hAnsi="Cambria Math" w:cs="Times New Roman"/>
                        <w:spacing w:val="-2"/>
                        <w:sz w:val="26"/>
                        <w:szCs w:val="26"/>
                        <w:lang w:val="en-US"/>
                      </w:rPr>
                      <m:t>α</m:t>
                    </m:r>
                    <m:r>
                      <w:rPr>
                        <w:rFonts w:ascii="Cambria Math" w:hAnsi="Cambria Math" w:cs="Times New Roman"/>
                        <w:spacing w:val="-2"/>
                        <w:sz w:val="26"/>
                        <w:szCs w:val="26"/>
                      </w:rPr>
                      <m:t>)</m:t>
                    </m:r>
                  </m:sub>
                </m:sSub>
                <m:r>
                  <w:rPr>
                    <w:rFonts w:ascii="Cambria Math" w:hAnsi="Cambria Math" w:cs="Times New Roman"/>
                    <w:spacing w:val="-2"/>
                    <w:sz w:val="26"/>
                    <w:szCs w:val="26"/>
                  </w:rPr>
                  <m:t>∙f+</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b</m:t>
                    </m:r>
                  </m:e>
                  <m:sub>
                    <m:r>
                      <w:rPr>
                        <w:rFonts w:ascii="Cambria Math" w:hAnsi="Cambria Math" w:cs="Times New Roman"/>
                        <w:spacing w:val="-2"/>
                        <w:sz w:val="26"/>
                        <w:szCs w:val="26"/>
                      </w:rPr>
                      <m:t>Д</m:t>
                    </m:r>
                  </m:sub>
                </m:sSub>
                <m:r>
                  <w:rPr>
                    <w:rFonts w:ascii="Cambria Math" w:hAnsi="Cambria Math" w:cs="Times New Roman"/>
                    <w:spacing w:val="-2"/>
                    <w:sz w:val="26"/>
                    <w:szCs w:val="26"/>
                    <w:lang w:val="en-US"/>
                  </w:rPr>
                  <m:t>∙</m:t>
                </m:r>
                <m:func>
                  <m:funcPr>
                    <m:ctrlPr>
                      <w:rPr>
                        <w:rFonts w:ascii="Cambria Math" w:hAnsi="Cambria Math" w:cs="Times New Roman"/>
                        <w:i/>
                        <w:spacing w:val="-2"/>
                        <w:sz w:val="26"/>
                        <w:szCs w:val="26"/>
                        <w:lang w:val="en-US"/>
                      </w:rPr>
                    </m:ctrlPr>
                  </m:funcPr>
                  <m:fName>
                    <m:sSub>
                      <m:sSubPr>
                        <m:ctrlPr>
                          <w:rPr>
                            <w:rFonts w:ascii="Cambria Math" w:hAnsi="Cambria Math" w:cs="Times New Roman"/>
                            <w:i/>
                            <w:spacing w:val="-2"/>
                            <w:sz w:val="26"/>
                            <w:szCs w:val="26"/>
                          </w:rPr>
                        </m:ctrlPr>
                      </m:sSubPr>
                      <m:e>
                        <m:r>
                          <w:rPr>
                            <w:rFonts w:ascii="Cambria Math" w:hAnsi="Cambria Math" w:cs="Times New Roman"/>
                            <w:spacing w:val="-2"/>
                            <w:sz w:val="26"/>
                            <w:szCs w:val="26"/>
                          </w:rPr>
                          <m:t>h</m:t>
                        </m:r>
                      </m:e>
                      <m:sub>
                        <m:r>
                          <w:rPr>
                            <w:rFonts w:ascii="Cambria Math" w:hAnsi="Cambria Math" w:cs="Times New Roman"/>
                            <w:spacing w:val="-2"/>
                            <w:sz w:val="26"/>
                            <w:szCs w:val="26"/>
                          </w:rPr>
                          <m:t>Д</m:t>
                        </m:r>
                      </m:sub>
                    </m:sSub>
                  </m:fName>
                  <m:e>
                    <m:r>
                      <w:rPr>
                        <w:rFonts w:ascii="Cambria Math" w:hAnsi="Cambria Math" w:cs="Times New Roman"/>
                        <w:spacing w:val="-2"/>
                        <w:sz w:val="26"/>
                        <w:szCs w:val="26"/>
                        <w:lang w:val="en-US"/>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Д.К.</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ρ</m:t>
                        </m:r>
                      </m:e>
                      <m:sub>
                        <m:r>
                          <w:rPr>
                            <w:rFonts w:ascii="Cambria Math" w:hAnsi="Cambria Math" w:cs="Times New Roman"/>
                            <w:spacing w:val="-2"/>
                            <w:sz w:val="26"/>
                            <w:szCs w:val="26"/>
                          </w:rPr>
                          <m:t>П</m:t>
                        </m:r>
                      </m:sub>
                    </m:sSub>
                    <m:r>
                      <w:rPr>
                        <w:rFonts w:ascii="Cambria Math" w:hAnsi="Cambria Math" w:cs="Times New Roman"/>
                        <w:spacing w:val="-2"/>
                        <w:sz w:val="26"/>
                        <w:szCs w:val="26"/>
                      </w:rPr>
                      <m:t>∙</m:t>
                    </m:r>
                    <m:r>
                      <w:rPr>
                        <w:rFonts w:ascii="Cambria Math" w:hAnsi="Cambria Math" w:cs="Times New Roman"/>
                        <w:spacing w:val="-2"/>
                        <w:sz w:val="26"/>
                        <w:szCs w:val="26"/>
                        <w:lang w:val="en-US"/>
                      </w:rPr>
                      <m:t>g</m:t>
                    </m:r>
                  </m:e>
                </m:func>
                <m:r>
                  <w:rPr>
                    <w:rFonts w:ascii="Cambria Math" w:hAnsi="Cambria Math" w:cs="Times New Roman"/>
                    <w:spacing w:val="-2"/>
                    <w:sz w:val="26"/>
                    <w:szCs w:val="26"/>
                    <w:lang w:val="en-US"/>
                  </w:rPr>
                  <m:t>∙</m:t>
                </m:r>
                <m:rad>
                  <m:radPr>
                    <m:degHide m:val="1"/>
                    <m:ctrlPr>
                      <w:rPr>
                        <w:rFonts w:ascii="Cambria Math" w:hAnsi="Cambria Math" w:cs="Times New Roman"/>
                        <w:i/>
                        <w:spacing w:val="-2"/>
                        <w:sz w:val="26"/>
                        <w:szCs w:val="26"/>
                        <w:lang w:val="en-US"/>
                      </w:rPr>
                    </m:ctrlPr>
                  </m:radPr>
                  <m:deg/>
                  <m:e>
                    <m:r>
                      <w:rPr>
                        <w:rFonts w:ascii="Cambria Math" w:hAnsi="Cambria Math" w:cs="Times New Roman"/>
                        <w:spacing w:val="-2"/>
                        <w:sz w:val="26"/>
                        <w:szCs w:val="26"/>
                        <w:lang w:val="en-US"/>
                      </w:rPr>
                      <m:t>1+</m:t>
                    </m:r>
                    <m:f>
                      <m:fPr>
                        <m:ctrlPr>
                          <w:rPr>
                            <w:rFonts w:ascii="Cambria Math" w:hAnsi="Cambria Math" w:cs="Times New Roman"/>
                            <w:i/>
                            <w:spacing w:val="-2"/>
                            <w:sz w:val="26"/>
                            <w:szCs w:val="26"/>
                            <w:lang w:val="en-US"/>
                          </w:rPr>
                        </m:ctrlPr>
                      </m:fPr>
                      <m:num>
                        <m:r>
                          <w:rPr>
                            <w:rFonts w:ascii="Cambria Math" w:hAnsi="Cambria Math" w:cs="Times New Roman"/>
                            <w:spacing w:val="-2"/>
                            <w:sz w:val="26"/>
                            <w:szCs w:val="26"/>
                            <w:lang w:val="en-US"/>
                          </w:rPr>
                          <m:t>tg(α+φ)</m:t>
                        </m:r>
                      </m:num>
                      <m:den>
                        <m:func>
                          <m:funcPr>
                            <m:ctrlPr>
                              <w:rPr>
                                <w:rFonts w:ascii="Cambria Math" w:hAnsi="Cambria Math" w:cs="Times New Roman"/>
                                <w:i/>
                                <w:spacing w:val="-2"/>
                                <w:sz w:val="26"/>
                                <w:szCs w:val="26"/>
                                <w:lang w:val="en-US"/>
                              </w:rPr>
                            </m:ctrlPr>
                          </m:funcPr>
                          <m:fName>
                            <m:r>
                              <m:rPr>
                                <m:sty m:val="p"/>
                              </m:rPr>
                              <w:rPr>
                                <w:rFonts w:ascii="Cambria Math" w:hAnsi="Cambria Math" w:cs="Times New Roman"/>
                                <w:spacing w:val="-2"/>
                                <w:sz w:val="26"/>
                                <w:szCs w:val="26"/>
                                <w:lang w:val="en-US"/>
                              </w:rPr>
                              <m:t>sin</m:t>
                            </m:r>
                          </m:fName>
                          <m:e>
                            <m:r>
                              <w:rPr>
                                <w:rFonts w:ascii="Cambria Math" w:hAnsi="Cambria Math" w:cs="Times New Roman"/>
                                <w:spacing w:val="-2"/>
                                <w:sz w:val="26"/>
                                <w:szCs w:val="26"/>
                                <w:lang w:val="en-US"/>
                              </w:rPr>
                              <m:t>α</m:t>
                            </m:r>
                          </m:e>
                        </m:func>
                      </m:den>
                    </m:f>
                  </m:e>
                </m:rad>
                <m:r>
                  <w:rPr>
                    <w:rFonts w:ascii="Cambria Math" w:hAnsi="Cambria Math" w:cs="Times New Roman"/>
                    <w:spacing w:val="-2"/>
                    <w:sz w:val="26"/>
                    <w:szCs w:val="26"/>
                    <w:lang w:val="en-US"/>
                  </w:rPr>
                  <m:t>+</m:t>
                </m:r>
              </m:oMath>
            </m:oMathPara>
          </w:p>
          <w:p w:rsidR="00723E30" w:rsidRPr="00A57488" w:rsidRDefault="00723E30" w:rsidP="00804C89">
            <w:pPr>
              <w:pStyle w:val="17"/>
              <w:ind w:firstLine="0"/>
              <w:rPr>
                <w:rFonts w:cs="Times New Roman"/>
                <w:i/>
                <w:spacing w:val="-2"/>
                <w:sz w:val="26"/>
                <w:szCs w:val="26"/>
                <w:lang w:val="en-US"/>
              </w:rPr>
            </w:pPr>
            <m:oMathPara>
              <m:oMath>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b</m:t>
                    </m:r>
                  </m:e>
                  <m:sub>
                    <m:r>
                      <w:rPr>
                        <w:rFonts w:ascii="Cambria Math" w:hAnsi="Cambria Math" w:cs="Times New Roman"/>
                        <w:spacing w:val="-2"/>
                        <w:sz w:val="26"/>
                        <w:szCs w:val="26"/>
                      </w:rPr>
                      <m:t>Д</m:t>
                    </m:r>
                  </m:sub>
                </m:sSub>
                <m:r>
                  <w:rPr>
                    <w:rFonts w:ascii="Cambria Math" w:hAnsi="Cambria Math" w:cs="Times New Roman"/>
                    <w:spacing w:val="-2"/>
                    <w:sz w:val="26"/>
                    <w:szCs w:val="26"/>
                    <w:lang w:val="en-US"/>
                  </w:rPr>
                  <m:t>∙</m:t>
                </m:r>
                <m:func>
                  <m:funcPr>
                    <m:ctrlPr>
                      <w:rPr>
                        <w:rFonts w:ascii="Cambria Math" w:hAnsi="Cambria Math" w:cs="Times New Roman"/>
                        <w:i/>
                        <w:spacing w:val="-2"/>
                        <w:sz w:val="26"/>
                        <w:szCs w:val="26"/>
                        <w:lang w:val="en-US"/>
                      </w:rPr>
                    </m:ctrlPr>
                  </m:funcPr>
                  <m:fName>
                    <m:sSub>
                      <m:sSubPr>
                        <m:ctrlPr>
                          <w:rPr>
                            <w:rFonts w:ascii="Cambria Math" w:hAnsi="Cambria Math" w:cs="Times New Roman"/>
                            <w:i/>
                            <w:spacing w:val="-2"/>
                            <w:sz w:val="26"/>
                            <w:szCs w:val="26"/>
                          </w:rPr>
                        </m:ctrlPr>
                      </m:sSubPr>
                      <m:e>
                        <m:r>
                          <w:rPr>
                            <w:rFonts w:ascii="Cambria Math" w:hAnsi="Cambria Math" w:cs="Times New Roman"/>
                            <w:spacing w:val="-2"/>
                            <w:sz w:val="26"/>
                            <w:szCs w:val="26"/>
                          </w:rPr>
                          <m:t>h</m:t>
                        </m:r>
                      </m:e>
                      <m:sub>
                        <m:r>
                          <w:rPr>
                            <w:rFonts w:ascii="Cambria Math" w:hAnsi="Cambria Math" w:cs="Times New Roman"/>
                            <w:spacing w:val="-2"/>
                            <w:sz w:val="26"/>
                            <w:szCs w:val="26"/>
                          </w:rPr>
                          <m:t>Д</m:t>
                        </m:r>
                      </m:sub>
                    </m:sSub>
                  </m:fName>
                  <m:e>
                    <m:r>
                      <w:rPr>
                        <w:rFonts w:ascii="Cambria Math" w:hAnsi="Cambria Math" w:cs="Times New Roman"/>
                        <w:spacing w:val="-2"/>
                        <w:sz w:val="26"/>
                        <w:szCs w:val="26"/>
                        <w:lang w:val="en-US"/>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ρ</m:t>
                        </m:r>
                      </m:e>
                      <m:sub>
                        <m:r>
                          <w:rPr>
                            <w:rFonts w:ascii="Cambria Math" w:hAnsi="Cambria Math" w:cs="Times New Roman"/>
                            <w:spacing w:val="-2"/>
                            <w:sz w:val="26"/>
                            <w:szCs w:val="26"/>
                          </w:rPr>
                          <m:t>П</m:t>
                        </m:r>
                      </m:sub>
                    </m:sSub>
                    <m:r>
                      <w:rPr>
                        <w:rFonts w:ascii="Cambria Math" w:hAnsi="Cambria Math" w:cs="Times New Roman"/>
                        <w:spacing w:val="-2"/>
                        <w:sz w:val="26"/>
                        <w:szCs w:val="26"/>
                      </w:rPr>
                      <m:t>∙</m:t>
                    </m:r>
                    <m:sSup>
                      <m:sSupPr>
                        <m:ctrlPr>
                          <w:rPr>
                            <w:rFonts w:ascii="Cambria Math" w:hAnsi="Cambria Math" w:cs="Times New Roman"/>
                            <w:i/>
                            <w:spacing w:val="-2"/>
                            <w:sz w:val="26"/>
                            <w:szCs w:val="26"/>
                          </w:rPr>
                        </m:ctrlPr>
                      </m:sSupPr>
                      <m:e>
                        <m:r>
                          <w:rPr>
                            <w:rFonts w:ascii="Cambria Math" w:hAnsi="Cambria Math" w:cs="Times New Roman"/>
                            <w:spacing w:val="-2"/>
                            <w:sz w:val="26"/>
                            <w:szCs w:val="26"/>
                            <w:lang w:val="en-US"/>
                          </w:rPr>
                          <m:t>v</m:t>
                        </m:r>
                      </m:e>
                      <m:sup>
                        <m:r>
                          <w:rPr>
                            <w:rFonts w:ascii="Cambria Math" w:hAnsi="Cambria Math" w:cs="Times New Roman"/>
                            <w:spacing w:val="-2"/>
                            <w:sz w:val="26"/>
                            <w:szCs w:val="26"/>
                          </w:rPr>
                          <m:t>2</m:t>
                        </m:r>
                      </m:sup>
                    </m:sSup>
                  </m:e>
                </m:func>
                <m:r>
                  <w:rPr>
                    <w:rFonts w:ascii="Cambria Math" w:hAnsi="Cambria Math" w:cs="Times New Roman"/>
                    <w:spacing w:val="-2"/>
                    <w:sz w:val="26"/>
                    <w:szCs w:val="26"/>
                    <w:lang w:val="en-US"/>
                  </w:rPr>
                  <m:t>∙sinβ∙</m:t>
                </m:r>
                <m:rad>
                  <m:radPr>
                    <m:degHide m:val="1"/>
                    <m:ctrlPr>
                      <w:rPr>
                        <w:rFonts w:ascii="Cambria Math" w:hAnsi="Cambria Math" w:cs="Times New Roman"/>
                        <w:i/>
                        <w:spacing w:val="-2"/>
                        <w:sz w:val="26"/>
                        <w:szCs w:val="26"/>
                        <w:lang w:val="en-US"/>
                      </w:rPr>
                    </m:ctrlPr>
                  </m:radPr>
                  <m:deg/>
                  <m:e>
                    <m:r>
                      <w:rPr>
                        <w:rFonts w:ascii="Cambria Math" w:hAnsi="Cambria Math" w:cs="Times New Roman"/>
                        <w:spacing w:val="-2"/>
                        <w:sz w:val="26"/>
                        <w:szCs w:val="26"/>
                        <w:lang w:val="en-US"/>
                      </w:rPr>
                      <m:t>1+tg(α+φ)</m:t>
                    </m:r>
                  </m:e>
                </m:rad>
                <m:r>
                  <w:rPr>
                    <w:rFonts w:ascii="Cambria Math" w:hAnsi="Cambria Math" w:cs="Times New Roman"/>
                    <w:spacing w:val="-2"/>
                    <w:sz w:val="26"/>
                    <w:szCs w:val="26"/>
                    <w:lang w:val="en-US"/>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b</m:t>
                    </m:r>
                  </m:e>
                  <m:sub>
                    <m:r>
                      <w:rPr>
                        <w:rFonts w:ascii="Cambria Math" w:hAnsi="Cambria Math" w:cs="Times New Roman"/>
                        <w:spacing w:val="-2"/>
                        <w:sz w:val="26"/>
                        <w:szCs w:val="26"/>
                      </w:rPr>
                      <m:t>Д</m:t>
                    </m:r>
                  </m:sub>
                </m:sSub>
                <m:r>
                  <w:rPr>
                    <w:rFonts w:ascii="Cambria Math" w:hAnsi="Cambria Math" w:cs="Times New Roman"/>
                    <w:spacing w:val="-2"/>
                    <w:sz w:val="26"/>
                    <w:szCs w:val="26"/>
                    <w:lang w:val="en-US"/>
                  </w:rPr>
                  <m:t>∙</m:t>
                </m:r>
                <m:func>
                  <m:funcPr>
                    <m:ctrlPr>
                      <w:rPr>
                        <w:rFonts w:ascii="Cambria Math" w:hAnsi="Cambria Math" w:cs="Times New Roman"/>
                        <w:i/>
                        <w:spacing w:val="-2"/>
                        <w:sz w:val="26"/>
                        <w:szCs w:val="26"/>
                        <w:lang w:val="en-US"/>
                      </w:rPr>
                    </m:ctrlPr>
                  </m:funcPr>
                  <m:fName>
                    <m:sSub>
                      <m:sSubPr>
                        <m:ctrlPr>
                          <w:rPr>
                            <w:rFonts w:ascii="Cambria Math" w:hAnsi="Cambria Math" w:cs="Times New Roman"/>
                            <w:i/>
                            <w:spacing w:val="-2"/>
                            <w:sz w:val="26"/>
                            <w:szCs w:val="26"/>
                          </w:rPr>
                        </m:ctrlPr>
                      </m:sSubPr>
                      <m:e>
                        <m:r>
                          <w:rPr>
                            <w:rFonts w:ascii="Cambria Math" w:hAnsi="Cambria Math" w:cs="Times New Roman"/>
                            <w:spacing w:val="-2"/>
                            <w:sz w:val="26"/>
                            <w:szCs w:val="26"/>
                          </w:rPr>
                          <m:t>h</m:t>
                        </m:r>
                      </m:e>
                      <m:sub>
                        <m:r>
                          <w:rPr>
                            <w:rFonts w:ascii="Cambria Math" w:hAnsi="Cambria Math" w:cs="Times New Roman"/>
                            <w:spacing w:val="-2"/>
                            <w:sz w:val="26"/>
                            <w:szCs w:val="26"/>
                          </w:rPr>
                          <m:t>Д</m:t>
                        </m:r>
                      </m:sub>
                    </m:sSub>
                  </m:fName>
                  <m:e>
                    <m:r>
                      <w:rPr>
                        <w:rFonts w:ascii="Cambria Math" w:hAnsi="Cambria Math" w:cs="Times New Roman"/>
                        <w:spacing w:val="-2"/>
                        <w:sz w:val="26"/>
                        <w:szCs w:val="26"/>
                        <w:lang w:val="en-US"/>
                      </w:rPr>
                      <m:t>∙</m:t>
                    </m:r>
                  </m:e>
                </m:func>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Д.К.</m:t>
                    </m:r>
                  </m:sub>
                </m:sSub>
                <m:r>
                  <w:rPr>
                    <w:rFonts w:ascii="Cambria Math" w:hAnsi="Cambria Math" w:cs="Times New Roman"/>
                    <w:spacing w:val="-2"/>
                    <w:sz w:val="26"/>
                    <w:szCs w:val="26"/>
                  </w:rPr>
                  <m:t>∙</m:t>
                </m:r>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k</m:t>
                    </m:r>
                  </m:e>
                  <m:sub>
                    <m:r>
                      <w:rPr>
                        <w:rFonts w:ascii="Cambria Math" w:hAnsi="Cambria Math" w:cs="Times New Roman"/>
                        <w:spacing w:val="-2"/>
                        <w:sz w:val="26"/>
                        <w:szCs w:val="26"/>
                      </w:rPr>
                      <m:t>Д(</m:t>
                    </m:r>
                    <m:r>
                      <w:rPr>
                        <w:rFonts w:ascii="Cambria Math" w:hAnsi="Cambria Math" w:cs="Times New Roman"/>
                        <w:spacing w:val="-2"/>
                        <w:sz w:val="26"/>
                        <w:szCs w:val="26"/>
                        <w:lang w:val="en-US"/>
                      </w:rPr>
                      <m:t>α)</m:t>
                    </m:r>
                  </m:sub>
                </m:sSub>
                <m:r>
                  <w:rPr>
                    <w:rFonts w:ascii="Cambria Math" w:hAnsi="Cambria Math" w:cs="Times New Roman"/>
                    <w:spacing w:val="-2"/>
                    <w:sz w:val="26"/>
                    <w:szCs w:val="26"/>
                    <w:lang w:val="en-US"/>
                  </w:rPr>
                  <m:t>.</m:t>
                </m:r>
              </m:oMath>
            </m:oMathPara>
          </w:p>
        </w:tc>
        <w:tc>
          <w:tcPr>
            <w:tcW w:w="958" w:type="dxa"/>
            <w:vAlign w:val="center"/>
          </w:tcPr>
          <w:p w:rsidR="00723E30" w:rsidRPr="00A57488" w:rsidRDefault="00723E30" w:rsidP="00E87B69">
            <w:pPr>
              <w:pStyle w:val="17"/>
              <w:ind w:firstLine="0"/>
              <w:jc w:val="center"/>
              <w:rPr>
                <w:rFonts w:cs="Times New Roman"/>
                <w:spacing w:val="-2"/>
                <w:sz w:val="26"/>
                <w:szCs w:val="26"/>
              </w:rPr>
            </w:pPr>
            <w:r w:rsidRPr="00A57488">
              <w:rPr>
                <w:rFonts w:cs="Times New Roman"/>
                <w:spacing w:val="-2"/>
                <w:sz w:val="26"/>
                <w:szCs w:val="26"/>
              </w:rPr>
              <w:t>(2.3</w:t>
            </w:r>
            <w:r w:rsidR="00E87B69">
              <w:rPr>
                <w:rFonts w:cs="Times New Roman"/>
                <w:spacing w:val="-2"/>
                <w:sz w:val="26"/>
                <w:szCs w:val="26"/>
              </w:rPr>
              <w:t>5</w:t>
            </w:r>
            <w:r w:rsidRPr="00A57488">
              <w:rPr>
                <w:rFonts w:cs="Times New Roman"/>
                <w:spacing w:val="-2"/>
                <w:sz w:val="26"/>
                <w:szCs w:val="26"/>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Формула позволяет определить рабочее тяговое сопротивление, возникающее в почвенном монолите при движении </w:t>
      </w:r>
      <w:proofErr w:type="spellStart"/>
      <w:r w:rsidRPr="00A57488">
        <w:rPr>
          <w:rFonts w:ascii="Times New Roman" w:hAnsi="Times New Roman" w:cs="Times New Roman"/>
          <w:spacing w:val="-2"/>
          <w:sz w:val="28"/>
          <w:szCs w:val="28"/>
        </w:rPr>
        <w:t>плосокрежущего</w:t>
      </w:r>
      <w:proofErr w:type="spellEnd"/>
      <w:r w:rsidRPr="00A57488">
        <w:rPr>
          <w:rFonts w:ascii="Times New Roman" w:hAnsi="Times New Roman" w:cs="Times New Roman"/>
          <w:spacing w:val="-2"/>
          <w:sz w:val="28"/>
          <w:szCs w:val="28"/>
        </w:rPr>
        <w:t xml:space="preserve"> рабочего органа. Однако, в данной формуле не учитывается первоначальное воздействие на почвенный монолит консольной части долота. </w:t>
      </w:r>
      <w:r w:rsidR="00DC69F2">
        <w:rPr>
          <w:rFonts w:ascii="Times New Roman" w:hAnsi="Times New Roman" w:cs="Times New Roman"/>
          <w:spacing w:val="-2"/>
          <w:sz w:val="28"/>
          <w:szCs w:val="28"/>
        </w:rPr>
        <w:t>В соответствии с рисунком 2.8</w:t>
      </w:r>
      <w:r w:rsidRPr="00A57488">
        <w:rPr>
          <w:rFonts w:ascii="Times New Roman" w:hAnsi="Times New Roman" w:cs="Times New Roman"/>
          <w:spacing w:val="-2"/>
          <w:sz w:val="28"/>
          <w:szCs w:val="28"/>
        </w:rPr>
        <w:t xml:space="preserve">, в результате воздействия консольной части долота в почвенном слое можно выделить три зоны – зона разрушения, зона повышенной деформации и </w:t>
      </w:r>
      <w:proofErr w:type="gramStart"/>
      <w:r w:rsidRPr="00A57488">
        <w:rPr>
          <w:rFonts w:ascii="Times New Roman" w:hAnsi="Times New Roman" w:cs="Times New Roman"/>
          <w:spacing w:val="-2"/>
          <w:sz w:val="28"/>
          <w:szCs w:val="28"/>
        </w:rPr>
        <w:t>зона частичной деформации почвенного слоя</w:t>
      </w:r>
      <w:proofErr w:type="gramEnd"/>
      <w:r w:rsidRPr="00A57488">
        <w:rPr>
          <w:rFonts w:ascii="Times New Roman" w:hAnsi="Times New Roman" w:cs="Times New Roman"/>
          <w:spacing w:val="-2"/>
          <w:sz w:val="28"/>
          <w:szCs w:val="28"/>
        </w:rPr>
        <w:t xml:space="preserve"> и зона целостной почвы:</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 зона разрушения почвенного слоя (распределения предельных напряжений), для которой выполняется условие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Д.К.</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ПРЕД.</m:t>
            </m:r>
          </m:sub>
        </m:sSub>
      </m:oMath>
      <w:r w:rsidRPr="00A57488">
        <w:rPr>
          <w:rFonts w:ascii="Times New Roman" w:hAnsi="Times New Roman" w:cs="Times New Roman"/>
          <w:color w:val="000000"/>
          <w:spacing w:val="-2"/>
          <w:kern w:val="34"/>
          <w:sz w:val="28"/>
          <w:szCs w:val="28"/>
        </w:rPr>
        <w:t xml:space="preserve"> (зона 1);</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kern w:val="34"/>
          <w:sz w:val="28"/>
          <w:szCs w:val="28"/>
        </w:rPr>
        <w:t xml:space="preserve">- зона повышенной деформации почвенного слоя, для которой выполняется условие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0,51∙σ</m:t>
            </m:r>
          </m:e>
          <m:sub>
            <m:r>
              <w:rPr>
                <w:rFonts w:ascii="Cambria Math" w:hAnsi="Cambria Math" w:cs="Times New Roman"/>
                <w:spacing w:val="-2"/>
                <w:sz w:val="28"/>
                <w:szCs w:val="28"/>
              </w:rPr>
              <m:t>ПРЕД.</m:t>
            </m:r>
          </m:sub>
        </m:sSub>
        <m:r>
          <w:rPr>
            <w:rFonts w:ascii="Cambria Math" w:hAnsi="Cambria Math" w:cs="Times New Roman"/>
            <w:color w:val="000000"/>
            <w:spacing w:val="-2"/>
            <w:kern w:val="34"/>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Д.К.</m:t>
            </m:r>
          </m:sub>
        </m:sSub>
        <m:r>
          <w:rPr>
            <w:rFonts w:ascii="Cambria Math" w:hAnsi="Cambria Math" w:cs="Times New Roman"/>
            <w:spacing w:val="-2"/>
            <w:sz w:val="28"/>
            <w:szCs w:val="28"/>
          </w:rPr>
          <m:t xml:space="preserve">≤ </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0,99∙σ</m:t>
            </m:r>
          </m:e>
          <m:sub>
            <m:r>
              <w:rPr>
                <w:rFonts w:ascii="Cambria Math" w:hAnsi="Cambria Math" w:cs="Times New Roman"/>
                <w:spacing w:val="-2"/>
                <w:sz w:val="28"/>
                <w:szCs w:val="28"/>
              </w:rPr>
              <m:t>ПРЕД.</m:t>
            </m:r>
          </m:sub>
        </m:sSub>
      </m:oMath>
      <w:r w:rsidRPr="00A57488">
        <w:rPr>
          <w:rFonts w:ascii="Times New Roman" w:hAnsi="Times New Roman" w:cs="Times New Roman"/>
          <w:color w:val="000000"/>
          <w:spacing w:val="-2"/>
          <w:kern w:val="34"/>
          <w:sz w:val="28"/>
          <w:szCs w:val="28"/>
        </w:rPr>
        <w:t>(зона 2)</w:t>
      </w:r>
      <w:r w:rsidRPr="00A57488">
        <w:rPr>
          <w:rFonts w:ascii="Times New Roman" w:hAnsi="Times New Roman" w:cs="Times New Roman"/>
          <w:spacing w:val="-2"/>
          <w:sz w:val="28"/>
          <w:szCs w:val="28"/>
        </w:rPr>
        <w:t>;</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 зона частичной деформации почвенного слоя, для которой выполняется условие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0,25∙σ</m:t>
            </m:r>
          </m:e>
          <m:sub>
            <m:r>
              <w:rPr>
                <w:rFonts w:ascii="Cambria Math" w:hAnsi="Cambria Math" w:cs="Times New Roman"/>
                <w:spacing w:val="-2"/>
                <w:sz w:val="28"/>
                <w:szCs w:val="28"/>
              </w:rPr>
              <m:t>ПРЕД.</m:t>
            </m:r>
          </m:sub>
        </m:sSub>
        <m:r>
          <w:rPr>
            <w:rFonts w:ascii="Cambria Math" w:hAnsi="Cambria Math" w:cs="Times New Roman"/>
            <w:color w:val="000000"/>
            <w:spacing w:val="-2"/>
            <w:kern w:val="34"/>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Д.К.</m:t>
            </m:r>
          </m:sub>
        </m:sSub>
        <m:r>
          <w:rPr>
            <w:rFonts w:ascii="Cambria Math" w:hAnsi="Cambria Math" w:cs="Times New Roman"/>
            <w:spacing w:val="-2"/>
            <w:sz w:val="28"/>
            <w:szCs w:val="28"/>
          </w:rPr>
          <m:t xml:space="preserve">≤ </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0,50∙σ</m:t>
            </m:r>
          </m:e>
          <m:sub>
            <m:r>
              <w:rPr>
                <w:rFonts w:ascii="Cambria Math" w:hAnsi="Cambria Math" w:cs="Times New Roman"/>
                <w:spacing w:val="-2"/>
                <w:sz w:val="28"/>
                <w:szCs w:val="28"/>
              </w:rPr>
              <m:t>ПРЕД.</m:t>
            </m:r>
          </m:sub>
        </m:sSub>
      </m:oMath>
      <w:r w:rsidRPr="00A57488">
        <w:rPr>
          <w:rFonts w:ascii="Times New Roman" w:hAnsi="Times New Roman" w:cs="Times New Roman"/>
          <w:color w:val="000000"/>
          <w:spacing w:val="-2"/>
          <w:kern w:val="34"/>
          <w:sz w:val="28"/>
          <w:szCs w:val="28"/>
        </w:rPr>
        <w:t>(зона 3)</w:t>
      </w:r>
      <w:r w:rsidRPr="00A57488">
        <w:rPr>
          <w:rFonts w:ascii="Times New Roman" w:hAnsi="Times New Roman" w:cs="Times New Roman"/>
          <w:spacing w:val="-2"/>
          <w:sz w:val="28"/>
          <w:szCs w:val="28"/>
        </w:rPr>
        <w:t>;</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зона целостной почвы, для которой выполняется условие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Д.К.</m:t>
            </m:r>
          </m:sub>
        </m:sSub>
        <m:r>
          <w:rPr>
            <w:rFonts w:ascii="Cambria Math" w:hAnsi="Cambria Math" w:cs="Times New Roman"/>
            <w:spacing w:val="-2"/>
            <w:sz w:val="28"/>
            <w:szCs w:val="28"/>
          </w:rPr>
          <m:t>&lt;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0,25∙σ</m:t>
            </m:r>
          </m:e>
          <m:sub>
            <m:r>
              <w:rPr>
                <w:rFonts w:ascii="Cambria Math" w:hAnsi="Cambria Math" w:cs="Times New Roman"/>
                <w:spacing w:val="-2"/>
                <w:sz w:val="28"/>
                <w:szCs w:val="28"/>
              </w:rPr>
              <m:t>ПРЕД.</m:t>
            </m:r>
          </m:sub>
        </m:sSub>
      </m:oMath>
      <w:r w:rsidRPr="00A57488">
        <w:rPr>
          <w:rFonts w:ascii="Times New Roman" w:hAnsi="Times New Roman" w:cs="Times New Roman"/>
          <w:color w:val="000000"/>
          <w:spacing w:val="-2"/>
          <w:kern w:val="34"/>
          <w:sz w:val="28"/>
          <w:szCs w:val="28"/>
        </w:rPr>
        <w:t>(зона 4).</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05DDA" w:rsidRPr="00A57488" w:rsidTr="00FE51B3">
        <w:tc>
          <w:tcPr>
            <w:tcW w:w="9571" w:type="dxa"/>
          </w:tcPr>
          <w:p w:rsidR="00E05DDA" w:rsidRPr="00A57488" w:rsidRDefault="00E05DDA" w:rsidP="00FE51B3">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lastRenderedPageBreak/>
              <w:drawing>
                <wp:inline distT="0" distB="0" distL="0" distR="0" wp14:anchorId="06D6D65F" wp14:editId="7AEAB075">
                  <wp:extent cx="4071851" cy="2700000"/>
                  <wp:effectExtent l="0" t="0" r="0" b="0"/>
                  <wp:docPr id="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l="1234"/>
                          <a:stretch>
                            <a:fillRect/>
                          </a:stretch>
                        </pic:blipFill>
                        <pic:spPr bwMode="auto">
                          <a:xfrm>
                            <a:off x="0" y="0"/>
                            <a:ext cx="4071851" cy="2700000"/>
                          </a:xfrm>
                          <a:prstGeom prst="rect">
                            <a:avLst/>
                          </a:prstGeom>
                          <a:noFill/>
                          <a:ln w="9525">
                            <a:noFill/>
                            <a:miter lim="800000"/>
                            <a:headEnd/>
                            <a:tailEnd/>
                          </a:ln>
                        </pic:spPr>
                      </pic:pic>
                    </a:graphicData>
                  </a:graphic>
                </wp:inline>
              </w:drawing>
            </w:r>
          </w:p>
        </w:tc>
      </w:tr>
      <w:tr w:rsidR="00E05DDA" w:rsidRPr="00A57488" w:rsidTr="00FE51B3">
        <w:tc>
          <w:tcPr>
            <w:tcW w:w="9571" w:type="dxa"/>
          </w:tcPr>
          <w:p w:rsidR="00E05DDA" w:rsidRPr="00A57488" w:rsidRDefault="00E05DDA" w:rsidP="00FE51B3">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2.8 – Взаимодействие консольной части долота плоскорежущего рабочего органа с почвенным слоем. Вид спереди</w:t>
            </w:r>
          </w:p>
        </w:tc>
      </w:tr>
    </w:tbl>
    <w:p w:rsidR="00E05DDA" w:rsidRPr="00E05DDA" w:rsidRDefault="00E05DDA" w:rsidP="00AA0288">
      <w:pPr>
        <w:spacing w:after="0" w:line="240" w:lineRule="auto"/>
        <w:ind w:firstLine="709"/>
        <w:jc w:val="both"/>
        <w:rPr>
          <w:rFonts w:ascii="Times New Roman" w:hAnsi="Times New Roman" w:cs="Times New Roman"/>
          <w:spacing w:val="-2"/>
          <w:sz w:val="24"/>
          <w:szCs w:val="24"/>
        </w:rPr>
      </w:pPr>
    </w:p>
    <w:p w:rsidR="00AA0288" w:rsidRPr="00DC69F2" w:rsidRDefault="00AA0288" w:rsidP="00AA0288">
      <w:pPr>
        <w:spacing w:after="0" w:line="240" w:lineRule="auto"/>
        <w:ind w:firstLine="709"/>
        <w:jc w:val="both"/>
        <w:rPr>
          <w:rFonts w:ascii="Times New Roman" w:hAnsi="Times New Roman" w:cs="Times New Roman"/>
          <w:spacing w:val="-2"/>
          <w:sz w:val="28"/>
          <w:szCs w:val="28"/>
        </w:rPr>
      </w:pPr>
      <w:r w:rsidRPr="00DC69F2">
        <w:rPr>
          <w:rFonts w:ascii="Times New Roman" w:hAnsi="Times New Roman" w:cs="Times New Roman"/>
          <w:spacing w:val="-2"/>
          <w:sz w:val="28"/>
          <w:szCs w:val="28"/>
        </w:rPr>
        <w:t xml:space="preserve">Следовательно, при контакте рабочей кромки лемехов с сечением разрушенного или частично деформированного почвенного слоя, реальное сопротивление деформации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3ГР.К.Д.</m:t>
            </m:r>
          </m:sub>
        </m:sSub>
      </m:oMath>
      <w:r w:rsidRPr="00DC69F2">
        <w:rPr>
          <w:rFonts w:ascii="Times New Roman" w:hAnsi="Times New Roman" w:cs="Times New Roman"/>
          <w:spacing w:val="-2"/>
          <w:sz w:val="28"/>
          <w:szCs w:val="28"/>
        </w:rPr>
        <w:t xml:space="preserve"> будет ниже, чем рассчитанное по формуле (2.3</w:t>
      </w:r>
      <w:r w:rsidR="00E87B69" w:rsidRPr="00DC69F2">
        <w:rPr>
          <w:rFonts w:ascii="Times New Roman" w:hAnsi="Times New Roman" w:cs="Times New Roman"/>
          <w:spacing w:val="-2"/>
          <w:sz w:val="28"/>
          <w:szCs w:val="28"/>
        </w:rPr>
        <w:t>3</w:t>
      </w:r>
      <w:r w:rsidRPr="00DC69F2">
        <w:rPr>
          <w:rFonts w:ascii="Times New Roman" w:hAnsi="Times New Roman" w:cs="Times New Roman"/>
          <w:spacing w:val="-2"/>
          <w:sz w:val="28"/>
          <w:szCs w:val="28"/>
        </w:rPr>
        <w:t xml:space="preserve">). Для определения реального сопротивления деформации почвы трехгранным клином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3ГР.К.Д.</m:t>
            </m:r>
          </m:sub>
        </m:sSub>
      </m:oMath>
      <w:r w:rsidRPr="00DC69F2">
        <w:rPr>
          <w:rFonts w:ascii="Times New Roman" w:hAnsi="Times New Roman" w:cs="Times New Roman"/>
          <w:spacing w:val="-2"/>
          <w:sz w:val="28"/>
          <w:szCs w:val="28"/>
        </w:rPr>
        <w:t xml:space="preserve"> сделаем следующее:</w:t>
      </w:r>
    </w:p>
    <w:p w:rsidR="00AA0288" w:rsidRPr="00DC69F2" w:rsidRDefault="00AA0288" w:rsidP="00AA0288">
      <w:pPr>
        <w:spacing w:after="0" w:line="240" w:lineRule="auto"/>
        <w:ind w:firstLine="709"/>
        <w:jc w:val="both"/>
        <w:rPr>
          <w:rFonts w:ascii="Times New Roman" w:hAnsi="Times New Roman" w:cs="Times New Roman"/>
          <w:spacing w:val="-2"/>
          <w:sz w:val="28"/>
          <w:szCs w:val="28"/>
        </w:rPr>
      </w:pPr>
      <w:r w:rsidRPr="00DC69F2">
        <w:rPr>
          <w:rFonts w:ascii="Times New Roman" w:hAnsi="Times New Roman" w:cs="Times New Roman"/>
          <w:spacing w:val="-2"/>
          <w:sz w:val="28"/>
          <w:szCs w:val="28"/>
        </w:rPr>
        <w:t xml:space="preserve">- во-первых, выразим произведение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Л</m:t>
            </m:r>
          </m:sub>
        </m:sSub>
      </m:oMath>
      <w:r w:rsidRPr="00DC69F2">
        <w:rPr>
          <w:rFonts w:ascii="Times New Roman" w:hAnsi="Times New Roman" w:cs="Times New Roman"/>
          <w:spacing w:val="-2"/>
          <w:sz w:val="28"/>
          <w:szCs w:val="28"/>
        </w:rPr>
        <w:t xml:space="preserve"> 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B</m:t>
            </m:r>
          </m:e>
          <m:sub>
            <m:r>
              <w:rPr>
                <w:rFonts w:ascii="Cambria Math" w:hAnsi="Cambria Math" w:cs="Times New Roman"/>
                <w:spacing w:val="-2"/>
                <w:sz w:val="28"/>
                <w:szCs w:val="28"/>
              </w:rPr>
              <m:t>Р.О.</m:t>
            </m:r>
          </m:sub>
        </m:sSub>
      </m:oMath>
      <w:r w:rsidRPr="00DC69F2">
        <w:rPr>
          <w:rFonts w:ascii="Times New Roman" w:hAnsi="Times New Roman" w:cs="Times New Roman"/>
          <w:spacing w:val="-2"/>
          <w:sz w:val="28"/>
          <w:szCs w:val="28"/>
        </w:rPr>
        <w:t xml:space="preserve"> в соответствии с формулой (1.3) через</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r>
              <w:rPr>
                <w:rFonts w:ascii="Cambria Math" w:hAnsi="Cambria Math" w:cs="Times New Roman"/>
                <w:spacing w:val="-2"/>
                <w:sz w:val="28"/>
                <w:szCs w:val="28"/>
              </w:rPr>
              <m:t>О</m:t>
            </m:r>
          </m:sub>
        </m:sSub>
      </m:oMath>
      <w:r w:rsidRPr="00DC69F2">
        <w:rPr>
          <w:rFonts w:ascii="Times New Roman" w:hAnsi="Times New Roman" w:cs="Times New Roman"/>
          <w:spacing w:val="-2"/>
          <w:sz w:val="28"/>
          <w:szCs w:val="28"/>
        </w:rPr>
        <w:t xml:space="preserve">, тогда формула для нахождения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3ГР.К.Д.</m:t>
            </m:r>
          </m:sub>
        </m:sSub>
      </m:oMath>
      <w:r w:rsidRPr="00DC69F2">
        <w:rPr>
          <w:rFonts w:ascii="Times New Roman" w:hAnsi="Times New Roman" w:cs="Times New Roman"/>
          <w:spacing w:val="-2"/>
          <w:sz w:val="28"/>
          <w:szCs w:val="28"/>
        </w:rPr>
        <w:t xml:space="preserve"> примет следующий вид:</w:t>
      </w:r>
    </w:p>
    <w:p w:rsidR="00AA0288" w:rsidRPr="00A57488" w:rsidRDefault="00AA0288" w:rsidP="00AA0288">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992"/>
      </w:tblGrid>
      <w:tr w:rsidR="00AA0288" w:rsidRPr="00A57488" w:rsidTr="00DC69F2">
        <w:trPr>
          <w:jc w:val="center"/>
        </w:trPr>
        <w:tc>
          <w:tcPr>
            <w:tcW w:w="8364" w:type="dxa"/>
          </w:tcPr>
          <w:p w:rsidR="00AA0288" w:rsidRPr="00A57488" w:rsidRDefault="004007C6" w:rsidP="004C357B">
            <w:pPr>
              <w:pStyle w:val="17"/>
              <w:ind w:firstLine="0"/>
              <w:rPr>
                <w:rFonts w:cs="Times New Roman"/>
                <w:i/>
                <w:color w:val="auto"/>
                <w:spacing w:val="-2"/>
                <w:sz w:val="28"/>
                <w:szCs w:val="28"/>
                <w:lang w:val="en-US"/>
              </w:rPr>
            </w:pPr>
            <m:oMathPara>
              <m:oMathParaPr>
                <m:jc m:val="center"/>
              </m:oMathParaP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3ГР.К.Д.</m:t>
                    </m:r>
                  </m:sub>
                </m:sSub>
                <m:r>
                  <w:rPr>
                    <w:rFonts w:ascii="Cambria Math" w:hAnsi="Cambria Math" w:cs="Times New Roman"/>
                    <w:spacing w:val="-2"/>
                    <w:sz w:val="28"/>
                    <w:szCs w:val="28"/>
                    <w:lang w:val="en-US"/>
                  </w:rPr>
                  <m:t xml:space="preserve">= </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r>
                      <w:rPr>
                        <w:rFonts w:ascii="Cambria Math" w:hAnsi="Cambria Math" w:cs="Times New Roman"/>
                        <w:spacing w:val="-2"/>
                        <w:sz w:val="28"/>
                        <w:szCs w:val="28"/>
                      </w:rPr>
                      <m:t>О</m:t>
                    </m:r>
                  </m:sub>
                </m:sSub>
                <m:r>
                  <m:rPr>
                    <m:sty m:val="p"/>
                  </m:rPr>
                  <w:rPr>
                    <w:rFonts w:ascii="Cambria Math" w:hAnsi="Cambria Math" w:cs="Times New Roman"/>
                    <w:spacing w:val="-2"/>
                    <w:sz w:val="28"/>
                    <w:szCs w:val="28"/>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Л</m:t>
                    </m:r>
                  </m:sub>
                </m:sSub>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r>
                  <w:rPr>
                    <w:rFonts w:ascii="Cambria Math" w:hAnsi="Cambria Math" w:cs="Times New Roman"/>
                    <w:spacing w:val="-2"/>
                    <w:sz w:val="28"/>
                    <w:szCs w:val="28"/>
                  </w:rPr>
                  <m:t>∙f;</m:t>
                </m:r>
              </m:oMath>
            </m:oMathPara>
          </w:p>
        </w:tc>
        <w:tc>
          <w:tcPr>
            <w:tcW w:w="992" w:type="dxa"/>
            <w:vAlign w:val="center"/>
          </w:tcPr>
          <w:p w:rsidR="00AA0288" w:rsidRPr="00A57488" w:rsidRDefault="00E87B69" w:rsidP="00E87B69">
            <w:pPr>
              <w:pStyle w:val="17"/>
              <w:ind w:firstLine="0"/>
              <w:jc w:val="center"/>
              <w:rPr>
                <w:rFonts w:cs="Times New Roman"/>
                <w:spacing w:val="-2"/>
                <w:sz w:val="28"/>
                <w:szCs w:val="28"/>
              </w:rPr>
            </w:pPr>
            <w:r>
              <w:rPr>
                <w:rFonts w:cs="Times New Roman"/>
                <w:spacing w:val="-2"/>
                <w:sz w:val="28"/>
                <w:szCs w:val="28"/>
              </w:rPr>
              <w:t>(2.36</w:t>
            </w:r>
            <w:r w:rsidR="00AA0288" w:rsidRPr="00A57488">
              <w:rPr>
                <w:rFonts w:cs="Times New Roman"/>
                <w:spacing w:val="-2"/>
                <w:sz w:val="28"/>
                <w:szCs w:val="28"/>
              </w:rPr>
              <w:t>)</w:t>
            </w:r>
          </w:p>
        </w:tc>
      </w:tr>
    </w:tbl>
    <w:p w:rsidR="003E0F07" w:rsidRPr="003E0F07" w:rsidRDefault="003E0F07" w:rsidP="00AA0288">
      <w:pPr>
        <w:spacing w:after="0" w:line="240" w:lineRule="auto"/>
        <w:ind w:firstLine="709"/>
        <w:jc w:val="both"/>
        <w:rPr>
          <w:rFonts w:ascii="Times New Roman" w:hAnsi="Times New Roman" w:cs="Times New Roman"/>
          <w:spacing w:val="-2"/>
          <w:sz w:val="24"/>
          <w:szCs w:val="24"/>
        </w:rPr>
      </w:pPr>
    </w:p>
    <w:p w:rsidR="00AA0288" w:rsidRPr="00A57488" w:rsidRDefault="00AA0288" w:rsidP="00AA0288">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во-вторых, площадь почвы, обрабатываемая плоскорежущим рабочим органом </w:t>
      </w:r>
      <w:r w:rsidRPr="00A57488">
        <w:rPr>
          <w:rFonts w:ascii="Times New Roman" w:hAnsi="Times New Roman" w:cs="Times New Roman"/>
          <w:spacing w:val="-2"/>
          <w:sz w:val="28"/>
          <w:szCs w:val="28"/>
          <w:lang w:val="en-US"/>
        </w:rPr>
        <w:t>S</w:t>
      </w:r>
      <w:r w:rsidRPr="00A57488">
        <w:rPr>
          <w:rFonts w:ascii="Times New Roman" w:hAnsi="Times New Roman" w:cs="Times New Roman"/>
          <w:spacing w:val="-2"/>
          <w:sz w:val="28"/>
          <w:szCs w:val="28"/>
          <w:vertAlign w:val="subscript"/>
        </w:rPr>
        <w:t xml:space="preserve">О. </w:t>
      </w:r>
      <w:r w:rsidRPr="00A57488">
        <w:rPr>
          <w:rFonts w:ascii="Times New Roman" w:hAnsi="Times New Roman" w:cs="Times New Roman"/>
          <w:spacing w:val="-2"/>
          <w:sz w:val="28"/>
          <w:szCs w:val="28"/>
        </w:rPr>
        <w:t>(м</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 xml:space="preserve">) на глубине </w:t>
      </w:r>
      <m:oMath>
        <m:sSub>
          <m:sSubPr>
            <m:ctrlPr>
              <w:rPr>
                <w:rFonts w:ascii="Cambria Math" w:hAnsi="Cambria Math" w:cs="Times New Roman"/>
                <w:i/>
                <w:spacing w:val="-2"/>
                <w:sz w:val="26"/>
                <w:szCs w:val="26"/>
              </w:rPr>
            </m:ctrlPr>
          </m:sSubPr>
          <m:e>
            <m:r>
              <w:rPr>
                <w:rFonts w:ascii="Cambria Math" w:hAnsi="Cambria Math" w:cs="Times New Roman"/>
                <w:spacing w:val="-2"/>
                <w:sz w:val="26"/>
                <w:szCs w:val="26"/>
              </w:rPr>
              <m:t>h</m:t>
            </m:r>
          </m:e>
          <m:sub>
            <m:r>
              <w:rPr>
                <w:rFonts w:ascii="Cambria Math" w:hAnsi="Cambria Math" w:cs="Times New Roman"/>
                <w:spacing w:val="-2"/>
                <w:sz w:val="26"/>
                <w:szCs w:val="26"/>
              </w:rPr>
              <m:t>Л</m:t>
            </m:r>
          </m:sub>
        </m:sSub>
      </m:oMath>
      <w:r w:rsidRPr="00A57488">
        <w:rPr>
          <w:rFonts w:ascii="Times New Roman" w:hAnsi="Times New Roman" w:cs="Times New Roman"/>
          <w:spacing w:val="-2"/>
          <w:sz w:val="28"/>
          <w:szCs w:val="28"/>
        </w:rPr>
        <w:t>, в соответствии с написанным выше, будет состоять из следующих слагаемых:</w:t>
      </w:r>
    </w:p>
    <w:p w:rsidR="00AA0288" w:rsidRPr="00A57488" w:rsidRDefault="00AA0288" w:rsidP="00AA0288">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992"/>
      </w:tblGrid>
      <w:tr w:rsidR="00AA0288" w:rsidRPr="00A57488" w:rsidTr="00DC69F2">
        <w:trPr>
          <w:jc w:val="center"/>
        </w:trPr>
        <w:tc>
          <w:tcPr>
            <w:tcW w:w="8364" w:type="dxa"/>
          </w:tcPr>
          <w:p w:rsidR="00AA0288" w:rsidRPr="00A57488" w:rsidRDefault="004007C6" w:rsidP="004C357B">
            <w:pPr>
              <w:pStyle w:val="17"/>
              <w:ind w:firstLine="0"/>
              <w:rPr>
                <w:rFonts w:cs="Times New Roman"/>
                <w:i/>
                <w:color w:val="auto"/>
                <w:spacing w:val="-2"/>
                <w:sz w:val="28"/>
                <w:szCs w:val="28"/>
                <w:lang w:val="en-US"/>
              </w:rPr>
            </w:pPr>
            <m:oMathPara>
              <m:oMathParaPr>
                <m:jc m:val="center"/>
              </m:oMathPara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r>
                      <w:rPr>
                        <w:rFonts w:ascii="Cambria Math" w:hAnsi="Cambria Math" w:cs="Times New Roman"/>
                        <w:spacing w:val="-2"/>
                        <w:sz w:val="28"/>
                        <w:szCs w:val="28"/>
                      </w:rPr>
                      <m:t>О</m:t>
                    </m:r>
                  </m:sub>
                </m:sSub>
                <m:r>
                  <w:rPr>
                    <w:rFonts w:ascii="Cambria Math" w:hAnsi="Cambria Math" w:cs="Times New Roman"/>
                    <w:spacing w:val="-2"/>
                    <w:sz w:val="28"/>
                    <w:szCs w:val="28"/>
                    <w:lang w:val="en-US"/>
                  </w:rPr>
                  <m:t xml:space="preserve">= </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ПРЕД.</m:t>
                        </m:r>
                      </m:sub>
                    </m:sSub>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0,50∙σ</m:t>
                        </m:r>
                      </m:e>
                      <m:sub>
                        <m:r>
                          <w:rPr>
                            <w:rFonts w:ascii="Cambria Math" w:hAnsi="Cambria Math" w:cs="Times New Roman"/>
                            <w:spacing w:val="-2"/>
                            <w:sz w:val="28"/>
                            <w:szCs w:val="28"/>
                          </w:rPr>
                          <m:t>ПРЕД.</m:t>
                        </m:r>
                      </m:sub>
                    </m:sSub>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0,75∙σ</m:t>
                        </m:r>
                      </m:e>
                      <m:sub>
                        <m:r>
                          <w:rPr>
                            <w:rFonts w:ascii="Cambria Math" w:hAnsi="Cambria Math" w:cs="Times New Roman"/>
                            <w:spacing w:val="-2"/>
                            <w:sz w:val="28"/>
                            <w:szCs w:val="28"/>
                          </w:rPr>
                          <m:t>ПРЕД.</m:t>
                        </m:r>
                      </m:sub>
                    </m:sSub>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r>
                      <w:rPr>
                        <w:rFonts w:ascii="Cambria Math" w:hAnsi="Cambria Math" w:cs="Times New Roman"/>
                        <w:spacing w:val="-2"/>
                        <w:sz w:val="28"/>
                        <w:szCs w:val="28"/>
                      </w:rPr>
                      <m:t>Ц</m:t>
                    </m:r>
                  </m:sub>
                </m:sSub>
                <m:r>
                  <w:rPr>
                    <w:rFonts w:ascii="Cambria Math" w:hAnsi="Cambria Math" w:cs="Times New Roman"/>
                    <w:spacing w:val="-2"/>
                    <w:sz w:val="28"/>
                    <w:szCs w:val="28"/>
                  </w:rPr>
                  <m:t>,</m:t>
                </m:r>
              </m:oMath>
            </m:oMathPara>
          </w:p>
        </w:tc>
        <w:tc>
          <w:tcPr>
            <w:tcW w:w="992" w:type="dxa"/>
            <w:vAlign w:val="center"/>
          </w:tcPr>
          <w:p w:rsidR="00AA0288" w:rsidRPr="00A57488" w:rsidRDefault="00AA0288" w:rsidP="00E87B69">
            <w:pPr>
              <w:pStyle w:val="17"/>
              <w:ind w:firstLine="0"/>
              <w:jc w:val="center"/>
              <w:rPr>
                <w:rFonts w:cs="Times New Roman"/>
                <w:spacing w:val="-2"/>
                <w:sz w:val="28"/>
                <w:szCs w:val="28"/>
              </w:rPr>
            </w:pPr>
            <w:r w:rsidRPr="00A57488">
              <w:rPr>
                <w:rFonts w:cs="Times New Roman"/>
                <w:spacing w:val="-2"/>
                <w:sz w:val="28"/>
                <w:szCs w:val="28"/>
              </w:rPr>
              <w:t>(2.3</w:t>
            </w:r>
            <w:r w:rsidR="00E87B69">
              <w:rPr>
                <w:rFonts w:cs="Times New Roman"/>
                <w:spacing w:val="-2"/>
                <w:sz w:val="28"/>
                <w:szCs w:val="28"/>
              </w:rPr>
              <w:t>7</w:t>
            </w:r>
            <w:r w:rsidRPr="00A57488">
              <w:rPr>
                <w:rFonts w:cs="Times New Roman"/>
                <w:spacing w:val="-2"/>
                <w:sz w:val="28"/>
                <w:szCs w:val="28"/>
              </w:rPr>
              <w:t>)</w:t>
            </w:r>
          </w:p>
        </w:tc>
      </w:tr>
    </w:tbl>
    <w:p w:rsidR="00AA0288" w:rsidRPr="00A57488" w:rsidRDefault="00AA0288" w:rsidP="00AA0288">
      <w:pPr>
        <w:spacing w:after="0" w:line="240" w:lineRule="auto"/>
        <w:ind w:firstLine="709"/>
        <w:jc w:val="both"/>
        <w:rPr>
          <w:rFonts w:ascii="Times New Roman" w:hAnsi="Times New Roman" w:cs="Times New Roman"/>
          <w:spacing w:val="-2"/>
          <w:sz w:val="24"/>
          <w:szCs w:val="24"/>
        </w:rPr>
      </w:pPr>
    </w:p>
    <w:p w:rsidR="00AA0288" w:rsidRPr="00A57488" w:rsidRDefault="00AA0288" w:rsidP="00AA0288">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ПРЕД.</m:t>
                </m:r>
              </m:sub>
            </m:sSub>
          </m:sub>
        </m:sSub>
      </m:oMath>
      <w:r w:rsidRPr="00A57488">
        <w:rPr>
          <w:rFonts w:ascii="Times New Roman" w:hAnsi="Times New Roman" w:cs="Times New Roman"/>
          <w:spacing w:val="-2"/>
          <w:sz w:val="28"/>
          <w:szCs w:val="28"/>
        </w:rPr>
        <w:t xml:space="preserve"> - площадь зоны разрушения почвенного слоя, м</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w:t>
      </w:r>
    </w:p>
    <w:p w:rsidR="00AA0288" w:rsidRPr="00A57488" w:rsidRDefault="004007C6" w:rsidP="00AA0288">
      <w:pPr>
        <w:spacing w:after="0" w:line="240" w:lineRule="auto"/>
        <w:ind w:firstLine="709"/>
        <w:jc w:val="both"/>
        <w:rPr>
          <w:rFonts w:ascii="Times New Roman" w:hAnsi="Times New Roman" w:cs="Times New Roman"/>
          <w:spacing w:val="-2"/>
          <w:sz w:val="28"/>
          <w:szCs w:val="28"/>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0,50∙σ</m:t>
                </m:r>
              </m:e>
              <m:sub>
                <m:r>
                  <w:rPr>
                    <w:rFonts w:ascii="Cambria Math" w:hAnsi="Cambria Math" w:cs="Times New Roman"/>
                    <w:spacing w:val="-2"/>
                    <w:sz w:val="28"/>
                    <w:szCs w:val="28"/>
                  </w:rPr>
                  <m:t>ПРЕД.</m:t>
                </m:r>
              </m:sub>
            </m:sSub>
          </m:sub>
        </m:sSub>
      </m:oMath>
      <w:r w:rsidR="00AA0288" w:rsidRPr="00A57488">
        <w:rPr>
          <w:rFonts w:ascii="Times New Roman" w:hAnsi="Times New Roman" w:cs="Times New Roman"/>
          <w:spacing w:val="-2"/>
          <w:sz w:val="28"/>
          <w:szCs w:val="28"/>
        </w:rPr>
        <w:t xml:space="preserve"> - площадь зоны </w:t>
      </w:r>
      <w:r w:rsidR="00AA0288" w:rsidRPr="00A57488">
        <w:rPr>
          <w:rFonts w:ascii="Times New Roman" w:hAnsi="Times New Roman" w:cs="Times New Roman"/>
          <w:color w:val="000000"/>
          <w:spacing w:val="-2"/>
          <w:kern w:val="34"/>
          <w:sz w:val="28"/>
          <w:szCs w:val="28"/>
        </w:rPr>
        <w:t xml:space="preserve">повышенной деформации почвенного слоя, для которой выполняется условие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0,51∙σ</m:t>
            </m:r>
          </m:e>
          <m:sub>
            <m:r>
              <w:rPr>
                <w:rFonts w:ascii="Cambria Math" w:hAnsi="Cambria Math" w:cs="Times New Roman"/>
                <w:spacing w:val="-2"/>
                <w:sz w:val="28"/>
                <w:szCs w:val="28"/>
              </w:rPr>
              <m:t>ПРЕД.</m:t>
            </m:r>
          </m:sub>
        </m:sSub>
        <m:r>
          <w:rPr>
            <w:rFonts w:ascii="Cambria Math" w:hAnsi="Cambria Math" w:cs="Times New Roman"/>
            <w:color w:val="000000"/>
            <w:spacing w:val="-2"/>
            <w:kern w:val="34"/>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Д.К.</m:t>
            </m:r>
          </m:sub>
        </m:sSub>
        <m:r>
          <w:rPr>
            <w:rFonts w:ascii="Cambria Math" w:hAnsi="Cambria Math" w:cs="Times New Roman"/>
            <w:spacing w:val="-2"/>
            <w:sz w:val="28"/>
            <w:szCs w:val="28"/>
          </w:rPr>
          <m:t xml:space="preserve">≤ </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0,99∙σ</m:t>
            </m:r>
          </m:e>
          <m:sub>
            <m:r>
              <w:rPr>
                <w:rFonts w:ascii="Cambria Math" w:hAnsi="Cambria Math" w:cs="Times New Roman"/>
                <w:spacing w:val="-2"/>
                <w:sz w:val="28"/>
                <w:szCs w:val="28"/>
              </w:rPr>
              <m:t>ПРЕД.</m:t>
            </m:r>
          </m:sub>
        </m:sSub>
      </m:oMath>
      <w:r w:rsidR="00AA0288" w:rsidRPr="00A57488">
        <w:rPr>
          <w:rFonts w:ascii="Times New Roman" w:hAnsi="Times New Roman" w:cs="Times New Roman"/>
          <w:spacing w:val="-2"/>
          <w:sz w:val="28"/>
          <w:szCs w:val="28"/>
        </w:rPr>
        <w:t>, м</w:t>
      </w:r>
      <w:r w:rsidR="00AA0288" w:rsidRPr="00A57488">
        <w:rPr>
          <w:rFonts w:ascii="Times New Roman" w:hAnsi="Times New Roman" w:cs="Times New Roman"/>
          <w:spacing w:val="-2"/>
          <w:sz w:val="28"/>
          <w:szCs w:val="28"/>
          <w:vertAlign w:val="superscript"/>
        </w:rPr>
        <w:t>2</w:t>
      </w:r>
      <w:r w:rsidR="00AA0288" w:rsidRPr="00A57488">
        <w:rPr>
          <w:rFonts w:ascii="Times New Roman" w:hAnsi="Times New Roman" w:cs="Times New Roman"/>
          <w:spacing w:val="-2"/>
          <w:sz w:val="28"/>
          <w:szCs w:val="28"/>
        </w:rPr>
        <w:t>;</w:t>
      </w:r>
    </w:p>
    <w:p w:rsidR="00AA0288" w:rsidRPr="00A57488" w:rsidRDefault="004007C6" w:rsidP="00AA0288">
      <w:pPr>
        <w:spacing w:after="0" w:line="240" w:lineRule="auto"/>
        <w:ind w:firstLine="709"/>
        <w:jc w:val="both"/>
        <w:rPr>
          <w:rFonts w:ascii="Times New Roman" w:hAnsi="Times New Roman" w:cs="Times New Roman"/>
          <w:spacing w:val="-2"/>
          <w:sz w:val="28"/>
          <w:szCs w:val="28"/>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0,75∙σ</m:t>
                </m:r>
              </m:e>
              <m:sub>
                <m:r>
                  <w:rPr>
                    <w:rFonts w:ascii="Cambria Math" w:hAnsi="Cambria Math" w:cs="Times New Roman"/>
                    <w:spacing w:val="-2"/>
                    <w:sz w:val="28"/>
                    <w:szCs w:val="28"/>
                  </w:rPr>
                  <m:t>ПРЕД.</m:t>
                </m:r>
              </m:sub>
            </m:sSub>
          </m:sub>
        </m:sSub>
      </m:oMath>
      <w:r w:rsidR="00AA0288" w:rsidRPr="00A57488">
        <w:rPr>
          <w:rFonts w:ascii="Times New Roman" w:hAnsi="Times New Roman" w:cs="Times New Roman"/>
          <w:spacing w:val="-2"/>
          <w:sz w:val="28"/>
          <w:szCs w:val="28"/>
        </w:rPr>
        <w:t xml:space="preserve"> - площадь зоны </w:t>
      </w:r>
      <w:r w:rsidR="00AA0288" w:rsidRPr="00A57488">
        <w:rPr>
          <w:rFonts w:ascii="Times New Roman" w:hAnsi="Times New Roman" w:cs="Times New Roman"/>
          <w:color w:val="000000"/>
          <w:spacing w:val="-2"/>
          <w:kern w:val="34"/>
          <w:sz w:val="28"/>
          <w:szCs w:val="28"/>
        </w:rPr>
        <w:t xml:space="preserve">частичной деформации почвенного слоя, для которой выполняется условие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0,25∙σ</m:t>
            </m:r>
          </m:e>
          <m:sub>
            <m:r>
              <w:rPr>
                <w:rFonts w:ascii="Cambria Math" w:hAnsi="Cambria Math" w:cs="Times New Roman"/>
                <w:spacing w:val="-2"/>
                <w:sz w:val="28"/>
                <w:szCs w:val="28"/>
              </w:rPr>
              <m:t>ПРЕД.</m:t>
            </m:r>
          </m:sub>
        </m:sSub>
        <m:r>
          <w:rPr>
            <w:rFonts w:ascii="Cambria Math" w:hAnsi="Cambria Math" w:cs="Times New Roman"/>
            <w:color w:val="000000"/>
            <w:spacing w:val="-2"/>
            <w:kern w:val="34"/>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Д.К.</m:t>
            </m:r>
          </m:sub>
        </m:sSub>
        <m:r>
          <w:rPr>
            <w:rFonts w:ascii="Cambria Math" w:hAnsi="Cambria Math" w:cs="Times New Roman"/>
            <w:spacing w:val="-2"/>
            <w:sz w:val="28"/>
            <w:szCs w:val="28"/>
          </w:rPr>
          <m:t xml:space="preserve">≤ </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0,50∙σ</m:t>
            </m:r>
          </m:e>
          <m:sub>
            <m:r>
              <w:rPr>
                <w:rFonts w:ascii="Cambria Math" w:hAnsi="Cambria Math" w:cs="Times New Roman"/>
                <w:spacing w:val="-2"/>
                <w:sz w:val="28"/>
                <w:szCs w:val="28"/>
              </w:rPr>
              <m:t>ПРЕД.</m:t>
            </m:r>
          </m:sub>
        </m:sSub>
      </m:oMath>
      <w:r w:rsidR="00AA0288" w:rsidRPr="00A57488">
        <w:rPr>
          <w:rFonts w:ascii="Times New Roman" w:hAnsi="Times New Roman" w:cs="Times New Roman"/>
          <w:spacing w:val="-2"/>
          <w:sz w:val="28"/>
          <w:szCs w:val="28"/>
        </w:rPr>
        <w:t>, м</w:t>
      </w:r>
      <w:r w:rsidR="00AA0288" w:rsidRPr="00A57488">
        <w:rPr>
          <w:rFonts w:ascii="Times New Roman" w:hAnsi="Times New Roman" w:cs="Times New Roman"/>
          <w:spacing w:val="-2"/>
          <w:sz w:val="28"/>
          <w:szCs w:val="28"/>
          <w:vertAlign w:val="superscript"/>
        </w:rPr>
        <w:t>2</w:t>
      </w:r>
      <w:r w:rsidR="00AA0288" w:rsidRPr="00A57488">
        <w:rPr>
          <w:rFonts w:ascii="Times New Roman" w:hAnsi="Times New Roman" w:cs="Times New Roman"/>
          <w:spacing w:val="-2"/>
          <w:sz w:val="28"/>
          <w:szCs w:val="28"/>
        </w:rPr>
        <w:t>;</w:t>
      </w:r>
    </w:p>
    <w:p w:rsidR="00AA0288" w:rsidRPr="00A57488" w:rsidRDefault="004007C6" w:rsidP="00AA0288">
      <w:pPr>
        <w:spacing w:after="0" w:line="240" w:lineRule="auto"/>
        <w:ind w:firstLine="709"/>
        <w:jc w:val="both"/>
        <w:rPr>
          <w:rFonts w:ascii="Times New Roman" w:hAnsi="Times New Roman" w:cs="Times New Roman"/>
          <w:spacing w:val="-2"/>
          <w:sz w:val="28"/>
          <w:szCs w:val="28"/>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r>
              <w:rPr>
                <w:rFonts w:ascii="Cambria Math" w:hAnsi="Cambria Math" w:cs="Times New Roman"/>
                <w:spacing w:val="-2"/>
                <w:sz w:val="28"/>
                <w:szCs w:val="28"/>
              </w:rPr>
              <m:t>Ц</m:t>
            </m:r>
          </m:sub>
        </m:sSub>
      </m:oMath>
      <w:r w:rsidR="00AA0288" w:rsidRPr="00A57488">
        <w:rPr>
          <w:rFonts w:ascii="Times New Roman" w:hAnsi="Times New Roman" w:cs="Times New Roman"/>
          <w:spacing w:val="-2"/>
          <w:sz w:val="28"/>
          <w:szCs w:val="28"/>
        </w:rPr>
        <w:t xml:space="preserve"> - площадь зона целостной почвы, для которой выполняется условие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Д.К.</m:t>
            </m:r>
          </m:sub>
        </m:sSub>
        <m:r>
          <w:rPr>
            <w:rFonts w:ascii="Cambria Math" w:hAnsi="Cambria Math" w:cs="Times New Roman"/>
            <w:spacing w:val="-2"/>
            <w:sz w:val="28"/>
            <w:szCs w:val="28"/>
          </w:rPr>
          <m:t>&lt;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0,25∙σ</m:t>
            </m:r>
          </m:e>
          <m:sub>
            <m:r>
              <w:rPr>
                <w:rFonts w:ascii="Cambria Math" w:hAnsi="Cambria Math" w:cs="Times New Roman"/>
                <w:spacing w:val="-2"/>
                <w:sz w:val="28"/>
                <w:szCs w:val="28"/>
              </w:rPr>
              <m:t>ПРЕД.</m:t>
            </m:r>
          </m:sub>
        </m:sSub>
      </m:oMath>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Удельное сопротивление почвы объемной деформации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oMath>
      <w:r w:rsidRPr="00A57488">
        <w:rPr>
          <w:rFonts w:ascii="Times New Roman" w:hAnsi="Times New Roman" w:cs="Times New Roman"/>
          <w:spacing w:val="-2"/>
          <w:sz w:val="28"/>
          <w:szCs w:val="28"/>
        </w:rPr>
        <w:t xml:space="preserve"> показывает какое усилие со стороны двугранного клина (консольной части долота) с углом крошения α нужно приложить к объему почвенного слоя, чтобы выполнялось условие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Д.К.</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ПРЕД.</m:t>
            </m:r>
          </m:sub>
        </m:sSub>
      </m:oMath>
      <w:r w:rsidRPr="00A57488">
        <w:rPr>
          <w:rFonts w:ascii="Times New Roman" w:hAnsi="Times New Roman" w:cs="Times New Roman"/>
          <w:spacing w:val="-2"/>
          <w:sz w:val="28"/>
          <w:szCs w:val="28"/>
        </w:rPr>
        <w:t xml:space="preserve"> , то есть происход</w:t>
      </w:r>
      <w:proofErr w:type="spellStart"/>
      <w:r w:rsidRPr="00A57488">
        <w:rPr>
          <w:rFonts w:ascii="Times New Roman" w:hAnsi="Times New Roman" w:cs="Times New Roman"/>
          <w:spacing w:val="-2"/>
          <w:sz w:val="28"/>
          <w:szCs w:val="28"/>
        </w:rPr>
        <w:t>ило</w:t>
      </w:r>
      <w:proofErr w:type="spellEnd"/>
      <w:r w:rsidRPr="00A57488">
        <w:rPr>
          <w:rFonts w:ascii="Times New Roman" w:hAnsi="Times New Roman" w:cs="Times New Roman"/>
          <w:spacing w:val="-2"/>
          <w:sz w:val="28"/>
          <w:szCs w:val="28"/>
        </w:rPr>
        <w:t xml:space="preserve"> его разделение на отдельные состав</w:t>
      </w:r>
      <w:r w:rsidRPr="00A57488">
        <w:rPr>
          <w:rFonts w:ascii="Times New Roman" w:hAnsi="Times New Roman" w:cs="Times New Roman"/>
          <w:spacing w:val="-2"/>
          <w:sz w:val="28"/>
          <w:szCs w:val="28"/>
        </w:rPr>
        <w:lastRenderedPageBreak/>
        <w:t>ляющие, что характерно для зоны разрушения в соответствии с рисунком 2.8. В том случае, если рассматриваемое сечение почвенного слоя находится за пределами зоны разрушения, при воздействии консольной части долота будет происходить его частичная деформация (зона 2 и зона 3 рисунок</w:t>
      </w:r>
      <w:r w:rsidR="00DC69F2">
        <w:rPr>
          <w:rFonts w:ascii="Times New Roman" w:hAnsi="Times New Roman" w:cs="Times New Roman"/>
          <w:spacing w:val="-2"/>
          <w:sz w:val="28"/>
          <w:szCs w:val="28"/>
        </w:rPr>
        <w:t xml:space="preserve"> 2.8</w:t>
      </w:r>
      <w:r w:rsidRPr="00A57488">
        <w:rPr>
          <w:rFonts w:ascii="Times New Roman" w:hAnsi="Times New Roman" w:cs="Times New Roman"/>
          <w:spacing w:val="-2"/>
          <w:sz w:val="28"/>
          <w:szCs w:val="28"/>
        </w:rPr>
        <w:t xml:space="preserve">). Поскольку нами сделано допущение о том, что возникающее в почве напряжение пропорционально приложенному усилию, значение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oMath>
      <w:r w:rsidRPr="00A57488">
        <w:rPr>
          <w:rFonts w:ascii="Times New Roman" w:hAnsi="Times New Roman" w:cs="Times New Roman"/>
          <w:spacing w:val="-2"/>
          <w:sz w:val="28"/>
          <w:szCs w:val="28"/>
        </w:rPr>
        <w:t xml:space="preserve"> при взаимодействии трехгранного клина с частично деформированным сечением почвенного слоя будет пропорционально уменьшаться в зависимости от первоначального воздействия консольной части долота, тогда в соответствии с рисунком 2.8:</w:t>
      </w:r>
    </w:p>
    <w:p w:rsidR="00723E30" w:rsidRPr="00A57488" w:rsidRDefault="00723E30" w:rsidP="00804C89">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spacing w:val="-2"/>
          <w:sz w:val="28"/>
          <w:szCs w:val="28"/>
        </w:rPr>
        <w:t>- для зоны 1 значение</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d>
              <m:dPr>
                <m:ctrlPr>
                  <w:rPr>
                    <w:rFonts w:ascii="Cambria Math" w:hAnsi="Cambria Math" w:cs="Times New Roman"/>
                    <w:i/>
                    <w:spacing w:val="-2"/>
                    <w:sz w:val="28"/>
                    <w:szCs w:val="28"/>
                  </w:rPr>
                </m:ctrlPr>
              </m:dPr>
              <m:e>
                <m:r>
                  <w:rPr>
                    <w:rFonts w:ascii="Cambria Math" w:hAnsi="Cambria Math" w:cs="Times New Roman"/>
                    <w:spacing w:val="-2"/>
                    <w:sz w:val="28"/>
                    <w:szCs w:val="28"/>
                    <w:lang w:val="en-US"/>
                  </w:rPr>
                  <m:t>α</m:t>
                </m:r>
              </m:e>
            </m:d>
            <m:r>
              <w:rPr>
                <w:rFonts w:ascii="Cambria Math" w:hAnsi="Cambria Math" w:cs="Times New Roman"/>
                <w:spacing w:val="-2"/>
                <w:sz w:val="28"/>
                <w:szCs w:val="28"/>
              </w:rPr>
              <m:t>зона1</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0;</w:t>
      </w:r>
    </w:p>
    <w:p w:rsidR="00723E30" w:rsidRPr="00A57488" w:rsidRDefault="00723E30" w:rsidP="00804C89">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spacing w:val="-2"/>
          <w:sz w:val="28"/>
          <w:szCs w:val="28"/>
        </w:rPr>
        <w:t>- для зоны 2 значение</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d>
              <m:dPr>
                <m:ctrlPr>
                  <w:rPr>
                    <w:rFonts w:ascii="Cambria Math" w:hAnsi="Cambria Math" w:cs="Times New Roman"/>
                    <w:i/>
                    <w:spacing w:val="-2"/>
                    <w:sz w:val="28"/>
                    <w:szCs w:val="28"/>
                  </w:rPr>
                </m:ctrlPr>
              </m:dPr>
              <m:e>
                <m:r>
                  <w:rPr>
                    <w:rFonts w:ascii="Cambria Math" w:hAnsi="Cambria Math" w:cs="Times New Roman"/>
                    <w:spacing w:val="-2"/>
                    <w:sz w:val="28"/>
                    <w:szCs w:val="28"/>
                    <w:lang w:val="en-US"/>
                  </w:rPr>
                  <m:t>α</m:t>
                </m:r>
              </m:e>
            </m:d>
            <m:r>
              <w:rPr>
                <w:rFonts w:ascii="Cambria Math" w:hAnsi="Cambria Math" w:cs="Times New Roman"/>
                <w:spacing w:val="-2"/>
                <w:sz w:val="28"/>
                <w:szCs w:val="28"/>
              </w:rPr>
              <m:t>зона2</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0,50∙</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oMath>
      <w:r w:rsidRPr="00A57488">
        <w:rPr>
          <w:rFonts w:ascii="Times New Roman" w:hAnsi="Times New Roman" w:cs="Times New Roman"/>
          <w:spacing w:val="-2"/>
          <w:sz w:val="28"/>
          <w:szCs w:val="28"/>
        </w:rPr>
        <w:t>;</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для зоны 3 значение</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d>
              <m:dPr>
                <m:ctrlPr>
                  <w:rPr>
                    <w:rFonts w:ascii="Cambria Math" w:hAnsi="Cambria Math" w:cs="Times New Roman"/>
                    <w:i/>
                    <w:spacing w:val="-2"/>
                    <w:sz w:val="28"/>
                    <w:szCs w:val="28"/>
                  </w:rPr>
                </m:ctrlPr>
              </m:dPr>
              <m:e>
                <m:r>
                  <w:rPr>
                    <w:rFonts w:ascii="Cambria Math" w:hAnsi="Cambria Math" w:cs="Times New Roman"/>
                    <w:spacing w:val="-2"/>
                    <w:sz w:val="28"/>
                    <w:szCs w:val="28"/>
                    <w:lang w:val="en-US"/>
                  </w:rPr>
                  <m:t>α</m:t>
                </m:r>
              </m:e>
            </m:d>
            <m:r>
              <w:rPr>
                <w:rFonts w:ascii="Cambria Math" w:hAnsi="Cambria Math" w:cs="Times New Roman"/>
                <w:spacing w:val="-2"/>
                <w:sz w:val="28"/>
                <w:szCs w:val="28"/>
              </w:rPr>
              <m:t>зона3</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0,75∙</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oMath>
      <w:r w:rsidRPr="00A57488">
        <w:rPr>
          <w:rFonts w:ascii="Times New Roman" w:hAnsi="Times New Roman" w:cs="Times New Roman"/>
          <w:spacing w:val="-2"/>
          <w:sz w:val="28"/>
          <w:szCs w:val="28"/>
        </w:rPr>
        <w:t>;</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для зоны 4 значение</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d>
              <m:dPr>
                <m:ctrlPr>
                  <w:rPr>
                    <w:rFonts w:ascii="Cambria Math" w:hAnsi="Cambria Math" w:cs="Times New Roman"/>
                    <w:i/>
                    <w:spacing w:val="-2"/>
                    <w:sz w:val="28"/>
                    <w:szCs w:val="28"/>
                  </w:rPr>
                </m:ctrlPr>
              </m:dPr>
              <m:e>
                <m:r>
                  <w:rPr>
                    <w:rFonts w:ascii="Cambria Math" w:hAnsi="Cambria Math" w:cs="Times New Roman"/>
                    <w:spacing w:val="-2"/>
                    <w:sz w:val="28"/>
                    <w:szCs w:val="28"/>
                    <w:lang w:val="en-US"/>
                  </w:rPr>
                  <m:t>α</m:t>
                </m:r>
              </m:e>
            </m:d>
            <m:r>
              <w:rPr>
                <w:rFonts w:ascii="Cambria Math" w:hAnsi="Cambria Math" w:cs="Times New Roman"/>
                <w:spacing w:val="-2"/>
                <w:sz w:val="28"/>
                <w:szCs w:val="28"/>
              </w:rPr>
              <m:t>зона4</m:t>
            </m:r>
          </m:sub>
        </m:sSub>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oMath>
      <w:r w:rsidRPr="00A57488">
        <w:rPr>
          <w:rFonts w:ascii="Times New Roman" w:hAnsi="Times New Roman" w:cs="Times New Roman"/>
          <w:spacing w:val="-2"/>
          <w:sz w:val="28"/>
          <w:szCs w:val="28"/>
        </w:rPr>
        <w:t>.</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Таким образом, формула (2.3</w:t>
      </w:r>
      <w:r w:rsidR="00E87B69">
        <w:rPr>
          <w:rFonts w:ascii="Times New Roman" w:hAnsi="Times New Roman" w:cs="Times New Roman"/>
          <w:spacing w:val="-2"/>
          <w:sz w:val="28"/>
          <w:szCs w:val="28"/>
        </w:rPr>
        <w:t>6</w:t>
      </w:r>
      <w:r w:rsidRPr="00A57488">
        <w:rPr>
          <w:rFonts w:ascii="Times New Roman" w:hAnsi="Times New Roman" w:cs="Times New Roman"/>
          <w:spacing w:val="-2"/>
          <w:sz w:val="28"/>
          <w:szCs w:val="28"/>
        </w:rPr>
        <w:t>) с учетом формулы (2.3</w:t>
      </w:r>
      <w:r w:rsidR="00E87B69">
        <w:rPr>
          <w:rFonts w:ascii="Times New Roman" w:hAnsi="Times New Roman" w:cs="Times New Roman"/>
          <w:spacing w:val="-2"/>
          <w:sz w:val="28"/>
          <w:szCs w:val="28"/>
        </w:rPr>
        <w:t>7</w:t>
      </w:r>
      <w:r w:rsidRPr="00A57488">
        <w:rPr>
          <w:rFonts w:ascii="Times New Roman" w:hAnsi="Times New Roman" w:cs="Times New Roman"/>
          <w:spacing w:val="-2"/>
          <w:sz w:val="28"/>
          <w:szCs w:val="28"/>
        </w:rPr>
        <w:t>) и написанного выше примет вид:</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992"/>
      </w:tblGrid>
      <w:tr w:rsidR="00723E30" w:rsidRPr="00A57488" w:rsidTr="00490137">
        <w:trPr>
          <w:jc w:val="center"/>
        </w:trPr>
        <w:tc>
          <w:tcPr>
            <w:tcW w:w="8364" w:type="dxa"/>
          </w:tcPr>
          <w:p w:rsidR="00723E30" w:rsidRPr="00A57488" w:rsidRDefault="004007C6" w:rsidP="00804C89">
            <w:pPr>
              <w:pStyle w:val="17"/>
              <w:ind w:firstLine="0"/>
              <w:rPr>
                <w:rFonts w:cs="Times New Roman"/>
                <w:i/>
                <w:spacing w:val="-2"/>
                <w:sz w:val="28"/>
                <w:szCs w:val="28"/>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3ГР.К.Д.</m:t>
                    </m:r>
                  </m:sub>
                </m:sSub>
                <m:r>
                  <w:rPr>
                    <w:rFonts w:ascii="Cambria Math" w:hAnsi="Cambria Math" w:cs="Times New Roman"/>
                    <w:spacing w:val="-2"/>
                    <w:sz w:val="28"/>
                    <w:szCs w:val="28"/>
                    <w:lang w:val="en-US"/>
                  </w:rPr>
                  <m:t>=</m:t>
                </m:r>
                <m:d>
                  <m:dPr>
                    <m:ctrlPr>
                      <w:rPr>
                        <w:rFonts w:ascii="Cambria Math" w:hAnsi="Cambria Math" w:cs="Times New Roman"/>
                        <w:i/>
                        <w:spacing w:val="-2"/>
                        <w:sz w:val="28"/>
                        <w:szCs w:val="28"/>
                      </w:rPr>
                    </m:ctrlPr>
                  </m:dPr>
                  <m:e>
                    <m:r>
                      <w:rPr>
                        <w:rFonts w:ascii="Cambria Math" w:hAnsi="Cambria Math" w:cs="Times New Roman"/>
                        <w:spacing w:val="-2"/>
                        <w:sz w:val="28"/>
                        <w:szCs w:val="28"/>
                      </w:rPr>
                      <m:t>0,50∙</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0,50∙σ</m:t>
                            </m:r>
                          </m:e>
                          <m:sub>
                            <m:r>
                              <w:rPr>
                                <w:rFonts w:ascii="Cambria Math" w:hAnsi="Cambria Math" w:cs="Times New Roman"/>
                                <w:spacing w:val="-2"/>
                                <w:sz w:val="28"/>
                                <w:szCs w:val="28"/>
                              </w:rPr>
                              <m:t>ПРЕД.</m:t>
                            </m:r>
                          </m:sub>
                        </m:sSub>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0,75∙S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0,75∙σ</m:t>
                            </m:r>
                          </m:e>
                          <m:sub>
                            <m:r>
                              <w:rPr>
                                <w:rFonts w:ascii="Cambria Math" w:hAnsi="Cambria Math" w:cs="Times New Roman"/>
                                <w:spacing w:val="-2"/>
                                <w:sz w:val="28"/>
                                <w:szCs w:val="28"/>
                              </w:rPr>
                              <m:t>ПРЕД.</m:t>
                            </m:r>
                          </m:sub>
                        </m:sSub>
                      </m:sub>
                    </m:s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r>
                          <w:rPr>
                            <w:rFonts w:ascii="Cambria Math" w:hAnsi="Cambria Math" w:cs="Times New Roman"/>
                            <w:spacing w:val="-2"/>
                            <w:sz w:val="28"/>
                            <w:szCs w:val="28"/>
                          </w:rPr>
                          <m:t>Ц</m:t>
                        </m:r>
                      </m:sub>
                    </m:sSub>
                  </m:e>
                </m:d>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d>
                      <m:dPr>
                        <m:ctrlPr>
                          <w:rPr>
                            <w:rFonts w:ascii="Cambria Math" w:hAnsi="Cambria Math" w:cs="Times New Roman"/>
                            <w:i/>
                            <w:spacing w:val="-2"/>
                            <w:sz w:val="28"/>
                            <w:szCs w:val="28"/>
                          </w:rPr>
                        </m:ctrlPr>
                      </m:dPr>
                      <m:e>
                        <m:r>
                          <w:rPr>
                            <w:rFonts w:ascii="Cambria Math" w:hAnsi="Cambria Math" w:cs="Times New Roman"/>
                            <w:spacing w:val="-2"/>
                            <w:sz w:val="28"/>
                            <w:szCs w:val="28"/>
                            <w:lang w:val="en-US"/>
                          </w:rPr>
                          <m:t>α</m:t>
                        </m:r>
                      </m:e>
                    </m:d>
                  </m:sub>
                </m:sSub>
                <m:r>
                  <m:rPr>
                    <m:sty m:val="p"/>
                  </m:rPr>
                  <w:rPr>
                    <w:rFonts w:ascii="Cambria Math" w:hAnsi="Cambria Math" w:cs="Times New Roman"/>
                    <w:spacing w:val="-2"/>
                    <w:sz w:val="28"/>
                    <w:szCs w:val="28"/>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Л</m:t>
                    </m:r>
                  </m:sub>
                </m:sSub>
                <m:r>
                  <w:rPr>
                    <w:rFonts w:ascii="Cambria Math" w:hAnsi="Cambria Math" w:cs="Times New Roman"/>
                    <w:spacing w:val="-2"/>
                    <w:sz w:val="28"/>
                    <w:szCs w:val="28"/>
                  </w:rPr>
                  <m:t>∙f.</m:t>
                </m:r>
              </m:oMath>
            </m:oMathPara>
          </w:p>
        </w:tc>
        <w:tc>
          <w:tcPr>
            <w:tcW w:w="992" w:type="dxa"/>
            <w:vAlign w:val="center"/>
          </w:tcPr>
          <w:p w:rsidR="00723E30" w:rsidRPr="00A57488" w:rsidRDefault="00723E30" w:rsidP="00E87B69">
            <w:pPr>
              <w:pStyle w:val="17"/>
              <w:ind w:firstLine="0"/>
              <w:jc w:val="center"/>
              <w:rPr>
                <w:rFonts w:cs="Times New Roman"/>
                <w:spacing w:val="-2"/>
                <w:sz w:val="28"/>
                <w:szCs w:val="28"/>
              </w:rPr>
            </w:pPr>
            <w:r w:rsidRPr="00A57488">
              <w:rPr>
                <w:rFonts w:cs="Times New Roman"/>
                <w:spacing w:val="-2"/>
                <w:sz w:val="28"/>
                <w:szCs w:val="28"/>
              </w:rPr>
              <w:t>(2.3</w:t>
            </w:r>
            <w:r w:rsidR="00E87B69">
              <w:rPr>
                <w:rFonts w:cs="Times New Roman"/>
                <w:spacing w:val="-2"/>
                <w:sz w:val="28"/>
                <w:szCs w:val="28"/>
              </w:rPr>
              <w:t>8</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kern w:val="34"/>
          <w:sz w:val="28"/>
          <w:szCs w:val="28"/>
        </w:rPr>
        <w:t xml:space="preserve">Значения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ПРЕД.</m:t>
                </m:r>
              </m:sub>
            </m:sSub>
          </m:sub>
        </m:sSub>
      </m:oMath>
      <w:r w:rsidRPr="00A57488">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0,50∙σ</m:t>
                </m:r>
              </m:e>
              <m:sub>
                <m:r>
                  <w:rPr>
                    <w:rFonts w:ascii="Cambria Math" w:hAnsi="Cambria Math" w:cs="Times New Roman"/>
                    <w:spacing w:val="-2"/>
                    <w:sz w:val="28"/>
                    <w:szCs w:val="28"/>
                  </w:rPr>
                  <m:t>ПРЕД.</m:t>
                </m:r>
              </m:sub>
            </m:sSub>
          </m:sub>
        </m:sSub>
      </m:oMath>
      <w:r w:rsidRPr="00A57488">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0,75∙σ</m:t>
                </m:r>
              </m:e>
              <m:sub>
                <m:r>
                  <w:rPr>
                    <w:rFonts w:ascii="Cambria Math" w:hAnsi="Cambria Math" w:cs="Times New Roman"/>
                    <w:spacing w:val="-2"/>
                    <w:sz w:val="28"/>
                    <w:szCs w:val="28"/>
                  </w:rPr>
                  <m:t>ПРЕД.</m:t>
                </m:r>
              </m:sub>
            </m:sSub>
          </m:sub>
        </m:sSub>
      </m:oMath>
      <w:r w:rsidRPr="00A57488">
        <w:rPr>
          <w:rFonts w:ascii="Times New Roman" w:hAnsi="Times New Roman" w:cs="Times New Roman"/>
          <w:spacing w:val="-2"/>
          <w:sz w:val="28"/>
          <w:szCs w:val="28"/>
        </w:rPr>
        <w:t>зависят от конструктивных параметров консольной части долота (длина и ширина). Они были определены с помо</w:t>
      </w:r>
      <w:proofErr w:type="spellStart"/>
      <w:r w:rsidRPr="00A57488">
        <w:rPr>
          <w:rFonts w:ascii="Times New Roman" w:hAnsi="Times New Roman" w:cs="Times New Roman"/>
          <w:spacing w:val="-2"/>
          <w:sz w:val="28"/>
          <w:szCs w:val="28"/>
        </w:rPr>
        <w:t>щью</w:t>
      </w:r>
      <w:proofErr w:type="spellEnd"/>
      <w:r w:rsidRPr="00A57488">
        <w:rPr>
          <w:rFonts w:ascii="Times New Roman" w:hAnsi="Times New Roman" w:cs="Times New Roman"/>
          <w:spacing w:val="-2"/>
          <w:sz w:val="28"/>
          <w:szCs w:val="28"/>
        </w:rPr>
        <w:t xml:space="preserve"> графоаналитического метода, представленного в приложении Б. Значение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определяется как разница между площадью </w:t>
      </w:r>
      <w:r w:rsidRPr="00A57488">
        <w:rPr>
          <w:rFonts w:ascii="Times New Roman" w:hAnsi="Times New Roman" w:cs="Times New Roman"/>
          <w:spacing w:val="-2"/>
          <w:sz w:val="28"/>
          <w:szCs w:val="28"/>
          <w:lang w:val="en-US"/>
        </w:rPr>
        <w:t>S</w:t>
      </w:r>
      <w:r w:rsidRPr="00A57488">
        <w:rPr>
          <w:rFonts w:ascii="Times New Roman" w:hAnsi="Times New Roman" w:cs="Times New Roman"/>
          <w:spacing w:val="-2"/>
          <w:sz w:val="28"/>
          <w:szCs w:val="28"/>
          <w:vertAlign w:val="subscript"/>
        </w:rPr>
        <w:t xml:space="preserve">О </w:t>
      </w:r>
      <w:r w:rsidRPr="00A57488">
        <w:rPr>
          <w:rFonts w:ascii="Times New Roman" w:hAnsi="Times New Roman" w:cs="Times New Roman"/>
          <w:spacing w:val="-2"/>
          <w:sz w:val="28"/>
          <w:szCs w:val="28"/>
        </w:rPr>
        <w:t xml:space="preserve">и суммой площадей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ПРЕД.</m:t>
                </m:r>
              </m:sub>
            </m:sSub>
          </m:sub>
        </m:sSub>
      </m:oMath>
      <w:r w:rsidRPr="00A57488">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0,50∙σ</m:t>
                </m:r>
              </m:e>
              <m:sub>
                <m:r>
                  <w:rPr>
                    <w:rFonts w:ascii="Cambria Math" w:hAnsi="Cambria Math" w:cs="Times New Roman"/>
                    <w:spacing w:val="-2"/>
                    <w:sz w:val="28"/>
                    <w:szCs w:val="28"/>
                  </w:rPr>
                  <m:t>ПРЕД.</m:t>
                </m:r>
              </m:sub>
            </m:sSub>
          </m:sub>
        </m:sSub>
      </m:oMath>
      <w:r w:rsidRPr="00A57488">
        <w:rPr>
          <w:rFonts w:ascii="Times New Roman" w:hAnsi="Times New Roman" w:cs="Times New Roman"/>
          <w:spacing w:val="-2"/>
          <w:sz w:val="28"/>
          <w:szCs w:val="28"/>
        </w:rPr>
        <w:t xml:space="preserve"> 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0,75∙σ</m:t>
                </m:r>
              </m:e>
              <m:sub>
                <m:r>
                  <w:rPr>
                    <w:rFonts w:ascii="Cambria Math" w:hAnsi="Cambria Math" w:cs="Times New Roman"/>
                    <w:spacing w:val="-2"/>
                    <w:sz w:val="28"/>
                    <w:szCs w:val="28"/>
                  </w:rPr>
                  <m:t>ПРЕД.</m:t>
                </m:r>
              </m:sub>
            </m:sSub>
          </m:sub>
        </m:sSub>
      </m:oMath>
      <w:r w:rsidRPr="00A57488">
        <w:rPr>
          <w:rFonts w:ascii="Times New Roman" w:hAnsi="Times New Roman" w:cs="Times New Roman"/>
          <w:spacing w:val="-2"/>
          <w:sz w:val="28"/>
          <w:szCs w:val="28"/>
        </w:rPr>
        <w:t>:</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992"/>
      </w:tblGrid>
      <w:tr w:rsidR="00723E30" w:rsidRPr="00A57488" w:rsidTr="00490137">
        <w:trPr>
          <w:jc w:val="center"/>
        </w:trPr>
        <w:tc>
          <w:tcPr>
            <w:tcW w:w="8364" w:type="dxa"/>
          </w:tcPr>
          <w:p w:rsidR="00723E30" w:rsidRPr="00A57488" w:rsidRDefault="004007C6" w:rsidP="00804C89">
            <w:pPr>
              <w:pStyle w:val="17"/>
              <w:ind w:firstLine="0"/>
              <w:rPr>
                <w:rFonts w:cs="Times New Roman"/>
                <w:i/>
                <w:spacing w:val="-2"/>
                <w:sz w:val="28"/>
                <w:szCs w:val="28"/>
              </w:rPr>
            </w:pPr>
            <m:oMathPara>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r>
                      <w:rPr>
                        <w:rFonts w:ascii="Cambria Math" w:hAnsi="Cambria Math" w:cs="Times New Roman"/>
                        <w:spacing w:val="-2"/>
                        <w:sz w:val="28"/>
                        <w:szCs w:val="28"/>
                      </w:rPr>
                      <m:t>Ц</m:t>
                    </m:r>
                  </m:sub>
                </m:sSub>
                <m:r>
                  <w:rPr>
                    <w:rFonts w:ascii="Cambria Math" w:hAnsi="Cambria Math" w:cs="Times New Roman"/>
                    <w:spacing w:val="-2"/>
                    <w:sz w:val="28"/>
                    <w:szCs w:val="28"/>
                    <w:lang w:val="en-US"/>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r>
                      <w:rPr>
                        <w:rFonts w:ascii="Cambria Math" w:hAnsi="Cambria Math" w:cs="Times New Roman"/>
                        <w:spacing w:val="-2"/>
                        <w:sz w:val="28"/>
                        <w:szCs w:val="28"/>
                      </w:rPr>
                      <m:t>О</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ПРЕД.</m:t>
                        </m:r>
                      </m:sub>
                    </m:sSub>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0,50∙σ</m:t>
                        </m:r>
                      </m:e>
                      <m:sub>
                        <m:r>
                          <w:rPr>
                            <w:rFonts w:ascii="Cambria Math" w:hAnsi="Cambria Math" w:cs="Times New Roman"/>
                            <w:spacing w:val="-2"/>
                            <w:sz w:val="28"/>
                            <w:szCs w:val="28"/>
                          </w:rPr>
                          <m:t>ПРЕД.</m:t>
                        </m:r>
                      </m:sub>
                    </m:sSub>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0,75∙σ</m:t>
                        </m:r>
                      </m:e>
                      <m:sub>
                        <m:r>
                          <w:rPr>
                            <w:rFonts w:ascii="Cambria Math" w:hAnsi="Cambria Math" w:cs="Times New Roman"/>
                            <w:spacing w:val="-2"/>
                            <w:sz w:val="28"/>
                            <w:szCs w:val="28"/>
                          </w:rPr>
                          <m:t>ПРЕД.</m:t>
                        </m:r>
                      </m:sub>
                    </m:sSub>
                  </m:sub>
                </m:sSub>
                <m:r>
                  <w:rPr>
                    <w:rFonts w:ascii="Cambria Math" w:hAnsi="Cambria Math" w:cs="Times New Roman"/>
                    <w:spacing w:val="-2"/>
                    <w:sz w:val="28"/>
                    <w:szCs w:val="28"/>
                  </w:rPr>
                  <m:t>)</m:t>
                </m:r>
              </m:oMath>
            </m:oMathPara>
          </w:p>
        </w:tc>
        <w:tc>
          <w:tcPr>
            <w:tcW w:w="992" w:type="dxa"/>
          </w:tcPr>
          <w:p w:rsidR="00723E30" w:rsidRPr="00A57488" w:rsidRDefault="00723E30" w:rsidP="00E87B69">
            <w:pPr>
              <w:pStyle w:val="17"/>
              <w:ind w:firstLine="0"/>
              <w:rPr>
                <w:rFonts w:cs="Times New Roman"/>
                <w:spacing w:val="-2"/>
                <w:sz w:val="28"/>
                <w:szCs w:val="28"/>
              </w:rPr>
            </w:pPr>
            <w:r w:rsidRPr="00A57488">
              <w:rPr>
                <w:rFonts w:cs="Times New Roman"/>
                <w:spacing w:val="-2"/>
                <w:sz w:val="28"/>
                <w:szCs w:val="28"/>
              </w:rPr>
              <w:t>(2.</w:t>
            </w:r>
            <w:r w:rsidR="00E87B69">
              <w:rPr>
                <w:rFonts w:cs="Times New Roman"/>
                <w:spacing w:val="-2"/>
                <w:sz w:val="28"/>
                <w:szCs w:val="28"/>
              </w:rPr>
              <w:t>39</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То есть значение площади целостной почвы будет зависеть не только от конструктивных параметров консольной части долота, но и плоскорежущего рабочего органа.</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spacing w:val="-2"/>
          <w:sz w:val="28"/>
          <w:szCs w:val="28"/>
        </w:rPr>
        <w:t xml:space="preserve">Полученные значения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ПРЕД.</m:t>
                </m:r>
              </m:sub>
            </m:sSub>
          </m:sub>
        </m:sSub>
      </m:oMath>
      <w:r w:rsidRPr="00A57488">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0,50∙σ</m:t>
                </m:r>
              </m:e>
              <m:sub>
                <m:r>
                  <w:rPr>
                    <w:rFonts w:ascii="Cambria Math" w:hAnsi="Cambria Math" w:cs="Times New Roman"/>
                    <w:spacing w:val="-2"/>
                    <w:sz w:val="28"/>
                    <w:szCs w:val="28"/>
                  </w:rPr>
                  <m:t>ПРЕД.</m:t>
                </m:r>
              </m:sub>
            </m:sSub>
          </m:sub>
        </m:sSub>
      </m:oMath>
      <w:r w:rsidRPr="00A57488">
        <w:rPr>
          <w:rFonts w:ascii="Times New Roman" w:hAnsi="Times New Roman" w:cs="Times New Roman"/>
          <w:spacing w:val="-2"/>
          <w:sz w:val="28"/>
          <w:szCs w:val="28"/>
        </w:rPr>
        <w:t>и</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S</m:t>
            </m:r>
          </m:e>
          <m:sub>
            <m:sSub>
              <m:sSubPr>
                <m:ctrlPr>
                  <w:rPr>
                    <w:rFonts w:ascii="Cambria Math" w:hAnsi="Cambria Math" w:cs="Times New Roman"/>
                    <w:i/>
                    <w:spacing w:val="-2"/>
                    <w:sz w:val="28"/>
                    <w:szCs w:val="28"/>
                  </w:rPr>
                </m:ctrlPr>
              </m:sSubPr>
              <m:e>
                <m:r>
                  <w:rPr>
                    <w:rFonts w:ascii="Cambria Math" w:hAnsi="Cambria Math" w:cs="Times New Roman"/>
                    <w:spacing w:val="-2"/>
                    <w:sz w:val="28"/>
                    <w:szCs w:val="28"/>
                  </w:rPr>
                  <m:t>0,75∙σ</m:t>
                </m:r>
              </m:e>
              <m:sub>
                <m:r>
                  <w:rPr>
                    <w:rFonts w:ascii="Cambria Math" w:hAnsi="Cambria Math" w:cs="Times New Roman"/>
                    <w:spacing w:val="-2"/>
                    <w:sz w:val="28"/>
                    <w:szCs w:val="28"/>
                  </w:rPr>
                  <m:t>ПРЕД.</m:t>
                </m:r>
              </m:sub>
            </m:sSub>
          </m:sub>
        </m:sSub>
      </m:oMath>
      <w:r w:rsidRPr="00A57488">
        <w:rPr>
          <w:rFonts w:ascii="Times New Roman" w:hAnsi="Times New Roman" w:cs="Times New Roman"/>
          <w:color w:val="000000"/>
          <w:spacing w:val="-2"/>
          <w:kern w:val="34"/>
          <w:sz w:val="28"/>
          <w:szCs w:val="28"/>
        </w:rPr>
        <w:t>для консольной части долота различной длины пре</w:t>
      </w:r>
      <w:proofErr w:type="spellStart"/>
      <w:r w:rsidRPr="00A57488">
        <w:rPr>
          <w:rFonts w:ascii="Times New Roman" w:hAnsi="Times New Roman" w:cs="Times New Roman"/>
          <w:color w:val="000000"/>
          <w:spacing w:val="-2"/>
          <w:kern w:val="34"/>
          <w:sz w:val="28"/>
          <w:szCs w:val="28"/>
        </w:rPr>
        <w:t>дставлены</w:t>
      </w:r>
      <w:proofErr w:type="spellEnd"/>
      <w:r w:rsidRPr="00A57488">
        <w:rPr>
          <w:rFonts w:ascii="Times New Roman" w:hAnsi="Times New Roman" w:cs="Times New Roman"/>
          <w:color w:val="000000"/>
          <w:spacing w:val="-2"/>
          <w:kern w:val="34"/>
          <w:sz w:val="28"/>
          <w:szCs w:val="28"/>
        </w:rPr>
        <w:t xml:space="preserve"> в таблице 2.3.</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p w:rsidR="00723E30" w:rsidRPr="00A57488" w:rsidRDefault="00723E30" w:rsidP="00804C89">
      <w:pPr>
        <w:spacing w:after="0" w:line="240" w:lineRule="auto"/>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Таблица 2.3 – Площадь зоны разрушения, повышенной и частичной деформации почвенного слоя в зависимости от длины консольной части долота</w:t>
      </w:r>
    </w:p>
    <w:p w:rsidR="00723E30" w:rsidRPr="00A57488" w:rsidRDefault="00723E30" w:rsidP="00804C89">
      <w:pPr>
        <w:spacing w:after="0" w:line="240" w:lineRule="auto"/>
        <w:jc w:val="both"/>
        <w:rPr>
          <w:rFonts w:ascii="Times New Roman" w:hAnsi="Times New Roman" w:cs="Times New Roman"/>
          <w:color w:val="000000"/>
          <w:spacing w:val="-2"/>
          <w:kern w:val="34"/>
          <w:sz w:val="24"/>
          <w:szCs w:val="24"/>
        </w:rPr>
      </w:pPr>
    </w:p>
    <w:tbl>
      <w:tblPr>
        <w:tblStyle w:val="a3"/>
        <w:tblW w:w="0" w:type="auto"/>
        <w:tblInd w:w="108" w:type="dxa"/>
        <w:tblLayout w:type="fixed"/>
        <w:tblLook w:val="04A0" w:firstRow="1" w:lastRow="0" w:firstColumn="1" w:lastColumn="0" w:noHBand="0" w:noVBand="1"/>
      </w:tblPr>
      <w:tblGrid>
        <w:gridCol w:w="1276"/>
        <w:gridCol w:w="1559"/>
        <w:gridCol w:w="1560"/>
        <w:gridCol w:w="1417"/>
        <w:gridCol w:w="3827"/>
      </w:tblGrid>
      <w:tr w:rsidR="00723E30" w:rsidRPr="00A57488" w:rsidTr="00BB0BE5">
        <w:tc>
          <w:tcPr>
            <w:tcW w:w="1276" w:type="dxa"/>
            <w:vMerge w:val="restart"/>
          </w:tcPr>
          <w:p w:rsidR="00723E30" w:rsidRPr="00A57488" w:rsidRDefault="004007C6" w:rsidP="00804C89">
            <w:pPr>
              <w:jc w:val="both"/>
              <w:rPr>
                <w:rFonts w:ascii="Times New Roman" w:eastAsia="Times New Roman" w:hAnsi="Times New Roman" w:cs="Times New Roman"/>
                <w:spacing w:val="-2"/>
                <w:sz w:val="26"/>
                <w:szCs w:val="26"/>
              </w:rPr>
            </w:pPr>
            <m:oMath>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Д.К.</m:t>
                  </m:r>
                </m:sub>
              </m:sSub>
            </m:oMath>
            <w:r w:rsidR="00723E30" w:rsidRPr="00A57488">
              <w:rPr>
                <w:rFonts w:ascii="Times New Roman" w:hAnsi="Times New Roman" w:cs="Times New Roman"/>
                <w:spacing w:val="-2"/>
                <w:sz w:val="26"/>
                <w:szCs w:val="26"/>
              </w:rPr>
              <w:t>, м</w:t>
            </w:r>
          </w:p>
        </w:tc>
        <w:tc>
          <w:tcPr>
            <w:tcW w:w="8363" w:type="dxa"/>
            <w:gridSpan w:val="4"/>
          </w:tcPr>
          <w:p w:rsidR="00723E30" w:rsidRPr="00A57488" w:rsidRDefault="00723E30" w:rsidP="00804C89">
            <w:pPr>
              <w:jc w:val="center"/>
              <w:rPr>
                <w:rFonts w:ascii="Times New Roman" w:eastAsia="Times New Roman" w:hAnsi="Times New Roman" w:cs="Times New Roman"/>
                <w:spacing w:val="-2"/>
                <w:sz w:val="26"/>
                <w:szCs w:val="26"/>
                <w:vertAlign w:val="superscript"/>
              </w:rPr>
            </w:pPr>
            <w:r w:rsidRPr="00A57488">
              <w:rPr>
                <w:rFonts w:ascii="Times New Roman" w:hAnsi="Times New Roman" w:cs="Times New Roman"/>
                <w:color w:val="000000"/>
                <w:spacing w:val="-2"/>
                <w:kern w:val="34"/>
                <w:sz w:val="26"/>
                <w:szCs w:val="26"/>
              </w:rPr>
              <w:t>Зоны разрушения, повышенной и частичной деформации и целостного почвенного слоя, м</w:t>
            </w:r>
            <w:r w:rsidRPr="00A57488">
              <w:rPr>
                <w:rFonts w:ascii="Times New Roman" w:hAnsi="Times New Roman" w:cs="Times New Roman"/>
                <w:color w:val="000000"/>
                <w:spacing w:val="-2"/>
                <w:kern w:val="34"/>
                <w:sz w:val="26"/>
                <w:szCs w:val="26"/>
                <w:vertAlign w:val="superscript"/>
              </w:rPr>
              <w:t>2</w:t>
            </w:r>
          </w:p>
        </w:tc>
      </w:tr>
      <w:tr w:rsidR="00723E30" w:rsidRPr="00A57488" w:rsidTr="00BB0BE5">
        <w:tc>
          <w:tcPr>
            <w:tcW w:w="1276" w:type="dxa"/>
            <w:vMerge/>
          </w:tcPr>
          <w:p w:rsidR="00723E30" w:rsidRPr="00A57488" w:rsidRDefault="00723E30" w:rsidP="00804C89">
            <w:pPr>
              <w:jc w:val="both"/>
              <w:rPr>
                <w:rFonts w:ascii="Times New Roman" w:hAnsi="Times New Roman" w:cs="Times New Roman"/>
                <w:color w:val="000000"/>
                <w:spacing w:val="-2"/>
                <w:kern w:val="34"/>
                <w:sz w:val="26"/>
                <w:szCs w:val="26"/>
              </w:rPr>
            </w:pPr>
          </w:p>
        </w:tc>
        <w:tc>
          <w:tcPr>
            <w:tcW w:w="1559" w:type="dxa"/>
          </w:tcPr>
          <w:p w:rsidR="00723E30" w:rsidRPr="00A57488" w:rsidRDefault="004007C6" w:rsidP="00804C89">
            <w:pPr>
              <w:jc w:val="center"/>
              <w:rPr>
                <w:rFonts w:ascii="Times New Roman" w:hAnsi="Times New Roman" w:cs="Times New Roman"/>
                <w:color w:val="000000"/>
                <w:spacing w:val="-2"/>
                <w:kern w:val="34"/>
                <w:sz w:val="26"/>
                <w:szCs w:val="26"/>
              </w:rPr>
            </w:pPr>
            <m:oMathPara>
              <m:oMath>
                <m:sSub>
                  <m:sSubPr>
                    <m:ctrlPr>
                      <w:rPr>
                        <w:rFonts w:ascii="Cambria Math" w:hAnsi="Cambria Math" w:cs="Times New Roman"/>
                        <w:i/>
                        <w:spacing w:val="-2"/>
                        <w:sz w:val="26"/>
                        <w:szCs w:val="26"/>
                      </w:rPr>
                    </m:ctrlPr>
                  </m:sSubPr>
                  <m:e>
                    <m:r>
                      <w:rPr>
                        <w:rFonts w:ascii="Cambria Math" w:hAnsi="Cambria Math" w:cs="Times New Roman"/>
                        <w:spacing w:val="-2"/>
                        <w:sz w:val="26"/>
                        <w:szCs w:val="26"/>
                      </w:rPr>
                      <m:t>S</m:t>
                    </m:r>
                  </m:e>
                  <m:sub>
                    <m:sSub>
                      <m:sSubPr>
                        <m:ctrlPr>
                          <w:rPr>
                            <w:rFonts w:ascii="Cambria Math" w:hAnsi="Cambria Math" w:cs="Times New Roman"/>
                            <w:i/>
                            <w:spacing w:val="-2"/>
                            <w:sz w:val="26"/>
                            <w:szCs w:val="26"/>
                          </w:rPr>
                        </m:ctrlPr>
                      </m:sSubPr>
                      <m:e>
                        <m:r>
                          <w:rPr>
                            <w:rFonts w:ascii="Cambria Math" w:hAnsi="Cambria Math" w:cs="Times New Roman"/>
                            <w:spacing w:val="-2"/>
                            <w:sz w:val="26"/>
                            <w:szCs w:val="26"/>
                          </w:rPr>
                          <m:t>σ</m:t>
                        </m:r>
                      </m:e>
                      <m:sub>
                        <m:r>
                          <w:rPr>
                            <w:rFonts w:ascii="Cambria Math" w:hAnsi="Cambria Math" w:cs="Times New Roman"/>
                            <w:spacing w:val="-2"/>
                            <w:sz w:val="26"/>
                            <w:szCs w:val="26"/>
                          </w:rPr>
                          <m:t>ПРЕД.</m:t>
                        </m:r>
                      </m:sub>
                    </m:sSub>
                  </m:sub>
                </m:sSub>
              </m:oMath>
            </m:oMathPara>
          </w:p>
        </w:tc>
        <w:tc>
          <w:tcPr>
            <w:tcW w:w="1560" w:type="dxa"/>
          </w:tcPr>
          <w:p w:rsidR="00723E30" w:rsidRPr="00A57488" w:rsidRDefault="004007C6" w:rsidP="00804C89">
            <w:pPr>
              <w:jc w:val="center"/>
              <w:rPr>
                <w:rFonts w:ascii="Times New Roman" w:hAnsi="Times New Roman" w:cs="Times New Roman"/>
                <w:color w:val="000000"/>
                <w:spacing w:val="-2"/>
                <w:kern w:val="34"/>
                <w:sz w:val="26"/>
                <w:szCs w:val="26"/>
              </w:rPr>
            </w:pPr>
            <m:oMathPara>
              <m:oMath>
                <m:sSub>
                  <m:sSubPr>
                    <m:ctrlPr>
                      <w:rPr>
                        <w:rFonts w:ascii="Cambria Math" w:hAnsi="Cambria Math" w:cs="Times New Roman"/>
                        <w:i/>
                        <w:spacing w:val="-2"/>
                        <w:sz w:val="26"/>
                        <w:szCs w:val="26"/>
                      </w:rPr>
                    </m:ctrlPr>
                  </m:sSubPr>
                  <m:e>
                    <m:r>
                      <w:rPr>
                        <w:rFonts w:ascii="Cambria Math" w:hAnsi="Cambria Math" w:cs="Times New Roman"/>
                        <w:spacing w:val="-2"/>
                        <w:sz w:val="26"/>
                        <w:szCs w:val="26"/>
                      </w:rPr>
                      <m:t>S</m:t>
                    </m:r>
                  </m:e>
                  <m:sub>
                    <m:sSub>
                      <m:sSubPr>
                        <m:ctrlPr>
                          <w:rPr>
                            <w:rFonts w:ascii="Cambria Math" w:hAnsi="Cambria Math" w:cs="Times New Roman"/>
                            <w:i/>
                            <w:spacing w:val="-2"/>
                            <w:sz w:val="26"/>
                            <w:szCs w:val="26"/>
                          </w:rPr>
                        </m:ctrlPr>
                      </m:sSubPr>
                      <m:e>
                        <m:r>
                          <w:rPr>
                            <w:rFonts w:ascii="Cambria Math" w:hAnsi="Cambria Math" w:cs="Times New Roman"/>
                            <w:spacing w:val="-2"/>
                            <w:sz w:val="26"/>
                            <w:szCs w:val="26"/>
                          </w:rPr>
                          <m:t>0,50∙σ</m:t>
                        </m:r>
                      </m:e>
                      <m:sub>
                        <m:r>
                          <w:rPr>
                            <w:rFonts w:ascii="Cambria Math" w:hAnsi="Cambria Math" w:cs="Times New Roman"/>
                            <w:spacing w:val="-2"/>
                            <w:sz w:val="26"/>
                            <w:szCs w:val="26"/>
                          </w:rPr>
                          <m:t>ПРЕД.</m:t>
                        </m:r>
                      </m:sub>
                    </m:sSub>
                  </m:sub>
                </m:sSub>
              </m:oMath>
            </m:oMathPara>
          </w:p>
        </w:tc>
        <w:tc>
          <w:tcPr>
            <w:tcW w:w="1417" w:type="dxa"/>
            <w:tcBorders>
              <w:right w:val="single" w:sz="4" w:space="0" w:color="auto"/>
            </w:tcBorders>
          </w:tcPr>
          <w:p w:rsidR="00723E30" w:rsidRPr="00A57488" w:rsidRDefault="004007C6" w:rsidP="00804C89">
            <w:pPr>
              <w:jc w:val="center"/>
              <w:rPr>
                <w:rFonts w:ascii="Times New Roman" w:hAnsi="Times New Roman" w:cs="Times New Roman"/>
                <w:color w:val="000000"/>
                <w:spacing w:val="-2"/>
                <w:kern w:val="34"/>
                <w:sz w:val="26"/>
                <w:szCs w:val="26"/>
              </w:rPr>
            </w:pPr>
            <m:oMathPara>
              <m:oMath>
                <m:sSub>
                  <m:sSubPr>
                    <m:ctrlPr>
                      <w:rPr>
                        <w:rFonts w:ascii="Cambria Math" w:hAnsi="Cambria Math" w:cs="Times New Roman"/>
                        <w:i/>
                        <w:spacing w:val="-2"/>
                        <w:sz w:val="26"/>
                        <w:szCs w:val="26"/>
                      </w:rPr>
                    </m:ctrlPr>
                  </m:sSubPr>
                  <m:e>
                    <m:r>
                      <w:rPr>
                        <w:rFonts w:ascii="Cambria Math" w:hAnsi="Cambria Math" w:cs="Times New Roman"/>
                        <w:spacing w:val="-2"/>
                        <w:sz w:val="26"/>
                        <w:szCs w:val="26"/>
                      </w:rPr>
                      <m:t>S</m:t>
                    </m:r>
                  </m:e>
                  <m:sub>
                    <m:sSub>
                      <m:sSubPr>
                        <m:ctrlPr>
                          <w:rPr>
                            <w:rFonts w:ascii="Cambria Math" w:hAnsi="Cambria Math" w:cs="Times New Roman"/>
                            <w:i/>
                            <w:spacing w:val="-2"/>
                            <w:sz w:val="26"/>
                            <w:szCs w:val="26"/>
                          </w:rPr>
                        </m:ctrlPr>
                      </m:sSubPr>
                      <m:e>
                        <m:r>
                          <w:rPr>
                            <w:rFonts w:ascii="Cambria Math" w:hAnsi="Cambria Math" w:cs="Times New Roman"/>
                            <w:spacing w:val="-2"/>
                            <w:sz w:val="26"/>
                            <w:szCs w:val="26"/>
                          </w:rPr>
                          <m:t>0,75∙σ</m:t>
                        </m:r>
                      </m:e>
                      <m:sub>
                        <m:r>
                          <w:rPr>
                            <w:rFonts w:ascii="Cambria Math" w:hAnsi="Cambria Math" w:cs="Times New Roman"/>
                            <w:spacing w:val="-2"/>
                            <w:sz w:val="26"/>
                            <w:szCs w:val="26"/>
                          </w:rPr>
                          <m:t>ПРЕД.</m:t>
                        </m:r>
                      </m:sub>
                    </m:sSub>
                  </m:sub>
                </m:sSub>
              </m:oMath>
            </m:oMathPara>
          </w:p>
        </w:tc>
        <w:tc>
          <w:tcPr>
            <w:tcW w:w="3827" w:type="dxa"/>
            <w:tcBorders>
              <w:left w:val="single" w:sz="4" w:space="0" w:color="auto"/>
            </w:tcBorders>
          </w:tcPr>
          <w:p w:rsidR="00723E30" w:rsidRPr="00A57488" w:rsidRDefault="004007C6" w:rsidP="00804C89">
            <w:pPr>
              <w:jc w:val="center"/>
              <w:rPr>
                <w:rFonts w:ascii="Times New Roman" w:hAnsi="Times New Roman" w:cs="Times New Roman"/>
                <w:color w:val="000000"/>
                <w:spacing w:val="-2"/>
                <w:kern w:val="34"/>
                <w:sz w:val="26"/>
                <w:szCs w:val="26"/>
              </w:rPr>
            </w:pPr>
            <m:oMathPara>
              <m:oMath>
                <m:sSub>
                  <m:sSubPr>
                    <m:ctrlPr>
                      <w:rPr>
                        <w:rFonts w:ascii="Cambria Math" w:hAnsi="Cambria Math" w:cs="Times New Roman"/>
                        <w:i/>
                        <w:spacing w:val="-2"/>
                        <w:sz w:val="26"/>
                        <w:szCs w:val="26"/>
                      </w:rPr>
                    </m:ctrlPr>
                  </m:sSubPr>
                  <m:e>
                    <m:r>
                      <w:rPr>
                        <w:rFonts w:ascii="Cambria Math" w:hAnsi="Cambria Math" w:cs="Times New Roman"/>
                        <w:spacing w:val="-2"/>
                        <w:sz w:val="26"/>
                        <w:szCs w:val="26"/>
                      </w:rPr>
                      <m:t>S</m:t>
                    </m:r>
                  </m:e>
                  <m:sub>
                    <m:sSub>
                      <m:sSubPr>
                        <m:ctrlPr>
                          <w:rPr>
                            <w:rFonts w:ascii="Cambria Math" w:hAnsi="Cambria Math" w:cs="Times New Roman"/>
                            <w:i/>
                            <w:spacing w:val="-2"/>
                            <w:sz w:val="26"/>
                            <w:szCs w:val="26"/>
                          </w:rPr>
                        </m:ctrlPr>
                      </m:sSubPr>
                      <m:e>
                        <m:r>
                          <w:rPr>
                            <w:rFonts w:ascii="Cambria Math" w:hAnsi="Cambria Math" w:cs="Times New Roman"/>
                            <w:spacing w:val="-2"/>
                            <w:sz w:val="26"/>
                            <w:szCs w:val="26"/>
                          </w:rPr>
                          <m:t>σ</m:t>
                        </m:r>
                      </m:e>
                      <m:sub>
                        <m:r>
                          <w:rPr>
                            <w:rFonts w:ascii="Cambria Math" w:hAnsi="Cambria Math" w:cs="Times New Roman"/>
                            <w:spacing w:val="-2"/>
                            <w:sz w:val="26"/>
                            <w:szCs w:val="26"/>
                          </w:rPr>
                          <m:t>ПРЕД.</m:t>
                        </m:r>
                      </m:sub>
                    </m:sSub>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S</m:t>
                    </m:r>
                  </m:e>
                  <m:sub>
                    <m:sSub>
                      <m:sSubPr>
                        <m:ctrlPr>
                          <w:rPr>
                            <w:rFonts w:ascii="Cambria Math" w:hAnsi="Cambria Math" w:cs="Times New Roman"/>
                            <w:i/>
                            <w:spacing w:val="-2"/>
                            <w:sz w:val="26"/>
                            <w:szCs w:val="26"/>
                          </w:rPr>
                        </m:ctrlPr>
                      </m:sSubPr>
                      <m:e>
                        <m:r>
                          <w:rPr>
                            <w:rFonts w:ascii="Cambria Math" w:hAnsi="Cambria Math" w:cs="Times New Roman"/>
                            <w:spacing w:val="-2"/>
                            <w:sz w:val="26"/>
                            <w:szCs w:val="26"/>
                          </w:rPr>
                          <m:t>0,50∙σ</m:t>
                        </m:r>
                      </m:e>
                      <m:sub>
                        <m:r>
                          <w:rPr>
                            <w:rFonts w:ascii="Cambria Math" w:hAnsi="Cambria Math" w:cs="Times New Roman"/>
                            <w:spacing w:val="-2"/>
                            <w:sz w:val="26"/>
                            <w:szCs w:val="26"/>
                          </w:rPr>
                          <m:t>ПРЕД.</m:t>
                        </m:r>
                      </m:sub>
                    </m:sSub>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S</m:t>
                    </m:r>
                  </m:e>
                  <m:sub>
                    <m:sSub>
                      <m:sSubPr>
                        <m:ctrlPr>
                          <w:rPr>
                            <w:rFonts w:ascii="Cambria Math" w:hAnsi="Cambria Math" w:cs="Times New Roman"/>
                            <w:i/>
                            <w:spacing w:val="-2"/>
                            <w:sz w:val="26"/>
                            <w:szCs w:val="26"/>
                          </w:rPr>
                        </m:ctrlPr>
                      </m:sSubPr>
                      <m:e>
                        <m:r>
                          <w:rPr>
                            <w:rFonts w:ascii="Cambria Math" w:hAnsi="Cambria Math" w:cs="Times New Roman"/>
                            <w:spacing w:val="-2"/>
                            <w:sz w:val="26"/>
                            <w:szCs w:val="26"/>
                          </w:rPr>
                          <m:t>0,75∙σ</m:t>
                        </m:r>
                      </m:e>
                      <m:sub>
                        <m:r>
                          <w:rPr>
                            <w:rFonts w:ascii="Cambria Math" w:hAnsi="Cambria Math" w:cs="Times New Roman"/>
                            <w:spacing w:val="-2"/>
                            <w:sz w:val="26"/>
                            <w:szCs w:val="26"/>
                          </w:rPr>
                          <m:t>ПРЕД.</m:t>
                        </m:r>
                      </m:sub>
                    </m:sSub>
                  </m:sub>
                </m:sSub>
              </m:oMath>
            </m:oMathPara>
          </w:p>
        </w:tc>
      </w:tr>
      <w:tr w:rsidR="00723E30" w:rsidRPr="00A57488" w:rsidTr="00BB0BE5">
        <w:tc>
          <w:tcPr>
            <w:tcW w:w="1276" w:type="dxa"/>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0,047</w:t>
            </w:r>
          </w:p>
        </w:tc>
        <w:tc>
          <w:tcPr>
            <w:tcW w:w="1559" w:type="dxa"/>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0,005</w:t>
            </w:r>
          </w:p>
        </w:tc>
        <w:tc>
          <w:tcPr>
            <w:tcW w:w="1560" w:type="dxa"/>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0,0045</w:t>
            </w:r>
          </w:p>
        </w:tc>
        <w:tc>
          <w:tcPr>
            <w:tcW w:w="1417" w:type="dxa"/>
            <w:tcBorders>
              <w:right w:val="single" w:sz="4" w:space="0" w:color="auto"/>
            </w:tcBorders>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0,01</w:t>
            </w:r>
          </w:p>
        </w:tc>
        <w:tc>
          <w:tcPr>
            <w:tcW w:w="3827" w:type="dxa"/>
            <w:tcBorders>
              <w:left w:val="single" w:sz="4" w:space="0" w:color="auto"/>
            </w:tcBorders>
            <w:vAlign w:val="bottom"/>
          </w:tcPr>
          <w:p w:rsidR="00723E30" w:rsidRPr="00A57488" w:rsidRDefault="00723E30" w:rsidP="00804C89">
            <w:pPr>
              <w:jc w:val="center"/>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0,0195</w:t>
            </w:r>
          </w:p>
        </w:tc>
      </w:tr>
      <w:tr w:rsidR="00723E30" w:rsidRPr="00A57488" w:rsidTr="00BB0BE5">
        <w:tc>
          <w:tcPr>
            <w:tcW w:w="1276" w:type="dxa"/>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0,071</w:t>
            </w:r>
          </w:p>
        </w:tc>
        <w:tc>
          <w:tcPr>
            <w:tcW w:w="1559" w:type="dxa"/>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0,0056</w:t>
            </w:r>
          </w:p>
        </w:tc>
        <w:tc>
          <w:tcPr>
            <w:tcW w:w="1560" w:type="dxa"/>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0,0082</w:t>
            </w:r>
          </w:p>
        </w:tc>
        <w:tc>
          <w:tcPr>
            <w:tcW w:w="1417" w:type="dxa"/>
            <w:tcBorders>
              <w:right w:val="single" w:sz="4" w:space="0" w:color="auto"/>
            </w:tcBorders>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0,0135</w:t>
            </w:r>
          </w:p>
        </w:tc>
        <w:tc>
          <w:tcPr>
            <w:tcW w:w="3827" w:type="dxa"/>
            <w:tcBorders>
              <w:left w:val="single" w:sz="4" w:space="0" w:color="auto"/>
            </w:tcBorders>
            <w:vAlign w:val="bottom"/>
          </w:tcPr>
          <w:p w:rsidR="00723E30" w:rsidRPr="00A57488" w:rsidRDefault="00723E30" w:rsidP="00804C89">
            <w:pPr>
              <w:jc w:val="center"/>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0,0273</w:t>
            </w:r>
          </w:p>
        </w:tc>
      </w:tr>
      <w:tr w:rsidR="00723E30" w:rsidRPr="00A57488" w:rsidTr="00BB0BE5">
        <w:tc>
          <w:tcPr>
            <w:tcW w:w="1276" w:type="dxa"/>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0,095</w:t>
            </w:r>
          </w:p>
        </w:tc>
        <w:tc>
          <w:tcPr>
            <w:tcW w:w="1559" w:type="dxa"/>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0,0076</w:t>
            </w:r>
          </w:p>
        </w:tc>
        <w:tc>
          <w:tcPr>
            <w:tcW w:w="1560" w:type="dxa"/>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0,0094</w:t>
            </w:r>
          </w:p>
        </w:tc>
        <w:tc>
          <w:tcPr>
            <w:tcW w:w="1417" w:type="dxa"/>
            <w:tcBorders>
              <w:right w:val="single" w:sz="4" w:space="0" w:color="auto"/>
            </w:tcBorders>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0,0181</w:t>
            </w:r>
          </w:p>
        </w:tc>
        <w:tc>
          <w:tcPr>
            <w:tcW w:w="3827" w:type="dxa"/>
            <w:tcBorders>
              <w:left w:val="single" w:sz="4" w:space="0" w:color="auto"/>
            </w:tcBorders>
            <w:vAlign w:val="bottom"/>
          </w:tcPr>
          <w:p w:rsidR="00723E30" w:rsidRPr="00A57488" w:rsidRDefault="00723E30" w:rsidP="00804C89">
            <w:pPr>
              <w:jc w:val="center"/>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0,0351</w:t>
            </w:r>
          </w:p>
        </w:tc>
      </w:tr>
      <w:tr w:rsidR="00723E30" w:rsidRPr="00A57488" w:rsidTr="00BB0BE5">
        <w:tc>
          <w:tcPr>
            <w:tcW w:w="1276" w:type="dxa"/>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0,118</w:t>
            </w:r>
          </w:p>
        </w:tc>
        <w:tc>
          <w:tcPr>
            <w:tcW w:w="1559" w:type="dxa"/>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0,008</w:t>
            </w:r>
          </w:p>
        </w:tc>
        <w:tc>
          <w:tcPr>
            <w:tcW w:w="1560" w:type="dxa"/>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0,0113</w:t>
            </w:r>
          </w:p>
        </w:tc>
        <w:tc>
          <w:tcPr>
            <w:tcW w:w="1417" w:type="dxa"/>
            <w:tcBorders>
              <w:right w:val="single" w:sz="4" w:space="0" w:color="auto"/>
            </w:tcBorders>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0,0218</w:t>
            </w:r>
          </w:p>
        </w:tc>
        <w:tc>
          <w:tcPr>
            <w:tcW w:w="3827" w:type="dxa"/>
            <w:tcBorders>
              <w:left w:val="single" w:sz="4" w:space="0" w:color="auto"/>
            </w:tcBorders>
            <w:vAlign w:val="bottom"/>
          </w:tcPr>
          <w:p w:rsidR="00723E30" w:rsidRPr="00A57488" w:rsidRDefault="00723E30" w:rsidP="00804C89">
            <w:pPr>
              <w:jc w:val="center"/>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0,0411</w:t>
            </w:r>
          </w:p>
        </w:tc>
      </w:tr>
      <w:tr w:rsidR="00723E30" w:rsidRPr="00A57488" w:rsidTr="00BB0BE5">
        <w:tc>
          <w:tcPr>
            <w:tcW w:w="1276" w:type="dxa"/>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0,142</w:t>
            </w:r>
          </w:p>
        </w:tc>
        <w:tc>
          <w:tcPr>
            <w:tcW w:w="1559" w:type="dxa"/>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0,0087</w:t>
            </w:r>
          </w:p>
        </w:tc>
        <w:tc>
          <w:tcPr>
            <w:tcW w:w="1560" w:type="dxa"/>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0,0148</w:t>
            </w:r>
          </w:p>
        </w:tc>
        <w:tc>
          <w:tcPr>
            <w:tcW w:w="1417" w:type="dxa"/>
            <w:tcBorders>
              <w:right w:val="single" w:sz="4" w:space="0" w:color="auto"/>
            </w:tcBorders>
            <w:vAlign w:val="bottom"/>
          </w:tcPr>
          <w:p w:rsidR="00723E30" w:rsidRPr="00A57488" w:rsidRDefault="00723E30" w:rsidP="00804C89">
            <w:pPr>
              <w:jc w:val="both"/>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0,0271</w:t>
            </w:r>
          </w:p>
        </w:tc>
        <w:tc>
          <w:tcPr>
            <w:tcW w:w="3827" w:type="dxa"/>
            <w:tcBorders>
              <w:left w:val="single" w:sz="4" w:space="0" w:color="auto"/>
            </w:tcBorders>
            <w:vAlign w:val="bottom"/>
          </w:tcPr>
          <w:p w:rsidR="00723E30" w:rsidRPr="00A57488" w:rsidRDefault="00723E30" w:rsidP="00804C89">
            <w:pPr>
              <w:jc w:val="center"/>
              <w:rPr>
                <w:rFonts w:ascii="Times New Roman" w:hAnsi="Times New Roman" w:cs="Times New Roman"/>
                <w:color w:val="000000"/>
                <w:spacing w:val="-2"/>
                <w:sz w:val="26"/>
                <w:szCs w:val="26"/>
              </w:rPr>
            </w:pPr>
            <w:r w:rsidRPr="00A57488">
              <w:rPr>
                <w:rFonts w:ascii="Times New Roman" w:hAnsi="Times New Roman" w:cs="Times New Roman"/>
                <w:color w:val="000000"/>
                <w:spacing w:val="-2"/>
                <w:sz w:val="26"/>
                <w:szCs w:val="26"/>
              </w:rPr>
              <w:t>0,0506</w:t>
            </w:r>
          </w:p>
        </w:tc>
      </w:tr>
    </w:tbl>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kern w:val="34"/>
          <w:sz w:val="28"/>
          <w:szCs w:val="28"/>
        </w:rPr>
        <w:lastRenderedPageBreak/>
        <w:t xml:space="preserve">В этом случае формула </w:t>
      </w:r>
      <w:r w:rsidRPr="00A57488">
        <w:rPr>
          <w:rFonts w:ascii="Times New Roman" w:hAnsi="Times New Roman" w:cs="Times New Roman"/>
          <w:spacing w:val="-2"/>
          <w:sz w:val="28"/>
          <w:szCs w:val="28"/>
        </w:rPr>
        <w:t>для нахождения рабочего тягового сопротивления плоскорежущего рабочего органа примет вид:</w:t>
      </w:r>
    </w:p>
    <w:p w:rsidR="00723E30" w:rsidRPr="00A57488" w:rsidRDefault="00723E30"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8897"/>
        <w:gridCol w:w="731"/>
      </w:tblGrid>
      <w:tr w:rsidR="00723E30" w:rsidRPr="00A57488" w:rsidTr="00490137">
        <w:trPr>
          <w:trHeight w:val="455"/>
          <w:jc w:val="center"/>
        </w:trPr>
        <w:tc>
          <w:tcPr>
            <w:tcW w:w="8897" w:type="dxa"/>
          </w:tcPr>
          <w:p w:rsidR="00723E30" w:rsidRPr="00A57488" w:rsidRDefault="004007C6" w:rsidP="00804C89">
            <w:pPr>
              <w:pStyle w:val="17"/>
              <w:ind w:firstLine="0"/>
              <w:rPr>
                <w:rFonts w:eastAsiaTheme="minorEastAsia" w:cs="Times New Roman"/>
                <w:spacing w:val="-2"/>
                <w:sz w:val="26"/>
                <w:szCs w:val="26"/>
              </w:rPr>
            </w:pPr>
            <m:oMathPara>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R</m:t>
                    </m:r>
                  </m:e>
                  <m:sub>
                    <m:r>
                      <w:rPr>
                        <w:rFonts w:ascii="Cambria Math" w:hAnsi="Cambria Math" w:cs="Times New Roman"/>
                        <w:spacing w:val="-2"/>
                        <w:sz w:val="26"/>
                        <w:szCs w:val="26"/>
                      </w:rPr>
                      <m:t>ПЛ.Р.О.(РАБ.)</m:t>
                    </m:r>
                  </m:sub>
                </m:sSub>
                <m:r>
                  <w:rPr>
                    <w:rFonts w:ascii="Cambria Math" w:hAnsi="Cambria Math" w:cs="Times New Roman"/>
                    <w:spacing w:val="-2"/>
                    <w:sz w:val="26"/>
                    <w:szCs w:val="26"/>
                    <w:lang w:val="en-US"/>
                  </w:rPr>
                  <m:t>=</m:t>
                </m:r>
                <m:f>
                  <m:fPr>
                    <m:ctrlPr>
                      <w:rPr>
                        <w:rFonts w:ascii="Cambria Math" w:hAnsi="Cambria Math" w:cs="Times New Roman"/>
                        <w:i/>
                        <w:color w:val="auto"/>
                        <w:spacing w:val="-2"/>
                        <w:sz w:val="26"/>
                        <w:szCs w:val="26"/>
                      </w:rPr>
                    </m:ctrlPr>
                  </m:fPr>
                  <m:num>
                    <m:sSub>
                      <m:sSubPr>
                        <m:ctrlPr>
                          <w:rPr>
                            <w:rFonts w:ascii="Cambria Math" w:hAnsi="Cambria Math" w:cs="Times New Roman"/>
                            <w:i/>
                            <w:spacing w:val="-2"/>
                            <w:sz w:val="26"/>
                            <w:szCs w:val="26"/>
                          </w:rPr>
                        </m:ctrlPr>
                      </m:sSubPr>
                      <m:e>
                        <m:r>
                          <w:rPr>
                            <w:rFonts w:ascii="Cambria Math" w:hAnsi="Cambria Math" w:cs="Times New Roman"/>
                            <w:spacing w:val="-2"/>
                            <w:sz w:val="26"/>
                            <w:szCs w:val="26"/>
                          </w:rPr>
                          <m:t>h</m:t>
                        </m:r>
                      </m:e>
                      <m:sub>
                        <m:r>
                          <w:rPr>
                            <w:rFonts w:ascii="Cambria Math" w:hAnsi="Cambria Math" w:cs="Times New Roman"/>
                            <w:spacing w:val="-2"/>
                            <w:sz w:val="26"/>
                            <w:szCs w:val="26"/>
                          </w:rPr>
                          <m:t>Л</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B</m:t>
                        </m:r>
                      </m:e>
                      <m:sub>
                        <m:r>
                          <w:rPr>
                            <w:rFonts w:ascii="Cambria Math" w:hAnsi="Cambria Math" w:cs="Times New Roman"/>
                            <w:spacing w:val="-2"/>
                            <w:sz w:val="26"/>
                            <w:szCs w:val="26"/>
                          </w:rPr>
                          <m:t>Р.О.</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Л</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ρ</m:t>
                        </m:r>
                      </m:e>
                      <m:sub>
                        <m:r>
                          <w:rPr>
                            <w:rFonts w:ascii="Cambria Math" w:hAnsi="Cambria Math" w:cs="Times New Roman"/>
                            <w:spacing w:val="-2"/>
                            <w:sz w:val="26"/>
                            <w:szCs w:val="26"/>
                          </w:rPr>
                          <m:t>П</m:t>
                        </m:r>
                      </m:sub>
                    </m:sSub>
                    <m:r>
                      <w:rPr>
                        <w:rFonts w:ascii="Cambria Math" w:hAnsi="Cambria Math" w:cs="Times New Roman"/>
                        <w:spacing w:val="-2"/>
                        <w:sz w:val="26"/>
                        <w:szCs w:val="26"/>
                      </w:rPr>
                      <m:t>∙</m:t>
                    </m:r>
                    <m:r>
                      <w:rPr>
                        <w:rFonts w:ascii="Cambria Math" w:hAnsi="Cambria Math" w:cs="Times New Roman"/>
                        <w:spacing w:val="-2"/>
                        <w:sz w:val="26"/>
                        <w:szCs w:val="26"/>
                        <w:lang w:val="en-US"/>
                      </w:rPr>
                      <m:t>g∙</m:t>
                    </m:r>
                    <m:d>
                      <m:dPr>
                        <m:begChr m:val="["/>
                        <m:endChr m:val="]"/>
                        <m:ctrlPr>
                          <w:rPr>
                            <w:rFonts w:ascii="Cambria Math" w:hAnsi="Cambria Math" w:cs="Times New Roman"/>
                            <w:i/>
                            <w:color w:val="auto"/>
                            <w:spacing w:val="-2"/>
                            <w:sz w:val="26"/>
                            <w:szCs w:val="26"/>
                          </w:rPr>
                        </m:ctrlPr>
                      </m:dPr>
                      <m:e>
                        <m:func>
                          <m:funcPr>
                            <m:ctrlPr>
                              <w:rPr>
                                <w:rFonts w:ascii="Cambria Math" w:hAnsi="Cambria Math" w:cs="Times New Roman"/>
                                <w:i/>
                                <w:color w:val="auto"/>
                                <w:spacing w:val="-2"/>
                                <w:sz w:val="26"/>
                                <w:szCs w:val="26"/>
                                <w:lang w:val="en-US"/>
                              </w:rPr>
                            </m:ctrlPr>
                          </m:funcPr>
                          <m:fName>
                            <m:r>
                              <w:rPr>
                                <w:rFonts w:ascii="Cambria Math" w:hAnsi="Cambria Math" w:cs="Times New Roman"/>
                                <w:color w:val="auto"/>
                                <w:spacing w:val="-2"/>
                                <w:sz w:val="26"/>
                                <w:szCs w:val="26"/>
                                <w:lang w:val="en-US"/>
                              </w:rPr>
                              <m:t>sin</m:t>
                            </m:r>
                          </m:fName>
                          <m:e>
                            <m:r>
                              <w:rPr>
                                <w:rFonts w:ascii="Cambria Math" w:hAnsi="Cambria Math" w:cs="Times New Roman"/>
                                <w:color w:val="auto"/>
                                <w:spacing w:val="-2"/>
                                <w:sz w:val="26"/>
                                <w:szCs w:val="26"/>
                                <w:lang w:val="en-US"/>
                              </w:rPr>
                              <m:t>α+f∙</m:t>
                            </m:r>
                            <m:d>
                              <m:dPr>
                                <m:ctrlPr>
                                  <w:rPr>
                                    <w:rFonts w:ascii="Cambria Math" w:hAnsi="Cambria Math" w:cs="Times New Roman"/>
                                    <w:i/>
                                    <w:color w:val="auto"/>
                                    <w:spacing w:val="-2"/>
                                    <w:sz w:val="26"/>
                                    <w:szCs w:val="26"/>
                                    <w:lang w:val="en-US"/>
                                  </w:rPr>
                                </m:ctrlPr>
                              </m:dPr>
                              <m:e>
                                <m:func>
                                  <m:funcPr>
                                    <m:ctrlPr>
                                      <w:rPr>
                                        <w:rFonts w:ascii="Cambria Math" w:hAnsi="Cambria Math" w:cs="Times New Roman"/>
                                        <w:i/>
                                        <w:color w:val="auto"/>
                                        <w:spacing w:val="-2"/>
                                        <w:sz w:val="26"/>
                                        <w:szCs w:val="26"/>
                                        <w:lang w:val="en-US"/>
                                      </w:rPr>
                                    </m:ctrlPr>
                                  </m:funcPr>
                                  <m:fName>
                                    <m:r>
                                      <m:rPr>
                                        <m:sty m:val="p"/>
                                      </m:rPr>
                                      <w:rPr>
                                        <w:rFonts w:ascii="Cambria Math" w:hAnsi="Cambria Math" w:cs="Times New Roman"/>
                                        <w:color w:val="auto"/>
                                        <w:spacing w:val="-2"/>
                                        <w:sz w:val="26"/>
                                        <w:szCs w:val="26"/>
                                        <w:lang w:val="en-US"/>
                                      </w:rPr>
                                      <m:t>cos</m:t>
                                    </m:r>
                                  </m:fName>
                                  <m:e>
                                    <m:r>
                                      <w:rPr>
                                        <w:rFonts w:ascii="Cambria Math" w:hAnsi="Cambria Math" w:cs="Times New Roman"/>
                                        <w:color w:val="auto"/>
                                        <w:spacing w:val="-2"/>
                                        <w:sz w:val="26"/>
                                        <w:szCs w:val="26"/>
                                        <w:lang w:val="en-US"/>
                                      </w:rPr>
                                      <m:t>γ∙</m:t>
                                    </m:r>
                                    <m:r>
                                      <w:rPr>
                                        <w:rFonts w:ascii="Cambria Math" w:hAnsi="Cambria Math" w:cs="Times New Roman"/>
                                        <w:color w:val="auto"/>
                                        <w:spacing w:val="-2"/>
                                        <w:sz w:val="26"/>
                                        <w:szCs w:val="26"/>
                                      </w:rPr>
                                      <m:t>ctgγ+</m:t>
                                    </m:r>
                                    <m:func>
                                      <m:funcPr>
                                        <m:ctrlPr>
                                          <w:rPr>
                                            <w:rFonts w:ascii="Cambria Math" w:hAnsi="Cambria Math" w:cs="Times New Roman"/>
                                            <w:i/>
                                            <w:color w:val="auto"/>
                                            <w:spacing w:val="-2"/>
                                            <w:sz w:val="26"/>
                                            <w:szCs w:val="26"/>
                                          </w:rPr>
                                        </m:ctrlPr>
                                      </m:funcPr>
                                      <m:fName>
                                        <m:r>
                                          <w:rPr>
                                            <w:rFonts w:ascii="Cambria Math" w:hAnsi="Cambria Math" w:cs="Times New Roman"/>
                                            <w:color w:val="auto"/>
                                            <w:spacing w:val="-2"/>
                                            <w:sz w:val="26"/>
                                            <w:szCs w:val="26"/>
                                          </w:rPr>
                                          <m:t>sin</m:t>
                                        </m:r>
                                      </m:fName>
                                      <m:e>
                                        <m:r>
                                          <w:rPr>
                                            <w:rFonts w:ascii="Cambria Math" w:hAnsi="Cambria Math" w:cs="Times New Roman"/>
                                            <w:color w:val="auto"/>
                                            <w:spacing w:val="-2"/>
                                            <w:sz w:val="26"/>
                                            <w:szCs w:val="26"/>
                                          </w:rPr>
                                          <m:t>γ</m:t>
                                        </m:r>
                                      </m:e>
                                    </m:func>
                                    <m:r>
                                      <w:rPr>
                                        <w:rFonts w:ascii="Cambria Math" w:hAnsi="Cambria Math" w:cs="Times New Roman"/>
                                        <w:color w:val="auto"/>
                                        <w:spacing w:val="-2"/>
                                        <w:sz w:val="26"/>
                                        <w:szCs w:val="26"/>
                                      </w:rPr>
                                      <m:t>∙</m:t>
                                    </m:r>
                                    <m:func>
                                      <m:funcPr>
                                        <m:ctrlPr>
                                          <w:rPr>
                                            <w:rFonts w:ascii="Cambria Math" w:hAnsi="Cambria Math" w:cs="Times New Roman"/>
                                            <w:i/>
                                            <w:color w:val="auto"/>
                                            <w:spacing w:val="-2"/>
                                            <w:sz w:val="26"/>
                                            <w:szCs w:val="26"/>
                                            <w:lang w:val="en-US"/>
                                          </w:rPr>
                                        </m:ctrlPr>
                                      </m:funcPr>
                                      <m:fName>
                                        <m:r>
                                          <w:rPr>
                                            <w:rFonts w:ascii="Cambria Math" w:hAnsi="Cambria Math" w:cs="Times New Roman"/>
                                            <w:color w:val="auto"/>
                                            <w:spacing w:val="-2"/>
                                            <w:sz w:val="26"/>
                                            <w:szCs w:val="26"/>
                                            <w:lang w:val="en-US"/>
                                          </w:rPr>
                                          <m:t>cos</m:t>
                                        </m:r>
                                      </m:fName>
                                      <m:e>
                                        <m:r>
                                          <w:rPr>
                                            <w:rFonts w:ascii="Cambria Math" w:hAnsi="Cambria Math" w:cs="Times New Roman"/>
                                            <w:color w:val="auto"/>
                                            <w:spacing w:val="-2"/>
                                            <w:sz w:val="26"/>
                                            <w:szCs w:val="26"/>
                                            <w:lang w:val="en-US"/>
                                          </w:rPr>
                                          <m:t>α</m:t>
                                        </m:r>
                                      </m:e>
                                    </m:func>
                                  </m:e>
                                </m:func>
                              </m:e>
                            </m:d>
                          </m:e>
                        </m:func>
                      </m:e>
                    </m:d>
                  </m:num>
                  <m:den>
                    <m:func>
                      <m:funcPr>
                        <m:ctrlPr>
                          <w:rPr>
                            <w:rFonts w:ascii="Cambria Math" w:hAnsi="Cambria Math" w:cs="Times New Roman"/>
                            <w:i/>
                            <w:color w:val="auto"/>
                            <w:spacing w:val="-2"/>
                            <w:sz w:val="26"/>
                            <w:szCs w:val="26"/>
                            <w:lang w:val="en-US"/>
                          </w:rPr>
                        </m:ctrlPr>
                      </m:funcPr>
                      <m:fName>
                        <m:r>
                          <w:rPr>
                            <w:rFonts w:ascii="Cambria Math" w:hAnsi="Cambria Math" w:cs="Times New Roman"/>
                            <w:color w:val="auto"/>
                            <w:spacing w:val="-2"/>
                            <w:sz w:val="26"/>
                            <w:szCs w:val="26"/>
                            <w:lang w:val="en-US"/>
                          </w:rPr>
                          <m:t>cos</m:t>
                        </m:r>
                      </m:fName>
                      <m:e>
                        <m:r>
                          <w:rPr>
                            <w:rFonts w:ascii="Cambria Math" w:hAnsi="Cambria Math" w:cs="Times New Roman"/>
                            <w:color w:val="auto"/>
                            <w:spacing w:val="-2"/>
                            <w:sz w:val="26"/>
                            <w:szCs w:val="26"/>
                            <w:lang w:val="en-US"/>
                          </w:rPr>
                          <m:t>α</m:t>
                        </m:r>
                      </m:e>
                    </m:func>
                    <m:r>
                      <w:rPr>
                        <w:rFonts w:ascii="Cambria Math" w:hAnsi="Cambria Math" w:cs="Times New Roman"/>
                        <w:color w:val="auto"/>
                        <w:spacing w:val="-2"/>
                        <w:sz w:val="26"/>
                        <w:szCs w:val="26"/>
                        <w:lang w:val="en-US"/>
                      </w:rPr>
                      <m:t>-f∙</m:t>
                    </m:r>
                    <m:func>
                      <m:funcPr>
                        <m:ctrlPr>
                          <w:rPr>
                            <w:rFonts w:ascii="Cambria Math" w:hAnsi="Cambria Math" w:cs="Times New Roman"/>
                            <w:i/>
                            <w:color w:val="auto"/>
                            <w:spacing w:val="-2"/>
                            <w:sz w:val="26"/>
                            <w:szCs w:val="26"/>
                          </w:rPr>
                        </m:ctrlPr>
                      </m:funcPr>
                      <m:fName>
                        <m:r>
                          <w:rPr>
                            <w:rFonts w:ascii="Cambria Math" w:hAnsi="Cambria Math" w:cs="Times New Roman"/>
                            <w:color w:val="auto"/>
                            <w:spacing w:val="-2"/>
                            <w:sz w:val="26"/>
                            <w:szCs w:val="26"/>
                          </w:rPr>
                          <m:t>sin</m:t>
                        </m:r>
                      </m:fName>
                      <m:e>
                        <m:r>
                          <w:rPr>
                            <w:rFonts w:ascii="Cambria Math" w:hAnsi="Cambria Math" w:cs="Times New Roman"/>
                            <w:color w:val="auto"/>
                            <w:spacing w:val="-2"/>
                            <w:sz w:val="26"/>
                            <w:szCs w:val="26"/>
                          </w:rPr>
                          <m:t>γ</m:t>
                        </m:r>
                      </m:e>
                    </m:func>
                    <m:r>
                      <w:rPr>
                        <w:rFonts w:ascii="Cambria Math" w:hAnsi="Cambria Math" w:cs="Times New Roman"/>
                        <w:color w:val="auto"/>
                        <w:spacing w:val="-2"/>
                        <w:sz w:val="26"/>
                        <w:szCs w:val="26"/>
                      </w:rPr>
                      <m:t>∙</m:t>
                    </m:r>
                    <m:func>
                      <m:funcPr>
                        <m:ctrlPr>
                          <w:rPr>
                            <w:rFonts w:ascii="Cambria Math" w:hAnsi="Cambria Math" w:cs="Times New Roman"/>
                            <w:i/>
                            <w:color w:val="auto"/>
                            <w:spacing w:val="-2"/>
                            <w:sz w:val="26"/>
                            <w:szCs w:val="26"/>
                          </w:rPr>
                        </m:ctrlPr>
                      </m:funcPr>
                      <m:fName>
                        <m:r>
                          <w:rPr>
                            <w:rFonts w:ascii="Cambria Math" w:hAnsi="Cambria Math" w:cs="Times New Roman"/>
                            <w:color w:val="auto"/>
                            <w:spacing w:val="-2"/>
                            <w:sz w:val="26"/>
                            <w:szCs w:val="26"/>
                          </w:rPr>
                          <m:t>sin</m:t>
                        </m:r>
                      </m:fName>
                      <m:e>
                        <m:r>
                          <w:rPr>
                            <w:rFonts w:ascii="Cambria Math" w:hAnsi="Cambria Math" w:cs="Times New Roman"/>
                            <w:color w:val="auto"/>
                            <w:spacing w:val="-2"/>
                            <w:sz w:val="26"/>
                            <w:szCs w:val="26"/>
                            <w:lang w:val="en-US"/>
                          </w:rPr>
                          <m:t>α</m:t>
                        </m:r>
                      </m:e>
                    </m:func>
                  </m:den>
                </m:f>
                <m:r>
                  <w:rPr>
                    <w:rFonts w:ascii="Cambria Math" w:hAnsi="Cambria Math" w:cs="Times New Roman"/>
                    <w:color w:val="auto"/>
                    <w:spacing w:val="-2"/>
                    <w:sz w:val="26"/>
                    <w:szCs w:val="26"/>
                  </w:rPr>
                  <m:t>+</m:t>
                </m:r>
              </m:oMath>
            </m:oMathPara>
          </w:p>
          <w:p w:rsidR="00723E30" w:rsidRPr="00A57488" w:rsidRDefault="00723E30" w:rsidP="00804C89">
            <w:pPr>
              <w:pStyle w:val="17"/>
              <w:ind w:firstLine="0"/>
              <w:rPr>
                <w:rFonts w:eastAsiaTheme="minorEastAsia" w:cs="Times New Roman"/>
                <w:spacing w:val="-2"/>
                <w:sz w:val="26"/>
                <w:szCs w:val="26"/>
              </w:rPr>
            </w:pPr>
            <m:oMathPara>
              <m:oMath>
                <m:r>
                  <w:rPr>
                    <w:rFonts w:ascii="Cambria Math" w:hAnsi="Cambria Math" w:cs="Times New Roman"/>
                    <w:spacing w:val="-2"/>
                    <w:sz w:val="26"/>
                    <w:szCs w:val="26"/>
                  </w:rPr>
                  <m:t>+</m:t>
                </m:r>
                <m:f>
                  <m:fPr>
                    <m:ctrlPr>
                      <w:rPr>
                        <w:rFonts w:ascii="Cambria Math" w:hAnsi="Cambria Math" w:cs="Times New Roman"/>
                        <w:i/>
                        <w:spacing w:val="-2"/>
                        <w:sz w:val="26"/>
                        <w:szCs w:val="26"/>
                      </w:rPr>
                    </m:ctrlPr>
                  </m:fPr>
                  <m:num>
                    <m:sSub>
                      <m:sSubPr>
                        <m:ctrlPr>
                          <w:rPr>
                            <w:rFonts w:ascii="Cambria Math" w:hAnsi="Cambria Math" w:cs="Times New Roman"/>
                            <w:i/>
                            <w:spacing w:val="-2"/>
                            <w:sz w:val="26"/>
                            <w:szCs w:val="26"/>
                          </w:rPr>
                        </m:ctrlPr>
                      </m:sSubPr>
                      <m:e>
                        <m:r>
                          <w:rPr>
                            <w:rFonts w:ascii="Cambria Math" w:hAnsi="Cambria Math" w:cs="Times New Roman"/>
                            <w:spacing w:val="-2"/>
                            <w:sz w:val="26"/>
                            <w:szCs w:val="26"/>
                          </w:rPr>
                          <m:t>h</m:t>
                        </m:r>
                      </m:e>
                      <m:sub>
                        <m:r>
                          <w:rPr>
                            <w:rFonts w:ascii="Cambria Math" w:hAnsi="Cambria Math" w:cs="Times New Roman"/>
                            <w:spacing w:val="-2"/>
                            <w:sz w:val="26"/>
                            <w:szCs w:val="26"/>
                          </w:rPr>
                          <m:t>Л</m:t>
                        </m:r>
                      </m:sub>
                    </m:sSub>
                    <m:r>
                      <w:rPr>
                        <w:rFonts w:ascii="Cambria Math" w:hAnsi="Cambria Math" w:cs="Times New Roman"/>
                        <w:spacing w:val="-2"/>
                        <w:sz w:val="26"/>
                        <w:szCs w:val="26"/>
                        <w:lang w:val="en-US"/>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B</m:t>
                        </m:r>
                      </m:e>
                      <m:sub>
                        <m:r>
                          <w:rPr>
                            <w:rFonts w:ascii="Cambria Math" w:hAnsi="Cambria Math" w:cs="Times New Roman"/>
                            <w:spacing w:val="-2"/>
                            <w:sz w:val="26"/>
                            <w:szCs w:val="26"/>
                          </w:rPr>
                          <m:t>Р.О.</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Л</m:t>
                        </m:r>
                      </m:sub>
                    </m:sSub>
                    <m:r>
                      <w:rPr>
                        <w:rFonts w:ascii="Cambria Math" w:hAnsi="Cambria Math" w:cs="Times New Roman"/>
                        <w:spacing w:val="-2"/>
                        <w:sz w:val="26"/>
                        <w:szCs w:val="26"/>
                        <w:lang w:val="en-US"/>
                      </w:rPr>
                      <m:t>∙</m:t>
                    </m:r>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ρ</m:t>
                        </m:r>
                      </m:e>
                      <m:sub>
                        <m:r>
                          <w:rPr>
                            <w:rFonts w:ascii="Cambria Math" w:hAnsi="Cambria Math" w:cs="Times New Roman"/>
                            <w:spacing w:val="-2"/>
                            <w:sz w:val="26"/>
                            <w:szCs w:val="26"/>
                          </w:rPr>
                          <m:t>п</m:t>
                        </m:r>
                      </m:sub>
                    </m:sSub>
                    <m:r>
                      <w:rPr>
                        <w:rFonts w:ascii="Cambria Math" w:hAnsi="Cambria Math" w:cs="Times New Roman"/>
                        <w:spacing w:val="-2"/>
                        <w:sz w:val="26"/>
                        <w:szCs w:val="26"/>
                        <w:lang w:val="en-US"/>
                      </w:rPr>
                      <m:t>∙</m:t>
                    </m:r>
                    <m:sSup>
                      <m:sSupPr>
                        <m:ctrlPr>
                          <w:rPr>
                            <w:rFonts w:ascii="Cambria Math" w:hAnsi="Cambria Math" w:cs="Times New Roman"/>
                            <w:i/>
                            <w:spacing w:val="-2"/>
                            <w:sz w:val="26"/>
                            <w:szCs w:val="26"/>
                            <w:lang w:val="en-US"/>
                          </w:rPr>
                        </m:ctrlPr>
                      </m:sSupPr>
                      <m:e>
                        <m:r>
                          <w:rPr>
                            <w:rFonts w:ascii="Cambria Math" w:hAnsi="Cambria Math" w:cs="Times New Roman"/>
                            <w:spacing w:val="-2"/>
                            <w:sz w:val="26"/>
                            <w:szCs w:val="26"/>
                            <w:lang w:val="en-US"/>
                          </w:rPr>
                          <m:t>v</m:t>
                        </m:r>
                      </m:e>
                      <m:sup>
                        <m:r>
                          <w:rPr>
                            <w:rFonts w:ascii="Cambria Math" w:hAnsi="Cambria Math" w:cs="Times New Roman"/>
                            <w:spacing w:val="-2"/>
                            <w:sz w:val="26"/>
                            <w:szCs w:val="26"/>
                            <w:lang w:val="en-US"/>
                          </w:rPr>
                          <m:t>2</m:t>
                        </m:r>
                      </m:sup>
                    </m:sSup>
                    <m:r>
                      <w:rPr>
                        <w:rFonts w:ascii="Cambria Math" w:hAnsi="Cambria Math" w:cs="Times New Roman"/>
                        <w:spacing w:val="-2"/>
                        <w:sz w:val="26"/>
                        <w:szCs w:val="26"/>
                        <w:lang w:val="en-US"/>
                      </w:rPr>
                      <m:t>∙</m:t>
                    </m:r>
                    <m:func>
                      <m:funcPr>
                        <m:ctrlPr>
                          <w:rPr>
                            <w:rFonts w:ascii="Cambria Math" w:hAnsi="Cambria Math" w:cs="Times New Roman"/>
                            <w:i/>
                            <w:spacing w:val="-2"/>
                            <w:sz w:val="26"/>
                            <w:szCs w:val="26"/>
                            <w:lang w:val="en-US"/>
                          </w:rPr>
                        </m:ctrlPr>
                      </m:funcPr>
                      <m:fName>
                        <m:sSup>
                          <m:sSupPr>
                            <m:ctrlPr>
                              <w:rPr>
                                <w:rFonts w:ascii="Cambria Math" w:hAnsi="Cambria Math" w:cs="Times New Roman"/>
                                <w:i/>
                                <w:spacing w:val="-2"/>
                                <w:sz w:val="26"/>
                                <w:szCs w:val="26"/>
                                <w:lang w:val="en-US"/>
                              </w:rPr>
                            </m:ctrlPr>
                          </m:sSupPr>
                          <m:e>
                            <m:r>
                              <w:rPr>
                                <w:rFonts w:ascii="Cambria Math" w:hAnsi="Cambria Math" w:cs="Times New Roman"/>
                                <w:spacing w:val="-2"/>
                                <w:sz w:val="26"/>
                                <w:szCs w:val="26"/>
                                <w:lang w:val="en-US"/>
                              </w:rPr>
                              <m:t>sin</m:t>
                            </m:r>
                          </m:e>
                          <m:sup>
                            <m:r>
                              <w:rPr>
                                <w:rFonts w:ascii="Cambria Math" w:hAnsi="Cambria Math" w:cs="Times New Roman"/>
                                <w:spacing w:val="-2"/>
                                <w:sz w:val="26"/>
                                <w:szCs w:val="26"/>
                                <w:lang w:val="en-US"/>
                              </w:rPr>
                              <m:t>2</m:t>
                            </m:r>
                          </m:sup>
                        </m:sSup>
                      </m:fName>
                      <m:e>
                        <m:r>
                          <w:rPr>
                            <w:rFonts w:ascii="Cambria Math" w:hAnsi="Cambria Math" w:cs="Times New Roman"/>
                            <w:spacing w:val="-2"/>
                            <w:sz w:val="26"/>
                            <w:szCs w:val="26"/>
                            <w:lang w:val="en-US"/>
                          </w:rPr>
                          <m:t>γ</m:t>
                        </m:r>
                      </m:e>
                    </m:func>
                    <m:r>
                      <w:rPr>
                        <w:rFonts w:ascii="Cambria Math" w:hAnsi="Cambria Math" w:cs="Times New Roman"/>
                        <w:spacing w:val="-2"/>
                        <w:sz w:val="26"/>
                        <w:szCs w:val="26"/>
                        <w:lang w:val="en-US"/>
                      </w:rPr>
                      <m:t>∙</m:t>
                    </m:r>
                    <m:func>
                      <m:funcPr>
                        <m:ctrlPr>
                          <w:rPr>
                            <w:rFonts w:ascii="Cambria Math" w:hAnsi="Cambria Math" w:cs="Times New Roman"/>
                            <w:i/>
                            <w:spacing w:val="-2"/>
                            <w:sz w:val="26"/>
                            <w:szCs w:val="26"/>
                            <w:lang w:val="en-US"/>
                          </w:rPr>
                        </m:ctrlPr>
                      </m:funcPr>
                      <m:fName>
                        <m:d>
                          <m:dPr>
                            <m:begChr m:val="["/>
                            <m:endChr m:val="]"/>
                            <m:ctrlPr>
                              <w:rPr>
                                <w:rFonts w:ascii="Cambria Math" w:hAnsi="Cambria Math" w:cs="Times New Roman"/>
                                <w:i/>
                                <w:spacing w:val="-2"/>
                                <w:sz w:val="26"/>
                                <w:szCs w:val="26"/>
                                <w:lang w:val="en-US"/>
                              </w:rPr>
                            </m:ctrlPr>
                          </m:dPr>
                          <m:e>
                            <m:func>
                              <m:funcPr>
                                <m:ctrlPr>
                                  <w:rPr>
                                    <w:rFonts w:ascii="Cambria Math" w:hAnsi="Cambria Math" w:cs="Times New Roman"/>
                                    <w:i/>
                                    <w:spacing w:val="-2"/>
                                    <w:sz w:val="26"/>
                                    <w:szCs w:val="26"/>
                                    <w:lang w:val="en-US"/>
                                  </w:rPr>
                                </m:ctrlPr>
                              </m:funcPr>
                              <m:fName>
                                <m:r>
                                  <w:rPr>
                                    <w:rFonts w:ascii="Cambria Math" w:hAnsi="Cambria Math" w:cs="Times New Roman"/>
                                    <w:spacing w:val="-2"/>
                                    <w:sz w:val="26"/>
                                    <w:szCs w:val="26"/>
                                    <w:lang w:val="en-US"/>
                                  </w:rPr>
                                  <m:t>sin</m:t>
                                </m:r>
                              </m:fName>
                              <m:e>
                                <m:r>
                                  <w:rPr>
                                    <w:rFonts w:ascii="Cambria Math" w:hAnsi="Cambria Math" w:cs="Times New Roman"/>
                                    <w:color w:val="auto"/>
                                    <w:spacing w:val="-2"/>
                                    <w:sz w:val="26"/>
                                    <w:szCs w:val="26"/>
                                    <w:lang w:val="en-US"/>
                                  </w:rPr>
                                  <m:t>α</m:t>
                                </m:r>
                                <m:r>
                                  <w:rPr>
                                    <w:rFonts w:ascii="Cambria Math" w:hAnsi="Cambria Math" w:cs="Times New Roman"/>
                                    <w:spacing w:val="-2"/>
                                    <w:sz w:val="26"/>
                                    <w:szCs w:val="26"/>
                                    <w:lang w:val="en-US"/>
                                  </w:rPr>
                                  <m:t>+f∙</m:t>
                                </m:r>
                                <m:func>
                                  <m:funcPr>
                                    <m:ctrlPr>
                                      <w:rPr>
                                        <w:rFonts w:ascii="Cambria Math" w:hAnsi="Cambria Math" w:cs="Times New Roman"/>
                                        <w:i/>
                                        <w:spacing w:val="-2"/>
                                        <w:sz w:val="26"/>
                                        <w:szCs w:val="26"/>
                                        <w:lang w:val="en-US"/>
                                      </w:rPr>
                                    </m:ctrlPr>
                                  </m:funcPr>
                                  <m:fName>
                                    <m:r>
                                      <w:rPr>
                                        <w:rFonts w:ascii="Cambria Math" w:hAnsi="Cambria Math" w:cs="Times New Roman"/>
                                        <w:spacing w:val="-2"/>
                                        <w:sz w:val="26"/>
                                        <w:szCs w:val="26"/>
                                        <w:lang w:val="en-US"/>
                                      </w:rPr>
                                      <m:t>sin</m:t>
                                    </m:r>
                                  </m:fName>
                                  <m:e>
                                    <m:r>
                                      <w:rPr>
                                        <w:rFonts w:ascii="Cambria Math" w:hAnsi="Cambria Math" w:cs="Times New Roman"/>
                                        <w:spacing w:val="-2"/>
                                        <w:sz w:val="26"/>
                                        <w:szCs w:val="26"/>
                                        <w:lang w:val="en-US"/>
                                      </w:rPr>
                                      <m:t>γ∙</m:t>
                                    </m:r>
                                    <m:d>
                                      <m:dPr>
                                        <m:ctrlPr>
                                          <w:rPr>
                                            <w:rFonts w:ascii="Cambria Math" w:hAnsi="Cambria Math" w:cs="Times New Roman"/>
                                            <w:i/>
                                            <w:spacing w:val="-2"/>
                                            <w:sz w:val="26"/>
                                            <w:szCs w:val="26"/>
                                            <w:lang w:val="en-US"/>
                                          </w:rPr>
                                        </m:ctrlPr>
                                      </m:dPr>
                                      <m:e>
                                        <m:sSup>
                                          <m:sSupPr>
                                            <m:ctrlPr>
                                              <w:rPr>
                                                <w:rFonts w:ascii="Cambria Math" w:hAnsi="Cambria Math" w:cs="Times New Roman"/>
                                                <w:i/>
                                                <w:spacing w:val="-2"/>
                                                <w:sz w:val="26"/>
                                                <w:szCs w:val="26"/>
                                                <w:lang w:val="en-US"/>
                                              </w:rPr>
                                            </m:ctrlPr>
                                          </m:sSupPr>
                                          <m:e>
                                            <m:r>
                                              <w:rPr>
                                                <w:rFonts w:ascii="Cambria Math" w:hAnsi="Cambria Math" w:cs="Times New Roman"/>
                                                <w:spacing w:val="-2"/>
                                                <w:sz w:val="26"/>
                                                <w:szCs w:val="26"/>
                                                <w:lang w:val="en-US"/>
                                              </w:rPr>
                                              <m:t>ctg</m:t>
                                            </m:r>
                                          </m:e>
                                          <m:sup>
                                            <m:r>
                                              <w:rPr>
                                                <w:rFonts w:ascii="Cambria Math" w:hAnsi="Cambria Math" w:cs="Times New Roman"/>
                                                <w:spacing w:val="-2"/>
                                                <w:sz w:val="26"/>
                                                <w:szCs w:val="26"/>
                                                <w:lang w:val="en-US"/>
                                              </w:rPr>
                                              <m:t>2</m:t>
                                            </m:r>
                                          </m:sup>
                                        </m:sSup>
                                        <m:r>
                                          <w:rPr>
                                            <w:rFonts w:ascii="Cambria Math" w:hAnsi="Cambria Math" w:cs="Times New Roman"/>
                                            <w:spacing w:val="-2"/>
                                            <w:sz w:val="26"/>
                                            <w:szCs w:val="26"/>
                                            <w:lang w:val="en-US"/>
                                          </w:rPr>
                                          <m:t>γ+</m:t>
                                        </m:r>
                                        <m:func>
                                          <m:funcPr>
                                            <m:ctrlPr>
                                              <w:rPr>
                                                <w:rFonts w:ascii="Cambria Math" w:hAnsi="Cambria Math" w:cs="Times New Roman"/>
                                                <w:i/>
                                                <w:spacing w:val="-2"/>
                                                <w:sz w:val="26"/>
                                                <w:szCs w:val="26"/>
                                                <w:lang w:val="en-US"/>
                                              </w:rPr>
                                            </m:ctrlPr>
                                          </m:funcPr>
                                          <m:fName>
                                            <m:r>
                                              <w:rPr>
                                                <w:rFonts w:ascii="Cambria Math" w:hAnsi="Cambria Math" w:cs="Times New Roman"/>
                                                <w:spacing w:val="-2"/>
                                                <w:sz w:val="26"/>
                                                <w:szCs w:val="26"/>
                                                <w:lang w:val="en-US"/>
                                              </w:rPr>
                                              <m:t>cos</m:t>
                                            </m:r>
                                          </m:fName>
                                          <m:e>
                                            <m:r>
                                              <w:rPr>
                                                <w:rFonts w:ascii="Cambria Math" w:hAnsi="Cambria Math" w:cs="Times New Roman"/>
                                                <w:color w:val="auto"/>
                                                <w:spacing w:val="-2"/>
                                                <w:sz w:val="26"/>
                                                <w:szCs w:val="26"/>
                                                <w:lang w:val="en-US"/>
                                              </w:rPr>
                                              <m:t>α</m:t>
                                            </m:r>
                                          </m:e>
                                        </m:func>
                                      </m:e>
                                    </m:d>
                                  </m:e>
                                </m:func>
                              </m:e>
                            </m:func>
                          </m:e>
                        </m:d>
                      </m:fName>
                      <m:e/>
                    </m:func>
                  </m:num>
                  <m:den>
                    <m:d>
                      <m:dPr>
                        <m:ctrlPr>
                          <w:rPr>
                            <w:rFonts w:ascii="Cambria Math" w:hAnsi="Cambria Math" w:cs="Times New Roman"/>
                            <w:i/>
                            <w:spacing w:val="-2"/>
                            <w:sz w:val="26"/>
                            <w:szCs w:val="26"/>
                          </w:rPr>
                        </m:ctrlPr>
                      </m:dPr>
                      <m:e>
                        <m:r>
                          <w:rPr>
                            <w:rFonts w:ascii="Cambria Math" w:hAnsi="Cambria Math" w:cs="Times New Roman"/>
                            <w:spacing w:val="-2"/>
                            <w:sz w:val="26"/>
                            <w:szCs w:val="26"/>
                          </w:rPr>
                          <m:t>ctg</m:t>
                        </m:r>
                        <m:r>
                          <w:rPr>
                            <w:rFonts w:ascii="Cambria Math" w:hAnsi="Cambria Math" w:cs="Times New Roman"/>
                            <w:color w:val="auto"/>
                            <w:spacing w:val="-2"/>
                            <w:sz w:val="26"/>
                            <w:szCs w:val="26"/>
                            <w:lang w:val="en-US"/>
                          </w:rPr>
                          <m:t>α</m:t>
                        </m:r>
                        <m:r>
                          <w:rPr>
                            <w:rFonts w:ascii="Cambria Math" w:hAnsi="Cambria Math" w:cs="Times New Roman"/>
                            <w:spacing w:val="-2"/>
                            <w:sz w:val="26"/>
                            <w:szCs w:val="26"/>
                          </w:rPr>
                          <m:t>-f∙</m:t>
                        </m:r>
                        <m:func>
                          <m:funcPr>
                            <m:ctrlPr>
                              <w:rPr>
                                <w:rFonts w:ascii="Cambria Math" w:hAnsi="Cambria Math" w:cs="Times New Roman"/>
                                <w:i/>
                                <w:spacing w:val="-2"/>
                                <w:sz w:val="26"/>
                                <w:szCs w:val="26"/>
                              </w:rPr>
                            </m:ctrlPr>
                          </m:funcPr>
                          <m:fName>
                            <m:r>
                              <w:rPr>
                                <w:rFonts w:ascii="Cambria Math" w:hAnsi="Cambria Math" w:cs="Times New Roman"/>
                                <w:spacing w:val="-2"/>
                                <w:sz w:val="26"/>
                                <w:szCs w:val="26"/>
                              </w:rPr>
                              <m:t>sin</m:t>
                            </m:r>
                          </m:fName>
                          <m:e>
                            <m:r>
                              <w:rPr>
                                <w:rFonts w:ascii="Cambria Math" w:hAnsi="Cambria Math" w:cs="Times New Roman"/>
                                <w:spacing w:val="-2"/>
                                <w:sz w:val="26"/>
                                <w:szCs w:val="26"/>
                              </w:rPr>
                              <m:t>γ</m:t>
                            </m:r>
                          </m:e>
                        </m:func>
                      </m:e>
                    </m:d>
                  </m:den>
                </m:f>
                <m:r>
                  <w:rPr>
                    <w:rFonts w:ascii="Cambria Math" w:hAnsi="Cambria Math" w:cs="Times New Roman"/>
                    <w:spacing w:val="-2"/>
                    <w:sz w:val="26"/>
                    <w:szCs w:val="26"/>
                  </w:rPr>
                  <m:t>+</m:t>
                </m:r>
              </m:oMath>
            </m:oMathPara>
          </w:p>
          <w:p w:rsidR="00723E30" w:rsidRPr="00A57488" w:rsidRDefault="004007C6" w:rsidP="00804C89">
            <w:pPr>
              <w:pStyle w:val="17"/>
              <w:ind w:firstLine="0"/>
              <w:rPr>
                <w:rFonts w:eastAsiaTheme="minorEastAsia" w:cs="Times New Roman"/>
                <w:spacing w:val="-2"/>
                <w:sz w:val="26"/>
                <w:szCs w:val="26"/>
              </w:rPr>
            </w:pPr>
            <m:oMathPara>
              <m:oMath>
                <m:d>
                  <m:dPr>
                    <m:ctrlPr>
                      <w:rPr>
                        <w:rFonts w:ascii="Cambria Math" w:hAnsi="Cambria Math" w:cs="Times New Roman"/>
                        <w:i/>
                        <w:spacing w:val="-2"/>
                        <w:sz w:val="26"/>
                        <w:szCs w:val="26"/>
                      </w:rPr>
                    </m:ctrlPr>
                  </m:dPr>
                  <m:e>
                    <m:r>
                      <w:rPr>
                        <w:rFonts w:ascii="Cambria Math" w:hAnsi="Cambria Math" w:cs="Times New Roman"/>
                        <w:spacing w:val="-2"/>
                        <w:sz w:val="26"/>
                        <w:szCs w:val="26"/>
                      </w:rPr>
                      <m:t>0,50∙</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S</m:t>
                        </m:r>
                      </m:e>
                      <m:sub>
                        <m:sSub>
                          <m:sSubPr>
                            <m:ctrlPr>
                              <w:rPr>
                                <w:rFonts w:ascii="Cambria Math" w:hAnsi="Cambria Math" w:cs="Times New Roman"/>
                                <w:i/>
                                <w:spacing w:val="-2"/>
                                <w:sz w:val="26"/>
                                <w:szCs w:val="26"/>
                              </w:rPr>
                            </m:ctrlPr>
                          </m:sSubPr>
                          <m:e>
                            <m:r>
                              <w:rPr>
                                <w:rFonts w:ascii="Cambria Math" w:hAnsi="Cambria Math" w:cs="Times New Roman"/>
                                <w:spacing w:val="-2"/>
                                <w:sz w:val="26"/>
                                <w:szCs w:val="26"/>
                              </w:rPr>
                              <m:t>0,50∙σ</m:t>
                            </m:r>
                          </m:e>
                          <m:sub>
                            <m:r>
                              <w:rPr>
                                <w:rFonts w:ascii="Cambria Math" w:hAnsi="Cambria Math" w:cs="Times New Roman"/>
                                <w:spacing w:val="-2"/>
                                <w:sz w:val="26"/>
                                <w:szCs w:val="26"/>
                              </w:rPr>
                              <m:t>ПРЕД.</m:t>
                            </m:r>
                          </m:sub>
                        </m:sSub>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0,75∙S</m:t>
                        </m:r>
                      </m:e>
                      <m:sub>
                        <m:sSub>
                          <m:sSubPr>
                            <m:ctrlPr>
                              <w:rPr>
                                <w:rFonts w:ascii="Cambria Math" w:hAnsi="Cambria Math" w:cs="Times New Roman"/>
                                <w:i/>
                                <w:spacing w:val="-2"/>
                                <w:sz w:val="26"/>
                                <w:szCs w:val="26"/>
                              </w:rPr>
                            </m:ctrlPr>
                          </m:sSubPr>
                          <m:e>
                            <m:r>
                              <w:rPr>
                                <w:rFonts w:ascii="Cambria Math" w:hAnsi="Cambria Math" w:cs="Times New Roman"/>
                                <w:spacing w:val="-2"/>
                                <w:sz w:val="26"/>
                                <w:szCs w:val="26"/>
                              </w:rPr>
                              <m:t>0,75∙σ</m:t>
                            </m:r>
                          </m:e>
                          <m:sub>
                            <m:r>
                              <w:rPr>
                                <w:rFonts w:ascii="Cambria Math" w:hAnsi="Cambria Math" w:cs="Times New Roman"/>
                                <w:spacing w:val="-2"/>
                                <w:sz w:val="26"/>
                                <w:szCs w:val="26"/>
                              </w:rPr>
                              <m:t>ПРЕД.</m:t>
                            </m:r>
                          </m:sub>
                        </m:sSub>
                      </m:sub>
                    </m:sSub>
                    <m:sSub>
                      <m:sSubPr>
                        <m:ctrlPr>
                          <w:rPr>
                            <w:rFonts w:ascii="Cambria Math" w:hAnsi="Cambria Math" w:cs="Times New Roman"/>
                            <w:i/>
                            <w:spacing w:val="-2"/>
                            <w:sz w:val="26"/>
                            <w:szCs w:val="26"/>
                          </w:rPr>
                        </m:ctrlPr>
                      </m:sSubPr>
                      <m:e>
                        <m:r>
                          <w:rPr>
                            <w:rFonts w:ascii="Cambria Math" w:hAnsi="Cambria Math" w:cs="Times New Roman"/>
                            <w:spacing w:val="-2"/>
                            <w:sz w:val="26"/>
                            <w:szCs w:val="26"/>
                          </w:rPr>
                          <m:t>+S</m:t>
                        </m:r>
                      </m:e>
                      <m:sub>
                        <m:r>
                          <w:rPr>
                            <w:rFonts w:ascii="Cambria Math" w:hAnsi="Cambria Math" w:cs="Times New Roman"/>
                            <w:spacing w:val="-2"/>
                            <w:sz w:val="26"/>
                            <w:szCs w:val="26"/>
                          </w:rPr>
                          <m:t>Ц</m:t>
                        </m:r>
                      </m:sub>
                    </m:sSub>
                  </m:e>
                </m:d>
                <m:r>
                  <w:rPr>
                    <w:rFonts w:ascii="Cambria Math" w:hAnsi="Cambria Math" w:cs="Times New Roman"/>
                    <w:spacing w:val="-2"/>
                    <w:sz w:val="26"/>
                    <w:szCs w:val="26"/>
                  </w:rPr>
                  <m:t>∙</m:t>
                </m:r>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k</m:t>
                    </m:r>
                  </m:e>
                  <m:sub>
                    <m:r>
                      <w:rPr>
                        <w:rFonts w:ascii="Cambria Math" w:hAnsi="Cambria Math" w:cs="Times New Roman"/>
                        <w:spacing w:val="-2"/>
                        <w:sz w:val="26"/>
                        <w:szCs w:val="26"/>
                      </w:rPr>
                      <m:t>Д</m:t>
                    </m:r>
                    <m:d>
                      <m:dPr>
                        <m:ctrlPr>
                          <w:rPr>
                            <w:rFonts w:ascii="Cambria Math" w:hAnsi="Cambria Math" w:cs="Times New Roman"/>
                            <w:i/>
                            <w:spacing w:val="-2"/>
                            <w:sz w:val="26"/>
                            <w:szCs w:val="26"/>
                          </w:rPr>
                        </m:ctrlPr>
                      </m:dPr>
                      <m:e>
                        <m:r>
                          <w:rPr>
                            <w:rFonts w:ascii="Cambria Math" w:hAnsi="Cambria Math" w:cs="Times New Roman"/>
                            <w:spacing w:val="-2"/>
                            <w:sz w:val="26"/>
                            <w:szCs w:val="26"/>
                            <w:lang w:val="en-US"/>
                          </w:rPr>
                          <m:t>α</m:t>
                        </m:r>
                      </m:e>
                    </m:d>
                  </m:sub>
                </m:sSub>
                <m:r>
                  <m:rPr>
                    <m:sty m:val="p"/>
                  </m:rP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Л</m:t>
                    </m:r>
                  </m:sub>
                </m:sSub>
                <m:r>
                  <w:rPr>
                    <w:rFonts w:ascii="Cambria Math" w:hAnsi="Cambria Math" w:cs="Times New Roman"/>
                    <w:spacing w:val="-2"/>
                    <w:sz w:val="26"/>
                    <w:szCs w:val="26"/>
                  </w:rPr>
                  <m:t>∙f+</m:t>
                </m:r>
              </m:oMath>
            </m:oMathPara>
          </w:p>
          <w:p w:rsidR="00723E30" w:rsidRPr="00A57488" w:rsidRDefault="004007C6" w:rsidP="00804C89">
            <w:pPr>
              <w:pStyle w:val="17"/>
              <w:ind w:firstLine="0"/>
              <w:rPr>
                <w:rFonts w:eastAsiaTheme="minorEastAsia" w:cs="Times New Roman"/>
                <w:spacing w:val="-2"/>
                <w:sz w:val="26"/>
                <w:szCs w:val="26"/>
              </w:rPr>
            </w:pPr>
            <m:oMathPara>
              <m:oMath>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+b</m:t>
                    </m:r>
                  </m:e>
                  <m:sub>
                    <m:r>
                      <w:rPr>
                        <w:rFonts w:ascii="Cambria Math" w:hAnsi="Cambria Math" w:cs="Times New Roman"/>
                        <w:spacing w:val="-2"/>
                        <w:sz w:val="26"/>
                        <w:szCs w:val="26"/>
                      </w:rPr>
                      <m:t>Д</m:t>
                    </m:r>
                  </m:sub>
                </m:sSub>
                <m:r>
                  <w:rPr>
                    <w:rFonts w:ascii="Cambria Math" w:hAnsi="Cambria Math" w:cs="Times New Roman"/>
                    <w:spacing w:val="-2"/>
                    <w:sz w:val="26"/>
                    <w:szCs w:val="26"/>
                    <w:lang w:val="en-US"/>
                  </w:rPr>
                  <m:t>∙</m:t>
                </m:r>
                <m:func>
                  <m:funcPr>
                    <m:ctrlPr>
                      <w:rPr>
                        <w:rFonts w:ascii="Cambria Math" w:hAnsi="Cambria Math" w:cs="Times New Roman"/>
                        <w:i/>
                        <w:spacing w:val="-2"/>
                        <w:sz w:val="26"/>
                        <w:szCs w:val="26"/>
                        <w:lang w:val="en-US"/>
                      </w:rPr>
                    </m:ctrlPr>
                  </m:funcPr>
                  <m:fName>
                    <m:sSub>
                      <m:sSubPr>
                        <m:ctrlPr>
                          <w:rPr>
                            <w:rFonts w:ascii="Cambria Math" w:hAnsi="Cambria Math" w:cs="Times New Roman"/>
                            <w:i/>
                            <w:spacing w:val="-2"/>
                            <w:sz w:val="26"/>
                            <w:szCs w:val="26"/>
                          </w:rPr>
                        </m:ctrlPr>
                      </m:sSubPr>
                      <m:e>
                        <m:r>
                          <w:rPr>
                            <w:rFonts w:ascii="Cambria Math" w:hAnsi="Cambria Math" w:cs="Times New Roman"/>
                            <w:spacing w:val="-2"/>
                            <w:sz w:val="26"/>
                            <w:szCs w:val="26"/>
                          </w:rPr>
                          <m:t>h</m:t>
                        </m:r>
                      </m:e>
                      <m:sub>
                        <m:r>
                          <w:rPr>
                            <w:rFonts w:ascii="Cambria Math" w:hAnsi="Cambria Math" w:cs="Times New Roman"/>
                            <w:spacing w:val="-2"/>
                            <w:sz w:val="26"/>
                            <w:szCs w:val="26"/>
                          </w:rPr>
                          <m:t>Д</m:t>
                        </m:r>
                      </m:sub>
                    </m:sSub>
                  </m:fName>
                  <m:e>
                    <m:r>
                      <w:rPr>
                        <w:rFonts w:ascii="Cambria Math" w:hAnsi="Cambria Math" w:cs="Times New Roman"/>
                        <w:spacing w:val="-2"/>
                        <w:sz w:val="26"/>
                        <w:szCs w:val="26"/>
                        <w:lang w:val="en-US"/>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Д.К.</m:t>
                        </m:r>
                      </m:sub>
                    </m:sSub>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ρ</m:t>
                        </m:r>
                      </m:e>
                      <m:sub>
                        <m:r>
                          <w:rPr>
                            <w:rFonts w:ascii="Cambria Math" w:hAnsi="Cambria Math" w:cs="Times New Roman"/>
                            <w:spacing w:val="-2"/>
                            <w:sz w:val="26"/>
                            <w:szCs w:val="26"/>
                          </w:rPr>
                          <m:t>П</m:t>
                        </m:r>
                      </m:sub>
                    </m:sSub>
                    <m:r>
                      <w:rPr>
                        <w:rFonts w:ascii="Cambria Math" w:hAnsi="Cambria Math" w:cs="Times New Roman"/>
                        <w:spacing w:val="-2"/>
                        <w:sz w:val="26"/>
                        <w:szCs w:val="26"/>
                      </w:rPr>
                      <m:t>∙</m:t>
                    </m:r>
                    <m:r>
                      <w:rPr>
                        <w:rFonts w:ascii="Cambria Math" w:hAnsi="Cambria Math" w:cs="Times New Roman"/>
                        <w:spacing w:val="-2"/>
                        <w:sz w:val="26"/>
                        <w:szCs w:val="26"/>
                        <w:lang w:val="en-US"/>
                      </w:rPr>
                      <m:t>g</m:t>
                    </m:r>
                  </m:e>
                </m:func>
                <m:r>
                  <w:rPr>
                    <w:rFonts w:ascii="Cambria Math" w:hAnsi="Cambria Math" w:cs="Times New Roman"/>
                    <w:spacing w:val="-2"/>
                    <w:sz w:val="26"/>
                    <w:szCs w:val="26"/>
                    <w:lang w:val="en-US"/>
                  </w:rPr>
                  <m:t>∙</m:t>
                </m:r>
                <m:rad>
                  <m:radPr>
                    <m:degHide m:val="1"/>
                    <m:ctrlPr>
                      <w:rPr>
                        <w:rFonts w:ascii="Cambria Math" w:hAnsi="Cambria Math" w:cs="Times New Roman"/>
                        <w:i/>
                        <w:spacing w:val="-2"/>
                        <w:sz w:val="26"/>
                        <w:szCs w:val="26"/>
                        <w:lang w:val="en-US"/>
                      </w:rPr>
                    </m:ctrlPr>
                  </m:radPr>
                  <m:deg/>
                  <m:e>
                    <m:r>
                      <w:rPr>
                        <w:rFonts w:ascii="Cambria Math" w:hAnsi="Cambria Math" w:cs="Times New Roman"/>
                        <w:spacing w:val="-2"/>
                        <w:sz w:val="26"/>
                        <w:szCs w:val="26"/>
                        <w:lang w:val="en-US"/>
                      </w:rPr>
                      <m:t>1+</m:t>
                    </m:r>
                    <m:f>
                      <m:fPr>
                        <m:ctrlPr>
                          <w:rPr>
                            <w:rFonts w:ascii="Cambria Math" w:hAnsi="Cambria Math" w:cs="Times New Roman"/>
                            <w:i/>
                            <w:spacing w:val="-2"/>
                            <w:sz w:val="26"/>
                            <w:szCs w:val="26"/>
                            <w:lang w:val="en-US"/>
                          </w:rPr>
                        </m:ctrlPr>
                      </m:fPr>
                      <m:num>
                        <m:r>
                          <w:rPr>
                            <w:rFonts w:ascii="Cambria Math" w:hAnsi="Cambria Math" w:cs="Times New Roman"/>
                            <w:spacing w:val="-2"/>
                            <w:sz w:val="26"/>
                            <w:szCs w:val="26"/>
                            <w:lang w:val="en-US"/>
                          </w:rPr>
                          <m:t>tg(α+φ)</m:t>
                        </m:r>
                      </m:num>
                      <m:den>
                        <m:func>
                          <m:funcPr>
                            <m:ctrlPr>
                              <w:rPr>
                                <w:rFonts w:ascii="Cambria Math" w:hAnsi="Cambria Math" w:cs="Times New Roman"/>
                                <w:i/>
                                <w:spacing w:val="-2"/>
                                <w:sz w:val="26"/>
                                <w:szCs w:val="26"/>
                                <w:lang w:val="en-US"/>
                              </w:rPr>
                            </m:ctrlPr>
                          </m:funcPr>
                          <m:fName>
                            <m:r>
                              <m:rPr>
                                <m:sty m:val="p"/>
                              </m:rPr>
                              <w:rPr>
                                <w:rFonts w:ascii="Cambria Math" w:hAnsi="Cambria Math" w:cs="Times New Roman"/>
                                <w:spacing w:val="-2"/>
                                <w:sz w:val="26"/>
                                <w:szCs w:val="26"/>
                                <w:lang w:val="en-US"/>
                              </w:rPr>
                              <m:t>sin</m:t>
                            </m:r>
                          </m:fName>
                          <m:e>
                            <m:r>
                              <w:rPr>
                                <w:rFonts w:ascii="Cambria Math" w:hAnsi="Cambria Math" w:cs="Times New Roman"/>
                                <w:spacing w:val="-2"/>
                                <w:sz w:val="26"/>
                                <w:szCs w:val="26"/>
                                <w:lang w:val="en-US"/>
                              </w:rPr>
                              <m:t>α</m:t>
                            </m:r>
                          </m:e>
                        </m:func>
                      </m:den>
                    </m:f>
                  </m:e>
                </m:rad>
                <m:r>
                  <w:rPr>
                    <w:rFonts w:ascii="Cambria Math" w:hAnsi="Cambria Math" w:cs="Times New Roman"/>
                    <w:spacing w:val="-2"/>
                    <w:sz w:val="26"/>
                    <w:szCs w:val="26"/>
                    <w:lang w:val="en-US"/>
                  </w:rPr>
                  <m:t>+</m:t>
                </m:r>
              </m:oMath>
            </m:oMathPara>
          </w:p>
          <w:p w:rsidR="00723E30" w:rsidRPr="00A57488" w:rsidRDefault="00723E30" w:rsidP="00804C89">
            <w:pPr>
              <w:pStyle w:val="17"/>
              <w:ind w:firstLine="0"/>
              <w:rPr>
                <w:rFonts w:cs="Times New Roman"/>
                <w:i/>
                <w:spacing w:val="-2"/>
                <w:sz w:val="26"/>
                <w:szCs w:val="26"/>
                <w:lang w:val="en-US"/>
              </w:rPr>
            </w:pPr>
            <m:oMathPara>
              <m:oMath>
                <m:r>
                  <w:rPr>
                    <w:rFonts w:ascii="Cambria Math" w:hAnsi="Cambria Math" w:cs="Times New Roman"/>
                    <w:spacing w:val="-2"/>
                    <w:sz w:val="26"/>
                    <w:szCs w:val="26"/>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b</m:t>
                    </m:r>
                  </m:e>
                  <m:sub>
                    <m:r>
                      <w:rPr>
                        <w:rFonts w:ascii="Cambria Math" w:hAnsi="Cambria Math" w:cs="Times New Roman"/>
                        <w:spacing w:val="-2"/>
                        <w:sz w:val="26"/>
                        <w:szCs w:val="26"/>
                      </w:rPr>
                      <m:t>Д</m:t>
                    </m:r>
                  </m:sub>
                </m:sSub>
                <m:r>
                  <w:rPr>
                    <w:rFonts w:ascii="Cambria Math" w:hAnsi="Cambria Math" w:cs="Times New Roman"/>
                    <w:spacing w:val="-2"/>
                    <w:sz w:val="26"/>
                    <w:szCs w:val="26"/>
                    <w:lang w:val="en-US"/>
                  </w:rPr>
                  <m:t>∙</m:t>
                </m:r>
                <m:func>
                  <m:funcPr>
                    <m:ctrlPr>
                      <w:rPr>
                        <w:rFonts w:ascii="Cambria Math" w:hAnsi="Cambria Math" w:cs="Times New Roman"/>
                        <w:i/>
                        <w:spacing w:val="-2"/>
                        <w:sz w:val="26"/>
                        <w:szCs w:val="26"/>
                        <w:lang w:val="en-US"/>
                      </w:rPr>
                    </m:ctrlPr>
                  </m:funcPr>
                  <m:fName>
                    <m:sSub>
                      <m:sSubPr>
                        <m:ctrlPr>
                          <w:rPr>
                            <w:rFonts w:ascii="Cambria Math" w:hAnsi="Cambria Math" w:cs="Times New Roman"/>
                            <w:i/>
                            <w:spacing w:val="-2"/>
                            <w:sz w:val="26"/>
                            <w:szCs w:val="26"/>
                          </w:rPr>
                        </m:ctrlPr>
                      </m:sSubPr>
                      <m:e>
                        <m:r>
                          <w:rPr>
                            <w:rFonts w:ascii="Cambria Math" w:hAnsi="Cambria Math" w:cs="Times New Roman"/>
                            <w:spacing w:val="-2"/>
                            <w:sz w:val="26"/>
                            <w:szCs w:val="26"/>
                          </w:rPr>
                          <m:t>h</m:t>
                        </m:r>
                      </m:e>
                      <m:sub>
                        <m:r>
                          <w:rPr>
                            <w:rFonts w:ascii="Cambria Math" w:hAnsi="Cambria Math" w:cs="Times New Roman"/>
                            <w:spacing w:val="-2"/>
                            <w:sz w:val="26"/>
                            <w:szCs w:val="26"/>
                          </w:rPr>
                          <m:t>Д</m:t>
                        </m:r>
                      </m:sub>
                    </m:sSub>
                  </m:fName>
                  <m:e>
                    <m:r>
                      <w:rPr>
                        <w:rFonts w:ascii="Cambria Math" w:hAnsi="Cambria Math" w:cs="Times New Roman"/>
                        <w:spacing w:val="-2"/>
                        <w:sz w:val="26"/>
                        <w:szCs w:val="26"/>
                        <w:lang w:val="en-US"/>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ρ</m:t>
                        </m:r>
                      </m:e>
                      <m:sub>
                        <m:r>
                          <w:rPr>
                            <w:rFonts w:ascii="Cambria Math" w:hAnsi="Cambria Math" w:cs="Times New Roman"/>
                            <w:spacing w:val="-2"/>
                            <w:sz w:val="26"/>
                            <w:szCs w:val="26"/>
                          </w:rPr>
                          <m:t>П</m:t>
                        </m:r>
                      </m:sub>
                    </m:sSub>
                    <m:r>
                      <w:rPr>
                        <w:rFonts w:ascii="Cambria Math" w:hAnsi="Cambria Math" w:cs="Times New Roman"/>
                        <w:spacing w:val="-2"/>
                        <w:sz w:val="26"/>
                        <w:szCs w:val="26"/>
                      </w:rPr>
                      <m:t>∙</m:t>
                    </m:r>
                    <m:sSup>
                      <m:sSupPr>
                        <m:ctrlPr>
                          <w:rPr>
                            <w:rFonts w:ascii="Cambria Math" w:hAnsi="Cambria Math" w:cs="Times New Roman"/>
                            <w:i/>
                            <w:spacing w:val="-2"/>
                            <w:sz w:val="26"/>
                            <w:szCs w:val="26"/>
                          </w:rPr>
                        </m:ctrlPr>
                      </m:sSupPr>
                      <m:e>
                        <m:r>
                          <w:rPr>
                            <w:rFonts w:ascii="Cambria Math" w:hAnsi="Cambria Math" w:cs="Times New Roman"/>
                            <w:spacing w:val="-2"/>
                            <w:sz w:val="26"/>
                            <w:szCs w:val="26"/>
                            <w:lang w:val="en-US"/>
                          </w:rPr>
                          <m:t>v</m:t>
                        </m:r>
                      </m:e>
                      <m:sup>
                        <m:r>
                          <w:rPr>
                            <w:rFonts w:ascii="Cambria Math" w:hAnsi="Cambria Math" w:cs="Times New Roman"/>
                            <w:spacing w:val="-2"/>
                            <w:sz w:val="26"/>
                            <w:szCs w:val="26"/>
                          </w:rPr>
                          <m:t>2</m:t>
                        </m:r>
                      </m:sup>
                    </m:sSup>
                  </m:e>
                </m:func>
                <m:r>
                  <w:rPr>
                    <w:rFonts w:ascii="Cambria Math" w:hAnsi="Cambria Math" w:cs="Times New Roman"/>
                    <w:spacing w:val="-2"/>
                    <w:sz w:val="26"/>
                    <w:szCs w:val="26"/>
                    <w:lang w:val="en-US"/>
                  </w:rPr>
                  <m:t>∙sinβ∙</m:t>
                </m:r>
                <m:rad>
                  <m:radPr>
                    <m:degHide m:val="1"/>
                    <m:ctrlPr>
                      <w:rPr>
                        <w:rFonts w:ascii="Cambria Math" w:hAnsi="Cambria Math" w:cs="Times New Roman"/>
                        <w:i/>
                        <w:spacing w:val="-2"/>
                        <w:sz w:val="26"/>
                        <w:szCs w:val="26"/>
                        <w:lang w:val="en-US"/>
                      </w:rPr>
                    </m:ctrlPr>
                  </m:radPr>
                  <m:deg/>
                  <m:e>
                    <m:r>
                      <w:rPr>
                        <w:rFonts w:ascii="Cambria Math" w:hAnsi="Cambria Math" w:cs="Times New Roman"/>
                        <w:spacing w:val="-2"/>
                        <w:sz w:val="26"/>
                        <w:szCs w:val="26"/>
                        <w:lang w:val="en-US"/>
                      </w:rPr>
                      <m:t>1+tg(α+φ)</m:t>
                    </m:r>
                  </m:e>
                </m:rad>
                <m:r>
                  <w:rPr>
                    <w:rFonts w:ascii="Cambria Math" w:hAnsi="Cambria Math" w:cs="Times New Roman"/>
                    <w:spacing w:val="-2"/>
                    <w:sz w:val="26"/>
                    <w:szCs w:val="26"/>
                    <w:lang w:val="en-US"/>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b</m:t>
                    </m:r>
                  </m:e>
                  <m:sub>
                    <m:r>
                      <w:rPr>
                        <w:rFonts w:ascii="Cambria Math" w:hAnsi="Cambria Math" w:cs="Times New Roman"/>
                        <w:spacing w:val="-2"/>
                        <w:sz w:val="26"/>
                        <w:szCs w:val="26"/>
                      </w:rPr>
                      <m:t>Д</m:t>
                    </m:r>
                  </m:sub>
                </m:sSub>
                <m:r>
                  <w:rPr>
                    <w:rFonts w:ascii="Cambria Math" w:hAnsi="Cambria Math" w:cs="Times New Roman"/>
                    <w:spacing w:val="-2"/>
                    <w:sz w:val="26"/>
                    <w:szCs w:val="26"/>
                    <w:lang w:val="en-US"/>
                  </w:rPr>
                  <m:t>∙</m:t>
                </m:r>
                <m:func>
                  <m:funcPr>
                    <m:ctrlPr>
                      <w:rPr>
                        <w:rFonts w:ascii="Cambria Math" w:hAnsi="Cambria Math" w:cs="Times New Roman"/>
                        <w:i/>
                        <w:spacing w:val="-2"/>
                        <w:sz w:val="26"/>
                        <w:szCs w:val="26"/>
                        <w:lang w:val="en-US"/>
                      </w:rPr>
                    </m:ctrlPr>
                  </m:funcPr>
                  <m:fName>
                    <m:sSub>
                      <m:sSubPr>
                        <m:ctrlPr>
                          <w:rPr>
                            <w:rFonts w:ascii="Cambria Math" w:hAnsi="Cambria Math" w:cs="Times New Roman"/>
                            <w:i/>
                            <w:spacing w:val="-2"/>
                            <w:sz w:val="26"/>
                            <w:szCs w:val="26"/>
                          </w:rPr>
                        </m:ctrlPr>
                      </m:sSubPr>
                      <m:e>
                        <m:r>
                          <w:rPr>
                            <w:rFonts w:ascii="Cambria Math" w:hAnsi="Cambria Math" w:cs="Times New Roman"/>
                            <w:spacing w:val="-2"/>
                            <w:sz w:val="26"/>
                            <w:szCs w:val="26"/>
                          </w:rPr>
                          <m:t>h</m:t>
                        </m:r>
                      </m:e>
                      <m:sub>
                        <m:r>
                          <w:rPr>
                            <w:rFonts w:ascii="Cambria Math" w:hAnsi="Cambria Math" w:cs="Times New Roman"/>
                            <w:spacing w:val="-2"/>
                            <w:sz w:val="26"/>
                            <w:szCs w:val="26"/>
                          </w:rPr>
                          <m:t>Д</m:t>
                        </m:r>
                      </m:sub>
                    </m:sSub>
                  </m:fName>
                  <m:e>
                    <m:r>
                      <w:rPr>
                        <w:rFonts w:ascii="Cambria Math" w:hAnsi="Cambria Math" w:cs="Times New Roman"/>
                        <w:spacing w:val="-2"/>
                        <w:sz w:val="26"/>
                        <w:szCs w:val="26"/>
                        <w:lang w:val="en-US"/>
                      </w:rPr>
                      <m:t>∙</m:t>
                    </m:r>
                  </m:e>
                </m:func>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Д.К.</m:t>
                    </m:r>
                  </m:sub>
                </m:sSub>
                <m:r>
                  <w:rPr>
                    <w:rFonts w:ascii="Cambria Math" w:hAnsi="Cambria Math" w:cs="Times New Roman"/>
                    <w:spacing w:val="-2"/>
                    <w:sz w:val="26"/>
                    <w:szCs w:val="26"/>
                  </w:rPr>
                  <m:t>∙</m:t>
                </m:r>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k</m:t>
                    </m:r>
                  </m:e>
                  <m:sub>
                    <m:r>
                      <w:rPr>
                        <w:rFonts w:ascii="Cambria Math" w:hAnsi="Cambria Math" w:cs="Times New Roman"/>
                        <w:spacing w:val="-2"/>
                        <w:sz w:val="26"/>
                        <w:szCs w:val="26"/>
                      </w:rPr>
                      <m:t>Д(</m:t>
                    </m:r>
                    <m:r>
                      <w:rPr>
                        <w:rFonts w:ascii="Cambria Math" w:hAnsi="Cambria Math" w:cs="Times New Roman"/>
                        <w:spacing w:val="-2"/>
                        <w:sz w:val="26"/>
                        <w:szCs w:val="26"/>
                        <w:lang w:val="en-US"/>
                      </w:rPr>
                      <m:t>α)</m:t>
                    </m:r>
                  </m:sub>
                </m:sSub>
                <m:r>
                  <w:rPr>
                    <w:rFonts w:ascii="Cambria Math" w:hAnsi="Cambria Math" w:cs="Times New Roman"/>
                    <w:spacing w:val="-2"/>
                    <w:sz w:val="26"/>
                    <w:szCs w:val="26"/>
                    <w:lang w:val="en-US"/>
                  </w:rPr>
                  <m:t>.</m:t>
                </m:r>
              </m:oMath>
            </m:oMathPara>
          </w:p>
        </w:tc>
        <w:tc>
          <w:tcPr>
            <w:tcW w:w="674" w:type="dxa"/>
            <w:vAlign w:val="center"/>
          </w:tcPr>
          <w:p w:rsidR="00723E30" w:rsidRPr="00A57488" w:rsidRDefault="00723E30" w:rsidP="00E87B69">
            <w:pPr>
              <w:pStyle w:val="17"/>
              <w:ind w:firstLine="0"/>
              <w:jc w:val="center"/>
              <w:rPr>
                <w:rFonts w:cs="Times New Roman"/>
                <w:spacing w:val="-2"/>
                <w:sz w:val="26"/>
                <w:szCs w:val="26"/>
              </w:rPr>
            </w:pPr>
            <w:r w:rsidRPr="00A57488">
              <w:rPr>
                <w:rFonts w:cs="Times New Roman"/>
                <w:spacing w:val="-2"/>
                <w:sz w:val="26"/>
                <w:szCs w:val="26"/>
              </w:rPr>
              <w:t>(2.4</w:t>
            </w:r>
            <w:r w:rsidR="00E87B69">
              <w:rPr>
                <w:rFonts w:cs="Times New Roman"/>
                <w:spacing w:val="-2"/>
                <w:sz w:val="26"/>
                <w:szCs w:val="26"/>
              </w:rPr>
              <w:t>0</w:t>
            </w:r>
            <w:r w:rsidRPr="00A57488">
              <w:rPr>
                <w:rFonts w:cs="Times New Roman"/>
                <w:spacing w:val="-2"/>
                <w:sz w:val="26"/>
                <w:szCs w:val="26"/>
              </w:rPr>
              <w:t>)</w:t>
            </w:r>
          </w:p>
        </w:tc>
      </w:tr>
    </w:tbl>
    <w:p w:rsidR="003B1E3B" w:rsidRPr="003B1E3B" w:rsidRDefault="003B1E3B" w:rsidP="00804C89">
      <w:pPr>
        <w:spacing w:after="0" w:line="240" w:lineRule="auto"/>
        <w:ind w:firstLine="709"/>
        <w:jc w:val="both"/>
        <w:rPr>
          <w:rFonts w:ascii="Times New Roman" w:hAnsi="Times New Roman" w:cs="Times New Roman"/>
          <w:spacing w:val="-2"/>
          <w:sz w:val="24"/>
          <w:szCs w:val="24"/>
        </w:rPr>
      </w:pPr>
    </w:p>
    <w:p w:rsidR="00723E30" w:rsidRDefault="00723E30" w:rsidP="00804C89">
      <w:pPr>
        <w:spacing w:after="0" w:line="240" w:lineRule="auto"/>
        <w:ind w:firstLine="709"/>
        <w:jc w:val="both"/>
        <w:rPr>
          <w:rFonts w:ascii="Times New Roman" w:hAnsi="Times New Roman" w:cs="Times New Roman"/>
          <w:spacing w:val="-2"/>
          <w:sz w:val="26"/>
          <w:szCs w:val="26"/>
        </w:rPr>
      </w:pPr>
      <w:r w:rsidRPr="00A57488">
        <w:rPr>
          <w:rFonts w:ascii="Times New Roman" w:hAnsi="Times New Roman" w:cs="Times New Roman"/>
          <w:spacing w:val="-2"/>
          <w:sz w:val="28"/>
          <w:szCs w:val="28"/>
        </w:rPr>
        <w:t>Для удобства проведения дальнейших исследований и сравнительной оценки тягового сопротивления плоскорежущих рабочих органов различной ширины захвата будем представлять рабочее сопротивление плоскорежущих рабочих органов в удельных единицах (</w:t>
      </w:r>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R</m:t>
            </m:r>
          </m:e>
          <m:sub>
            <m:r>
              <w:rPr>
                <w:rFonts w:ascii="Cambria Math" w:hAnsi="Cambria Math" w:cs="Times New Roman"/>
                <w:spacing w:val="-2"/>
                <w:sz w:val="26"/>
                <w:szCs w:val="26"/>
              </w:rPr>
              <m:t>ПЛ.Р.О.(РАБ.УД.)</m:t>
            </m:r>
          </m:sub>
        </m:sSub>
      </m:oMath>
      <w:r w:rsidRPr="00A57488">
        <w:rPr>
          <w:rFonts w:ascii="Times New Roman" w:hAnsi="Times New Roman" w:cs="Times New Roman"/>
          <w:spacing w:val="-2"/>
          <w:sz w:val="26"/>
          <w:szCs w:val="26"/>
        </w:rPr>
        <w:t>, Н/м):</w:t>
      </w:r>
    </w:p>
    <w:p w:rsidR="003E0F07" w:rsidRPr="00A57488" w:rsidRDefault="003E0F07"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992"/>
      </w:tblGrid>
      <w:tr w:rsidR="00723E30" w:rsidRPr="00A57488" w:rsidTr="00490137">
        <w:trPr>
          <w:jc w:val="center"/>
        </w:trPr>
        <w:tc>
          <w:tcPr>
            <w:tcW w:w="8364" w:type="dxa"/>
          </w:tcPr>
          <w:p w:rsidR="00723E30" w:rsidRPr="00A57488" w:rsidRDefault="004007C6" w:rsidP="00804C89">
            <w:pPr>
              <w:pStyle w:val="17"/>
              <w:ind w:firstLine="0"/>
              <w:rPr>
                <w:rFonts w:cs="Times New Roman"/>
                <w:i/>
                <w:spacing w:val="-2"/>
                <w:sz w:val="28"/>
                <w:szCs w:val="28"/>
              </w:rPr>
            </w:pPr>
            <m:oMathPara>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R</m:t>
                    </m:r>
                  </m:e>
                  <m:sub>
                    <m:r>
                      <w:rPr>
                        <w:rFonts w:ascii="Cambria Math" w:hAnsi="Cambria Math" w:cs="Times New Roman"/>
                        <w:spacing w:val="-2"/>
                        <w:sz w:val="26"/>
                        <w:szCs w:val="26"/>
                      </w:rPr>
                      <m:t>ПЛ.Р.О.(РАБ.УД.)</m:t>
                    </m:r>
                  </m:sub>
                </m:sSub>
                <m:r>
                  <w:rPr>
                    <w:rFonts w:ascii="Cambria Math" w:hAnsi="Cambria Math" w:cs="Times New Roman"/>
                    <w:spacing w:val="-2"/>
                    <w:sz w:val="28"/>
                    <w:szCs w:val="28"/>
                    <w:lang w:val="en-US"/>
                  </w:rPr>
                  <m:t>=</m:t>
                </m:r>
                <m:f>
                  <m:fPr>
                    <m:ctrlPr>
                      <w:rPr>
                        <w:rFonts w:ascii="Cambria Math" w:hAnsi="Cambria Math" w:cs="Times New Roman"/>
                        <w:i/>
                        <w:spacing w:val="-2"/>
                        <w:sz w:val="28"/>
                        <w:szCs w:val="28"/>
                      </w:rPr>
                    </m:ctrlPr>
                  </m:fPr>
                  <m:num>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R</m:t>
                        </m:r>
                      </m:e>
                      <m:sub>
                        <m:r>
                          <w:rPr>
                            <w:rFonts w:ascii="Cambria Math" w:hAnsi="Cambria Math" w:cs="Times New Roman"/>
                            <w:spacing w:val="-2"/>
                            <w:sz w:val="26"/>
                            <w:szCs w:val="26"/>
                          </w:rPr>
                          <m:t>ПЛ.Р.О.(РАБ.)</m:t>
                        </m:r>
                      </m:sub>
                    </m:sSub>
                  </m:num>
                  <m:den>
                    <m:sSub>
                      <m:sSubPr>
                        <m:ctrlPr>
                          <w:rPr>
                            <w:rFonts w:ascii="Cambria Math" w:hAnsi="Cambria Math" w:cs="Times New Roman"/>
                            <w:i/>
                            <w:spacing w:val="-2"/>
                            <w:sz w:val="26"/>
                            <w:szCs w:val="26"/>
                          </w:rPr>
                        </m:ctrlPr>
                      </m:sSubPr>
                      <m:e>
                        <m:r>
                          <w:rPr>
                            <w:rFonts w:ascii="Cambria Math" w:hAnsi="Cambria Math" w:cs="Times New Roman"/>
                            <w:spacing w:val="-2"/>
                            <w:sz w:val="26"/>
                            <w:szCs w:val="26"/>
                          </w:rPr>
                          <m:t>B</m:t>
                        </m:r>
                      </m:e>
                      <m:sub>
                        <m:r>
                          <w:rPr>
                            <w:rFonts w:ascii="Cambria Math" w:hAnsi="Cambria Math" w:cs="Times New Roman"/>
                            <w:spacing w:val="-2"/>
                            <w:sz w:val="26"/>
                            <w:szCs w:val="26"/>
                          </w:rPr>
                          <m:t>Р.О.</m:t>
                        </m:r>
                      </m:sub>
                    </m:sSub>
                  </m:den>
                </m:f>
                <m:r>
                  <w:rPr>
                    <w:rFonts w:ascii="Cambria Math" w:hAnsi="Cambria Math" w:cs="Times New Roman"/>
                    <w:spacing w:val="-2"/>
                    <w:sz w:val="28"/>
                    <w:szCs w:val="28"/>
                  </w:rPr>
                  <m:t>.</m:t>
                </m:r>
              </m:oMath>
            </m:oMathPara>
          </w:p>
        </w:tc>
        <w:tc>
          <w:tcPr>
            <w:tcW w:w="992" w:type="dxa"/>
            <w:vAlign w:val="center"/>
          </w:tcPr>
          <w:p w:rsidR="00723E30" w:rsidRPr="00A57488" w:rsidRDefault="00723E30" w:rsidP="00E87B69">
            <w:pPr>
              <w:pStyle w:val="17"/>
              <w:ind w:firstLine="0"/>
              <w:jc w:val="center"/>
              <w:rPr>
                <w:rFonts w:cs="Times New Roman"/>
                <w:spacing w:val="-2"/>
                <w:sz w:val="28"/>
                <w:szCs w:val="28"/>
              </w:rPr>
            </w:pPr>
            <w:r w:rsidRPr="00A57488">
              <w:rPr>
                <w:rFonts w:cs="Times New Roman"/>
                <w:spacing w:val="-2"/>
                <w:sz w:val="28"/>
                <w:szCs w:val="28"/>
              </w:rPr>
              <w:t>(2.4</w:t>
            </w:r>
            <w:r w:rsidR="00E87B69">
              <w:rPr>
                <w:rFonts w:cs="Times New Roman"/>
                <w:spacing w:val="-2"/>
                <w:sz w:val="28"/>
                <w:szCs w:val="28"/>
              </w:rPr>
              <w:t>1</w:t>
            </w:r>
            <w:r w:rsidRPr="00A57488">
              <w:rPr>
                <w:rFonts w:cs="Times New Roman"/>
                <w:spacing w:val="-2"/>
                <w:sz w:val="28"/>
                <w:szCs w:val="28"/>
              </w:rPr>
              <w:t>)</w:t>
            </w:r>
          </w:p>
        </w:tc>
      </w:tr>
    </w:tbl>
    <w:p w:rsidR="003E0F07" w:rsidRPr="003E0F07" w:rsidRDefault="003E0F07"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Для нахождения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m:t>
            </m:r>
          </m:sub>
        </m:sSub>
      </m:oMath>
      <w:r w:rsidRPr="00A57488">
        <w:rPr>
          <w:rFonts w:ascii="Times New Roman" w:hAnsi="Times New Roman" w:cs="Times New Roman"/>
          <w:spacing w:val="-2"/>
          <w:sz w:val="28"/>
          <w:szCs w:val="28"/>
        </w:rPr>
        <w:t xml:space="preserve"> (Н) используем следующую зависимость:</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992"/>
      </w:tblGrid>
      <w:tr w:rsidR="00723E30" w:rsidRPr="00A57488" w:rsidTr="00490137">
        <w:trPr>
          <w:jc w:val="center"/>
        </w:trPr>
        <w:tc>
          <w:tcPr>
            <w:tcW w:w="8364" w:type="dxa"/>
          </w:tcPr>
          <w:p w:rsidR="00723E30" w:rsidRPr="00A57488" w:rsidRDefault="004007C6" w:rsidP="00804C89">
            <w:pPr>
              <w:pStyle w:val="17"/>
              <w:ind w:firstLine="0"/>
              <w:rPr>
                <w:rFonts w:cs="Times New Roman"/>
                <w:i/>
                <w:spacing w:val="-2"/>
                <w:sz w:val="28"/>
                <w:szCs w:val="28"/>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m:t>
                    </m:r>
                  </m:sub>
                </m:sSub>
                <m:r>
                  <w:rPr>
                    <w:rFonts w:ascii="Cambria Math" w:hAnsi="Cambria Math" w:cs="Times New Roman"/>
                    <w:spacing w:val="-2"/>
                    <w:sz w:val="28"/>
                    <w:szCs w:val="28"/>
                    <w:lang w:val="en-US"/>
                  </w:rPr>
                  <m:t>=G∙f,</m:t>
                </m:r>
              </m:oMath>
            </m:oMathPara>
          </w:p>
        </w:tc>
        <w:tc>
          <w:tcPr>
            <w:tcW w:w="992" w:type="dxa"/>
          </w:tcPr>
          <w:p w:rsidR="00723E30" w:rsidRPr="00A57488" w:rsidRDefault="00723E30" w:rsidP="00E87B69">
            <w:pPr>
              <w:pStyle w:val="17"/>
              <w:ind w:firstLine="0"/>
              <w:rPr>
                <w:rFonts w:cs="Times New Roman"/>
                <w:spacing w:val="-2"/>
                <w:sz w:val="28"/>
                <w:szCs w:val="28"/>
              </w:rPr>
            </w:pPr>
            <w:r w:rsidRPr="00A57488">
              <w:rPr>
                <w:rFonts w:cs="Times New Roman"/>
                <w:spacing w:val="-2"/>
                <w:sz w:val="28"/>
                <w:szCs w:val="28"/>
              </w:rPr>
              <w:t>(2.4</w:t>
            </w:r>
            <w:r w:rsidR="00E87B69">
              <w:rPr>
                <w:rFonts w:cs="Times New Roman"/>
                <w:spacing w:val="-2"/>
                <w:sz w:val="28"/>
                <w:szCs w:val="28"/>
              </w:rPr>
              <w:t>2</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r>
          <w:rPr>
            <w:rFonts w:ascii="Cambria Math" w:hAnsi="Cambria Math" w:cs="Times New Roman"/>
            <w:spacing w:val="-2"/>
            <w:sz w:val="28"/>
            <w:szCs w:val="28"/>
            <w:lang w:val="en-US"/>
          </w:rPr>
          <m:t>G</m:t>
        </m:r>
      </m:oMath>
      <w:r w:rsidRPr="00A57488">
        <w:rPr>
          <w:rFonts w:ascii="Times New Roman" w:hAnsi="Times New Roman" w:cs="Times New Roman"/>
          <w:spacing w:val="-2"/>
          <w:sz w:val="28"/>
          <w:szCs w:val="28"/>
        </w:rPr>
        <w:t xml:space="preserve"> - вес закрепленного на раме почвообрабатывающего орудия плоскорежущего рабочего органа, Н.</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свою очередь, вес </w:t>
      </w:r>
      <m:oMath>
        <m:r>
          <w:rPr>
            <w:rFonts w:ascii="Cambria Math" w:hAnsi="Cambria Math" w:cs="Times New Roman"/>
            <w:spacing w:val="-2"/>
            <w:sz w:val="28"/>
            <w:szCs w:val="28"/>
            <w:lang w:val="en-US"/>
          </w:rPr>
          <m:t>G</m:t>
        </m:r>
      </m:oMath>
      <w:r w:rsidRPr="00A57488">
        <w:rPr>
          <w:rFonts w:ascii="Times New Roman" w:hAnsi="Times New Roman" w:cs="Times New Roman"/>
          <w:spacing w:val="-2"/>
          <w:sz w:val="28"/>
          <w:szCs w:val="28"/>
        </w:rPr>
        <w:t xml:space="preserve"> (Н) можно выразить через следующую зависимость:</w:t>
      </w:r>
    </w:p>
    <w:p w:rsidR="00AA0288" w:rsidRPr="00A57488" w:rsidRDefault="00AA0288"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992"/>
      </w:tblGrid>
      <w:tr w:rsidR="00723E30" w:rsidRPr="00A57488" w:rsidTr="00490137">
        <w:trPr>
          <w:jc w:val="center"/>
        </w:trPr>
        <w:tc>
          <w:tcPr>
            <w:tcW w:w="8364" w:type="dxa"/>
          </w:tcPr>
          <w:p w:rsidR="00723E30" w:rsidRPr="00A57488" w:rsidRDefault="00723E30" w:rsidP="00804C89">
            <w:pPr>
              <w:pStyle w:val="17"/>
              <w:ind w:firstLine="0"/>
              <w:rPr>
                <w:rFonts w:cs="Times New Roman"/>
                <w:i/>
                <w:spacing w:val="-2"/>
                <w:sz w:val="28"/>
                <w:szCs w:val="28"/>
              </w:rPr>
            </w:pPr>
            <m:oMathPara>
              <m:oMath>
                <m:r>
                  <w:rPr>
                    <w:rFonts w:ascii="Cambria Math" w:hAnsi="Cambria Math" w:cs="Times New Roman"/>
                    <w:spacing w:val="-2"/>
                    <w:sz w:val="28"/>
                    <w:szCs w:val="28"/>
                    <w:lang w:val="en-US"/>
                  </w:rPr>
                  <m:t>G=</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B</m:t>
                    </m:r>
                  </m:e>
                  <m:sub>
                    <m:r>
                      <w:rPr>
                        <w:rFonts w:ascii="Cambria Math" w:hAnsi="Cambria Math" w:cs="Times New Roman"/>
                        <w:spacing w:val="-2"/>
                        <w:sz w:val="26"/>
                        <w:szCs w:val="26"/>
                      </w:rPr>
                      <m:t>Р.О.</m:t>
                    </m:r>
                  </m:sub>
                </m:sSub>
                <m:r>
                  <w:rPr>
                    <w:rFonts w:ascii="Cambria Math" w:hAnsi="Cambria Math" w:cs="Times New Roman"/>
                    <w:spacing w:val="-2"/>
                    <w:sz w:val="26"/>
                    <w:szCs w:val="26"/>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r>
                  <m:rPr>
                    <m:sty m:val="p"/>
                  </m:rPr>
                  <w:rPr>
                    <w:rFonts w:ascii="Cambria Math" w:eastAsia="Cambria Math" w:hAnsi="Cambria Math" w:cs="Times New Roman"/>
                    <w:spacing w:val="-2"/>
                    <w:sz w:val="28"/>
                    <w:szCs w:val="28"/>
                  </w:rPr>
                  <m:t>∙</m:t>
                </m:r>
                <m:r>
                  <w:rPr>
                    <w:rFonts w:ascii="Cambria Math" w:eastAsia="Cambria Math" w:hAnsi="Cambria Math" w:cs="Times New Roman"/>
                    <w:spacing w:val="-2"/>
                    <w:sz w:val="28"/>
                    <w:szCs w:val="28"/>
                    <w:lang w:val="en-US"/>
                  </w:rPr>
                  <m:t>g,</m:t>
                </m:r>
              </m:oMath>
            </m:oMathPara>
          </w:p>
        </w:tc>
        <w:tc>
          <w:tcPr>
            <w:tcW w:w="992" w:type="dxa"/>
          </w:tcPr>
          <w:p w:rsidR="00723E30" w:rsidRPr="00A57488" w:rsidRDefault="00723E30" w:rsidP="00E87B69">
            <w:pPr>
              <w:pStyle w:val="17"/>
              <w:ind w:firstLine="0"/>
              <w:rPr>
                <w:rFonts w:cs="Times New Roman"/>
                <w:spacing w:val="-2"/>
                <w:sz w:val="28"/>
                <w:szCs w:val="28"/>
              </w:rPr>
            </w:pPr>
            <w:r w:rsidRPr="00A57488">
              <w:rPr>
                <w:rFonts w:cs="Times New Roman"/>
                <w:spacing w:val="-2"/>
                <w:sz w:val="28"/>
                <w:szCs w:val="28"/>
              </w:rPr>
              <w:t>(2.4</w:t>
            </w:r>
            <w:r w:rsidR="00E87B69">
              <w:rPr>
                <w:rFonts w:cs="Times New Roman"/>
                <w:spacing w:val="-2"/>
                <w:sz w:val="28"/>
                <w:szCs w:val="28"/>
              </w:rPr>
              <w:t>3</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oMath>
      <w:r w:rsidRPr="00A57488">
        <w:rPr>
          <w:rFonts w:ascii="Times New Roman" w:hAnsi="Times New Roman" w:cs="Times New Roman"/>
          <w:spacing w:val="-2"/>
          <w:sz w:val="28"/>
          <w:szCs w:val="28"/>
        </w:rPr>
        <w:t xml:space="preserve"> - фактическая удельная конструкционная масса почвообрабатывающего орудия, кг/м.</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С учетом формулы </w:t>
      </w:r>
      <m:oMath>
        <m:r>
          <w:rPr>
            <w:rFonts w:ascii="Cambria Math" w:hAnsi="Cambria Math" w:cs="Times New Roman"/>
            <w:spacing w:val="-2"/>
            <w:sz w:val="28"/>
            <w:szCs w:val="28"/>
            <w:lang w:val="en-US"/>
          </w:rPr>
          <m:t>G</m:t>
        </m:r>
        <m:r>
          <w:rPr>
            <w:rFonts w:ascii="Cambria Math" w:hAnsi="Cambria Math" w:cs="Times New Roman"/>
            <w:spacing w:val="-2"/>
            <w:sz w:val="28"/>
            <w:szCs w:val="28"/>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B</m:t>
            </m:r>
          </m:e>
          <m:sub>
            <m:r>
              <w:rPr>
                <w:rFonts w:ascii="Cambria Math" w:hAnsi="Cambria Math" w:cs="Times New Roman"/>
                <w:spacing w:val="-2"/>
                <w:sz w:val="26"/>
                <w:szCs w:val="26"/>
              </w:rPr>
              <m:t>Р.О.</m:t>
            </m:r>
          </m:sub>
        </m:sSub>
        <m:r>
          <w:rPr>
            <w:rFonts w:ascii="Cambria Math" w:hAnsi="Cambria Math" w:cs="Times New Roman"/>
            <w:spacing w:val="-2"/>
            <w:sz w:val="26"/>
            <w:szCs w:val="26"/>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r>
          <m:rPr>
            <m:sty m:val="p"/>
          </m:rPr>
          <w:rPr>
            <w:rFonts w:ascii="Cambria Math" w:eastAsia="Cambria Math" w:hAnsi="Cambria Math" w:cs="Times New Roman"/>
            <w:spacing w:val="-2"/>
            <w:sz w:val="28"/>
            <w:szCs w:val="28"/>
          </w:rPr>
          <m:t>∙</m:t>
        </m:r>
        <m:r>
          <w:rPr>
            <w:rFonts w:ascii="Cambria Math" w:eastAsia="Cambria Math" w:hAnsi="Cambria Math" w:cs="Times New Roman"/>
            <w:spacing w:val="-2"/>
            <w:sz w:val="28"/>
            <w:szCs w:val="28"/>
            <w:lang w:val="en-US"/>
          </w:rPr>
          <m:t>g</m:t>
        </m:r>
      </m:oMath>
      <w:r w:rsidRPr="00A57488">
        <w:rPr>
          <w:rFonts w:ascii="Times New Roman" w:hAnsi="Times New Roman" w:cs="Times New Roman"/>
          <w:spacing w:val="-2"/>
          <w:sz w:val="28"/>
          <w:szCs w:val="28"/>
        </w:rPr>
        <w:t xml:space="preserve"> формула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m:t>
            </m:r>
          </m:sub>
        </m:sSub>
      </m:oMath>
      <w:r w:rsidRPr="00A57488">
        <w:rPr>
          <w:rFonts w:ascii="Times New Roman" w:hAnsi="Times New Roman" w:cs="Times New Roman"/>
          <w:spacing w:val="-2"/>
          <w:sz w:val="28"/>
          <w:szCs w:val="28"/>
        </w:rPr>
        <w:t xml:space="preserve"> примет вид:</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992"/>
      </w:tblGrid>
      <w:tr w:rsidR="00723E30" w:rsidRPr="00A57488" w:rsidTr="00490137">
        <w:trPr>
          <w:jc w:val="center"/>
        </w:trPr>
        <w:tc>
          <w:tcPr>
            <w:tcW w:w="8364" w:type="dxa"/>
          </w:tcPr>
          <w:p w:rsidR="00723E30" w:rsidRPr="00A57488" w:rsidRDefault="004007C6" w:rsidP="00804C89">
            <w:pPr>
              <w:pStyle w:val="17"/>
              <w:ind w:firstLine="0"/>
              <w:rPr>
                <w:rFonts w:cs="Times New Roman"/>
                <w:i/>
                <w:spacing w:val="-2"/>
                <w:sz w:val="28"/>
                <w:szCs w:val="28"/>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m:t>
                    </m:r>
                  </m:sub>
                </m:sSub>
                <m:r>
                  <w:rPr>
                    <w:rFonts w:ascii="Cambria Math" w:hAnsi="Cambria Math" w:cs="Times New Roman"/>
                    <w:spacing w:val="-2"/>
                    <w:sz w:val="28"/>
                    <w:szCs w:val="28"/>
                    <w:lang w:val="en-US"/>
                  </w:rPr>
                  <m:t>=</m:t>
                </m:r>
                <m:sSub>
                  <m:sSubPr>
                    <m:ctrlPr>
                      <w:rPr>
                        <w:rFonts w:ascii="Cambria Math" w:hAnsi="Cambria Math" w:cs="Times New Roman"/>
                        <w:i/>
                        <w:spacing w:val="-2"/>
                        <w:sz w:val="26"/>
                        <w:szCs w:val="26"/>
                      </w:rPr>
                    </m:ctrlPr>
                  </m:sSubPr>
                  <m:e>
                    <m:r>
                      <w:rPr>
                        <w:rFonts w:ascii="Cambria Math" w:hAnsi="Cambria Math" w:cs="Times New Roman"/>
                        <w:spacing w:val="-2"/>
                        <w:sz w:val="26"/>
                        <w:szCs w:val="26"/>
                      </w:rPr>
                      <m:t>B</m:t>
                    </m:r>
                  </m:e>
                  <m:sub>
                    <m:r>
                      <w:rPr>
                        <w:rFonts w:ascii="Cambria Math" w:hAnsi="Cambria Math" w:cs="Times New Roman"/>
                        <w:spacing w:val="-2"/>
                        <w:sz w:val="26"/>
                        <w:szCs w:val="26"/>
                      </w:rPr>
                      <m:t>Р.О.</m:t>
                    </m:r>
                  </m:sub>
                </m:sSub>
                <m:r>
                  <w:rPr>
                    <w:rFonts w:ascii="Cambria Math" w:hAnsi="Cambria Math" w:cs="Times New Roman"/>
                    <w:spacing w:val="-2"/>
                    <w:sz w:val="26"/>
                    <w:szCs w:val="26"/>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r>
                  <m:rPr>
                    <m:sty m:val="p"/>
                  </m:rPr>
                  <w:rPr>
                    <w:rFonts w:ascii="Cambria Math" w:eastAsia="Cambria Math" w:hAnsi="Cambria Math" w:cs="Times New Roman"/>
                    <w:spacing w:val="-2"/>
                    <w:sz w:val="28"/>
                    <w:szCs w:val="28"/>
                  </w:rPr>
                  <m:t>∙</m:t>
                </m:r>
                <m:r>
                  <w:rPr>
                    <w:rFonts w:ascii="Cambria Math" w:eastAsia="Cambria Math" w:hAnsi="Cambria Math" w:cs="Times New Roman"/>
                    <w:spacing w:val="-2"/>
                    <w:sz w:val="28"/>
                    <w:szCs w:val="28"/>
                    <w:lang w:val="en-US"/>
                  </w:rPr>
                  <m:t>g</m:t>
                </m:r>
                <m:r>
                  <w:rPr>
                    <w:rFonts w:ascii="Cambria Math" w:hAnsi="Cambria Math" w:cs="Times New Roman"/>
                    <w:spacing w:val="-2"/>
                    <w:sz w:val="28"/>
                    <w:szCs w:val="28"/>
                    <w:lang w:val="en-US"/>
                  </w:rPr>
                  <m:t>∙f.</m:t>
                </m:r>
              </m:oMath>
            </m:oMathPara>
          </w:p>
        </w:tc>
        <w:tc>
          <w:tcPr>
            <w:tcW w:w="992" w:type="dxa"/>
          </w:tcPr>
          <w:p w:rsidR="00723E30" w:rsidRPr="00A57488" w:rsidRDefault="00723E30" w:rsidP="00E87B69">
            <w:pPr>
              <w:pStyle w:val="17"/>
              <w:ind w:firstLine="0"/>
              <w:rPr>
                <w:rFonts w:cs="Times New Roman"/>
                <w:spacing w:val="-2"/>
                <w:sz w:val="28"/>
                <w:szCs w:val="28"/>
              </w:rPr>
            </w:pPr>
            <w:r w:rsidRPr="00A57488">
              <w:rPr>
                <w:rFonts w:cs="Times New Roman"/>
                <w:spacing w:val="-2"/>
                <w:sz w:val="28"/>
                <w:szCs w:val="28"/>
              </w:rPr>
              <w:t>(2.4</w:t>
            </w:r>
            <w:r w:rsidR="00E87B69">
              <w:rPr>
                <w:rFonts w:cs="Times New Roman"/>
                <w:spacing w:val="-2"/>
                <w:sz w:val="28"/>
                <w:szCs w:val="28"/>
              </w:rPr>
              <w:t>4</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6"/>
          <w:szCs w:val="26"/>
        </w:rPr>
      </w:pPr>
      <w:r w:rsidRPr="00A57488">
        <w:rPr>
          <w:rFonts w:ascii="Times New Roman" w:hAnsi="Times New Roman" w:cs="Times New Roman"/>
          <w:spacing w:val="-2"/>
          <w:sz w:val="28"/>
          <w:szCs w:val="28"/>
        </w:rPr>
        <w:t xml:space="preserve">Выразим значение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m:t>
            </m:r>
          </m:sub>
        </m:sSub>
      </m:oMath>
      <w:r w:rsidRPr="00A57488">
        <w:rPr>
          <w:rFonts w:ascii="Times New Roman" w:hAnsi="Times New Roman" w:cs="Times New Roman"/>
          <w:spacing w:val="-2"/>
          <w:sz w:val="28"/>
          <w:szCs w:val="28"/>
        </w:rPr>
        <w:t xml:space="preserve"> в удельных единицах (</w:t>
      </w:r>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R</m:t>
            </m:r>
          </m:e>
          <m:sub>
            <m:r>
              <w:rPr>
                <w:rFonts w:ascii="Cambria Math" w:hAnsi="Cambria Math" w:cs="Times New Roman"/>
                <w:spacing w:val="-2"/>
                <w:sz w:val="26"/>
                <w:szCs w:val="26"/>
              </w:rPr>
              <m:t>ПЛ.Р.О.(ТР.УД.)</m:t>
            </m:r>
          </m:sub>
        </m:sSub>
      </m:oMath>
      <w:r w:rsidRPr="00A57488">
        <w:rPr>
          <w:rFonts w:ascii="Times New Roman" w:hAnsi="Times New Roman" w:cs="Times New Roman"/>
          <w:spacing w:val="-2"/>
          <w:sz w:val="26"/>
          <w:szCs w:val="26"/>
        </w:rPr>
        <w:t>, Н/м):</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992"/>
      </w:tblGrid>
      <w:tr w:rsidR="00723E30" w:rsidRPr="00A57488" w:rsidTr="00490137">
        <w:trPr>
          <w:jc w:val="center"/>
        </w:trPr>
        <w:tc>
          <w:tcPr>
            <w:tcW w:w="8364" w:type="dxa"/>
          </w:tcPr>
          <w:p w:rsidR="00723E30" w:rsidRPr="00A57488" w:rsidRDefault="004007C6" w:rsidP="00804C89">
            <w:pPr>
              <w:pStyle w:val="17"/>
              <w:ind w:firstLine="0"/>
              <w:rPr>
                <w:rFonts w:cs="Times New Roman"/>
                <w:i/>
                <w:spacing w:val="-2"/>
                <w:sz w:val="28"/>
                <w:szCs w:val="28"/>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ПЛ.Р.О.(ТР.уд.)</m:t>
                    </m:r>
                  </m:sub>
                </m:sSub>
                <m:r>
                  <w:rPr>
                    <w:rFonts w:ascii="Cambria Math" w:hAnsi="Cambria Math" w:cs="Times New Roman"/>
                    <w:spacing w:val="-2"/>
                    <w:sz w:val="28"/>
                    <w:szCs w:val="28"/>
                    <w:lang w:val="en-US"/>
                  </w:rPr>
                  <m:t>=</m:t>
                </m:r>
                <m:f>
                  <m:fPr>
                    <m:ctrlPr>
                      <w:rPr>
                        <w:rFonts w:ascii="Cambria Math" w:hAnsi="Cambria Math" w:cs="Times New Roman"/>
                        <w:i/>
                        <w:spacing w:val="-2"/>
                        <w:sz w:val="26"/>
                        <w:szCs w:val="26"/>
                      </w:rPr>
                    </m:ctrlPr>
                  </m:fPr>
                  <m:num>
                    <m:sSub>
                      <m:sSubPr>
                        <m:ctrlPr>
                          <w:rPr>
                            <w:rFonts w:ascii="Cambria Math" w:hAnsi="Cambria Math" w:cs="Times New Roman"/>
                            <w:i/>
                            <w:spacing w:val="-2"/>
                            <w:sz w:val="26"/>
                            <w:szCs w:val="26"/>
                          </w:rPr>
                        </m:ctrlPr>
                      </m:sSubPr>
                      <m:e>
                        <m:r>
                          <w:rPr>
                            <w:rFonts w:ascii="Cambria Math" w:hAnsi="Cambria Math" w:cs="Times New Roman"/>
                            <w:spacing w:val="-2"/>
                            <w:sz w:val="26"/>
                            <w:szCs w:val="26"/>
                          </w:rPr>
                          <m:t>B</m:t>
                        </m:r>
                      </m:e>
                      <m:sub>
                        <m:r>
                          <w:rPr>
                            <w:rFonts w:ascii="Cambria Math" w:hAnsi="Cambria Math" w:cs="Times New Roman"/>
                            <w:spacing w:val="-2"/>
                            <w:sz w:val="26"/>
                            <w:szCs w:val="26"/>
                          </w:rPr>
                          <m:t>Р.О.</m:t>
                        </m:r>
                      </m:sub>
                    </m:sSub>
                    <m:r>
                      <w:rPr>
                        <w:rFonts w:ascii="Cambria Math" w:hAnsi="Cambria Math" w:cs="Times New Roman"/>
                        <w:spacing w:val="-2"/>
                        <w:sz w:val="26"/>
                        <w:szCs w:val="26"/>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r>
                      <m:rPr>
                        <m:sty m:val="p"/>
                      </m:rPr>
                      <w:rPr>
                        <w:rFonts w:ascii="Cambria Math" w:eastAsia="Cambria Math" w:hAnsi="Cambria Math" w:cs="Times New Roman"/>
                        <w:spacing w:val="-2"/>
                        <w:sz w:val="28"/>
                        <w:szCs w:val="28"/>
                      </w:rPr>
                      <m:t>∙</m:t>
                    </m:r>
                    <m:r>
                      <w:rPr>
                        <w:rFonts w:ascii="Cambria Math" w:eastAsia="Cambria Math" w:hAnsi="Cambria Math" w:cs="Times New Roman"/>
                        <w:spacing w:val="-2"/>
                        <w:sz w:val="28"/>
                        <w:szCs w:val="28"/>
                        <w:lang w:val="en-US"/>
                      </w:rPr>
                      <m:t>g</m:t>
                    </m:r>
                    <m:r>
                      <w:rPr>
                        <w:rFonts w:ascii="Cambria Math" w:hAnsi="Cambria Math" w:cs="Times New Roman"/>
                        <w:spacing w:val="-2"/>
                        <w:sz w:val="28"/>
                        <w:szCs w:val="28"/>
                        <w:lang w:val="en-US"/>
                      </w:rPr>
                      <m:t>∙f</m:t>
                    </m:r>
                  </m:num>
                  <m:den>
                    <m:sSub>
                      <m:sSubPr>
                        <m:ctrlPr>
                          <w:rPr>
                            <w:rFonts w:ascii="Cambria Math" w:hAnsi="Cambria Math" w:cs="Times New Roman"/>
                            <w:i/>
                            <w:spacing w:val="-2"/>
                            <w:sz w:val="26"/>
                            <w:szCs w:val="26"/>
                          </w:rPr>
                        </m:ctrlPr>
                      </m:sSubPr>
                      <m:e>
                        <m:r>
                          <w:rPr>
                            <w:rFonts w:ascii="Cambria Math" w:hAnsi="Cambria Math" w:cs="Times New Roman"/>
                            <w:spacing w:val="-2"/>
                            <w:sz w:val="26"/>
                            <w:szCs w:val="26"/>
                          </w:rPr>
                          <m:t>B</m:t>
                        </m:r>
                      </m:e>
                      <m:sub>
                        <m:r>
                          <w:rPr>
                            <w:rFonts w:ascii="Cambria Math" w:hAnsi="Cambria Math" w:cs="Times New Roman"/>
                            <w:spacing w:val="-2"/>
                            <w:sz w:val="26"/>
                            <w:szCs w:val="26"/>
                          </w:rPr>
                          <m:t>Р.О.</m:t>
                        </m:r>
                      </m:sub>
                    </m:sSub>
                  </m:den>
                </m:f>
                <m:r>
                  <w:rPr>
                    <w:rFonts w:ascii="Cambria Math" w:hAnsi="Cambria Math" w:cs="Times New Roman"/>
                    <w:spacing w:val="-2"/>
                    <w:sz w:val="26"/>
                    <w:szCs w:val="26"/>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r>
                  <m:rPr>
                    <m:sty m:val="p"/>
                  </m:rPr>
                  <w:rPr>
                    <w:rFonts w:ascii="Cambria Math" w:eastAsia="Cambria Math" w:hAnsi="Cambria Math" w:cs="Times New Roman"/>
                    <w:spacing w:val="-2"/>
                    <w:sz w:val="28"/>
                    <w:szCs w:val="28"/>
                  </w:rPr>
                  <m:t>∙</m:t>
                </m:r>
                <m:r>
                  <w:rPr>
                    <w:rFonts w:ascii="Cambria Math" w:eastAsia="Cambria Math" w:hAnsi="Cambria Math" w:cs="Times New Roman"/>
                    <w:spacing w:val="-2"/>
                    <w:sz w:val="28"/>
                    <w:szCs w:val="28"/>
                    <w:lang w:val="en-US"/>
                  </w:rPr>
                  <m:t>g</m:t>
                </m:r>
                <m:r>
                  <w:rPr>
                    <w:rFonts w:ascii="Cambria Math" w:hAnsi="Cambria Math" w:cs="Times New Roman"/>
                    <w:spacing w:val="-2"/>
                    <w:sz w:val="28"/>
                    <w:szCs w:val="28"/>
                    <w:lang w:val="en-US"/>
                  </w:rPr>
                  <m:t>∙f.</m:t>
                </m:r>
              </m:oMath>
            </m:oMathPara>
          </w:p>
        </w:tc>
        <w:tc>
          <w:tcPr>
            <w:tcW w:w="992" w:type="dxa"/>
            <w:vAlign w:val="center"/>
          </w:tcPr>
          <w:p w:rsidR="00723E30" w:rsidRPr="00A57488" w:rsidRDefault="00723E30" w:rsidP="00E87B69">
            <w:pPr>
              <w:pStyle w:val="17"/>
              <w:ind w:firstLine="0"/>
              <w:jc w:val="center"/>
              <w:rPr>
                <w:rFonts w:cs="Times New Roman"/>
                <w:spacing w:val="-2"/>
                <w:sz w:val="28"/>
                <w:szCs w:val="28"/>
              </w:rPr>
            </w:pPr>
            <w:r w:rsidRPr="00A57488">
              <w:rPr>
                <w:rFonts w:cs="Times New Roman"/>
                <w:spacing w:val="-2"/>
                <w:sz w:val="28"/>
                <w:szCs w:val="28"/>
              </w:rPr>
              <w:t>(2.4</w:t>
            </w:r>
            <w:r w:rsidR="00E87B69">
              <w:rPr>
                <w:rFonts w:cs="Times New Roman"/>
                <w:spacing w:val="-2"/>
                <w:sz w:val="28"/>
                <w:szCs w:val="28"/>
              </w:rPr>
              <w:t>5</w:t>
            </w:r>
            <w:r w:rsidRPr="00A57488">
              <w:rPr>
                <w:rFonts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Как видно из формулы (2.4</w:t>
      </w:r>
      <w:r w:rsidR="00E87B69">
        <w:rPr>
          <w:rFonts w:ascii="Times New Roman" w:hAnsi="Times New Roman" w:cs="Times New Roman"/>
          <w:spacing w:val="-2"/>
          <w:sz w:val="28"/>
          <w:szCs w:val="28"/>
        </w:rPr>
        <w:t>5</w:t>
      </w:r>
      <w:r w:rsidRPr="00A57488">
        <w:rPr>
          <w:rFonts w:ascii="Times New Roman" w:hAnsi="Times New Roman" w:cs="Times New Roman"/>
          <w:spacing w:val="-2"/>
          <w:sz w:val="28"/>
          <w:szCs w:val="28"/>
        </w:rPr>
        <w:t xml:space="preserve">) между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ПЛ.Р.О.(ТР.уд.)</m:t>
            </m:r>
          </m:sub>
        </m:sSub>
      </m:oMath>
      <w:r w:rsidRPr="00A57488">
        <w:rPr>
          <w:rFonts w:ascii="Times New Roman" w:hAnsi="Times New Roman" w:cs="Times New Roman"/>
          <w:spacing w:val="-2"/>
          <w:sz w:val="28"/>
          <w:szCs w:val="28"/>
        </w:rPr>
        <w:t xml:space="preserve"> и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oMath>
      <w:r w:rsidRPr="00A57488">
        <w:rPr>
          <w:rFonts w:ascii="Times New Roman" w:hAnsi="Times New Roman" w:cs="Times New Roman"/>
          <w:spacing w:val="-2"/>
          <w:sz w:val="28"/>
          <w:szCs w:val="28"/>
        </w:rPr>
        <w:t xml:space="preserve"> имеется прямая зависимость. и для уменьшение силы, затрачиваемой на преодоления трения, а следовательно и уменьшения полного тягового сопротивления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m:t>
            </m:r>
          </m:sub>
        </m:sSub>
      </m:oMath>
      <w:r w:rsidRPr="00A57488">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lastRenderedPageBreak/>
        <w:t xml:space="preserve">Н) целесообразно минимизировать значение удельной конструкционной массы. Но так как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oMath>
      <w:r w:rsidRPr="00A57488">
        <w:rPr>
          <w:rFonts w:ascii="Times New Roman" w:hAnsi="Times New Roman" w:cs="Times New Roman"/>
          <w:spacing w:val="-2"/>
          <w:sz w:val="28"/>
          <w:szCs w:val="28"/>
        </w:rPr>
        <w:t xml:space="preserve"> (кг/м) влияет не только на энергетические пок</w:t>
      </w:r>
      <w:proofErr w:type="spellStart"/>
      <w:r w:rsidRPr="00A57488">
        <w:rPr>
          <w:rFonts w:ascii="Times New Roman" w:hAnsi="Times New Roman" w:cs="Times New Roman"/>
          <w:spacing w:val="-2"/>
          <w:sz w:val="28"/>
          <w:szCs w:val="28"/>
        </w:rPr>
        <w:t>азатели</w:t>
      </w:r>
      <w:proofErr w:type="spellEnd"/>
      <w:r w:rsidRPr="00A57488">
        <w:rPr>
          <w:rFonts w:ascii="Times New Roman" w:hAnsi="Times New Roman" w:cs="Times New Roman"/>
          <w:spacing w:val="-2"/>
          <w:sz w:val="28"/>
          <w:szCs w:val="28"/>
        </w:rPr>
        <w:t xml:space="preserve"> работы, но и агротехнические (заглубляющая способность) [</w:t>
      </w:r>
      <w:r w:rsidR="007E1978" w:rsidRPr="00A57488">
        <w:rPr>
          <w:rFonts w:ascii="Times New Roman" w:hAnsi="Times New Roman" w:cs="Times New Roman"/>
          <w:spacing w:val="-2"/>
          <w:sz w:val="28"/>
          <w:szCs w:val="28"/>
        </w:rPr>
        <w:t>58</w:t>
      </w:r>
      <w:r w:rsidRPr="00A57488">
        <w:rPr>
          <w:rFonts w:ascii="Times New Roman" w:hAnsi="Times New Roman" w:cs="Times New Roman"/>
          <w:spacing w:val="-2"/>
          <w:sz w:val="28"/>
          <w:szCs w:val="28"/>
        </w:rPr>
        <w:t>] уменьшение удельной конструкционной массы возможно только до минимально допустимого значения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УД.min</m:t>
            </m:r>
          </m:sub>
        </m:sSub>
      </m:oMath>
      <w:r w:rsidRPr="00A57488">
        <w:rPr>
          <w:rFonts w:ascii="Times New Roman" w:hAnsi="Times New Roman" w:cs="Times New Roman"/>
          <w:spacing w:val="-2"/>
          <w:sz w:val="28"/>
          <w:szCs w:val="28"/>
        </w:rPr>
        <w:t>, кг/м).</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Нами предложены следующие уравнения для определения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УД.min</m:t>
            </m:r>
          </m:sub>
        </m:sSub>
      </m:oMath>
      <w:r w:rsidRPr="00A57488">
        <w:rPr>
          <w:rFonts w:ascii="Times New Roman" w:hAnsi="Times New Roman" w:cs="Times New Roman"/>
          <w:spacing w:val="-2"/>
          <w:sz w:val="28"/>
          <w:szCs w:val="28"/>
        </w:rPr>
        <w:t xml:space="preserve"> (кг/м) и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oMath>
      <w:r w:rsidRPr="00A57488">
        <w:rPr>
          <w:rFonts w:ascii="Times New Roman" w:hAnsi="Times New Roman" w:cs="Times New Roman"/>
          <w:spacing w:val="-2"/>
          <w:sz w:val="28"/>
          <w:szCs w:val="28"/>
        </w:rPr>
        <w:t xml:space="preserve"> (кг/м):</w:t>
      </w:r>
    </w:p>
    <w:p w:rsidR="00723E30" w:rsidRDefault="00723E30" w:rsidP="00804C89">
      <w:pPr>
        <w:spacing w:after="0" w:line="240" w:lineRule="auto"/>
        <w:ind w:firstLine="709"/>
        <w:jc w:val="both"/>
        <w:rPr>
          <w:rFonts w:ascii="Times New Roman" w:eastAsia="Times New Roman" w:hAnsi="Times New Roman" w:cs="Times New Roman"/>
          <w:spacing w:val="-2"/>
          <w:sz w:val="28"/>
          <w:szCs w:val="28"/>
        </w:rPr>
      </w:pPr>
      <w:r w:rsidRPr="00A57488">
        <w:rPr>
          <w:rFonts w:ascii="Times New Roman" w:hAnsi="Times New Roman" w:cs="Times New Roman"/>
          <w:spacing w:val="-2"/>
          <w:sz w:val="28"/>
          <w:szCs w:val="28"/>
        </w:rPr>
        <w:t xml:space="preserve">- для </w:t>
      </w:r>
      <w:r w:rsidRPr="00A57488">
        <w:rPr>
          <w:rFonts w:ascii="Times New Roman" w:eastAsia="Times New Roman" w:hAnsi="Times New Roman" w:cs="Times New Roman"/>
          <w:spacing w:val="-2"/>
          <w:sz w:val="28"/>
          <w:szCs w:val="28"/>
        </w:rPr>
        <w:t xml:space="preserve">минимальной удельной конструктивной массы орудия -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УД.min</m:t>
            </m:r>
          </m:sub>
        </m:sSub>
      </m:oMath>
      <w:r w:rsidRPr="00A57488">
        <w:rPr>
          <w:rFonts w:ascii="Times New Roman" w:eastAsia="Times New Roman" w:hAnsi="Times New Roman" w:cs="Times New Roman"/>
          <w:spacing w:val="-2"/>
          <w:sz w:val="28"/>
          <w:szCs w:val="28"/>
        </w:rPr>
        <w:t>(кг/м), необходимой для его заглубления в рассматриваемый почвенный монолит:</w:t>
      </w:r>
    </w:p>
    <w:p w:rsidR="003B1E3B" w:rsidRPr="003B1E3B" w:rsidRDefault="003B1E3B" w:rsidP="00804C89">
      <w:pPr>
        <w:spacing w:after="0" w:line="240" w:lineRule="auto"/>
        <w:ind w:firstLine="709"/>
        <w:jc w:val="both"/>
        <w:rPr>
          <w:rFonts w:ascii="Times New Roman" w:eastAsia="Times New Roman" w:hAnsi="Times New Roman" w:cs="Times New Roman"/>
          <w:spacing w:val="-2"/>
          <w:sz w:val="24"/>
          <w:szCs w:val="24"/>
        </w:rPr>
      </w:pPr>
    </w:p>
    <w:tbl>
      <w:tblPr>
        <w:tblW w:w="9356" w:type="dxa"/>
        <w:jc w:val="center"/>
        <w:tblBorders>
          <w:top w:val="nil"/>
          <w:left w:val="nil"/>
          <w:bottom w:val="nil"/>
          <w:right w:val="nil"/>
          <w:insideH w:val="nil"/>
          <w:insideV w:val="nil"/>
        </w:tblBorders>
        <w:tblLayout w:type="fixed"/>
        <w:tblLook w:val="0400" w:firstRow="0" w:lastRow="0" w:firstColumn="0" w:lastColumn="0" w:noHBand="0" w:noVBand="1"/>
      </w:tblPr>
      <w:tblGrid>
        <w:gridCol w:w="8364"/>
        <w:gridCol w:w="992"/>
      </w:tblGrid>
      <w:tr w:rsidR="00723E30" w:rsidRPr="00A57488" w:rsidTr="00490137">
        <w:trPr>
          <w:jc w:val="center"/>
        </w:trPr>
        <w:tc>
          <w:tcPr>
            <w:tcW w:w="8364" w:type="dxa"/>
          </w:tcPr>
          <w:p w:rsidR="00723E30" w:rsidRPr="00A57488" w:rsidRDefault="004007C6" w:rsidP="00804C89">
            <w:pPr>
              <w:pStyle w:val="14"/>
              <w:spacing w:after="0" w:line="240" w:lineRule="auto"/>
              <w:ind w:firstLine="709"/>
              <w:jc w:val="center"/>
              <w:rPr>
                <w:rFonts w:ascii="Times New Roman" w:eastAsia="Cambria Math" w:hAnsi="Times New Roman" w:cs="Times New Roman"/>
                <w:spacing w:val="-2"/>
                <w:sz w:val="28"/>
                <w:szCs w:val="28"/>
              </w:rPr>
            </w:pPr>
            <m:oMathPara>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УД.min</m:t>
                    </m:r>
                  </m:sub>
                </m:sSub>
                <m:r>
                  <m:rPr>
                    <m:sty m:val="p"/>
                  </m:rPr>
                  <w:rPr>
                    <w:rFonts w:ascii="Cambria Math" w:eastAsia="Cambria Math" w:hAnsi="Cambria Math" w:cs="Times New Roman"/>
                    <w:spacing w:val="-2"/>
                    <w:sz w:val="28"/>
                    <w:szCs w:val="28"/>
                  </w:rPr>
                  <m:t>=</m:t>
                </m:r>
                <m:f>
                  <m:fPr>
                    <m:ctrlPr>
                      <w:rPr>
                        <w:rFonts w:ascii="Cambria Math" w:eastAsia="Cambria Math" w:hAnsi="Cambria Math" w:cs="Times New Roman"/>
                        <w:spacing w:val="-2"/>
                        <w:sz w:val="28"/>
                        <w:szCs w:val="28"/>
                      </w:rPr>
                    </m:ctrlPr>
                  </m:fPr>
                  <m:num>
                    <m:r>
                      <m:rPr>
                        <m:sty m:val="p"/>
                      </m:rPr>
                      <w:rPr>
                        <w:rFonts w:ascii="Cambria Math" w:eastAsia="Cambria Math" w:hAnsi="Cambria Math" w:cs="Times New Roman"/>
                        <w:spacing w:val="-2"/>
                        <w:sz w:val="28"/>
                        <w:szCs w:val="28"/>
                      </w:rPr>
                      <m:t>σ∙</m:t>
                    </m:r>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Р.К.</m:t>
                        </m:r>
                      </m:sub>
                    </m:sSub>
                  </m:num>
                  <m:den>
                    <m:r>
                      <w:rPr>
                        <w:rFonts w:ascii="Cambria Math" w:eastAsia="Cambria Math" w:hAnsi="Cambria Math" w:cs="Times New Roman"/>
                        <w:spacing w:val="-2"/>
                        <w:sz w:val="28"/>
                        <w:szCs w:val="28"/>
                        <w:lang w:val="en-US"/>
                      </w:rPr>
                      <m:t>g∙(sin</m:t>
                    </m:r>
                    <m:sSub>
                      <m:sSubPr>
                        <m:ctrlPr>
                          <w:rPr>
                            <w:rFonts w:ascii="Cambria Math" w:eastAsia="Cambria Math" w:hAnsi="Cambria Math" w:cs="Times New Roman"/>
                            <w:i/>
                            <w:spacing w:val="-2"/>
                            <w:sz w:val="28"/>
                            <w:szCs w:val="28"/>
                            <w:lang w:val="en-US"/>
                          </w:rPr>
                        </m:ctrlPr>
                      </m:sSubPr>
                      <m:e>
                        <m:r>
                          <w:rPr>
                            <w:rFonts w:ascii="Cambria Math" w:eastAsia="Cambria Math" w:hAnsi="Cambria Math" w:cs="Times New Roman"/>
                            <w:spacing w:val="-2"/>
                            <w:sz w:val="28"/>
                            <w:szCs w:val="28"/>
                            <w:lang w:val="en-US"/>
                          </w:rPr>
                          <m:t>α</m:t>
                        </m:r>
                      </m:e>
                      <m:sub>
                        <m:r>
                          <w:rPr>
                            <w:rFonts w:ascii="Cambria Math" w:eastAsia="Cambria Math" w:hAnsi="Cambria Math" w:cs="Times New Roman"/>
                            <w:spacing w:val="-2"/>
                            <w:sz w:val="28"/>
                            <w:szCs w:val="28"/>
                          </w:rPr>
                          <m:t>З</m:t>
                        </m:r>
                      </m:sub>
                    </m:sSub>
                    <m:r>
                      <w:rPr>
                        <w:rFonts w:ascii="Cambria Math" w:eastAsia="Cambria Math" w:hAnsi="Cambria Math" w:cs="Times New Roman"/>
                        <w:spacing w:val="-2"/>
                        <w:sz w:val="28"/>
                        <w:szCs w:val="28"/>
                        <w:lang w:val="en-US"/>
                      </w:rPr>
                      <m:t>-μ∙cos</m:t>
                    </m:r>
                    <m:sSub>
                      <m:sSubPr>
                        <m:ctrlPr>
                          <w:rPr>
                            <w:rFonts w:ascii="Cambria Math" w:eastAsia="Cambria Math" w:hAnsi="Cambria Math" w:cs="Times New Roman"/>
                            <w:i/>
                            <w:spacing w:val="-2"/>
                            <w:sz w:val="28"/>
                            <w:szCs w:val="28"/>
                            <w:lang w:val="en-US"/>
                          </w:rPr>
                        </m:ctrlPr>
                      </m:sSubPr>
                      <m:e>
                        <m:r>
                          <w:rPr>
                            <w:rFonts w:ascii="Cambria Math" w:eastAsia="Cambria Math" w:hAnsi="Cambria Math" w:cs="Times New Roman"/>
                            <w:spacing w:val="-2"/>
                            <w:sz w:val="28"/>
                            <w:szCs w:val="28"/>
                            <w:lang w:val="en-US"/>
                          </w:rPr>
                          <m:t>α</m:t>
                        </m:r>
                      </m:e>
                      <m:sub>
                        <m:r>
                          <w:rPr>
                            <w:rFonts w:ascii="Cambria Math" w:eastAsia="Cambria Math" w:hAnsi="Cambria Math" w:cs="Times New Roman"/>
                            <w:spacing w:val="-2"/>
                            <w:sz w:val="28"/>
                            <w:szCs w:val="28"/>
                            <w:lang w:val="en-US"/>
                          </w:rPr>
                          <m:t>З</m:t>
                        </m:r>
                      </m:sub>
                    </m:sSub>
                    <m:r>
                      <w:rPr>
                        <w:rFonts w:ascii="Cambria Math" w:eastAsia="Cambria Math" w:hAnsi="Cambria Math" w:cs="Times New Roman"/>
                        <w:spacing w:val="-2"/>
                        <w:sz w:val="28"/>
                        <w:szCs w:val="28"/>
                        <w:lang w:val="en-US"/>
                      </w:rPr>
                      <m:t>)</m:t>
                    </m:r>
                  </m:den>
                </m:f>
                <m:r>
                  <m:rPr>
                    <m:sty m:val="p"/>
                  </m:rPr>
                  <w:rPr>
                    <w:rFonts w:ascii="Cambria Math" w:eastAsia="Cambria Math" w:hAnsi="Cambria Math" w:cs="Times New Roman"/>
                    <w:spacing w:val="-2"/>
                    <w:sz w:val="28"/>
                    <w:szCs w:val="28"/>
                  </w:rPr>
                  <m:t>,</m:t>
                </m:r>
              </m:oMath>
            </m:oMathPara>
          </w:p>
        </w:tc>
        <w:tc>
          <w:tcPr>
            <w:tcW w:w="992" w:type="dxa"/>
            <w:vAlign w:val="center"/>
          </w:tcPr>
          <w:p w:rsidR="00723E30" w:rsidRPr="00A57488" w:rsidRDefault="00723E30" w:rsidP="00E87B69">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(2.4</w:t>
            </w:r>
            <w:r w:rsidR="00E87B69">
              <w:rPr>
                <w:rFonts w:ascii="Times New Roman" w:eastAsia="Times New Roman" w:hAnsi="Times New Roman" w:cs="Times New Roman"/>
                <w:spacing w:val="-2"/>
                <w:sz w:val="28"/>
                <w:szCs w:val="28"/>
              </w:rPr>
              <w:t>6</w:t>
            </w:r>
            <w:r w:rsidRPr="00A57488">
              <w:rPr>
                <w:rFonts w:ascii="Times New Roman" w:eastAsia="Times New Roman" w:hAnsi="Times New Roman"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где </w:t>
      </w:r>
      <m:oMath>
        <m:r>
          <m:rPr>
            <m:sty m:val="p"/>
          </m:rPr>
          <w:rPr>
            <w:rFonts w:ascii="Cambria Math" w:eastAsia="Cambria Math" w:hAnsi="Cambria Math" w:cs="Times New Roman"/>
            <w:spacing w:val="-2"/>
            <w:sz w:val="28"/>
            <w:szCs w:val="28"/>
          </w:rPr>
          <m:t>σ</m:t>
        </m:r>
      </m:oMath>
      <w:r w:rsidRPr="00A57488">
        <w:rPr>
          <w:rFonts w:ascii="Times New Roman" w:eastAsia="Times New Roman" w:hAnsi="Times New Roman" w:cs="Times New Roman"/>
          <w:spacing w:val="-2"/>
          <w:sz w:val="28"/>
          <w:szCs w:val="28"/>
        </w:rPr>
        <w:t xml:space="preserve"> - предел прочности почвы сжатию, Па;</w:t>
      </w:r>
    </w:p>
    <w:p w:rsidR="00723E30" w:rsidRPr="00A57488" w:rsidRDefault="004007C6" w:rsidP="00804C89">
      <w:pPr>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Р.К.</m:t>
            </m:r>
          </m:sub>
        </m:sSub>
      </m:oMath>
      <w:r w:rsidR="00723E30" w:rsidRPr="00A57488">
        <w:rPr>
          <w:rFonts w:ascii="Times New Roman" w:eastAsia="Times New Roman" w:hAnsi="Times New Roman" w:cs="Times New Roman"/>
          <w:spacing w:val="-2"/>
          <w:sz w:val="28"/>
          <w:szCs w:val="28"/>
        </w:rPr>
        <w:t xml:space="preserve"> - ширина режущей кромки, м;</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eastAsia="Times New Roman" w:hAnsi="Times New Roman" w:cs="Times New Roman"/>
          <w:spacing w:val="-2"/>
          <w:sz w:val="28"/>
          <w:szCs w:val="28"/>
          <w:lang w:val="en-US"/>
        </w:rPr>
        <w:t>α</w:t>
      </w:r>
      <w:r w:rsidRPr="00A57488">
        <w:rPr>
          <w:rFonts w:ascii="Times New Roman" w:eastAsia="Times New Roman" w:hAnsi="Times New Roman" w:cs="Times New Roman"/>
          <w:spacing w:val="-2"/>
          <w:sz w:val="28"/>
          <w:szCs w:val="28"/>
          <w:vertAlign w:val="subscript"/>
        </w:rPr>
        <w:t>З</w:t>
      </w:r>
      <w:r w:rsidRPr="00A57488">
        <w:rPr>
          <w:rFonts w:ascii="Times New Roman" w:eastAsia="Times New Roman" w:hAnsi="Times New Roman" w:cs="Times New Roman"/>
          <w:spacing w:val="-2"/>
          <w:sz w:val="28"/>
          <w:szCs w:val="28"/>
        </w:rPr>
        <w:t xml:space="preserve"> - угол заглубления рабочих органов, град.;</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для фактической удельной конструкционной массы почвообрабатывающего орудия -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oMath>
      <w:r w:rsidRPr="00A57488">
        <w:rPr>
          <w:rFonts w:ascii="Times New Roman" w:hAnsi="Times New Roman" w:cs="Times New Roman"/>
          <w:spacing w:val="-2"/>
          <w:sz w:val="28"/>
          <w:szCs w:val="28"/>
        </w:rPr>
        <w:t xml:space="preserve"> (кг/м):</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W w:w="9356" w:type="dxa"/>
        <w:jc w:val="center"/>
        <w:tblBorders>
          <w:top w:val="nil"/>
          <w:left w:val="nil"/>
          <w:bottom w:val="nil"/>
          <w:right w:val="nil"/>
          <w:insideH w:val="nil"/>
          <w:insideV w:val="nil"/>
        </w:tblBorders>
        <w:tblLayout w:type="fixed"/>
        <w:tblLook w:val="0400" w:firstRow="0" w:lastRow="0" w:firstColumn="0" w:lastColumn="0" w:noHBand="0" w:noVBand="1"/>
      </w:tblPr>
      <w:tblGrid>
        <w:gridCol w:w="8364"/>
        <w:gridCol w:w="992"/>
      </w:tblGrid>
      <w:tr w:rsidR="00723E30" w:rsidRPr="00A57488" w:rsidTr="00490137">
        <w:trPr>
          <w:jc w:val="center"/>
        </w:trPr>
        <w:tc>
          <w:tcPr>
            <w:tcW w:w="8364" w:type="dxa"/>
          </w:tcPr>
          <w:p w:rsidR="00723E30" w:rsidRPr="00A57488" w:rsidRDefault="004007C6" w:rsidP="00804C89">
            <w:pPr>
              <w:pStyle w:val="14"/>
              <w:spacing w:after="0" w:line="240" w:lineRule="auto"/>
              <w:ind w:firstLine="709"/>
              <w:jc w:val="center"/>
              <w:rPr>
                <w:rFonts w:ascii="Times New Roman" w:eastAsia="Cambria Math" w:hAnsi="Times New Roman" w:cs="Times New Roman"/>
                <w:spacing w:val="-2"/>
                <w:sz w:val="28"/>
                <w:szCs w:val="28"/>
              </w:rPr>
            </w:pPr>
            <m:oMathPara>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r>
                  <m:rPr>
                    <m:sty m:val="p"/>
                  </m:rPr>
                  <w:rPr>
                    <w:rFonts w:ascii="Cambria Math" w:eastAsia="Cambria Math" w:hAnsi="Cambria Math" w:cs="Times New Roman"/>
                    <w:spacing w:val="-2"/>
                    <w:sz w:val="28"/>
                    <w:szCs w:val="28"/>
                  </w:rPr>
                  <m:t xml:space="preserve">= </m:t>
                </m:r>
                <m:f>
                  <m:fPr>
                    <m:ctrlPr>
                      <w:rPr>
                        <w:rFonts w:ascii="Cambria Math" w:eastAsia="Cambria Math" w:hAnsi="Cambria Math" w:cs="Times New Roman"/>
                        <w:spacing w:val="-2"/>
                        <w:sz w:val="28"/>
                        <w:szCs w:val="28"/>
                      </w:rPr>
                    </m:ctrlPr>
                  </m:fPr>
                  <m:num>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Р.О.</m:t>
                        </m:r>
                      </m:sub>
                    </m:sSub>
                    <m:r>
                      <m:rPr>
                        <m:sty m:val="p"/>
                      </m:rPr>
                      <w:rPr>
                        <w:rFonts w:ascii="Cambria Math" w:eastAsia="Cambria Math" w:hAnsi="Cambria Math" w:cs="Times New Roman"/>
                        <w:spacing w:val="-2"/>
                        <w:sz w:val="28"/>
                        <w:szCs w:val="28"/>
                      </w:rPr>
                      <m:t>+1,1∙(</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L∙M</m:t>
                        </m:r>
                      </m:e>
                      <m:sub>
                        <m:r>
                          <w:rPr>
                            <w:rFonts w:ascii="Cambria Math" w:eastAsia="Cambria Math" w:hAnsi="Cambria Math" w:cs="Times New Roman"/>
                            <w:spacing w:val="-2"/>
                            <w:sz w:val="28"/>
                            <w:szCs w:val="28"/>
                          </w:rPr>
                          <m:t xml:space="preserve">ПР.Б </m:t>
                        </m:r>
                        <m:d>
                          <m:dPr>
                            <m:ctrlPr>
                              <w:rPr>
                                <w:rFonts w:ascii="Cambria Math" w:eastAsia="Cambria Math" w:hAnsi="Cambria Math" w:cs="Times New Roman"/>
                                <w:i/>
                                <w:spacing w:val="-2"/>
                                <w:sz w:val="28"/>
                                <w:szCs w:val="28"/>
                              </w:rPr>
                            </m:ctrlPr>
                          </m:dPr>
                          <m:e>
                            <m:r>
                              <w:rPr>
                                <w:rFonts w:ascii="Cambria Math" w:eastAsia="Cambria Math" w:hAnsi="Cambria Math" w:cs="Times New Roman"/>
                                <w:spacing w:val="-2"/>
                                <w:sz w:val="28"/>
                                <w:szCs w:val="28"/>
                              </w:rPr>
                              <m:t>уд</m:t>
                            </m:r>
                          </m:e>
                        </m:d>
                      </m:sub>
                    </m:sSub>
                    <m:r>
                      <m:rPr>
                        <m:sty m:val="p"/>
                      </m:rPr>
                      <w:rPr>
                        <w:rFonts w:ascii="Cambria Math" w:eastAsia="Cambria Math" w:hAnsi="Cambria Math" w:cs="Times New Roman"/>
                        <w:spacing w:val="-2"/>
                        <w:sz w:val="28"/>
                        <w:szCs w:val="28"/>
                      </w:rPr>
                      <m:t>+</m:t>
                    </m:r>
                    <m:r>
                      <w:rPr>
                        <w:rFonts w:ascii="Cambria Math" w:eastAsia="Cambria Math" w:hAnsi="Cambria Math" w:cs="Times New Roman"/>
                        <w:spacing w:val="-2"/>
                        <w:sz w:val="28"/>
                        <w:szCs w:val="28"/>
                        <w:lang w:val="en-US"/>
                      </w:rPr>
                      <m:t>k</m:t>
                    </m:r>
                    <m:r>
                      <m:rPr>
                        <m:sty m:val="p"/>
                      </m:rP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 xml:space="preserve">П.Б </m:t>
                        </m:r>
                        <m:d>
                          <m:dPr>
                            <m:ctrlPr>
                              <w:rPr>
                                <w:rFonts w:ascii="Cambria Math" w:eastAsia="Cambria Math" w:hAnsi="Cambria Math" w:cs="Times New Roman"/>
                                <w:i/>
                                <w:spacing w:val="-2"/>
                                <w:sz w:val="28"/>
                                <w:szCs w:val="28"/>
                              </w:rPr>
                            </m:ctrlPr>
                          </m:dPr>
                          <m:e>
                            <m:r>
                              <w:rPr>
                                <w:rFonts w:ascii="Cambria Math" w:eastAsia="Cambria Math" w:hAnsi="Cambria Math" w:cs="Times New Roman"/>
                                <w:spacing w:val="-2"/>
                                <w:sz w:val="28"/>
                                <w:szCs w:val="28"/>
                              </w:rPr>
                              <m:t>уд</m:t>
                            </m:r>
                          </m:e>
                        </m:d>
                      </m:sub>
                    </m:sSub>
                    <m:r>
                      <w:rPr>
                        <w:rFonts w:ascii="Cambria Math" w:eastAsia="Cambria Math" w:hAnsi="Cambria Math" w:cs="Times New Roman"/>
                        <w:spacing w:val="-2"/>
                        <w:sz w:val="28"/>
                        <w:szCs w:val="28"/>
                        <w:lang w:val="en-US"/>
                      </w:rPr>
                      <m:t>)</m:t>
                    </m:r>
                  </m:num>
                  <m:den>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den>
                </m:f>
                <m:r>
                  <m:rPr>
                    <m:sty m:val="p"/>
                  </m:rPr>
                  <w:rPr>
                    <w:rFonts w:ascii="Cambria Math" w:eastAsia="Cambria Math" w:hAnsi="Cambria Math" w:cs="Times New Roman"/>
                    <w:spacing w:val="-2"/>
                    <w:sz w:val="28"/>
                    <w:szCs w:val="28"/>
                  </w:rPr>
                  <m:t>.</m:t>
                </m:r>
              </m:oMath>
            </m:oMathPara>
          </w:p>
        </w:tc>
        <w:tc>
          <w:tcPr>
            <w:tcW w:w="992" w:type="dxa"/>
            <w:vAlign w:val="center"/>
          </w:tcPr>
          <w:p w:rsidR="00723E30" w:rsidRPr="00A57488" w:rsidRDefault="00723E30" w:rsidP="00E87B69">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(2.4</w:t>
            </w:r>
            <w:r w:rsidR="00E87B69">
              <w:rPr>
                <w:rFonts w:ascii="Times New Roman" w:eastAsia="Times New Roman" w:hAnsi="Times New Roman" w:cs="Times New Roman"/>
                <w:spacing w:val="-2"/>
                <w:sz w:val="28"/>
                <w:szCs w:val="28"/>
              </w:rPr>
              <w:t>7</w:t>
            </w:r>
            <w:r w:rsidRPr="00A57488">
              <w:rPr>
                <w:rFonts w:ascii="Times New Roman" w:eastAsia="Times New Roman" w:hAnsi="Times New Roman"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Р.О.</m:t>
            </m:r>
          </m:sub>
        </m:sSub>
      </m:oMath>
      <w:r w:rsidRPr="00A57488">
        <w:rPr>
          <w:rFonts w:ascii="Times New Roman" w:hAnsi="Times New Roman" w:cs="Times New Roman"/>
          <w:spacing w:val="-2"/>
          <w:sz w:val="28"/>
          <w:szCs w:val="28"/>
        </w:rPr>
        <w:t xml:space="preserve"> - масса одного рабочего органа, кг.;</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r>
          <w:rPr>
            <w:rFonts w:ascii="Cambria Math" w:eastAsia="Cambria Math" w:hAnsi="Cambria Math" w:cs="Times New Roman"/>
            <w:spacing w:val="-2"/>
            <w:sz w:val="28"/>
            <w:szCs w:val="28"/>
            <w:lang w:val="en-US"/>
          </w:rPr>
          <m:t>L</m:t>
        </m:r>
      </m:oMath>
      <w:r w:rsidRPr="00A57488">
        <w:rPr>
          <w:rFonts w:ascii="Times New Roman" w:hAnsi="Times New Roman" w:cs="Times New Roman"/>
          <w:spacing w:val="-2"/>
          <w:sz w:val="28"/>
          <w:szCs w:val="28"/>
        </w:rPr>
        <w:t xml:space="preserve"> - расстояние междустойкам рабочих органов, м;</w:t>
      </w:r>
    </w:p>
    <w:p w:rsidR="00723E30"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ПР.Б (уд).</m:t>
            </m:r>
          </m:sub>
        </m:sSub>
      </m:oMath>
      <w:r w:rsidR="00723E30" w:rsidRPr="00A57488">
        <w:rPr>
          <w:rFonts w:ascii="Times New Roman" w:hAnsi="Times New Roman" w:cs="Times New Roman"/>
          <w:spacing w:val="-2"/>
          <w:sz w:val="28"/>
          <w:szCs w:val="28"/>
        </w:rPr>
        <w:t xml:space="preserve"> - удельная конструктивная масса 1 метра продольного бруса, кг/м;</w:t>
      </w:r>
    </w:p>
    <w:p w:rsidR="00723E30"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П.Б (уд).</m:t>
            </m:r>
          </m:sub>
        </m:sSub>
      </m:oMath>
      <w:r w:rsidR="00723E30" w:rsidRPr="00A57488">
        <w:rPr>
          <w:rFonts w:ascii="Times New Roman" w:hAnsi="Times New Roman" w:cs="Times New Roman"/>
          <w:spacing w:val="-2"/>
          <w:sz w:val="28"/>
          <w:szCs w:val="28"/>
        </w:rPr>
        <w:t xml:space="preserve"> - удельная конструктивная масса 1 метра поперечного бруса, кг/м;</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m:oMath>
        <m:r>
          <w:rPr>
            <w:rFonts w:ascii="Cambria Math" w:eastAsia="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количество поперечных брусьев (2</w:t>
      </w:r>
      <m:oMath>
        <m:r>
          <w:rPr>
            <w:rFonts w:ascii="Cambria Math" w:hAnsi="Cambria Math" w:cs="Times New Roman"/>
            <w:spacing w:val="-2"/>
            <w:sz w:val="28"/>
            <w:szCs w:val="28"/>
          </w:rPr>
          <m:t>≤</m:t>
        </m:r>
        <m:r>
          <w:rPr>
            <w:rFonts w:ascii="Cambria Math" w:eastAsia="Cambria Math" w:hAnsi="Cambria Math" w:cs="Times New Roman"/>
            <w:spacing w:val="-2"/>
            <w:sz w:val="28"/>
            <w:szCs w:val="28"/>
            <w:lang w:val="en-US"/>
          </w:rPr>
          <m:t>k</m:t>
        </m:r>
        <m:r>
          <w:rPr>
            <w:rFonts w:ascii="Cambria Math" w:eastAsia="Cambria Math" w:hAnsi="Cambria Math" w:cs="Times New Roman"/>
            <w:spacing w:val="-2"/>
            <w:sz w:val="28"/>
            <w:szCs w:val="28"/>
          </w:rPr>
          <m:t>≤</m:t>
        </m:r>
      </m:oMath>
      <w:r w:rsidRPr="00A57488">
        <w:rPr>
          <w:rFonts w:ascii="Times New Roman" w:hAnsi="Times New Roman" w:cs="Times New Roman"/>
          <w:spacing w:val="-2"/>
          <w:sz w:val="28"/>
          <w:szCs w:val="28"/>
        </w:rPr>
        <w:t>3), шт.</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Обоснование предложенных нами математических зависимостей для определения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УД.min</m:t>
            </m:r>
          </m:sub>
        </m:sSub>
      </m:oMath>
      <w:r w:rsidRPr="00A57488">
        <w:rPr>
          <w:rFonts w:ascii="Times New Roman" w:hAnsi="Times New Roman" w:cs="Times New Roman"/>
          <w:spacing w:val="-2"/>
          <w:sz w:val="28"/>
          <w:szCs w:val="28"/>
        </w:rPr>
        <w:t xml:space="preserve"> (кг/м) и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oMath>
      <w:r w:rsidRPr="00A57488">
        <w:rPr>
          <w:rFonts w:ascii="Times New Roman" w:hAnsi="Times New Roman" w:cs="Times New Roman"/>
          <w:spacing w:val="-2"/>
          <w:sz w:val="28"/>
          <w:szCs w:val="28"/>
        </w:rPr>
        <w:t xml:space="preserve"> (кг/м) представлено в [</w:t>
      </w:r>
      <w:r w:rsidR="000C4A7B" w:rsidRPr="00A57488">
        <w:rPr>
          <w:rFonts w:ascii="Times New Roman" w:hAnsi="Times New Roman" w:cs="Times New Roman"/>
          <w:spacing w:val="-2"/>
          <w:sz w:val="28"/>
          <w:szCs w:val="28"/>
        </w:rPr>
        <w:t>152</w:t>
      </w:r>
      <w:r w:rsidRPr="00A57488">
        <w:rPr>
          <w:rFonts w:ascii="Times New Roman" w:hAnsi="Times New Roman" w:cs="Times New Roman"/>
          <w:spacing w:val="-2"/>
          <w:sz w:val="28"/>
          <w:szCs w:val="28"/>
        </w:rPr>
        <w:t xml:space="preserve">]. </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Для обеспечения заглубления орудия на требуемую глубину в заданных условиях эксплуатации должно выполняться следующее условие:</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W w:w="9356" w:type="dxa"/>
        <w:jc w:val="center"/>
        <w:tblBorders>
          <w:top w:val="nil"/>
          <w:left w:val="nil"/>
          <w:bottom w:val="nil"/>
          <w:right w:val="nil"/>
          <w:insideH w:val="nil"/>
          <w:insideV w:val="nil"/>
        </w:tblBorders>
        <w:tblLayout w:type="fixed"/>
        <w:tblLook w:val="0400" w:firstRow="0" w:lastRow="0" w:firstColumn="0" w:lastColumn="0" w:noHBand="0" w:noVBand="1"/>
      </w:tblPr>
      <w:tblGrid>
        <w:gridCol w:w="8222"/>
        <w:gridCol w:w="1134"/>
      </w:tblGrid>
      <w:tr w:rsidR="00723E30" w:rsidRPr="00A57488" w:rsidTr="00490137">
        <w:trPr>
          <w:jc w:val="center"/>
        </w:trPr>
        <w:tc>
          <w:tcPr>
            <w:tcW w:w="8222" w:type="dxa"/>
          </w:tcPr>
          <w:p w:rsidR="00723E30" w:rsidRPr="00A57488" w:rsidRDefault="004007C6" w:rsidP="00804C89">
            <w:pPr>
              <w:pStyle w:val="14"/>
              <w:spacing w:after="0" w:line="240" w:lineRule="auto"/>
              <w:ind w:firstLine="709"/>
              <w:jc w:val="center"/>
              <w:rPr>
                <w:rFonts w:ascii="Times New Roman" w:eastAsia="Cambria Math" w:hAnsi="Times New Roman" w:cs="Times New Roman"/>
                <w:spacing w:val="-2"/>
                <w:sz w:val="28"/>
                <w:szCs w:val="28"/>
              </w:rPr>
            </w:pPr>
            <m:oMathPara>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УД.min</m:t>
                    </m:r>
                  </m:sub>
                </m:sSub>
                <m:r>
                  <m:rPr>
                    <m:sty m:val="p"/>
                  </m:rP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r>
                  <m:rPr>
                    <m:sty m:val="p"/>
                  </m:rPr>
                  <w:rPr>
                    <w:rFonts w:ascii="Cambria Math" w:eastAsia="Cambria Math" w:hAnsi="Cambria Math" w:cs="Times New Roman"/>
                    <w:spacing w:val="-2"/>
                    <w:sz w:val="28"/>
                    <w:szCs w:val="28"/>
                  </w:rPr>
                  <m:t>.</m:t>
                </m:r>
              </m:oMath>
            </m:oMathPara>
          </w:p>
        </w:tc>
        <w:tc>
          <w:tcPr>
            <w:tcW w:w="1134" w:type="dxa"/>
            <w:vAlign w:val="center"/>
          </w:tcPr>
          <w:p w:rsidR="00723E30" w:rsidRPr="00A57488" w:rsidRDefault="00723E30" w:rsidP="00E87B69">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(2.4</w:t>
            </w:r>
            <w:r w:rsidR="00E87B69">
              <w:rPr>
                <w:rFonts w:ascii="Times New Roman" w:eastAsia="Times New Roman" w:hAnsi="Times New Roman" w:cs="Times New Roman"/>
                <w:spacing w:val="-2"/>
                <w:sz w:val="28"/>
                <w:szCs w:val="28"/>
              </w:rPr>
              <w:t>8</w:t>
            </w:r>
            <w:r w:rsidRPr="00A57488">
              <w:rPr>
                <w:rFonts w:ascii="Times New Roman" w:eastAsia="Times New Roman" w:hAnsi="Times New Roman"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eastAsia="Times New Roman" w:hAnsi="Times New Roman" w:cs="Times New Roman"/>
          <w:spacing w:val="-2"/>
          <w:sz w:val="28"/>
          <w:szCs w:val="28"/>
        </w:rPr>
      </w:pPr>
      <w:r w:rsidRPr="00A57488">
        <w:rPr>
          <w:rFonts w:ascii="Times New Roman" w:hAnsi="Times New Roman" w:cs="Times New Roman"/>
          <w:spacing w:val="-2"/>
          <w:sz w:val="28"/>
          <w:szCs w:val="28"/>
        </w:rPr>
        <w:t xml:space="preserve">С учетом формулы </w:t>
      </w:r>
      <w:r w:rsidRPr="00A57488">
        <w:rPr>
          <w:rFonts w:ascii="Times New Roman" w:eastAsia="Times New Roman" w:hAnsi="Times New Roman" w:cs="Times New Roman"/>
          <w:spacing w:val="-2"/>
          <w:sz w:val="28"/>
          <w:szCs w:val="28"/>
        </w:rPr>
        <w:t>(2.4</w:t>
      </w:r>
      <w:r w:rsidR="00E87B69">
        <w:rPr>
          <w:rFonts w:ascii="Times New Roman" w:eastAsia="Times New Roman" w:hAnsi="Times New Roman" w:cs="Times New Roman"/>
          <w:spacing w:val="-2"/>
          <w:sz w:val="28"/>
          <w:szCs w:val="28"/>
        </w:rPr>
        <w:t>7</w:t>
      </w:r>
      <w:r w:rsidRPr="00A57488">
        <w:rPr>
          <w:rFonts w:ascii="Times New Roman" w:eastAsia="Times New Roman" w:hAnsi="Times New Roman" w:cs="Times New Roman"/>
          <w:spacing w:val="-2"/>
          <w:sz w:val="28"/>
          <w:szCs w:val="28"/>
        </w:rPr>
        <w:t xml:space="preserve">) уравнение для нахождения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ПЛ.Р.О.(ТР.уд.)</m:t>
            </m:r>
          </m:sub>
        </m:sSub>
      </m:oMath>
      <w:r w:rsidRPr="00A57488">
        <w:rPr>
          <w:rFonts w:ascii="Times New Roman" w:eastAsia="Times New Roman" w:hAnsi="Times New Roman" w:cs="Times New Roman"/>
          <w:spacing w:val="-2"/>
          <w:sz w:val="28"/>
          <w:szCs w:val="28"/>
        </w:rPr>
        <w:t xml:space="preserve"> примет вид:</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992"/>
      </w:tblGrid>
      <w:tr w:rsidR="00723E30" w:rsidRPr="00A57488" w:rsidTr="00490137">
        <w:trPr>
          <w:jc w:val="center"/>
        </w:trPr>
        <w:tc>
          <w:tcPr>
            <w:tcW w:w="8364" w:type="dxa"/>
          </w:tcPr>
          <w:p w:rsidR="00723E30" w:rsidRPr="00A57488" w:rsidRDefault="004007C6" w:rsidP="00804C89">
            <w:pPr>
              <w:pStyle w:val="17"/>
              <w:ind w:firstLine="0"/>
              <w:rPr>
                <w:rFonts w:cs="Times New Roman"/>
                <w:i/>
                <w:spacing w:val="-2"/>
                <w:sz w:val="28"/>
                <w:szCs w:val="28"/>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ПЛ.Р.О.(ТР.уд.)</m:t>
                    </m:r>
                  </m:sub>
                </m:sSub>
                <m:r>
                  <w:rPr>
                    <w:rFonts w:ascii="Cambria Math" w:hAnsi="Cambria Math" w:cs="Times New Roman"/>
                    <w:spacing w:val="-2"/>
                    <w:sz w:val="26"/>
                    <w:szCs w:val="26"/>
                  </w:rPr>
                  <m:t>=</m:t>
                </m:r>
                <m:f>
                  <m:fPr>
                    <m:ctrlPr>
                      <w:rPr>
                        <w:rFonts w:ascii="Cambria Math" w:eastAsia="Cambria Math" w:hAnsi="Cambria Math" w:cs="Times New Roman"/>
                        <w:spacing w:val="-2"/>
                        <w:sz w:val="28"/>
                        <w:szCs w:val="28"/>
                      </w:rPr>
                    </m:ctrlPr>
                  </m:fPr>
                  <m:num>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Р.О.</m:t>
                        </m:r>
                      </m:sub>
                    </m:sSub>
                    <m:r>
                      <m:rPr>
                        <m:sty m:val="p"/>
                      </m:rPr>
                      <w:rPr>
                        <w:rFonts w:ascii="Cambria Math" w:eastAsia="Cambria Math" w:hAnsi="Cambria Math" w:cs="Times New Roman"/>
                        <w:spacing w:val="-2"/>
                        <w:sz w:val="28"/>
                        <w:szCs w:val="28"/>
                      </w:rPr>
                      <m:t>+1,1∙(</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L</m:t>
                        </m:r>
                        <m:r>
                          <w:rPr>
                            <w:rFonts w:ascii="Cambria Math" w:eastAsia="Cambria Math" w:hAnsi="Cambria Math" w:cs="Times New Roman"/>
                            <w:spacing w:val="-2"/>
                            <w:sz w:val="28"/>
                            <w:szCs w:val="28"/>
                          </w:rPr>
                          <m:t>∙</m:t>
                        </m:r>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 xml:space="preserve">ПР.Б </m:t>
                        </m:r>
                        <m:d>
                          <m:dPr>
                            <m:ctrlPr>
                              <w:rPr>
                                <w:rFonts w:ascii="Cambria Math" w:eastAsia="Cambria Math" w:hAnsi="Cambria Math" w:cs="Times New Roman"/>
                                <w:i/>
                                <w:spacing w:val="-2"/>
                                <w:sz w:val="28"/>
                                <w:szCs w:val="28"/>
                              </w:rPr>
                            </m:ctrlPr>
                          </m:dPr>
                          <m:e>
                            <m:r>
                              <w:rPr>
                                <w:rFonts w:ascii="Cambria Math" w:eastAsia="Cambria Math" w:hAnsi="Cambria Math" w:cs="Times New Roman"/>
                                <w:spacing w:val="-2"/>
                                <w:sz w:val="28"/>
                                <w:szCs w:val="28"/>
                              </w:rPr>
                              <m:t>уд</m:t>
                            </m:r>
                          </m:e>
                        </m:d>
                      </m:sub>
                    </m:sSub>
                    <m:r>
                      <m:rPr>
                        <m:sty m:val="p"/>
                      </m:rPr>
                      <w:rPr>
                        <w:rFonts w:ascii="Cambria Math" w:eastAsia="Cambria Math" w:hAnsi="Cambria Math" w:cs="Times New Roman"/>
                        <w:spacing w:val="-2"/>
                        <w:sz w:val="28"/>
                        <w:szCs w:val="28"/>
                      </w:rPr>
                      <m:t>+</m:t>
                    </m:r>
                    <m:r>
                      <w:rPr>
                        <w:rFonts w:ascii="Cambria Math" w:eastAsia="Cambria Math" w:hAnsi="Cambria Math" w:cs="Times New Roman"/>
                        <w:spacing w:val="-2"/>
                        <w:sz w:val="28"/>
                        <w:szCs w:val="28"/>
                        <w:lang w:val="en-US"/>
                      </w:rPr>
                      <m:t>k</m:t>
                    </m:r>
                    <m:r>
                      <m:rPr>
                        <m:sty m:val="p"/>
                      </m:rP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 xml:space="preserve">П.Б </m:t>
                        </m:r>
                        <m:d>
                          <m:dPr>
                            <m:ctrlPr>
                              <w:rPr>
                                <w:rFonts w:ascii="Cambria Math" w:eastAsia="Cambria Math" w:hAnsi="Cambria Math" w:cs="Times New Roman"/>
                                <w:i/>
                                <w:spacing w:val="-2"/>
                                <w:sz w:val="28"/>
                                <w:szCs w:val="28"/>
                              </w:rPr>
                            </m:ctrlPr>
                          </m:dPr>
                          <m:e>
                            <m:r>
                              <w:rPr>
                                <w:rFonts w:ascii="Cambria Math" w:eastAsia="Cambria Math" w:hAnsi="Cambria Math" w:cs="Times New Roman"/>
                                <w:spacing w:val="-2"/>
                                <w:sz w:val="28"/>
                                <w:szCs w:val="28"/>
                              </w:rPr>
                              <m:t>уд</m:t>
                            </m:r>
                          </m:e>
                        </m:d>
                      </m:sub>
                    </m:sSub>
                    <m:r>
                      <w:rPr>
                        <w:rFonts w:ascii="Cambria Math" w:eastAsia="Cambria Math" w:hAnsi="Cambria Math" w:cs="Times New Roman"/>
                        <w:spacing w:val="-2"/>
                        <w:sz w:val="28"/>
                        <w:szCs w:val="28"/>
                      </w:rPr>
                      <m:t>)</m:t>
                    </m:r>
                  </m:num>
                  <m:den>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den>
                </m:f>
                <m:r>
                  <m:rPr>
                    <m:sty m:val="p"/>
                  </m:rPr>
                  <w:rPr>
                    <w:rFonts w:ascii="Cambria Math" w:eastAsia="Cambria Math" w:hAnsi="Cambria Math" w:cs="Times New Roman"/>
                    <w:spacing w:val="-2"/>
                    <w:sz w:val="28"/>
                    <w:szCs w:val="28"/>
                  </w:rPr>
                  <m:t>∙</m:t>
                </m:r>
                <m:r>
                  <w:rPr>
                    <w:rFonts w:ascii="Cambria Math" w:eastAsia="Cambria Math" w:hAnsi="Cambria Math" w:cs="Times New Roman"/>
                    <w:spacing w:val="-2"/>
                    <w:sz w:val="28"/>
                    <w:szCs w:val="28"/>
                    <w:lang w:val="en-US"/>
                  </w:rPr>
                  <m:t>g</m:t>
                </m:r>
                <m:r>
                  <w:rPr>
                    <w:rFonts w:ascii="Cambria Math" w:hAnsi="Cambria Math" w:cs="Times New Roman"/>
                    <w:spacing w:val="-2"/>
                    <w:sz w:val="28"/>
                    <w:szCs w:val="28"/>
                  </w:rPr>
                  <m:t>∙</m:t>
                </m:r>
                <m:r>
                  <w:rPr>
                    <w:rFonts w:ascii="Cambria Math" w:hAnsi="Cambria Math" w:cs="Times New Roman"/>
                    <w:spacing w:val="-2"/>
                    <w:sz w:val="28"/>
                    <w:szCs w:val="28"/>
                    <w:lang w:val="en-US"/>
                  </w:rPr>
                  <m:t>f</m:t>
                </m:r>
                <m:r>
                  <w:rPr>
                    <w:rFonts w:ascii="Cambria Math" w:hAnsi="Cambria Math" w:cs="Times New Roman"/>
                    <w:spacing w:val="-2"/>
                    <w:sz w:val="28"/>
                    <w:szCs w:val="28"/>
                  </w:rPr>
                  <m:t>.</m:t>
                </m:r>
              </m:oMath>
            </m:oMathPara>
          </w:p>
        </w:tc>
        <w:tc>
          <w:tcPr>
            <w:tcW w:w="992" w:type="dxa"/>
            <w:vAlign w:val="center"/>
          </w:tcPr>
          <w:p w:rsidR="00723E30" w:rsidRPr="00A57488" w:rsidRDefault="00723E30" w:rsidP="00E87B69">
            <w:pPr>
              <w:pStyle w:val="17"/>
              <w:ind w:firstLine="0"/>
              <w:jc w:val="center"/>
              <w:rPr>
                <w:rFonts w:cs="Times New Roman"/>
                <w:spacing w:val="-2"/>
                <w:sz w:val="28"/>
                <w:szCs w:val="28"/>
              </w:rPr>
            </w:pPr>
            <w:r w:rsidRPr="00A57488">
              <w:rPr>
                <w:rFonts w:cs="Times New Roman"/>
                <w:spacing w:val="-2"/>
                <w:sz w:val="28"/>
                <w:szCs w:val="28"/>
              </w:rPr>
              <w:t>(2.</w:t>
            </w:r>
            <w:r w:rsidR="00E87B69">
              <w:rPr>
                <w:rFonts w:cs="Times New Roman"/>
                <w:spacing w:val="-2"/>
                <w:sz w:val="28"/>
                <w:szCs w:val="28"/>
              </w:rPr>
              <w:t>49</w:t>
            </w:r>
            <w:r w:rsidRPr="00A57488">
              <w:rPr>
                <w:rFonts w:cs="Times New Roman"/>
                <w:spacing w:val="-2"/>
                <w:sz w:val="28"/>
                <w:szCs w:val="28"/>
              </w:rPr>
              <w:t>)</w:t>
            </w:r>
          </w:p>
        </w:tc>
      </w:tr>
    </w:tbl>
    <w:p w:rsidR="007E1978" w:rsidRPr="00A57488" w:rsidRDefault="007E1978" w:rsidP="00804C89">
      <w:pPr>
        <w:spacing w:after="0" w:line="240" w:lineRule="auto"/>
        <w:ind w:firstLine="709"/>
        <w:jc w:val="both"/>
        <w:rPr>
          <w:rFonts w:ascii="Times New Roman" w:hAnsi="Times New Roman" w:cs="Times New Roman"/>
          <w:spacing w:val="-2"/>
          <w:sz w:val="28"/>
          <w:szCs w:val="28"/>
        </w:rPr>
      </w:pPr>
    </w:p>
    <w:p w:rsidR="00723E30" w:rsidRPr="00490137" w:rsidRDefault="00723E30" w:rsidP="003E0F07">
      <w:pPr>
        <w:pStyle w:val="2"/>
        <w:spacing w:before="0" w:line="240" w:lineRule="auto"/>
        <w:ind w:firstLine="709"/>
        <w:jc w:val="both"/>
        <w:rPr>
          <w:rFonts w:ascii="Times New Roman" w:hAnsi="Times New Roman" w:cs="Times New Roman"/>
          <w:color w:val="auto"/>
          <w:sz w:val="28"/>
          <w:szCs w:val="28"/>
        </w:rPr>
      </w:pPr>
      <w:bookmarkStart w:id="25" w:name="_Toc131948414"/>
      <w:r w:rsidRPr="00490137">
        <w:rPr>
          <w:rFonts w:ascii="Times New Roman" w:hAnsi="Times New Roman" w:cs="Times New Roman"/>
          <w:color w:val="auto"/>
          <w:sz w:val="28"/>
          <w:szCs w:val="28"/>
        </w:rPr>
        <w:lastRenderedPageBreak/>
        <w:t>2.5 Определение значений составляющих полное тяговое сопротивление плоскорежущего рабочего органа и значений удельной конструктивной массы орудия</w:t>
      </w:r>
      <w:bookmarkEnd w:id="25"/>
    </w:p>
    <w:p w:rsidR="00723E30" w:rsidRPr="00490137" w:rsidRDefault="00723E30" w:rsidP="003E0F07">
      <w:pPr>
        <w:spacing w:after="0" w:line="240" w:lineRule="auto"/>
        <w:ind w:firstLine="709"/>
        <w:jc w:val="both"/>
        <w:rPr>
          <w:rFonts w:ascii="Times New Roman" w:hAnsi="Times New Roman" w:cs="Times New Roman"/>
          <w:spacing w:val="-2"/>
          <w:sz w:val="28"/>
          <w:szCs w:val="28"/>
        </w:rPr>
      </w:pPr>
    </w:p>
    <w:p w:rsidR="00490137" w:rsidRDefault="00723E30" w:rsidP="003E0F07">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На основании проведенных теоретических исследований была построена зависимость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m:t>
            </m:r>
            <m:d>
              <m:dPr>
                <m:ctrlPr>
                  <w:rPr>
                    <w:rFonts w:ascii="Cambria Math" w:hAnsi="Cambria Math" w:cs="Times New Roman"/>
                    <w:i/>
                    <w:spacing w:val="-2"/>
                    <w:sz w:val="28"/>
                    <w:szCs w:val="28"/>
                    <w:lang w:val="en-US"/>
                  </w:rPr>
                </m:ctrlPr>
              </m:dPr>
              <m:e>
                <m:r>
                  <w:rPr>
                    <w:rFonts w:ascii="Cambria Math" w:hAnsi="Cambria Math" w:cs="Times New Roman"/>
                    <w:spacing w:val="-2"/>
                    <w:sz w:val="28"/>
                    <w:szCs w:val="28"/>
                  </w:rPr>
                  <m:t>ПОЛН.УД</m:t>
                </m:r>
              </m:e>
            </m:d>
          </m:sub>
        </m:sSub>
        <m:r>
          <w:rPr>
            <w:rFonts w:ascii="Cambria Math" w:hAnsi="Cambria Math" w:cs="Times New Roman"/>
            <w:spacing w:val="-2"/>
            <w:sz w:val="28"/>
            <w:szCs w:val="28"/>
          </w:rPr>
          <m:t>=</m:t>
        </m:r>
        <m:r>
          <w:rPr>
            <w:rFonts w:ascii="Cambria Math" w:hAnsi="Cambria Math" w:cs="Times New Roman"/>
            <w:spacing w:val="-2"/>
            <w:sz w:val="28"/>
            <w:szCs w:val="28"/>
            <w:lang w:val="en-US"/>
          </w:rPr>
          <m:t>f</m:t>
        </m:r>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B</m:t>
            </m:r>
          </m:e>
          <m:sub>
            <m:r>
              <w:rPr>
                <w:rFonts w:ascii="Cambria Math" w:hAnsi="Cambria Math" w:cs="Times New Roman"/>
                <w:spacing w:val="-2"/>
                <w:sz w:val="28"/>
                <w:szCs w:val="28"/>
              </w:rPr>
              <m:t>Р.О.</m:t>
            </m:r>
          </m:sub>
        </m:sSub>
        <m:r>
          <w:rPr>
            <w:rFonts w:ascii="Cambria Math" w:hAnsi="Cambria Math" w:cs="Times New Roman"/>
            <w:spacing w:val="-2"/>
            <w:sz w:val="28"/>
            <w:szCs w:val="28"/>
          </w:rPr>
          <m:t>;</m:t>
        </m:r>
        <m:r>
          <w:rPr>
            <w:rFonts w:ascii="Cambria Math" w:hAnsi="Cambria Math" w:cs="Times New Roman"/>
            <w:spacing w:val="-2"/>
            <w:sz w:val="28"/>
            <w:szCs w:val="28"/>
            <w:lang w:val="en-US"/>
          </w:rPr>
          <m:t>v</m:t>
        </m:r>
        <m:r>
          <w:rPr>
            <w:rFonts w:ascii="Cambria Math" w:hAnsi="Cambria Math" w:cs="Times New Roman"/>
            <w:spacing w:val="-2"/>
            <w:sz w:val="28"/>
            <w:szCs w:val="28"/>
          </w:rPr>
          <m:t>)</m:t>
        </m:r>
      </m:oMath>
      <w:r w:rsidR="00490137">
        <w:rPr>
          <w:rFonts w:ascii="Times New Roman" w:hAnsi="Times New Roman" w:cs="Times New Roman"/>
          <w:spacing w:val="-2"/>
          <w:sz w:val="28"/>
          <w:szCs w:val="28"/>
        </w:rPr>
        <w:t xml:space="preserve"> в соответствии с рисунком 2.9. </w:t>
      </w:r>
    </w:p>
    <w:p w:rsidR="00463FA1" w:rsidRPr="00490137" w:rsidRDefault="00463FA1" w:rsidP="003E0F07">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В соответствии с графиком увеличение ширины захвата плоскорежущего рабочего органа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(м) на исследуемом скоростном интервале (</w:t>
      </w:r>
      <w:r w:rsidRPr="00490137">
        <w:rPr>
          <w:rFonts w:ascii="Times New Roman" w:hAnsi="Times New Roman" w:cs="Times New Roman"/>
          <w:spacing w:val="-2"/>
          <w:sz w:val="28"/>
          <w:szCs w:val="28"/>
          <w:lang w:val="en-US"/>
        </w:rPr>
        <w:t>v</w:t>
      </w:r>
      <w:r w:rsidRPr="00490137">
        <w:rPr>
          <w:rFonts w:ascii="Times New Roman" w:hAnsi="Times New Roman" w:cs="Times New Roman"/>
          <w:spacing w:val="-2"/>
          <w:sz w:val="28"/>
          <w:szCs w:val="28"/>
        </w:rPr>
        <w:t xml:space="preserve"> = 2</w:t>
      </w:r>
      <w:r w:rsidRPr="00490137">
        <w:rPr>
          <w:rFonts w:ascii="Times New Roman" w:hAnsi="Times New Roman" w:cs="Times New Roman"/>
          <w:spacing w:val="-2"/>
          <w:sz w:val="28"/>
          <w:szCs w:val="28"/>
          <w:lang w:val="kk-KZ"/>
        </w:rPr>
        <w:t>,0-2,8 м/с</w:t>
      </w:r>
      <w:r w:rsidRPr="00490137">
        <w:rPr>
          <w:rFonts w:ascii="Times New Roman" w:hAnsi="Times New Roman" w:cs="Times New Roman"/>
          <w:spacing w:val="-2"/>
          <w:sz w:val="28"/>
          <w:szCs w:val="28"/>
        </w:rPr>
        <w:t xml:space="preserve">) приводит к росту полного удельного тягового сопротивления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490137">
        <w:rPr>
          <w:rFonts w:ascii="Times New Roman" w:hAnsi="Times New Roman" w:cs="Times New Roman"/>
          <w:spacing w:val="-2"/>
          <w:sz w:val="28"/>
          <w:szCs w:val="28"/>
        </w:rPr>
        <w:t xml:space="preserve"> (Н/м). Так, при увеличении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(м) в сравнении с базовым вариантом – плоскорежущим рабочим органом РСП с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 0,6 м,  при </w:t>
      </w:r>
      <w:r w:rsidRPr="00490137">
        <w:rPr>
          <w:rFonts w:ascii="Times New Roman" w:hAnsi="Times New Roman" w:cs="Times New Roman"/>
          <w:spacing w:val="-2"/>
          <w:sz w:val="28"/>
          <w:szCs w:val="28"/>
          <w:lang w:val="en-US"/>
        </w:rPr>
        <w:t>v</w:t>
      </w:r>
      <w:r w:rsidRPr="00490137">
        <w:rPr>
          <w:rFonts w:ascii="Times New Roman" w:hAnsi="Times New Roman" w:cs="Times New Roman"/>
          <w:spacing w:val="-2"/>
          <w:sz w:val="28"/>
          <w:szCs w:val="28"/>
        </w:rPr>
        <w:t xml:space="preserve"> = 2,0- 2,8 м/с, наблюдается следующий прирост:</w:t>
      </w:r>
    </w:p>
    <w:p w:rsidR="00463FA1" w:rsidRPr="00490137" w:rsidRDefault="00463FA1" w:rsidP="003E0F07">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 0,7 м прирост полного удельного тягового сопротивления составил 1,9-2,0 %;</w:t>
      </w:r>
    </w:p>
    <w:p w:rsidR="00463FA1" w:rsidRPr="00490137" w:rsidRDefault="00463FA1" w:rsidP="003E0F07">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 0,8 м прирост полного удельного тягового сопротивления составил 3,4-3,9 %;</w:t>
      </w:r>
    </w:p>
    <w:p w:rsidR="00463FA1" w:rsidRPr="00490137" w:rsidRDefault="00463FA1" w:rsidP="00463FA1">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 0,9 м прирост полного удельного тягового сопротивления составил 5,9-6,6%;</w:t>
      </w:r>
    </w:p>
    <w:p w:rsidR="00463FA1" w:rsidRPr="00490137" w:rsidRDefault="00463FA1" w:rsidP="00463FA1">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 1,0 м прирост полного удельного тягового сопротивления составил 7,8-8,4%.</w:t>
      </w:r>
    </w:p>
    <w:p w:rsidR="007E1978" w:rsidRPr="00A57488" w:rsidRDefault="007E1978" w:rsidP="00804C89">
      <w:pPr>
        <w:spacing w:after="0" w:line="240" w:lineRule="auto"/>
        <w:ind w:firstLine="709"/>
        <w:jc w:val="both"/>
        <w:rPr>
          <w:rFonts w:ascii="Times New Roman" w:hAnsi="Times New Roman" w:cs="Times New Roman"/>
          <w:spacing w:val="-2"/>
          <w:sz w:val="24"/>
          <w:szCs w:val="24"/>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80" w:firstRow="0" w:lastRow="0" w:firstColumn="1" w:lastColumn="0" w:noHBand="0" w:noVBand="1"/>
      </w:tblPr>
      <w:tblGrid>
        <w:gridCol w:w="9639"/>
      </w:tblGrid>
      <w:tr w:rsidR="00723E30" w:rsidRPr="00A57488" w:rsidTr="00490137">
        <w:tc>
          <w:tcPr>
            <w:tcW w:w="9639" w:type="dxa"/>
          </w:tcPr>
          <w:p w:rsidR="00723E30" w:rsidRPr="00A57488" w:rsidRDefault="00723E30" w:rsidP="00804C89">
            <w:pPr>
              <w:jc w:val="center"/>
              <w:rPr>
                <w:rFonts w:ascii="Times New Roman" w:hAnsi="Times New Roman" w:cs="Times New Roman"/>
                <w:spacing w:val="-2"/>
                <w:sz w:val="26"/>
                <w:szCs w:val="26"/>
              </w:rPr>
            </w:pPr>
            <w:r w:rsidRPr="00A57488">
              <w:rPr>
                <w:rFonts w:ascii="Times New Roman" w:hAnsi="Times New Roman" w:cs="Times New Roman"/>
                <w:noProof/>
                <w:spacing w:val="-2"/>
                <w:sz w:val="26"/>
                <w:szCs w:val="26"/>
              </w:rPr>
              <w:drawing>
                <wp:inline distT="0" distB="0" distL="0" distR="0" wp14:anchorId="35D45B69" wp14:editId="2EC390E7">
                  <wp:extent cx="4440894" cy="2880000"/>
                  <wp:effectExtent l="19050" t="0" r="0" b="0"/>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srcRect/>
                          <a:stretch>
                            <a:fillRect/>
                          </a:stretch>
                        </pic:blipFill>
                        <pic:spPr bwMode="auto">
                          <a:xfrm>
                            <a:off x="0" y="0"/>
                            <a:ext cx="4440894" cy="2880000"/>
                          </a:xfrm>
                          <a:prstGeom prst="rect">
                            <a:avLst/>
                          </a:prstGeom>
                          <a:noFill/>
                          <a:ln w="9525">
                            <a:noFill/>
                            <a:miter lim="800000"/>
                            <a:headEnd/>
                            <a:tailEnd/>
                          </a:ln>
                        </pic:spPr>
                      </pic:pic>
                    </a:graphicData>
                  </a:graphic>
                </wp:inline>
              </w:drawing>
            </w:r>
          </w:p>
        </w:tc>
      </w:tr>
      <w:tr w:rsidR="00723E30" w:rsidRPr="00A57488" w:rsidTr="00490137">
        <w:tc>
          <w:tcPr>
            <w:tcW w:w="9639" w:type="dxa"/>
          </w:tcPr>
          <w:p w:rsidR="00723E30" w:rsidRPr="00490137" w:rsidRDefault="00723E30" w:rsidP="00804C89">
            <w:pPr>
              <w:jc w:val="center"/>
              <w:rPr>
                <w:rFonts w:ascii="Times New Roman" w:hAnsi="Times New Roman" w:cs="Times New Roman"/>
                <w:spacing w:val="-2"/>
                <w:sz w:val="28"/>
                <w:szCs w:val="28"/>
              </w:rPr>
            </w:pPr>
            <w:r w:rsidRPr="00490137">
              <w:rPr>
                <w:rFonts w:ascii="Times New Roman" w:hAnsi="Times New Roman" w:cs="Times New Roman"/>
                <w:spacing w:val="-2"/>
                <w:sz w:val="28"/>
                <w:szCs w:val="28"/>
              </w:rPr>
              <w:t>Рисунок 2.9 – Влияние ширины захвата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и скорости движения (</w:t>
            </w:r>
            <w:r w:rsidRPr="00490137">
              <w:rPr>
                <w:rFonts w:ascii="Times New Roman" w:hAnsi="Times New Roman" w:cs="Times New Roman"/>
                <w:spacing w:val="-2"/>
                <w:sz w:val="28"/>
                <w:szCs w:val="28"/>
                <w:lang w:val="en-US"/>
              </w:rPr>
              <w:t>v</w:t>
            </w:r>
            <w:r w:rsidRPr="00490137">
              <w:rPr>
                <w:rFonts w:ascii="Times New Roman" w:hAnsi="Times New Roman" w:cs="Times New Roman"/>
                <w:spacing w:val="-2"/>
                <w:sz w:val="28"/>
                <w:szCs w:val="28"/>
              </w:rPr>
              <w:t xml:space="preserve">) </w:t>
            </w:r>
            <w:r w:rsidR="00490137">
              <w:rPr>
                <w:rFonts w:ascii="Times New Roman" w:hAnsi="Times New Roman" w:cs="Times New Roman"/>
                <w:spacing w:val="-2"/>
                <w:sz w:val="28"/>
                <w:szCs w:val="28"/>
              </w:rPr>
              <w:br/>
            </w:r>
            <w:r w:rsidRPr="00490137">
              <w:rPr>
                <w:rFonts w:ascii="Times New Roman" w:hAnsi="Times New Roman" w:cs="Times New Roman"/>
                <w:spacing w:val="-2"/>
                <w:sz w:val="28"/>
                <w:szCs w:val="28"/>
              </w:rPr>
              <w:t xml:space="preserve">плоскорежущего рабочего органа на его полное удельное тяговое </w:t>
            </w:r>
            <w:r w:rsidR="00490137">
              <w:rPr>
                <w:rFonts w:ascii="Times New Roman" w:hAnsi="Times New Roman" w:cs="Times New Roman"/>
                <w:spacing w:val="-2"/>
                <w:sz w:val="28"/>
                <w:szCs w:val="28"/>
              </w:rPr>
              <w:br/>
            </w:r>
            <w:r w:rsidRPr="00490137">
              <w:rPr>
                <w:rFonts w:ascii="Times New Roman" w:hAnsi="Times New Roman" w:cs="Times New Roman"/>
                <w:spacing w:val="-2"/>
                <w:sz w:val="28"/>
                <w:szCs w:val="28"/>
              </w:rPr>
              <w:t>сопротивление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ПЛ.Р.О.(ТР.уд.)</m:t>
                  </m:r>
                </m:sub>
              </m:sSub>
            </m:oMath>
            <w:r w:rsidRPr="00490137">
              <w:rPr>
                <w:rFonts w:ascii="Times New Roman" w:hAnsi="Times New Roman" w:cs="Times New Roman"/>
                <w:spacing w:val="-2"/>
                <w:sz w:val="28"/>
                <w:szCs w:val="28"/>
              </w:rPr>
              <w:t>)</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Если принять, что изменение значения показателя в пределах ± 5 % является несущественным, то на основании проведенных исследований можно сделать вывод о том, что на рассматриваемом </w:t>
      </w:r>
      <w:proofErr w:type="spellStart"/>
      <w:r w:rsidRPr="00A57488">
        <w:rPr>
          <w:rFonts w:ascii="Times New Roman" w:hAnsi="Times New Roman" w:cs="Times New Roman"/>
          <w:spacing w:val="-2"/>
          <w:sz w:val="28"/>
          <w:szCs w:val="28"/>
        </w:rPr>
        <w:t>агротехнически</w:t>
      </w:r>
      <w:proofErr w:type="spellEnd"/>
      <w:r w:rsidRPr="00A57488">
        <w:rPr>
          <w:rFonts w:ascii="Times New Roman" w:hAnsi="Times New Roman" w:cs="Times New Roman"/>
          <w:spacing w:val="-2"/>
          <w:sz w:val="28"/>
          <w:szCs w:val="28"/>
        </w:rPr>
        <w:t xml:space="preserve"> допустимом скоростном интервале увеличение ширины захвата плоскорежущего рабочего органа до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A57488">
        <w:rPr>
          <w:rFonts w:ascii="Times New Roman" w:hAnsi="Times New Roman" w:cs="Times New Roman"/>
          <w:spacing w:val="-2"/>
          <w:sz w:val="28"/>
          <w:szCs w:val="28"/>
        </w:rPr>
        <w:t xml:space="preserve"> = 0,7-0,8 м не увеличивает полное удельное тяговое сопротивление плоско</w:t>
      </w:r>
      <w:r w:rsidRPr="00A57488">
        <w:rPr>
          <w:rFonts w:ascii="Times New Roman" w:hAnsi="Times New Roman" w:cs="Times New Roman"/>
          <w:spacing w:val="-2"/>
          <w:sz w:val="28"/>
          <w:szCs w:val="28"/>
        </w:rPr>
        <w:lastRenderedPageBreak/>
        <w:t>режущего рабочего органа в сравнении с базовым в</w:t>
      </w:r>
      <w:proofErr w:type="spellStart"/>
      <w:r w:rsidRPr="00A57488">
        <w:rPr>
          <w:rFonts w:ascii="Times New Roman" w:hAnsi="Times New Roman" w:cs="Times New Roman"/>
          <w:spacing w:val="-2"/>
          <w:sz w:val="28"/>
          <w:szCs w:val="28"/>
        </w:rPr>
        <w:t>ариантом</w:t>
      </w:r>
      <w:proofErr w:type="spellEnd"/>
      <w:r w:rsidRPr="00A57488">
        <w:rPr>
          <w:rFonts w:ascii="Times New Roman" w:hAnsi="Times New Roman" w:cs="Times New Roman"/>
          <w:spacing w:val="-2"/>
          <w:sz w:val="28"/>
          <w:szCs w:val="28"/>
        </w:rPr>
        <w:t xml:space="preserve"> - плоскорежущим рабочим органом РСП с</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A57488">
        <w:rPr>
          <w:rFonts w:ascii="Times New Roman" w:hAnsi="Times New Roman" w:cs="Times New Roman"/>
          <w:spacing w:val="-2"/>
          <w:sz w:val="28"/>
          <w:szCs w:val="28"/>
        </w:rPr>
        <w:t xml:space="preserve"> = 0,6 м. Дальнейшее увеличение ширины захвата плоскорежущего рабочего органа оказывает значительное влияние на прирост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A57488">
        <w:rPr>
          <w:rFonts w:ascii="Times New Roman" w:hAnsi="Times New Roman" w:cs="Times New Roman"/>
          <w:spacing w:val="-2"/>
          <w:sz w:val="28"/>
          <w:szCs w:val="28"/>
        </w:rPr>
        <w:t xml:space="preserve"> (Н/м). Интенсивный прирост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A57488">
        <w:rPr>
          <w:rFonts w:ascii="Times New Roman" w:hAnsi="Times New Roman" w:cs="Times New Roman"/>
          <w:spacing w:val="-2"/>
          <w:sz w:val="28"/>
          <w:szCs w:val="28"/>
        </w:rPr>
        <w:t xml:space="preserve"> (Н/м) при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A57488">
        <w:rPr>
          <w:rFonts w:ascii="Times New Roman" w:hAnsi="Times New Roman" w:cs="Times New Roman"/>
          <w:spacing w:val="-2"/>
          <w:sz w:val="28"/>
          <w:szCs w:val="28"/>
        </w:rPr>
        <w:t xml:space="preserve"> = 0,9-1,0 м объясняется влиянием нескольких факторов:</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1. Во-первых, в соответствии с </w:t>
      </w:r>
      <w:proofErr w:type="spellStart"/>
      <w:r w:rsidRPr="00A57488">
        <w:rPr>
          <w:rFonts w:ascii="Times New Roman" w:hAnsi="Times New Roman" w:cs="Times New Roman"/>
          <w:spacing w:val="-2"/>
          <w:sz w:val="28"/>
          <w:szCs w:val="28"/>
        </w:rPr>
        <w:t>п.п</w:t>
      </w:r>
      <w:proofErr w:type="spellEnd"/>
      <w:r w:rsidRPr="00A57488">
        <w:rPr>
          <w:rFonts w:ascii="Times New Roman" w:hAnsi="Times New Roman" w:cs="Times New Roman"/>
          <w:spacing w:val="-2"/>
          <w:sz w:val="28"/>
          <w:szCs w:val="28"/>
        </w:rPr>
        <w:t xml:space="preserve">. 2.2 и 2.3 для обеспечения требуемого уровня крошения, выраженного через коэффициент интерференции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И.Р.О.</m:t>
            </m:r>
          </m:sub>
        </m:sSub>
      </m:oMath>
      <w:r w:rsidRPr="00A57488">
        <w:rPr>
          <w:rFonts w:ascii="Times New Roman" w:hAnsi="Times New Roman" w:cs="Times New Roman"/>
          <w:spacing w:val="-2"/>
          <w:sz w:val="28"/>
          <w:szCs w:val="28"/>
        </w:rPr>
        <w:t xml:space="preserve">, (%), при увеличении ширины захвата плоскорежущего рабочего органа требуется увеличение длины консольной части долота. Что в свою очередь приводит к росту составляющей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Pr="00A57488">
        <w:rPr>
          <w:rFonts w:ascii="Times New Roman" w:hAnsi="Times New Roman" w:cs="Times New Roman"/>
          <w:spacing w:val="-2"/>
          <w:sz w:val="28"/>
          <w:szCs w:val="28"/>
        </w:rPr>
        <w:t xml:space="preserve"> (Н) сопротивления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m:t>
            </m:r>
          </m:sub>
        </m:sSub>
      </m:oMath>
      <w:r w:rsidRPr="00A57488">
        <w:rPr>
          <w:rFonts w:ascii="Times New Roman" w:hAnsi="Times New Roman" w:cs="Times New Roman"/>
          <w:spacing w:val="-2"/>
          <w:sz w:val="28"/>
          <w:szCs w:val="28"/>
        </w:rPr>
        <w:t xml:space="preserve"> (Н) в соответствии с формулой (2.</w:t>
      </w:r>
      <w:r w:rsidR="00E87B69">
        <w:rPr>
          <w:rFonts w:ascii="Times New Roman" w:hAnsi="Times New Roman" w:cs="Times New Roman"/>
          <w:spacing w:val="-2"/>
          <w:sz w:val="28"/>
          <w:szCs w:val="28"/>
        </w:rPr>
        <w:t>29</w:t>
      </w:r>
      <w:r w:rsidRPr="00A57488">
        <w:rPr>
          <w:rFonts w:ascii="Times New Roman" w:hAnsi="Times New Roman" w:cs="Times New Roman"/>
          <w:spacing w:val="-2"/>
          <w:sz w:val="28"/>
          <w:szCs w:val="28"/>
        </w:rPr>
        <w:t xml:space="preserve">). Так </w:t>
      </w:r>
      <w:r w:rsidR="00490137">
        <w:rPr>
          <w:rFonts w:ascii="Times New Roman" w:hAnsi="Times New Roman" w:cs="Times New Roman"/>
          <w:spacing w:val="-2"/>
          <w:sz w:val="28"/>
          <w:szCs w:val="28"/>
        </w:rPr>
        <w:t>в соответствии с рисунком 2.10</w:t>
      </w:r>
      <w:r w:rsidRPr="00A57488">
        <w:rPr>
          <w:rFonts w:ascii="Times New Roman" w:hAnsi="Times New Roman" w:cs="Times New Roman"/>
          <w:spacing w:val="-2"/>
          <w:sz w:val="28"/>
          <w:szCs w:val="28"/>
        </w:rPr>
        <w:t xml:space="preserve"> представлен</w:t>
      </w:r>
      <w:r w:rsidR="00E05DDA">
        <w:rPr>
          <w:rFonts w:ascii="Times New Roman" w:hAnsi="Times New Roman" w:cs="Times New Roman"/>
          <w:spacing w:val="-2"/>
          <w:sz w:val="28"/>
          <w:szCs w:val="28"/>
        </w:rPr>
        <w:t xml:space="preserve">а </w:t>
      </w:r>
      <w:r w:rsidRPr="00A57488">
        <w:rPr>
          <w:rFonts w:ascii="Times New Roman" w:hAnsi="Times New Roman" w:cs="Times New Roman"/>
          <w:spacing w:val="-2"/>
          <w:sz w:val="28"/>
          <w:szCs w:val="28"/>
        </w:rPr>
        <w:t xml:space="preserve">диаграмма, отображающая прирост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Pr="00A57488">
        <w:rPr>
          <w:rFonts w:ascii="Times New Roman" w:hAnsi="Times New Roman" w:cs="Times New Roman"/>
          <w:spacing w:val="-2"/>
          <w:sz w:val="28"/>
          <w:szCs w:val="28"/>
        </w:rPr>
        <w:t xml:space="preserve"> (Н). Изменение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Pr="00A57488">
        <w:rPr>
          <w:rFonts w:ascii="Times New Roman" w:hAnsi="Times New Roman" w:cs="Times New Roman"/>
          <w:spacing w:val="-2"/>
          <w:sz w:val="28"/>
          <w:szCs w:val="28"/>
        </w:rPr>
        <w:t xml:space="preserve"> (Н) при увеличении длины консольной части долота относительно базовой обозначим -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Pr="00A57488">
        <w:rPr>
          <w:rFonts w:ascii="Times New Roman" w:hAnsi="Times New Roman" w:cs="Times New Roman"/>
          <w:spacing w:val="-2"/>
          <w:sz w:val="28"/>
          <w:szCs w:val="28"/>
        </w:rPr>
        <w:t xml:space="preserve"> (Н)</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23E30" w:rsidRPr="00A57488" w:rsidTr="00E05DDA">
        <w:trPr>
          <w:jc w:val="center"/>
        </w:trPr>
        <w:tc>
          <w:tcPr>
            <w:tcW w:w="9571" w:type="dxa"/>
          </w:tcPr>
          <w:p w:rsidR="00723E30" w:rsidRPr="00A57488" w:rsidRDefault="00723E30" w:rsidP="00804C89">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4510801B" wp14:editId="250F5251">
                  <wp:extent cx="4530255" cy="2232000"/>
                  <wp:effectExtent l="0" t="0" r="0" b="0"/>
                  <wp:docPr id="7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srcRect/>
                          <a:stretch>
                            <a:fillRect/>
                          </a:stretch>
                        </pic:blipFill>
                        <pic:spPr bwMode="auto">
                          <a:xfrm>
                            <a:off x="0" y="0"/>
                            <a:ext cx="4530255" cy="2232000"/>
                          </a:xfrm>
                          <a:prstGeom prst="rect">
                            <a:avLst/>
                          </a:prstGeom>
                          <a:noFill/>
                          <a:ln w="9525">
                            <a:noFill/>
                            <a:miter lim="800000"/>
                            <a:headEnd/>
                            <a:tailEnd/>
                          </a:ln>
                        </pic:spPr>
                      </pic:pic>
                    </a:graphicData>
                  </a:graphic>
                </wp:inline>
              </w:drawing>
            </w:r>
          </w:p>
        </w:tc>
      </w:tr>
      <w:tr w:rsidR="00723E30" w:rsidRPr="00A57488" w:rsidTr="00E05DDA">
        <w:trPr>
          <w:jc w:val="center"/>
        </w:trPr>
        <w:tc>
          <w:tcPr>
            <w:tcW w:w="9571" w:type="dxa"/>
          </w:tcPr>
          <w:p w:rsidR="00723E30" w:rsidRPr="00A57488" w:rsidRDefault="00723E30" w:rsidP="00804C89">
            <w:pPr>
              <w:jc w:val="center"/>
              <w:rPr>
                <w:rFonts w:ascii="Times New Roman" w:hAnsi="Times New Roman" w:cs="Times New Roman"/>
                <w:noProof/>
                <w:spacing w:val="-2"/>
                <w:sz w:val="10"/>
                <w:szCs w:val="10"/>
              </w:rPr>
            </w:pPr>
          </w:p>
        </w:tc>
      </w:tr>
      <w:tr w:rsidR="00723E30" w:rsidRPr="00A57488" w:rsidTr="00E05DDA">
        <w:trPr>
          <w:jc w:val="center"/>
        </w:trPr>
        <w:tc>
          <w:tcPr>
            <w:tcW w:w="9571" w:type="dxa"/>
          </w:tcPr>
          <w:p w:rsidR="00723E30" w:rsidRPr="00A57488" w:rsidRDefault="00723E30" w:rsidP="00804C89">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Рисунок 2.10 – Влияние длины консольной части долота (</w:t>
            </w:r>
            <m:oMath>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Д.К.</m:t>
                  </m:r>
                </m:sub>
              </m:sSub>
            </m:oMath>
            <w:r w:rsidRPr="00A57488">
              <w:rPr>
                <w:rFonts w:ascii="Times New Roman" w:hAnsi="Times New Roman" w:cs="Times New Roman"/>
                <w:noProof/>
                <w:spacing w:val="-2"/>
                <w:sz w:val="28"/>
                <w:szCs w:val="28"/>
              </w:rPr>
              <w:t>) на его тяговое сопротивление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Pr="00A57488">
              <w:rPr>
                <w:rFonts w:ascii="Times New Roman" w:hAnsi="Times New Roman" w:cs="Times New Roman"/>
                <w:noProof/>
                <w:spacing w:val="-2"/>
                <w:sz w:val="28"/>
                <w:szCs w:val="28"/>
              </w:rPr>
              <w:t xml:space="preserve">) при </w:t>
            </w:r>
            <w:r w:rsidRPr="00A57488">
              <w:rPr>
                <w:rFonts w:ascii="Times New Roman" w:hAnsi="Times New Roman" w:cs="Times New Roman"/>
                <w:noProof/>
                <w:spacing w:val="-2"/>
                <w:sz w:val="28"/>
                <w:szCs w:val="28"/>
                <w:lang w:val="en-US"/>
              </w:rPr>
              <w:t>v</w:t>
            </w:r>
            <w:r w:rsidRPr="00A57488">
              <w:rPr>
                <w:rFonts w:ascii="Times New Roman" w:hAnsi="Times New Roman" w:cs="Times New Roman"/>
                <w:noProof/>
                <w:spacing w:val="-2"/>
                <w:sz w:val="28"/>
                <w:szCs w:val="28"/>
              </w:rPr>
              <w:t xml:space="preserve"> = 2,8 м/с</w:t>
            </w:r>
            <w:r w:rsidR="003F3CE2">
              <w:rPr>
                <w:rFonts w:ascii="Times New Roman" w:hAnsi="Times New Roman" w:cs="Times New Roman"/>
                <w:noProof/>
                <w:spacing w:val="-2"/>
                <w:sz w:val="28"/>
                <w:szCs w:val="28"/>
              </w:rPr>
              <w:t xml:space="preserve"> </w:t>
            </w:r>
            <w:r w:rsidR="003F3CE2" w:rsidRPr="00A57488">
              <w:rPr>
                <w:rFonts w:ascii="Times New Roman" w:hAnsi="Times New Roman" w:cs="Times New Roman"/>
                <w:spacing w:val="-2"/>
                <w:sz w:val="28"/>
                <w:szCs w:val="28"/>
              </w:rPr>
              <w:t xml:space="preserve">в сравнении с базовым </w:t>
            </w:r>
            <w:r w:rsidR="003F3CE2">
              <w:rPr>
                <w:rFonts w:ascii="Times New Roman" w:hAnsi="Times New Roman" w:cs="Times New Roman"/>
                <w:spacing w:val="-2"/>
                <w:sz w:val="28"/>
                <w:szCs w:val="28"/>
              </w:rPr>
              <w:br/>
            </w:r>
            <w:r w:rsidR="003F3CE2" w:rsidRPr="00A57488">
              <w:rPr>
                <w:rFonts w:ascii="Times New Roman" w:hAnsi="Times New Roman" w:cs="Times New Roman"/>
                <w:spacing w:val="-2"/>
                <w:sz w:val="28"/>
                <w:szCs w:val="28"/>
              </w:rPr>
              <w:t>вариантом</w:t>
            </w:r>
            <w:r w:rsidR="003F3CE2">
              <w:rPr>
                <w:rFonts w:ascii="Times New Roman" w:hAnsi="Times New Roman" w:cs="Times New Roman"/>
                <w:spacing w:val="-2"/>
                <w:sz w:val="28"/>
                <w:szCs w:val="28"/>
              </w:rPr>
              <w:t xml:space="preserve"> </w:t>
            </w:r>
            <w:r w:rsidR="003F3CE2" w:rsidRPr="00A57488">
              <w:rPr>
                <w:rFonts w:ascii="Times New Roman" w:hAnsi="Times New Roman" w:cs="Times New Roman"/>
                <w:noProof/>
                <w:spacing w:val="-2"/>
                <w:sz w:val="28"/>
                <w:szCs w:val="28"/>
              </w:rPr>
              <w:t>(</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003F3CE2">
              <w:rPr>
                <w:rFonts w:ascii="Times New Roman" w:hAnsi="Times New Roman" w:cs="Times New Roman"/>
                <w:noProof/>
                <w:spacing w:val="-2"/>
                <w:sz w:val="28"/>
                <w:szCs w:val="28"/>
              </w:rPr>
              <w:t xml:space="preserve"> = 0,6 м</w:t>
            </w:r>
            <w:r w:rsidR="003F3CE2" w:rsidRPr="00A57488">
              <w:rPr>
                <w:rFonts w:ascii="Times New Roman" w:hAnsi="Times New Roman" w:cs="Times New Roman"/>
                <w:noProof/>
                <w:spacing w:val="-2"/>
                <w:sz w:val="28"/>
                <w:szCs w:val="28"/>
              </w:rPr>
              <w:t>)</w:t>
            </w:r>
          </w:p>
        </w:tc>
      </w:tr>
    </w:tbl>
    <w:p w:rsidR="00463FA1" w:rsidRPr="00463FA1" w:rsidRDefault="00463FA1" w:rsidP="00804C89">
      <w:pPr>
        <w:spacing w:after="0" w:line="240" w:lineRule="auto"/>
        <w:ind w:firstLine="709"/>
        <w:jc w:val="both"/>
        <w:rPr>
          <w:rFonts w:ascii="Times New Roman" w:hAnsi="Times New Roman" w:cs="Times New Roman"/>
          <w:spacing w:val="-2"/>
          <w:sz w:val="24"/>
          <w:szCs w:val="24"/>
          <w:lang w:val="kk-KZ"/>
        </w:rPr>
      </w:pPr>
    </w:p>
    <w:p w:rsidR="00723E30" w:rsidRPr="00490137" w:rsidRDefault="00723E30" w:rsidP="00804C89">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lang w:val="kk-KZ"/>
        </w:rPr>
        <w:t xml:space="preserve">Анализ данного графика показывает, что увеличение длины консольной части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490137">
        <w:rPr>
          <w:rFonts w:ascii="Times New Roman" w:hAnsi="Times New Roman" w:cs="Times New Roman"/>
          <w:spacing w:val="-2"/>
          <w:sz w:val="28"/>
          <w:szCs w:val="28"/>
        </w:rPr>
        <w:t xml:space="preserve"> (м) в сравнении с базовым вариантом (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490137">
        <w:rPr>
          <w:rFonts w:ascii="Times New Roman" w:hAnsi="Times New Roman" w:cs="Times New Roman"/>
          <w:spacing w:val="-2"/>
          <w:sz w:val="28"/>
          <w:szCs w:val="28"/>
        </w:rPr>
        <w:t xml:space="preserve"> = 0,05 м при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 0,6 м) приводит к росту сопротивления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Pr="00490137">
        <w:rPr>
          <w:rFonts w:ascii="Times New Roman" w:hAnsi="Times New Roman" w:cs="Times New Roman"/>
          <w:spacing w:val="-2"/>
          <w:sz w:val="28"/>
          <w:szCs w:val="28"/>
        </w:rPr>
        <w:t xml:space="preserve"> (Н) следующим образом:</w:t>
      </w:r>
    </w:p>
    <w:p w:rsidR="00723E30" w:rsidRPr="00490137" w:rsidRDefault="00723E30" w:rsidP="00804C89">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490137">
        <w:rPr>
          <w:rFonts w:ascii="Times New Roman" w:hAnsi="Times New Roman" w:cs="Times New Roman"/>
          <w:spacing w:val="-2"/>
          <w:sz w:val="28"/>
          <w:szCs w:val="28"/>
        </w:rPr>
        <w:t xml:space="preserve"> = 0,08 м прирост составил 461 Н;</w:t>
      </w:r>
    </w:p>
    <w:p w:rsidR="00723E30" w:rsidRPr="00490137" w:rsidRDefault="00723E30" w:rsidP="00804C89">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490137">
        <w:rPr>
          <w:rFonts w:ascii="Times New Roman" w:hAnsi="Times New Roman" w:cs="Times New Roman"/>
          <w:spacing w:val="-2"/>
          <w:sz w:val="28"/>
          <w:szCs w:val="28"/>
        </w:rPr>
        <w:t xml:space="preserve"> = 0,11 м прирост составил 922 Н;</w:t>
      </w:r>
    </w:p>
    <w:p w:rsidR="00723E30" w:rsidRPr="00490137" w:rsidRDefault="00723E30" w:rsidP="00804C89">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490137">
        <w:rPr>
          <w:rFonts w:ascii="Times New Roman" w:hAnsi="Times New Roman" w:cs="Times New Roman"/>
          <w:spacing w:val="-2"/>
          <w:sz w:val="28"/>
          <w:szCs w:val="28"/>
        </w:rPr>
        <w:t xml:space="preserve"> = 0,14 м прирост составил 1408 Н;</w:t>
      </w:r>
    </w:p>
    <w:p w:rsidR="00723E30" w:rsidRPr="00490137" w:rsidRDefault="00723E30" w:rsidP="00804C89">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490137">
        <w:rPr>
          <w:rFonts w:ascii="Times New Roman" w:hAnsi="Times New Roman" w:cs="Times New Roman"/>
          <w:spacing w:val="-2"/>
          <w:sz w:val="28"/>
          <w:szCs w:val="28"/>
        </w:rPr>
        <w:t xml:space="preserve"> = 0,17 м прирост составил 1918 Н.</w:t>
      </w:r>
    </w:p>
    <w:p w:rsidR="00723E30" w:rsidRPr="00490137" w:rsidRDefault="00723E30" w:rsidP="00804C89">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Частично увеличение сопротивления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Pr="00490137">
        <w:rPr>
          <w:rFonts w:ascii="Times New Roman" w:hAnsi="Times New Roman" w:cs="Times New Roman"/>
          <w:spacing w:val="-2"/>
          <w:sz w:val="28"/>
          <w:szCs w:val="28"/>
        </w:rPr>
        <w:t xml:space="preserve"> (Н) компенсируется уменьшением сопротивления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m:t>
            </m:r>
          </m:sub>
        </m:sSub>
      </m:oMath>
      <w:r w:rsidRPr="00490137">
        <w:rPr>
          <w:rFonts w:ascii="Times New Roman" w:hAnsi="Times New Roman" w:cs="Times New Roman"/>
          <w:spacing w:val="-2"/>
          <w:sz w:val="28"/>
          <w:szCs w:val="28"/>
        </w:rPr>
        <w:t xml:space="preserve"> (Н), в соответствии с рисунком 2.11, которое происходит из-за увеличения площади зоны предварительного разрушения и деформации почвенного слоя (таблица 2.3). </w:t>
      </w:r>
    </w:p>
    <w:p w:rsidR="003B1E3B" w:rsidRPr="00490137" w:rsidRDefault="003B1E3B" w:rsidP="003B1E3B">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Так, в соответствии с рисунком 2.11, б увеличение ширины захвата плоскорежущего рабочего органа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(м) в сравнении с базовым вариантом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 0,6 м) приводит </w:t>
      </w:r>
      <w:r w:rsidR="003F3CE2" w:rsidRPr="00490137">
        <w:rPr>
          <w:rFonts w:ascii="Times New Roman" w:hAnsi="Times New Roman" w:cs="Times New Roman"/>
          <w:spacing w:val="-2"/>
          <w:sz w:val="28"/>
          <w:szCs w:val="28"/>
        </w:rPr>
        <w:t xml:space="preserve">к </w:t>
      </w:r>
      <w:r w:rsidRPr="00490137">
        <w:rPr>
          <w:rFonts w:ascii="Times New Roman" w:hAnsi="Times New Roman" w:cs="Times New Roman"/>
          <w:spacing w:val="-2"/>
          <w:sz w:val="28"/>
          <w:szCs w:val="28"/>
        </w:rPr>
        <w:t xml:space="preserve">следующему изменению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3ГР.К.(уд.)</m:t>
            </m:r>
          </m:sub>
        </m:sSub>
      </m:oMath>
      <w:r w:rsidRPr="00490137">
        <w:rPr>
          <w:rFonts w:ascii="Times New Roman" w:hAnsi="Times New Roman" w:cs="Times New Roman"/>
          <w:spacing w:val="-2"/>
          <w:sz w:val="28"/>
          <w:szCs w:val="28"/>
        </w:rPr>
        <w:t xml:space="preserve"> (Н/м):</w:t>
      </w:r>
    </w:p>
    <w:p w:rsidR="003B1E3B" w:rsidRPr="00490137" w:rsidRDefault="003B1E3B" w:rsidP="003B1E3B">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lastRenderedPageBreak/>
        <w:t xml:space="preserve">- при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=0,7 м уменьшилось на 75 Н/м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3ГР.К.(уд.)</m:t>
            </m:r>
          </m:sub>
        </m:sSub>
      </m:oMath>
      <w:r w:rsidRPr="00490137">
        <w:rPr>
          <w:rFonts w:ascii="Times New Roman" w:hAnsi="Times New Roman" w:cs="Times New Roman"/>
          <w:spacing w:val="-2"/>
          <w:sz w:val="28"/>
          <w:szCs w:val="28"/>
        </w:rPr>
        <w:t xml:space="preserve"> = 9611 Н/м);</w:t>
      </w:r>
    </w:p>
    <w:p w:rsidR="003B1E3B" w:rsidRPr="00490137" w:rsidRDefault="003B1E3B" w:rsidP="003B1E3B">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=0,8 м уменьшилось на 149 Н/м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3ГР.К.(уд.)</m:t>
            </m:r>
          </m:sub>
        </m:sSub>
      </m:oMath>
      <w:r w:rsidRPr="00490137">
        <w:rPr>
          <w:rFonts w:ascii="Times New Roman" w:hAnsi="Times New Roman" w:cs="Times New Roman"/>
          <w:spacing w:val="-2"/>
          <w:sz w:val="28"/>
          <w:szCs w:val="28"/>
        </w:rPr>
        <w:t xml:space="preserve"> = 9538 Н/м);</w:t>
      </w:r>
    </w:p>
    <w:p w:rsidR="003B1E3B" w:rsidRPr="00490137" w:rsidRDefault="003B1E3B" w:rsidP="003B1E3B">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=0,9 м уменьшилось на 155 Н/м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3ГР.К.(уд.)</m:t>
            </m:r>
          </m:sub>
        </m:sSub>
      </m:oMath>
      <w:r w:rsidRPr="00490137">
        <w:rPr>
          <w:rFonts w:ascii="Times New Roman" w:hAnsi="Times New Roman" w:cs="Times New Roman"/>
          <w:spacing w:val="-2"/>
          <w:sz w:val="28"/>
          <w:szCs w:val="28"/>
        </w:rPr>
        <w:t xml:space="preserve"> = 9532 Н/м);</w:t>
      </w:r>
    </w:p>
    <w:p w:rsidR="003B1E3B" w:rsidRPr="00490137" w:rsidRDefault="003B1E3B" w:rsidP="003B1E3B">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=1,0 м уменьшилось на 206 Н/м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3ГР.К.(уд.)</m:t>
            </m:r>
          </m:sub>
        </m:sSub>
      </m:oMath>
      <w:r w:rsidRPr="00490137">
        <w:rPr>
          <w:rFonts w:ascii="Times New Roman" w:hAnsi="Times New Roman" w:cs="Times New Roman"/>
          <w:spacing w:val="-2"/>
          <w:sz w:val="28"/>
          <w:szCs w:val="28"/>
        </w:rPr>
        <w:t xml:space="preserve"> = 9481 Н/м).</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23E30" w:rsidRPr="00A57488" w:rsidTr="00723E30">
        <w:tc>
          <w:tcPr>
            <w:tcW w:w="9571" w:type="dxa"/>
          </w:tcPr>
          <w:p w:rsidR="00723E30" w:rsidRPr="00A57488" w:rsidRDefault="00723E30" w:rsidP="00804C89">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drawing>
                <wp:inline distT="0" distB="0" distL="0" distR="0" wp14:anchorId="57D5C457" wp14:editId="3EDA326B">
                  <wp:extent cx="4557600" cy="2232000"/>
                  <wp:effectExtent l="0" t="0" r="0" b="0"/>
                  <wp:docPr id="7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srcRect/>
                          <a:stretch>
                            <a:fillRect/>
                          </a:stretch>
                        </pic:blipFill>
                        <pic:spPr bwMode="auto">
                          <a:xfrm>
                            <a:off x="0" y="0"/>
                            <a:ext cx="4557600" cy="2232000"/>
                          </a:xfrm>
                          <a:prstGeom prst="rect">
                            <a:avLst/>
                          </a:prstGeom>
                          <a:noFill/>
                          <a:ln w="9525">
                            <a:noFill/>
                            <a:miter lim="800000"/>
                            <a:headEnd/>
                            <a:tailEnd/>
                          </a:ln>
                        </pic:spPr>
                      </pic:pic>
                    </a:graphicData>
                  </a:graphic>
                </wp:inline>
              </w:drawing>
            </w:r>
          </w:p>
        </w:tc>
      </w:tr>
      <w:tr w:rsidR="00723E30" w:rsidRPr="00A57488" w:rsidTr="00723E30">
        <w:tc>
          <w:tcPr>
            <w:tcW w:w="9571" w:type="dxa"/>
          </w:tcPr>
          <w:p w:rsidR="00723E30" w:rsidRPr="00A57488" w:rsidRDefault="00723E30" w:rsidP="00804C89">
            <w:pPr>
              <w:jc w:val="both"/>
              <w:rPr>
                <w:rFonts w:ascii="Times New Roman" w:hAnsi="Times New Roman" w:cs="Times New Roman"/>
                <w:spacing w:val="-2"/>
                <w:sz w:val="10"/>
                <w:szCs w:val="10"/>
              </w:rPr>
            </w:pPr>
          </w:p>
        </w:tc>
      </w:tr>
      <w:tr w:rsidR="00723E30" w:rsidRPr="00A57488" w:rsidTr="00723E30">
        <w:tc>
          <w:tcPr>
            <w:tcW w:w="9571" w:type="dxa"/>
          </w:tcPr>
          <w:p w:rsidR="00723E30" w:rsidRPr="00A57488" w:rsidRDefault="00723E30" w:rsidP="00804C89">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t>Рисунок 2.11 – Влияние ширины захвата плоскорежущего рабочего органа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A57488">
              <w:rPr>
                <w:rFonts w:ascii="Times New Roman" w:hAnsi="Times New Roman" w:cs="Times New Roman"/>
                <w:noProof/>
                <w:spacing w:val="-2"/>
                <w:sz w:val="28"/>
                <w:szCs w:val="28"/>
              </w:rPr>
              <w:t>) на его удельное тяговое сопротивление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m:t>
                  </m:r>
                </m:sub>
              </m:sSub>
            </m:oMath>
            <w:r w:rsidRPr="00A57488">
              <w:rPr>
                <w:rFonts w:ascii="Times New Roman" w:hAnsi="Times New Roman" w:cs="Times New Roman"/>
                <w:noProof/>
                <w:spacing w:val="-2"/>
                <w:sz w:val="28"/>
                <w:szCs w:val="28"/>
              </w:rPr>
              <w:t xml:space="preserve">) при </w:t>
            </w:r>
            <w:r w:rsidRPr="00A57488">
              <w:rPr>
                <w:rFonts w:ascii="Times New Roman" w:hAnsi="Times New Roman" w:cs="Times New Roman"/>
                <w:noProof/>
                <w:spacing w:val="-2"/>
                <w:sz w:val="28"/>
                <w:szCs w:val="28"/>
                <w:lang w:val="en-US"/>
              </w:rPr>
              <w:t>v</w:t>
            </w:r>
            <w:r w:rsidRPr="00A57488">
              <w:rPr>
                <w:rFonts w:ascii="Times New Roman" w:hAnsi="Times New Roman" w:cs="Times New Roman"/>
                <w:noProof/>
                <w:spacing w:val="-2"/>
                <w:sz w:val="28"/>
                <w:szCs w:val="28"/>
              </w:rPr>
              <w:t xml:space="preserve"> = 2,8 м/с</w:t>
            </w:r>
            <w:r w:rsidR="003F3CE2">
              <w:rPr>
                <w:rFonts w:ascii="Times New Roman" w:hAnsi="Times New Roman" w:cs="Times New Roman"/>
                <w:noProof/>
                <w:spacing w:val="-2"/>
                <w:sz w:val="28"/>
                <w:szCs w:val="28"/>
              </w:rPr>
              <w:t xml:space="preserve"> </w:t>
            </w:r>
            <w:r w:rsidR="003F3CE2" w:rsidRPr="00A57488">
              <w:rPr>
                <w:rFonts w:ascii="Times New Roman" w:hAnsi="Times New Roman" w:cs="Times New Roman"/>
                <w:spacing w:val="-2"/>
                <w:sz w:val="28"/>
                <w:szCs w:val="28"/>
              </w:rPr>
              <w:t>в сравнении с базовым вариантом</w:t>
            </w:r>
            <w:r w:rsidR="003F3CE2">
              <w:rPr>
                <w:rFonts w:ascii="Times New Roman" w:hAnsi="Times New Roman" w:cs="Times New Roman"/>
                <w:spacing w:val="-2"/>
                <w:sz w:val="28"/>
                <w:szCs w:val="28"/>
              </w:rPr>
              <w:t xml:space="preserve"> </w:t>
            </w:r>
            <w:r w:rsidR="003F3CE2" w:rsidRPr="00A57488">
              <w:rPr>
                <w:rFonts w:ascii="Times New Roman" w:hAnsi="Times New Roman" w:cs="Times New Roman"/>
                <w:noProof/>
                <w:spacing w:val="-2"/>
                <w:sz w:val="28"/>
                <w:szCs w:val="28"/>
              </w:rPr>
              <w:t>(</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003F3CE2">
              <w:rPr>
                <w:rFonts w:ascii="Times New Roman" w:hAnsi="Times New Roman" w:cs="Times New Roman"/>
                <w:noProof/>
                <w:spacing w:val="-2"/>
                <w:sz w:val="28"/>
                <w:szCs w:val="28"/>
              </w:rPr>
              <w:t xml:space="preserve"> = 0,6 м</w:t>
            </w:r>
            <w:r w:rsidR="003F3CE2" w:rsidRPr="00A57488">
              <w:rPr>
                <w:rFonts w:ascii="Times New Roman" w:hAnsi="Times New Roman" w:cs="Times New Roman"/>
                <w:noProof/>
                <w:spacing w:val="-2"/>
                <w:sz w:val="28"/>
                <w:szCs w:val="28"/>
              </w:rPr>
              <w:t>)</w:t>
            </w:r>
          </w:p>
        </w:tc>
      </w:tr>
    </w:tbl>
    <w:p w:rsidR="00723E30" w:rsidRPr="00463FA1" w:rsidRDefault="00723E30" w:rsidP="00804C89">
      <w:pPr>
        <w:spacing w:after="0" w:line="240" w:lineRule="auto"/>
        <w:ind w:firstLine="709"/>
        <w:jc w:val="both"/>
        <w:rPr>
          <w:rFonts w:ascii="Times New Roman" w:hAnsi="Times New Roman" w:cs="Times New Roman"/>
          <w:spacing w:val="-2"/>
          <w:sz w:val="24"/>
          <w:szCs w:val="24"/>
        </w:rPr>
      </w:pPr>
    </w:p>
    <w:p w:rsidR="00723E30"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2. Во-вторых, при увеличении ширины захвата плоскорежущего рабочего органа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A57488">
        <w:rPr>
          <w:rFonts w:ascii="Times New Roman" w:hAnsi="Times New Roman" w:cs="Times New Roman"/>
          <w:spacing w:val="-2"/>
          <w:sz w:val="28"/>
          <w:szCs w:val="28"/>
        </w:rPr>
        <w:t xml:space="preserve"> (м) из-за уменьшения количества несущих рамных элементов, приходящихся на один рабочий орган, происходит уменьшение удельной конструкционной массы</w:t>
      </w:r>
      <w:r w:rsidR="00E87B69">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(формула (2.4</w:t>
      </w:r>
      <w:r w:rsidR="00E87B69">
        <w:rPr>
          <w:rFonts w:ascii="Times New Roman" w:hAnsi="Times New Roman" w:cs="Times New Roman"/>
          <w:spacing w:val="-2"/>
          <w:sz w:val="28"/>
          <w:szCs w:val="28"/>
        </w:rPr>
        <w:t>7</w:t>
      </w:r>
      <w:r w:rsidRPr="00A57488">
        <w:rPr>
          <w:rFonts w:ascii="Times New Roman" w:hAnsi="Times New Roman" w:cs="Times New Roman"/>
          <w:spacing w:val="-2"/>
          <w:sz w:val="28"/>
          <w:szCs w:val="28"/>
        </w:rPr>
        <w:t xml:space="preserve">)). Однако, данная закономерность наблюдается до определенного значения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A57488">
        <w:rPr>
          <w:rFonts w:ascii="Times New Roman" w:hAnsi="Times New Roman" w:cs="Times New Roman"/>
          <w:spacing w:val="-2"/>
          <w:sz w:val="28"/>
          <w:szCs w:val="28"/>
        </w:rPr>
        <w:t>= 0,7-0,8 м. Дальнейшее увеличение ширины захвата плоскорежущего рабочего органа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A57488">
        <w:rPr>
          <w:rFonts w:ascii="Times New Roman" w:hAnsi="Times New Roman" w:cs="Times New Roman"/>
          <w:spacing w:val="-2"/>
          <w:sz w:val="28"/>
          <w:szCs w:val="28"/>
        </w:rPr>
        <w:t xml:space="preserve">= 0,9-1,0 м) в соответствии с рисунком 2.12 не позволяет уменьшить фактическое значение удельной конструкционной массы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oMath>
      <w:r w:rsidRPr="00A57488">
        <w:rPr>
          <w:rFonts w:ascii="Times New Roman" w:hAnsi="Times New Roman" w:cs="Times New Roman"/>
          <w:spacing w:val="-2"/>
          <w:sz w:val="28"/>
          <w:szCs w:val="28"/>
        </w:rPr>
        <w:t xml:space="preserve"> (кг/м), поскольку не выполняется условие </w:t>
      </w:r>
      <m:oMath>
        <m:r>
          <w:rPr>
            <w:rFonts w:ascii="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УД.min</m:t>
            </m:r>
          </m:sub>
        </m:sSub>
        <m:r>
          <m:rPr>
            <m:sty m:val="p"/>
          </m:rP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oMath>
      <w:r w:rsidRPr="00A57488">
        <w:rPr>
          <w:rFonts w:ascii="Times New Roman" w:hAnsi="Times New Roman" w:cs="Times New Roman"/>
          <w:spacing w:val="-2"/>
          <w:sz w:val="28"/>
          <w:szCs w:val="28"/>
        </w:rPr>
        <w:t>).</w:t>
      </w:r>
    </w:p>
    <w:p w:rsidR="003F3CE2" w:rsidRPr="003F3CE2" w:rsidRDefault="003F3CE2" w:rsidP="00804C89">
      <w:pPr>
        <w:spacing w:after="0" w:line="240" w:lineRule="auto"/>
        <w:ind w:firstLine="709"/>
        <w:jc w:val="both"/>
        <w:rPr>
          <w:rFonts w:ascii="Times New Roman" w:hAnsi="Times New Roman" w:cs="Times New Roman"/>
          <w:spacing w:val="-2"/>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3F3CE2" w:rsidRPr="00A57488" w:rsidTr="00FE51B3">
        <w:tc>
          <w:tcPr>
            <w:tcW w:w="9571" w:type="dxa"/>
          </w:tcPr>
          <w:p w:rsidR="003F3CE2" w:rsidRPr="00A57488" w:rsidRDefault="003F3CE2" w:rsidP="00FE51B3">
            <w:pPr>
              <w:jc w:val="center"/>
              <w:rPr>
                <w:rFonts w:ascii="Times New Roman" w:hAnsi="Times New Roman" w:cs="Times New Roman"/>
                <w:spacing w:val="-2"/>
                <w:sz w:val="26"/>
                <w:szCs w:val="26"/>
              </w:rPr>
            </w:pPr>
            <w:r w:rsidRPr="00A57488">
              <w:rPr>
                <w:rFonts w:ascii="Times New Roman" w:hAnsi="Times New Roman" w:cs="Times New Roman"/>
                <w:noProof/>
                <w:spacing w:val="-2"/>
                <w:sz w:val="26"/>
                <w:szCs w:val="26"/>
              </w:rPr>
              <w:drawing>
                <wp:inline distT="0" distB="0" distL="0" distR="0" wp14:anchorId="53CD1387" wp14:editId="7D730804">
                  <wp:extent cx="3751723" cy="2268000"/>
                  <wp:effectExtent l="0" t="0" r="0" b="0"/>
                  <wp:docPr id="7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srcRect/>
                          <a:stretch>
                            <a:fillRect/>
                          </a:stretch>
                        </pic:blipFill>
                        <pic:spPr bwMode="auto">
                          <a:xfrm>
                            <a:off x="0" y="0"/>
                            <a:ext cx="3751723" cy="2268000"/>
                          </a:xfrm>
                          <a:prstGeom prst="rect">
                            <a:avLst/>
                          </a:prstGeom>
                          <a:noFill/>
                          <a:ln w="9525">
                            <a:noFill/>
                            <a:miter lim="800000"/>
                            <a:headEnd/>
                            <a:tailEnd/>
                          </a:ln>
                        </pic:spPr>
                      </pic:pic>
                    </a:graphicData>
                  </a:graphic>
                </wp:inline>
              </w:drawing>
            </w:r>
          </w:p>
        </w:tc>
      </w:tr>
      <w:tr w:rsidR="003F3CE2" w:rsidRPr="00A57488" w:rsidTr="00FE51B3">
        <w:tc>
          <w:tcPr>
            <w:tcW w:w="9571" w:type="dxa"/>
          </w:tcPr>
          <w:p w:rsidR="003F3CE2" w:rsidRPr="00A57488" w:rsidRDefault="003F3CE2" w:rsidP="00FE51B3">
            <w:pPr>
              <w:jc w:val="both"/>
              <w:rPr>
                <w:rFonts w:ascii="Times New Roman" w:hAnsi="Times New Roman" w:cs="Times New Roman"/>
                <w:spacing w:val="-2"/>
                <w:sz w:val="10"/>
                <w:szCs w:val="10"/>
              </w:rPr>
            </w:pPr>
          </w:p>
        </w:tc>
      </w:tr>
      <w:tr w:rsidR="003F3CE2" w:rsidRPr="00A57488" w:rsidTr="00FE51B3">
        <w:tc>
          <w:tcPr>
            <w:tcW w:w="9571" w:type="dxa"/>
          </w:tcPr>
          <w:p w:rsidR="003F3CE2" w:rsidRPr="00A57488" w:rsidRDefault="008B4AD8" w:rsidP="00FE51B3">
            <w:pPr>
              <w:jc w:val="center"/>
              <w:rPr>
                <w:rFonts w:ascii="Times New Roman" w:hAnsi="Times New Roman" w:cs="Times New Roman"/>
                <w:spacing w:val="-2"/>
                <w:sz w:val="26"/>
                <w:szCs w:val="26"/>
              </w:rPr>
            </w:pPr>
            <w:r>
              <w:rPr>
                <w:rFonts w:ascii="Times New Roman" w:hAnsi="Times New Roman" w:cs="Times New Roman"/>
                <w:noProof/>
                <w:spacing w:val="-2"/>
                <w:sz w:val="28"/>
                <w:szCs w:val="28"/>
              </w:rPr>
              <w:t xml:space="preserve">Рисунок 2.12 – </w:t>
            </w:r>
            <w:r w:rsidR="003F3CE2" w:rsidRPr="00A57488">
              <w:rPr>
                <w:rFonts w:ascii="Times New Roman" w:hAnsi="Times New Roman" w:cs="Times New Roman"/>
                <w:noProof/>
                <w:spacing w:val="-2"/>
                <w:sz w:val="28"/>
                <w:szCs w:val="28"/>
              </w:rPr>
              <w:t>Влияние ширины захвата плоскорежущего рабочего органа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003F3CE2" w:rsidRPr="00A57488">
              <w:rPr>
                <w:rFonts w:ascii="Times New Roman" w:hAnsi="Times New Roman" w:cs="Times New Roman"/>
                <w:noProof/>
                <w:spacing w:val="-2"/>
                <w:sz w:val="28"/>
                <w:szCs w:val="28"/>
              </w:rPr>
              <w:t xml:space="preserve">) на </w:t>
            </w:r>
            <w:r w:rsidR="003F3CE2" w:rsidRPr="00A57488">
              <w:rPr>
                <w:rFonts w:ascii="Times New Roman" w:hAnsi="Times New Roman" w:cs="Times New Roman"/>
                <w:spacing w:val="-2"/>
                <w:sz w:val="28"/>
                <w:szCs w:val="28"/>
              </w:rPr>
              <w:t>удельную конструкционную массу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003F3CE2" w:rsidRPr="00A57488">
              <w:rPr>
                <w:rFonts w:ascii="Times New Roman" w:hAnsi="Times New Roman" w:cs="Times New Roman"/>
                <w:spacing w:val="-2"/>
                <w:sz w:val="28"/>
                <w:szCs w:val="28"/>
              </w:rPr>
              <w:t>)</w:t>
            </w:r>
          </w:p>
        </w:tc>
      </w:tr>
    </w:tbl>
    <w:p w:rsidR="003F3CE2" w:rsidRPr="003F3CE2" w:rsidRDefault="003F3CE2" w:rsidP="00804C89">
      <w:pPr>
        <w:spacing w:after="0" w:line="240" w:lineRule="auto"/>
        <w:ind w:firstLine="709"/>
        <w:jc w:val="both"/>
        <w:rPr>
          <w:rFonts w:ascii="Times New Roman" w:hAnsi="Times New Roman" w:cs="Times New Roman"/>
          <w:spacing w:val="-2"/>
          <w:sz w:val="24"/>
          <w:szCs w:val="24"/>
        </w:rPr>
      </w:pPr>
    </w:p>
    <w:p w:rsidR="003B1E3B" w:rsidRPr="00490137" w:rsidRDefault="003B1E3B" w:rsidP="003B1E3B">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lastRenderedPageBreak/>
        <w:t xml:space="preserve">В свою очередь уменьшение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oMath>
      <w:r w:rsidRPr="00490137">
        <w:rPr>
          <w:rFonts w:ascii="Times New Roman" w:hAnsi="Times New Roman" w:cs="Times New Roman"/>
          <w:spacing w:val="-2"/>
          <w:sz w:val="28"/>
          <w:szCs w:val="28"/>
        </w:rPr>
        <w:t xml:space="preserve"> (кг/м) приводит к уменьшению составляющей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ПЛ.Р.О.(ТР.уд.)</m:t>
            </m:r>
          </m:sub>
        </m:sSub>
      </m:oMath>
      <w:r w:rsidRPr="00490137">
        <w:rPr>
          <w:rFonts w:ascii="Times New Roman" w:hAnsi="Times New Roman" w:cs="Times New Roman"/>
          <w:spacing w:val="-2"/>
          <w:sz w:val="28"/>
          <w:szCs w:val="28"/>
        </w:rPr>
        <w:t xml:space="preserve"> (Н/</w:t>
      </w:r>
      <w:r w:rsidRPr="00490137">
        <w:rPr>
          <w:rFonts w:ascii="Times New Roman" w:hAnsi="Times New Roman" w:cs="Times New Roman"/>
          <w:spacing w:val="-2"/>
          <w:sz w:val="28"/>
          <w:szCs w:val="28"/>
          <w:lang w:val="kk-KZ"/>
        </w:rPr>
        <w:t>м</w:t>
      </w:r>
      <w:r w:rsidRPr="00490137">
        <w:rPr>
          <w:rFonts w:ascii="Times New Roman" w:hAnsi="Times New Roman" w:cs="Times New Roman"/>
          <w:spacing w:val="-2"/>
          <w:sz w:val="28"/>
          <w:szCs w:val="28"/>
        </w:rPr>
        <w:t xml:space="preserve">) сопротивления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490137">
        <w:rPr>
          <w:rFonts w:ascii="Times New Roman" w:hAnsi="Times New Roman" w:cs="Times New Roman"/>
          <w:spacing w:val="-2"/>
          <w:sz w:val="28"/>
          <w:szCs w:val="28"/>
        </w:rPr>
        <w:t xml:space="preserve"> (Н</w:t>
      </w:r>
      <w:r w:rsidRPr="00490137">
        <w:rPr>
          <w:rFonts w:ascii="Times New Roman" w:hAnsi="Times New Roman" w:cs="Times New Roman"/>
          <w:spacing w:val="-2"/>
          <w:sz w:val="28"/>
          <w:szCs w:val="28"/>
          <w:lang w:val="kk-KZ"/>
        </w:rPr>
        <w:t>/м</w:t>
      </w:r>
      <w:r w:rsidRPr="00490137">
        <w:rPr>
          <w:rFonts w:ascii="Times New Roman" w:hAnsi="Times New Roman" w:cs="Times New Roman"/>
          <w:spacing w:val="-2"/>
          <w:sz w:val="28"/>
          <w:szCs w:val="28"/>
        </w:rPr>
        <w:t xml:space="preserve">). </w:t>
      </w:r>
    </w:p>
    <w:p w:rsidR="003B1E3B" w:rsidRPr="00490137" w:rsidRDefault="003B1E3B" w:rsidP="003B1E3B">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В соответствии с рисунком 2.13, характер изменения функции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ПЛ.Р.О.(ТР.уд.)</m:t>
            </m:r>
          </m:sub>
        </m:sSub>
        <m:r>
          <w:rPr>
            <w:rFonts w:ascii="Cambria Math" w:hAnsi="Cambria Math" w:cs="Times New Roman"/>
            <w:spacing w:val="-2"/>
            <w:sz w:val="28"/>
            <w:szCs w:val="28"/>
          </w:rPr>
          <m:t>=</m:t>
        </m:r>
        <m:r>
          <w:rPr>
            <w:rFonts w:ascii="Cambria Math" w:hAnsi="Cambria Math" w:cs="Times New Roman"/>
            <w:spacing w:val="-2"/>
            <w:sz w:val="28"/>
            <w:szCs w:val="28"/>
            <w:lang w:val="en-US"/>
          </w:rPr>
          <m:t>f</m:t>
        </m:r>
        <m:r>
          <w:rPr>
            <w:rFonts w:ascii="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r>
          <w:rPr>
            <w:rFonts w:ascii="Cambria Math" w:hAnsi="Cambria Math" w:cs="Times New Roman"/>
            <w:spacing w:val="-2"/>
            <w:sz w:val="28"/>
            <w:szCs w:val="28"/>
          </w:rPr>
          <m:t>)</m:t>
        </m:r>
      </m:oMath>
      <w:r w:rsidRPr="00490137">
        <w:rPr>
          <w:rFonts w:ascii="Times New Roman" w:hAnsi="Times New Roman" w:cs="Times New Roman"/>
          <w:spacing w:val="-2"/>
          <w:sz w:val="28"/>
          <w:szCs w:val="28"/>
          <w:lang w:val="kk-KZ"/>
        </w:rPr>
        <w:t xml:space="preserve"> будет соответствоать изменению </w:t>
      </w:r>
      <w:r w:rsidRPr="00490137">
        <w:rPr>
          <w:rFonts w:ascii="Times New Roman" w:hAnsi="Times New Roman" w:cs="Times New Roman"/>
          <w:spacing w:val="-2"/>
          <w:sz w:val="28"/>
          <w:szCs w:val="28"/>
        </w:rPr>
        <w:t>функции</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r>
          <w:rPr>
            <w:rFonts w:ascii="Cambria Math" w:hAnsi="Cambria Math" w:cs="Times New Roman"/>
            <w:spacing w:val="-2"/>
            <w:sz w:val="28"/>
            <w:szCs w:val="28"/>
          </w:rPr>
          <m:t>=</m:t>
        </m:r>
        <m:r>
          <w:rPr>
            <w:rFonts w:ascii="Cambria Math" w:hAnsi="Cambria Math" w:cs="Times New Roman"/>
            <w:spacing w:val="-2"/>
            <w:sz w:val="28"/>
            <w:szCs w:val="28"/>
            <w:lang w:val="en-US"/>
          </w:rPr>
          <m:t>f</m:t>
        </m:r>
        <m:r>
          <w:rPr>
            <w:rFonts w:ascii="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r>
          <w:rPr>
            <w:rFonts w:ascii="Cambria Math" w:hAnsi="Cambria Math" w:cs="Times New Roman"/>
            <w:spacing w:val="-2"/>
            <w:sz w:val="28"/>
            <w:szCs w:val="28"/>
          </w:rPr>
          <m:t>)</m:t>
        </m:r>
      </m:oMath>
      <w:r w:rsidRPr="00490137">
        <w:rPr>
          <w:rFonts w:ascii="Times New Roman" w:hAnsi="Times New Roman" w:cs="Times New Roman"/>
          <w:spacing w:val="-2"/>
          <w:sz w:val="28"/>
          <w:szCs w:val="28"/>
          <w:lang w:val="kk-KZ"/>
        </w:rPr>
        <w:t xml:space="preserve">. </w:t>
      </w:r>
      <w:r w:rsidRPr="00490137">
        <w:rPr>
          <w:rFonts w:ascii="Times New Roman" w:hAnsi="Times New Roman" w:cs="Times New Roman"/>
          <w:spacing w:val="-2"/>
          <w:sz w:val="28"/>
          <w:szCs w:val="28"/>
        </w:rPr>
        <w:t xml:space="preserve">Так, в соответствии с рисунком 2.13, б увеличение ширины захвата плоскорежущего рабочего органа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(м) в сравнении с базовым вариантом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 0,6 м) приводит следующему изменению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ПЛ.Р.О.(ТР.уд.)</m:t>
            </m:r>
          </m:sub>
        </m:sSub>
      </m:oMath>
      <w:r w:rsidRPr="00490137">
        <w:rPr>
          <w:rFonts w:ascii="Times New Roman" w:hAnsi="Times New Roman" w:cs="Times New Roman"/>
          <w:spacing w:val="-2"/>
          <w:sz w:val="28"/>
          <w:szCs w:val="28"/>
        </w:rPr>
        <w:t xml:space="preserve"> (Н/м):</w:t>
      </w:r>
    </w:p>
    <w:p w:rsidR="003B1E3B" w:rsidRPr="00490137" w:rsidRDefault="003B1E3B" w:rsidP="003B1E3B">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=0,7 м уменьшилось на 160 Н/м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ПЛ.Р.О.(ТР.уд.)</m:t>
            </m:r>
          </m:sub>
        </m:sSub>
      </m:oMath>
      <w:r w:rsidRPr="00490137">
        <w:rPr>
          <w:rFonts w:ascii="Times New Roman" w:hAnsi="Times New Roman" w:cs="Times New Roman"/>
          <w:spacing w:val="-2"/>
          <w:sz w:val="28"/>
          <w:szCs w:val="28"/>
        </w:rPr>
        <w:t xml:space="preserve"> = 1105 Н/м);</w:t>
      </w:r>
    </w:p>
    <w:p w:rsidR="003B1E3B" w:rsidRPr="00490137" w:rsidRDefault="003B1E3B" w:rsidP="003B1E3B">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=0,8 м уменьшилось на 279 Н/м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ПЛ.Р.О.(ТР.уд.)</m:t>
            </m:r>
          </m:sub>
        </m:sSub>
      </m:oMath>
      <w:r w:rsidRPr="00490137">
        <w:rPr>
          <w:rFonts w:ascii="Times New Roman" w:hAnsi="Times New Roman" w:cs="Times New Roman"/>
          <w:spacing w:val="-2"/>
          <w:sz w:val="28"/>
          <w:szCs w:val="28"/>
        </w:rPr>
        <w:t xml:space="preserve"> = 986 Н/м);</w:t>
      </w:r>
    </w:p>
    <w:p w:rsidR="003B1E3B" w:rsidRPr="00490137" w:rsidRDefault="003B1E3B" w:rsidP="003B1E3B">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=0,9 м уменьшилось на 283 Н/м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ПЛ.Р.О.(ТР.уд.)</m:t>
            </m:r>
          </m:sub>
        </m:sSub>
      </m:oMath>
      <w:r w:rsidRPr="00490137">
        <w:rPr>
          <w:rFonts w:ascii="Times New Roman" w:hAnsi="Times New Roman" w:cs="Times New Roman"/>
          <w:spacing w:val="-2"/>
          <w:sz w:val="28"/>
          <w:szCs w:val="28"/>
        </w:rPr>
        <w:t xml:space="preserve"> = 982 Н/м);</w:t>
      </w:r>
    </w:p>
    <w:p w:rsidR="003B1E3B" w:rsidRPr="00490137" w:rsidRDefault="003B1E3B" w:rsidP="003B1E3B">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=1,0 м уменьшилось на 283 Н/м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ПЛ.Р.О.(ТР.уд.)</m:t>
            </m:r>
          </m:sub>
        </m:sSub>
      </m:oMath>
      <w:r w:rsidRPr="00490137">
        <w:rPr>
          <w:rFonts w:ascii="Times New Roman" w:hAnsi="Times New Roman" w:cs="Times New Roman"/>
          <w:spacing w:val="-2"/>
          <w:sz w:val="28"/>
          <w:szCs w:val="28"/>
        </w:rPr>
        <w:t xml:space="preserve"> = 982 Н/м).</w:t>
      </w:r>
    </w:p>
    <w:p w:rsidR="00723E30" w:rsidRPr="00A57488" w:rsidRDefault="00723E30" w:rsidP="00804C89">
      <w:pPr>
        <w:spacing w:after="0" w:line="240" w:lineRule="auto"/>
        <w:ind w:firstLine="709"/>
        <w:jc w:val="both"/>
        <w:rPr>
          <w:rFonts w:ascii="Times New Roman" w:hAnsi="Times New Roman" w:cs="Times New Roman"/>
          <w:spacing w:val="-2"/>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3F3CE2" w:rsidRPr="00A57488" w:rsidTr="00FE51B3">
        <w:tc>
          <w:tcPr>
            <w:tcW w:w="9571" w:type="dxa"/>
          </w:tcPr>
          <w:p w:rsidR="003F3CE2" w:rsidRPr="00A57488" w:rsidRDefault="003F3CE2" w:rsidP="00FE51B3">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drawing>
                <wp:inline distT="0" distB="0" distL="0" distR="0" wp14:anchorId="410789D3" wp14:editId="593F2D9B">
                  <wp:extent cx="3892560" cy="2268000"/>
                  <wp:effectExtent l="0" t="0" r="0" b="0"/>
                  <wp:docPr id="7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srcRect/>
                          <a:stretch>
                            <a:fillRect/>
                          </a:stretch>
                        </pic:blipFill>
                        <pic:spPr bwMode="auto">
                          <a:xfrm>
                            <a:off x="0" y="0"/>
                            <a:ext cx="3892560" cy="2268000"/>
                          </a:xfrm>
                          <a:prstGeom prst="rect">
                            <a:avLst/>
                          </a:prstGeom>
                          <a:noFill/>
                          <a:ln w="9525">
                            <a:noFill/>
                            <a:miter lim="800000"/>
                            <a:headEnd/>
                            <a:tailEnd/>
                          </a:ln>
                        </pic:spPr>
                      </pic:pic>
                    </a:graphicData>
                  </a:graphic>
                </wp:inline>
              </w:drawing>
            </w:r>
          </w:p>
        </w:tc>
      </w:tr>
      <w:tr w:rsidR="003F3CE2" w:rsidRPr="00A57488" w:rsidTr="00FE51B3">
        <w:tc>
          <w:tcPr>
            <w:tcW w:w="9571" w:type="dxa"/>
          </w:tcPr>
          <w:p w:rsidR="003F3CE2" w:rsidRPr="00A57488" w:rsidRDefault="003F3CE2" w:rsidP="00FE51B3">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а)</w:t>
            </w:r>
          </w:p>
        </w:tc>
      </w:tr>
      <w:tr w:rsidR="003F3CE2" w:rsidRPr="00A57488" w:rsidTr="00FE51B3">
        <w:tc>
          <w:tcPr>
            <w:tcW w:w="9571" w:type="dxa"/>
          </w:tcPr>
          <w:p w:rsidR="003F3CE2" w:rsidRPr="00A57488" w:rsidRDefault="003F3CE2" w:rsidP="00FE51B3">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drawing>
                <wp:inline distT="0" distB="0" distL="0" distR="0" wp14:anchorId="67C577DC" wp14:editId="1D9429FC">
                  <wp:extent cx="4365010" cy="2196000"/>
                  <wp:effectExtent l="0" t="0" r="0" b="0"/>
                  <wp:docPr id="7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srcRect/>
                          <a:stretch>
                            <a:fillRect/>
                          </a:stretch>
                        </pic:blipFill>
                        <pic:spPr bwMode="auto">
                          <a:xfrm>
                            <a:off x="0" y="0"/>
                            <a:ext cx="4365010" cy="2196000"/>
                          </a:xfrm>
                          <a:prstGeom prst="rect">
                            <a:avLst/>
                          </a:prstGeom>
                          <a:noFill/>
                          <a:ln w="9525">
                            <a:noFill/>
                            <a:miter lim="800000"/>
                            <a:headEnd/>
                            <a:tailEnd/>
                          </a:ln>
                        </pic:spPr>
                      </pic:pic>
                    </a:graphicData>
                  </a:graphic>
                </wp:inline>
              </w:drawing>
            </w:r>
          </w:p>
        </w:tc>
      </w:tr>
      <w:tr w:rsidR="003F3CE2" w:rsidRPr="00A57488" w:rsidTr="00FE51B3">
        <w:tc>
          <w:tcPr>
            <w:tcW w:w="9571" w:type="dxa"/>
          </w:tcPr>
          <w:p w:rsidR="003F3CE2" w:rsidRPr="00A57488" w:rsidRDefault="003F3CE2" w:rsidP="00FE51B3">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б)</w:t>
            </w:r>
          </w:p>
        </w:tc>
      </w:tr>
      <w:tr w:rsidR="003F3CE2" w:rsidRPr="00A57488" w:rsidTr="00FE51B3">
        <w:tc>
          <w:tcPr>
            <w:tcW w:w="9571" w:type="dxa"/>
          </w:tcPr>
          <w:p w:rsidR="003F3CE2" w:rsidRPr="00A57488" w:rsidRDefault="003F3CE2" w:rsidP="00FE51B3">
            <w:pPr>
              <w:jc w:val="center"/>
              <w:rPr>
                <w:rFonts w:ascii="Times New Roman" w:hAnsi="Times New Roman" w:cs="Times New Roman"/>
                <w:noProof/>
                <w:spacing w:val="-2"/>
                <w:sz w:val="10"/>
                <w:szCs w:val="10"/>
              </w:rPr>
            </w:pPr>
          </w:p>
        </w:tc>
      </w:tr>
      <w:tr w:rsidR="003F3CE2" w:rsidRPr="00A57488" w:rsidTr="00FE51B3">
        <w:tc>
          <w:tcPr>
            <w:tcW w:w="9571" w:type="dxa"/>
          </w:tcPr>
          <w:p w:rsidR="003F3CE2" w:rsidRPr="00A57488" w:rsidRDefault="003F3CE2" w:rsidP="003F3CE2">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 xml:space="preserve">а) зависимость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ПЛ.Р.О.(ТР.уд.)</m:t>
                  </m:r>
                </m:sub>
              </m:sSub>
              <m:r>
                <w:rPr>
                  <w:rFonts w:ascii="Cambria Math" w:hAnsi="Cambria Math" w:cs="Times New Roman"/>
                  <w:spacing w:val="-2"/>
                  <w:sz w:val="28"/>
                  <w:szCs w:val="28"/>
                </w:rPr>
                <m:t>=</m:t>
              </m:r>
              <m:r>
                <w:rPr>
                  <w:rFonts w:ascii="Cambria Math" w:hAnsi="Cambria Math" w:cs="Times New Roman"/>
                  <w:spacing w:val="-2"/>
                  <w:sz w:val="28"/>
                  <w:szCs w:val="28"/>
                  <w:lang w:val="en-US"/>
                </w:rPr>
                <m:t>f</m:t>
              </m:r>
              <m:r>
                <w:rPr>
                  <w:rFonts w:ascii="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 б) изменение тягового сопротивления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ПЛ.Р.О.(ТР.уд.)</m:t>
                  </m:r>
                </m:sub>
              </m:sSub>
            </m:oMath>
            <w:r w:rsidRPr="00A57488">
              <w:rPr>
                <w:rFonts w:ascii="Times New Roman" w:hAnsi="Times New Roman" w:cs="Times New Roman"/>
                <w:spacing w:val="-2"/>
                <w:sz w:val="28"/>
                <w:szCs w:val="28"/>
              </w:rPr>
              <w:t>, Н/м) в сравнении с базовым вариантом</w:t>
            </w:r>
          </w:p>
        </w:tc>
      </w:tr>
      <w:tr w:rsidR="003F3CE2" w:rsidRPr="00A57488" w:rsidTr="00FE51B3">
        <w:tc>
          <w:tcPr>
            <w:tcW w:w="9571" w:type="dxa"/>
          </w:tcPr>
          <w:p w:rsidR="003F3CE2" w:rsidRPr="00A57488" w:rsidRDefault="003F3CE2" w:rsidP="00FE51B3">
            <w:pPr>
              <w:jc w:val="center"/>
              <w:rPr>
                <w:rFonts w:ascii="Times New Roman" w:hAnsi="Times New Roman" w:cs="Times New Roman"/>
                <w:noProof/>
                <w:spacing w:val="-2"/>
                <w:sz w:val="10"/>
                <w:szCs w:val="10"/>
              </w:rPr>
            </w:pPr>
          </w:p>
        </w:tc>
      </w:tr>
      <w:tr w:rsidR="003F3CE2" w:rsidRPr="00A57488" w:rsidTr="00FE51B3">
        <w:tc>
          <w:tcPr>
            <w:tcW w:w="9571" w:type="dxa"/>
          </w:tcPr>
          <w:p w:rsidR="003F3CE2" w:rsidRPr="00A57488" w:rsidRDefault="003F3CE2" w:rsidP="00FE51B3">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Рисунок 2.13 – Влияние ширины захвата плоскорежущего рабочего органа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A57488">
              <w:rPr>
                <w:rFonts w:ascii="Times New Roman" w:hAnsi="Times New Roman" w:cs="Times New Roman"/>
                <w:noProof/>
                <w:spacing w:val="-2"/>
                <w:sz w:val="28"/>
                <w:szCs w:val="28"/>
              </w:rPr>
              <w:t xml:space="preserve">) на сопротивление, возникающее при трении рабочег ооргана в почвенном слое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ПЛ.Р.О.(ТР.уд.)</m:t>
                  </m:r>
                </m:sub>
              </m:sSub>
            </m:oMath>
            <w:r w:rsidRPr="00A57488">
              <w:rPr>
                <w:rFonts w:ascii="Times New Roman" w:hAnsi="Times New Roman" w:cs="Times New Roman"/>
                <w:noProof/>
                <w:spacing w:val="-2"/>
                <w:sz w:val="28"/>
                <w:szCs w:val="28"/>
              </w:rPr>
              <w:t xml:space="preserve"> при </w:t>
            </w:r>
            <w:r w:rsidRPr="00A57488">
              <w:rPr>
                <w:rFonts w:ascii="Times New Roman" w:hAnsi="Times New Roman" w:cs="Times New Roman"/>
                <w:noProof/>
                <w:spacing w:val="-2"/>
                <w:sz w:val="28"/>
                <w:szCs w:val="28"/>
                <w:lang w:val="en-US"/>
              </w:rPr>
              <w:t>v</w:t>
            </w:r>
            <w:r w:rsidRPr="00A57488">
              <w:rPr>
                <w:rFonts w:ascii="Times New Roman" w:hAnsi="Times New Roman" w:cs="Times New Roman"/>
                <w:noProof/>
                <w:spacing w:val="-2"/>
                <w:sz w:val="28"/>
                <w:szCs w:val="28"/>
              </w:rPr>
              <w:t xml:space="preserve"> = 2,8 м/с</w:t>
            </w:r>
          </w:p>
        </w:tc>
      </w:tr>
    </w:tbl>
    <w:p w:rsidR="00723E30" w:rsidRPr="00A57488" w:rsidRDefault="00723E30" w:rsidP="00804C89">
      <w:pPr>
        <w:spacing w:after="0" w:line="240" w:lineRule="auto"/>
        <w:ind w:firstLine="709"/>
        <w:jc w:val="both"/>
        <w:rPr>
          <w:rFonts w:ascii="Times New Roman" w:hAnsi="Times New Roman" w:cs="Times New Roman"/>
          <w:spacing w:val="-2"/>
          <w:sz w:val="24"/>
          <w:szCs w:val="24"/>
        </w:rPr>
      </w:pPr>
    </w:p>
    <w:p w:rsidR="00463FA1" w:rsidRPr="00490137" w:rsidRDefault="00463FA1" w:rsidP="00463FA1">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Анализ представленной в </w:t>
      </w:r>
      <w:proofErr w:type="spellStart"/>
      <w:r w:rsidRPr="00490137">
        <w:rPr>
          <w:rFonts w:ascii="Times New Roman" w:hAnsi="Times New Roman" w:cs="Times New Roman"/>
          <w:spacing w:val="-2"/>
          <w:sz w:val="28"/>
          <w:szCs w:val="28"/>
        </w:rPr>
        <w:t>п.п</w:t>
      </w:r>
      <w:proofErr w:type="spellEnd"/>
      <w:r w:rsidRPr="00490137">
        <w:rPr>
          <w:rFonts w:ascii="Times New Roman" w:hAnsi="Times New Roman" w:cs="Times New Roman"/>
          <w:spacing w:val="-2"/>
          <w:sz w:val="28"/>
          <w:szCs w:val="28"/>
        </w:rPr>
        <w:t xml:space="preserve">. 1 и </w:t>
      </w:r>
      <w:proofErr w:type="spellStart"/>
      <w:r w:rsidRPr="00490137">
        <w:rPr>
          <w:rFonts w:ascii="Times New Roman" w:hAnsi="Times New Roman" w:cs="Times New Roman"/>
          <w:spacing w:val="-2"/>
          <w:sz w:val="28"/>
          <w:szCs w:val="28"/>
        </w:rPr>
        <w:t>п.п</w:t>
      </w:r>
      <w:proofErr w:type="spellEnd"/>
      <w:r w:rsidRPr="00490137">
        <w:rPr>
          <w:rFonts w:ascii="Times New Roman" w:hAnsi="Times New Roman" w:cs="Times New Roman"/>
          <w:spacing w:val="-2"/>
          <w:sz w:val="28"/>
          <w:szCs w:val="28"/>
        </w:rPr>
        <w:t>. 2 информации показал следующее:</w:t>
      </w:r>
    </w:p>
    <w:p w:rsidR="00463FA1" w:rsidRPr="00490137" w:rsidRDefault="00463FA1" w:rsidP="00463FA1">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lastRenderedPageBreak/>
        <w:t xml:space="preserve">- при ширине захвата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=0,7 м соотношение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m:t>
            </m:r>
          </m:sub>
        </m:sSub>
      </m:oMath>
      <w:r w:rsidRPr="00490137">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m:t>
            </m:r>
          </m:sub>
        </m:sSub>
      </m:oMath>
      <w:r w:rsidRPr="00490137">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Pr="00490137">
        <w:rPr>
          <w:rFonts w:ascii="Times New Roman" w:hAnsi="Times New Roman" w:cs="Times New Roman"/>
          <w:spacing w:val="-2"/>
          <w:sz w:val="28"/>
          <w:szCs w:val="28"/>
        </w:rPr>
        <w:t xml:space="preserve"> ≈ 1/2,0 то есть уменьшение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3ГР.К.(уд.)</m:t>
            </m:r>
          </m:sub>
        </m:sSub>
      </m:oMath>
      <w:r w:rsidRPr="00490137">
        <w:rPr>
          <w:rFonts w:ascii="Times New Roman" w:hAnsi="Times New Roman" w:cs="Times New Roman"/>
          <w:spacing w:val="-2"/>
          <w:sz w:val="28"/>
          <w:szCs w:val="28"/>
        </w:rPr>
        <w:t xml:space="preserve"> 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m:t>
            </m:r>
          </m:sub>
        </m:sSub>
      </m:oMath>
      <w:r w:rsidRPr="00490137">
        <w:rPr>
          <w:rFonts w:ascii="Times New Roman" w:hAnsi="Times New Roman" w:cs="Times New Roman"/>
          <w:spacing w:val="-2"/>
          <w:sz w:val="28"/>
          <w:szCs w:val="28"/>
        </w:rPr>
        <w:t xml:space="preserve"> позволяет на 50%  компенсировать прирост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Pr="00490137">
        <w:rPr>
          <w:rFonts w:ascii="Times New Roman" w:hAnsi="Times New Roman" w:cs="Times New Roman"/>
          <w:spacing w:val="-2"/>
          <w:sz w:val="28"/>
          <w:szCs w:val="28"/>
        </w:rPr>
        <w:t>;</w:t>
      </w:r>
    </w:p>
    <w:p w:rsidR="00463FA1" w:rsidRPr="00490137" w:rsidRDefault="00463FA1" w:rsidP="00463FA1">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ширине захвата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=0,8 м соотношение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m:t>
            </m:r>
          </m:sub>
        </m:sSub>
      </m:oMath>
      <w:r w:rsidRPr="00490137">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m:t>
            </m:r>
          </m:sub>
        </m:sSub>
      </m:oMath>
      <w:r w:rsidRPr="00490137">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Pr="00490137">
        <w:rPr>
          <w:rFonts w:ascii="Times New Roman" w:hAnsi="Times New Roman" w:cs="Times New Roman"/>
          <w:spacing w:val="-2"/>
          <w:sz w:val="28"/>
          <w:szCs w:val="28"/>
        </w:rPr>
        <w:t xml:space="preserve"> ≈ 1/2,2 то есть уменьшение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3ГР.К.(уд.)</m:t>
            </m:r>
          </m:sub>
        </m:sSub>
      </m:oMath>
      <w:r w:rsidRPr="00490137">
        <w:rPr>
          <w:rFonts w:ascii="Times New Roman" w:hAnsi="Times New Roman" w:cs="Times New Roman"/>
          <w:spacing w:val="-2"/>
          <w:sz w:val="28"/>
          <w:szCs w:val="28"/>
        </w:rPr>
        <w:t xml:space="preserve"> 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m:t>
            </m:r>
          </m:sub>
        </m:sSub>
      </m:oMath>
      <w:r w:rsidRPr="00490137">
        <w:rPr>
          <w:rFonts w:ascii="Times New Roman" w:hAnsi="Times New Roman" w:cs="Times New Roman"/>
          <w:spacing w:val="-2"/>
          <w:sz w:val="28"/>
          <w:szCs w:val="28"/>
        </w:rPr>
        <w:t xml:space="preserve"> позволяет на 45%  компенсировать прирост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Pr="00490137">
        <w:rPr>
          <w:rFonts w:ascii="Times New Roman" w:hAnsi="Times New Roman" w:cs="Times New Roman"/>
          <w:spacing w:val="-2"/>
          <w:sz w:val="28"/>
          <w:szCs w:val="28"/>
        </w:rPr>
        <w:t>;</w:t>
      </w:r>
    </w:p>
    <w:p w:rsidR="00463FA1" w:rsidRPr="00490137" w:rsidRDefault="00463FA1" w:rsidP="00463FA1">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ширине захвата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=0,9 м соотношение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m:t>
            </m:r>
          </m:sub>
        </m:sSub>
      </m:oMath>
      <w:r w:rsidRPr="00490137">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m:t>
            </m:r>
          </m:sub>
        </m:sSub>
      </m:oMath>
      <w:r w:rsidRPr="00490137">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Pr="00490137">
        <w:rPr>
          <w:rFonts w:ascii="Times New Roman" w:hAnsi="Times New Roman" w:cs="Times New Roman"/>
          <w:spacing w:val="-2"/>
          <w:sz w:val="28"/>
          <w:szCs w:val="28"/>
        </w:rPr>
        <w:t xml:space="preserve"> ≈ 1/3,2 то есть уменьшение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3ГР.К.(уд.)</m:t>
            </m:r>
          </m:sub>
        </m:sSub>
      </m:oMath>
      <w:r w:rsidRPr="00490137">
        <w:rPr>
          <w:rFonts w:ascii="Times New Roman" w:hAnsi="Times New Roman" w:cs="Times New Roman"/>
          <w:spacing w:val="-2"/>
          <w:sz w:val="28"/>
          <w:szCs w:val="28"/>
        </w:rPr>
        <w:t xml:space="preserve"> 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m:t>
            </m:r>
          </m:sub>
        </m:sSub>
      </m:oMath>
      <w:r w:rsidRPr="00490137">
        <w:rPr>
          <w:rFonts w:ascii="Times New Roman" w:hAnsi="Times New Roman" w:cs="Times New Roman"/>
          <w:spacing w:val="-2"/>
          <w:sz w:val="28"/>
          <w:szCs w:val="28"/>
        </w:rPr>
        <w:t xml:space="preserve"> позволяет на 31%  компенсировать прирост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Pr="00490137">
        <w:rPr>
          <w:rFonts w:ascii="Times New Roman" w:hAnsi="Times New Roman" w:cs="Times New Roman"/>
          <w:spacing w:val="-2"/>
          <w:sz w:val="28"/>
          <w:szCs w:val="28"/>
        </w:rPr>
        <w:t>;</w:t>
      </w:r>
    </w:p>
    <w:p w:rsidR="00463FA1" w:rsidRPr="00490137" w:rsidRDefault="00463FA1" w:rsidP="00463FA1">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xml:space="preserve">- при ширине захвата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=1,0 м соотношение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m:t>
            </m:r>
          </m:sub>
        </m:sSub>
      </m:oMath>
      <w:r w:rsidRPr="00490137">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m:t>
            </m:r>
          </m:sub>
        </m:sSub>
      </m:oMath>
      <w:r w:rsidRPr="00490137">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Pr="00490137">
        <w:rPr>
          <w:rFonts w:ascii="Times New Roman" w:hAnsi="Times New Roman" w:cs="Times New Roman"/>
          <w:spacing w:val="-2"/>
          <w:sz w:val="28"/>
          <w:szCs w:val="28"/>
        </w:rPr>
        <w:t xml:space="preserve"> ≈ 1/3,9 то есть уменьшение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3ГР.К.(уд.)</m:t>
            </m:r>
          </m:sub>
        </m:sSub>
      </m:oMath>
      <w:r w:rsidRPr="00490137">
        <w:rPr>
          <w:rFonts w:ascii="Times New Roman" w:hAnsi="Times New Roman" w:cs="Times New Roman"/>
          <w:spacing w:val="-2"/>
          <w:sz w:val="28"/>
          <w:szCs w:val="28"/>
        </w:rPr>
        <w:t xml:space="preserve"> 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m:t>
            </m:r>
          </m:sub>
        </m:sSub>
      </m:oMath>
      <w:r w:rsidRPr="00490137">
        <w:rPr>
          <w:rFonts w:ascii="Times New Roman" w:hAnsi="Times New Roman" w:cs="Times New Roman"/>
          <w:spacing w:val="-2"/>
          <w:sz w:val="28"/>
          <w:szCs w:val="28"/>
        </w:rPr>
        <w:t xml:space="preserve"> позволяет на 26%  компенсировать прирост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2ГР.К.</m:t>
            </m:r>
          </m:sub>
        </m:sSub>
      </m:oMath>
      <w:r w:rsidRPr="00490137">
        <w:rPr>
          <w:rFonts w:ascii="Times New Roman" w:hAnsi="Times New Roman" w:cs="Times New Roman"/>
          <w:spacing w:val="-2"/>
          <w:sz w:val="28"/>
          <w:szCs w:val="28"/>
        </w:rPr>
        <w:t>.</w:t>
      </w:r>
    </w:p>
    <w:p w:rsidR="00463FA1" w:rsidRPr="00490137" w:rsidRDefault="00463FA1" w:rsidP="00463FA1">
      <w:pPr>
        <w:spacing w:after="0" w:line="240" w:lineRule="auto"/>
        <w:ind w:firstLine="709"/>
        <w:jc w:val="both"/>
        <w:rPr>
          <w:rFonts w:ascii="Times New Roman" w:hAnsi="Times New Roman" w:cs="Times New Roman"/>
          <w:color w:val="000000"/>
          <w:spacing w:val="-2"/>
          <w:kern w:val="34"/>
          <w:sz w:val="28"/>
          <w:szCs w:val="28"/>
        </w:rPr>
      </w:pPr>
      <w:r w:rsidRPr="00490137">
        <w:rPr>
          <w:rFonts w:ascii="Times New Roman" w:hAnsi="Times New Roman" w:cs="Times New Roman"/>
          <w:spacing w:val="-2"/>
          <w:sz w:val="28"/>
          <w:szCs w:val="28"/>
        </w:rPr>
        <w:t xml:space="preserve">Чем и объясняется интенсивный прирост полного тягового сопротивления при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490137">
        <w:rPr>
          <w:rFonts w:ascii="Times New Roman" w:hAnsi="Times New Roman" w:cs="Times New Roman"/>
          <w:spacing w:val="-2"/>
          <w:sz w:val="28"/>
          <w:szCs w:val="28"/>
        </w:rPr>
        <w:t xml:space="preserve"> =0,9-1,0 м.</w:t>
      </w:r>
    </w:p>
    <w:p w:rsidR="003B1E3B" w:rsidRPr="00490137" w:rsidRDefault="003B1E3B" w:rsidP="003B1E3B">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color w:val="000000"/>
          <w:spacing w:val="-2"/>
          <w:kern w:val="34"/>
          <w:sz w:val="28"/>
          <w:szCs w:val="28"/>
        </w:rPr>
        <w:t xml:space="preserve">На основании проведенных теоретических исследований нами установлено, что минимальный прирост тягового сопротивления (не более 4 %) в сравнении с базовым вариантом обеспечивает плоскорежущий рабочий орган с шириной захвата 0,7-0,8 м при длине консольной части долота соответственно 0,08 и 0,11 м. При указанных параметрах значение коэффициента интерференции, </w:t>
      </w:r>
      <w:r w:rsidRPr="00490137">
        <w:rPr>
          <w:rFonts w:ascii="Times New Roman" w:hAnsi="Times New Roman" w:cs="Times New Roman"/>
          <w:spacing w:val="-2"/>
          <w:sz w:val="28"/>
          <w:szCs w:val="28"/>
        </w:rPr>
        <w:t>позволяющее на стадии теоретических исследований количественно оценить качество крошения почвенного слоя,</w:t>
      </w:r>
      <w:r w:rsidRPr="00490137">
        <w:rPr>
          <w:rFonts w:ascii="Times New Roman" w:hAnsi="Times New Roman" w:cs="Times New Roman"/>
          <w:color w:val="000000"/>
          <w:spacing w:val="-2"/>
          <w:kern w:val="34"/>
          <w:sz w:val="28"/>
          <w:szCs w:val="28"/>
        </w:rPr>
        <w:t xml:space="preserve"> соответствует эталонному значению (РСП).</w:t>
      </w:r>
      <w:r w:rsidRPr="00490137">
        <w:rPr>
          <w:rFonts w:ascii="Times New Roman" w:hAnsi="Times New Roman" w:cs="Times New Roman"/>
          <w:spacing w:val="-2"/>
          <w:sz w:val="28"/>
          <w:szCs w:val="28"/>
        </w:rPr>
        <w:t>Адекватность полученных математических моделей и значений конструктивных параметров плоскорежущего рабочего органа была оценена при проведении экспериментальных исследований в полевых условиях.</w:t>
      </w:r>
    </w:p>
    <w:p w:rsidR="00723E30" w:rsidRPr="00490137" w:rsidRDefault="00723E30" w:rsidP="003E0F07">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color w:val="000000"/>
          <w:spacing w:val="-2"/>
          <w:kern w:val="34"/>
          <w:sz w:val="28"/>
          <w:szCs w:val="28"/>
        </w:rPr>
        <w:t xml:space="preserve">Таким образом, нами предложена оригинальная математическая модель для определения </w:t>
      </w:r>
      <w:r w:rsidRPr="00490137">
        <w:rPr>
          <w:rFonts w:ascii="Times New Roman" w:hAnsi="Times New Roman" w:cs="Times New Roman"/>
          <w:spacing w:val="-2"/>
          <w:sz w:val="28"/>
          <w:szCs w:val="28"/>
        </w:rPr>
        <w:t>рабочего и полного тягового сопротивления плоскорежущего рабочего органа. Рабочее тяговое сопротивление складывается из тягового сопротивления трехгранного клина, частным случаем которого является плоскорежущий рабочий орган, и тягового сопротивления двугранного клина, частным случаем которого является консольная часть долота. Полное тяговое сопротивление также учитывает сопротивление, возникающее при преодолении трении закрепленного на раме почвообрабатывающего орудия плоскорежущего рабочего органа в почвенном слое. Предложенная математическая модель не противоречит положениям существующей теории, применяемой в современной земледельческой, но обладает научной новизной. Новизной данной математической модели является следующее:</w:t>
      </w:r>
    </w:p>
    <w:p w:rsidR="00723E30" w:rsidRPr="00490137" w:rsidRDefault="00723E30" w:rsidP="003E0F07">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во-первых, предложена зависимость для определения сопротивления деформации почвы двугранным и трехгранным клином (формула (2.2</w:t>
      </w:r>
      <w:r w:rsidR="00E87B69" w:rsidRPr="00490137">
        <w:rPr>
          <w:rFonts w:ascii="Times New Roman" w:hAnsi="Times New Roman" w:cs="Times New Roman"/>
          <w:spacing w:val="-2"/>
          <w:sz w:val="28"/>
          <w:szCs w:val="28"/>
        </w:rPr>
        <w:t>3</w:t>
      </w:r>
      <w:r w:rsidRPr="00490137">
        <w:rPr>
          <w:rFonts w:ascii="Times New Roman" w:hAnsi="Times New Roman" w:cs="Times New Roman"/>
          <w:spacing w:val="-2"/>
          <w:sz w:val="28"/>
          <w:szCs w:val="28"/>
        </w:rPr>
        <w:t>) и формула (2.3</w:t>
      </w:r>
      <w:r w:rsidR="00E87B69" w:rsidRPr="00490137">
        <w:rPr>
          <w:rFonts w:ascii="Times New Roman" w:hAnsi="Times New Roman" w:cs="Times New Roman"/>
          <w:spacing w:val="-2"/>
          <w:sz w:val="28"/>
          <w:szCs w:val="28"/>
        </w:rPr>
        <w:t>8</w:t>
      </w:r>
      <w:r w:rsidRPr="00490137">
        <w:rPr>
          <w:rFonts w:ascii="Times New Roman" w:hAnsi="Times New Roman" w:cs="Times New Roman"/>
          <w:spacing w:val="-2"/>
          <w:sz w:val="28"/>
          <w:szCs w:val="28"/>
        </w:rPr>
        <w:t>));</w:t>
      </w:r>
    </w:p>
    <w:p w:rsidR="00723E30" w:rsidRPr="00490137" w:rsidRDefault="00723E30" w:rsidP="003E0F07">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t>- во-вторых, при нахождении тягового сопротивления трехгранного клина учитывается первоначальное воздействие на почвенный монолит консольной части долота (двугранный клин);</w:t>
      </w:r>
    </w:p>
    <w:p w:rsidR="00723E30" w:rsidRPr="00490137" w:rsidRDefault="00723E30" w:rsidP="003E0F07">
      <w:pPr>
        <w:spacing w:after="0" w:line="240" w:lineRule="auto"/>
        <w:ind w:firstLine="709"/>
        <w:jc w:val="both"/>
        <w:rPr>
          <w:rFonts w:ascii="Times New Roman" w:hAnsi="Times New Roman" w:cs="Times New Roman"/>
          <w:spacing w:val="-2"/>
          <w:sz w:val="28"/>
          <w:szCs w:val="28"/>
        </w:rPr>
      </w:pPr>
      <w:r w:rsidRPr="00490137">
        <w:rPr>
          <w:rFonts w:ascii="Times New Roman" w:hAnsi="Times New Roman" w:cs="Times New Roman"/>
          <w:spacing w:val="-2"/>
          <w:sz w:val="28"/>
          <w:szCs w:val="28"/>
        </w:rPr>
        <w:lastRenderedPageBreak/>
        <w:t xml:space="preserve">- в-третьих, предложена зависимость для нахождения фактической и минимально допустимой удельной конструкционной массы почвообрабатывающего орудия, необходимой при определении сопротивления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ПЛ.Р.О.(ТР.)</m:t>
            </m:r>
          </m:sub>
        </m:sSub>
      </m:oMath>
      <w:r w:rsidRPr="00490137">
        <w:rPr>
          <w:rFonts w:ascii="Times New Roman" w:hAnsi="Times New Roman" w:cs="Times New Roman"/>
          <w:spacing w:val="-2"/>
          <w:sz w:val="28"/>
          <w:szCs w:val="28"/>
        </w:rPr>
        <w:t xml:space="preserve"> (Н).</w:t>
      </w:r>
    </w:p>
    <w:p w:rsidR="00723E30" w:rsidRPr="00A57488" w:rsidRDefault="00723E30" w:rsidP="003E0F07">
      <w:pPr>
        <w:spacing w:after="0" w:line="240" w:lineRule="auto"/>
        <w:ind w:firstLine="709"/>
        <w:jc w:val="both"/>
        <w:rPr>
          <w:rFonts w:ascii="Times New Roman" w:hAnsi="Times New Roman" w:cs="Times New Roman"/>
          <w:spacing w:val="-2"/>
          <w:sz w:val="24"/>
          <w:szCs w:val="24"/>
        </w:rPr>
      </w:pPr>
    </w:p>
    <w:p w:rsidR="00723E30" w:rsidRPr="00490137" w:rsidRDefault="00723E30" w:rsidP="003E0F07">
      <w:pPr>
        <w:pStyle w:val="2"/>
        <w:spacing w:before="0" w:line="240" w:lineRule="auto"/>
        <w:ind w:firstLine="709"/>
        <w:jc w:val="both"/>
        <w:rPr>
          <w:rFonts w:ascii="Times New Roman" w:eastAsia="Times New Roman" w:hAnsi="Times New Roman" w:cs="Times New Roman"/>
          <w:color w:val="auto"/>
          <w:sz w:val="28"/>
          <w:szCs w:val="28"/>
        </w:rPr>
      </w:pPr>
      <w:bookmarkStart w:id="26" w:name="_Toc131948415"/>
      <w:r w:rsidRPr="00490137">
        <w:rPr>
          <w:rFonts w:ascii="Times New Roman" w:eastAsia="Times New Roman" w:hAnsi="Times New Roman" w:cs="Times New Roman"/>
          <w:color w:val="auto"/>
          <w:sz w:val="28"/>
          <w:szCs w:val="28"/>
        </w:rPr>
        <w:t>2.6 Обоснование ширины захвата почвообрабатывающего орудия</w:t>
      </w:r>
      <w:bookmarkEnd w:id="26"/>
    </w:p>
    <w:p w:rsidR="00723E30" w:rsidRPr="00A57488" w:rsidRDefault="00723E30" w:rsidP="003E0F07">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3E0F07">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Известно, что основная производительность </w:t>
      </w:r>
      <w:r w:rsidRPr="00A57488">
        <w:rPr>
          <w:rFonts w:ascii="Times New Roman" w:eastAsia="Times New Roman" w:hAnsi="Times New Roman" w:cs="Times New Roman"/>
          <w:spacing w:val="-2"/>
          <w:sz w:val="28"/>
          <w:szCs w:val="28"/>
          <w:lang w:val="en-US"/>
        </w:rPr>
        <w:t>W</w:t>
      </w:r>
      <w:r w:rsidRPr="00A57488">
        <w:rPr>
          <w:rFonts w:ascii="Times New Roman" w:eastAsia="Times New Roman" w:hAnsi="Times New Roman" w:cs="Times New Roman"/>
          <w:spacing w:val="-2"/>
          <w:sz w:val="28"/>
          <w:szCs w:val="28"/>
          <w:vertAlign w:val="subscript"/>
          <w:lang w:val="en-US"/>
        </w:rPr>
        <w:t>o</w:t>
      </w:r>
      <w:proofErr w:type="spellStart"/>
      <w:r w:rsidRPr="00A57488">
        <w:rPr>
          <w:rFonts w:ascii="Times New Roman" w:eastAsia="Times New Roman" w:hAnsi="Times New Roman" w:cs="Times New Roman"/>
          <w:spacing w:val="-2"/>
          <w:sz w:val="28"/>
          <w:szCs w:val="28"/>
          <w:vertAlign w:val="subscript"/>
        </w:rPr>
        <w:t>сн</w:t>
      </w:r>
      <w:proofErr w:type="spellEnd"/>
      <w:r w:rsidRPr="00A57488">
        <w:rPr>
          <w:rFonts w:ascii="Times New Roman" w:eastAsia="Times New Roman" w:hAnsi="Times New Roman" w:cs="Times New Roman"/>
          <w:spacing w:val="-2"/>
          <w:sz w:val="28"/>
          <w:szCs w:val="28"/>
        </w:rPr>
        <w:t xml:space="preserve"> (га/ч), почвообрабатывающего орудия определяется по формуле:</w:t>
      </w:r>
    </w:p>
    <w:p w:rsidR="00723E30" w:rsidRPr="00A57488" w:rsidRDefault="00723E30" w:rsidP="003E0F07">
      <w:pPr>
        <w:pStyle w:val="14"/>
        <w:spacing w:after="0" w:line="240" w:lineRule="auto"/>
        <w:ind w:firstLine="709"/>
        <w:jc w:val="both"/>
        <w:rPr>
          <w:rFonts w:ascii="Times New Roman" w:eastAsia="Times New Roman" w:hAnsi="Times New Roman" w:cs="Times New Roman"/>
          <w:spacing w:val="-2"/>
          <w:sz w:val="28"/>
          <w:szCs w:val="28"/>
        </w:rPr>
      </w:pPr>
    </w:p>
    <w:tbl>
      <w:tblPr>
        <w:tblW w:w="9356" w:type="dxa"/>
        <w:jc w:val="center"/>
        <w:tblBorders>
          <w:top w:val="nil"/>
          <w:left w:val="nil"/>
          <w:bottom w:val="nil"/>
          <w:right w:val="nil"/>
          <w:insideH w:val="nil"/>
          <w:insideV w:val="nil"/>
        </w:tblBorders>
        <w:tblLayout w:type="fixed"/>
        <w:tblLook w:val="0400" w:firstRow="0" w:lastRow="0" w:firstColumn="0" w:lastColumn="0" w:noHBand="0" w:noVBand="1"/>
      </w:tblPr>
      <w:tblGrid>
        <w:gridCol w:w="8330"/>
        <w:gridCol w:w="1026"/>
      </w:tblGrid>
      <w:tr w:rsidR="00723E30" w:rsidRPr="00A57488" w:rsidTr="00490137">
        <w:trPr>
          <w:jc w:val="center"/>
        </w:trPr>
        <w:tc>
          <w:tcPr>
            <w:tcW w:w="8330" w:type="dxa"/>
          </w:tcPr>
          <w:p w:rsidR="00723E30"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W</m:t>
                    </m:r>
                  </m:e>
                  <m:sub>
                    <m:r>
                      <w:rPr>
                        <w:rFonts w:ascii="Cambria Math" w:eastAsia="Cambria Math" w:hAnsi="Cambria Math" w:cs="Times New Roman"/>
                        <w:spacing w:val="-2"/>
                        <w:sz w:val="28"/>
                        <w:szCs w:val="28"/>
                      </w:rPr>
                      <m:t>ОСН</m:t>
                    </m:r>
                  </m:sub>
                </m:sSub>
                <m:r>
                  <w:rPr>
                    <w:rFonts w:ascii="Cambria Math" w:eastAsia="Cambria Math" w:hAnsi="Cambria Math" w:cs="Times New Roman"/>
                    <w:spacing w:val="-2"/>
                    <w:sz w:val="28"/>
                    <w:szCs w:val="28"/>
                  </w:rPr>
                  <m:t>=</m:t>
                </m:r>
                <m:f>
                  <m:fPr>
                    <m:ctrlPr>
                      <w:rPr>
                        <w:rFonts w:ascii="Cambria Math" w:eastAsia="Cambria Math" w:hAnsi="Cambria Math" w:cs="Times New Roman"/>
                        <w:spacing w:val="-2"/>
                        <w:sz w:val="28"/>
                        <w:szCs w:val="28"/>
                      </w:rPr>
                    </m:ctrlPr>
                  </m:fPr>
                  <m:num>
                    <m:r>
                      <w:rPr>
                        <w:rFonts w:ascii="Cambria Math" w:eastAsia="Cambria Math" w:hAnsi="Cambria Math" w:cs="Times New Roman"/>
                        <w:spacing w:val="-2"/>
                        <w:sz w:val="28"/>
                        <w:szCs w:val="28"/>
                      </w:rPr>
                      <m:t>0,1∙</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r>
                      <w:rPr>
                        <w:rFonts w:ascii="Cambria Math" w:eastAsia="Cambria Math" w:hAnsi="Cambria Math" w:cs="Times New Roman"/>
                        <w:spacing w:val="-2"/>
                        <w:sz w:val="28"/>
                        <w:szCs w:val="28"/>
                      </w:rPr>
                      <m:t>∙v</m:t>
                    </m:r>
                  </m:num>
                  <m:den>
                    <m:r>
                      <w:rPr>
                        <w:rFonts w:ascii="Cambria Math" w:eastAsia="Cambria Math" w:hAnsi="Cambria Math" w:cs="Times New Roman"/>
                        <w:spacing w:val="-2"/>
                        <w:sz w:val="28"/>
                        <w:szCs w:val="28"/>
                      </w:rPr>
                      <m:t>3,6</m:t>
                    </m:r>
                  </m:den>
                </m:f>
                <m:r>
                  <w:rPr>
                    <w:rFonts w:ascii="Cambria Math" w:eastAsia="Cambria Math" w:hAnsi="Cambria Math" w:cs="Times New Roman"/>
                    <w:spacing w:val="-2"/>
                    <w:sz w:val="28"/>
                    <w:szCs w:val="28"/>
                  </w:rPr>
                  <m:t>,</m:t>
                </m:r>
              </m:oMath>
            </m:oMathPara>
          </w:p>
        </w:tc>
        <w:tc>
          <w:tcPr>
            <w:tcW w:w="1026" w:type="dxa"/>
            <w:vAlign w:val="center"/>
          </w:tcPr>
          <w:p w:rsidR="00723E30" w:rsidRPr="00A57488" w:rsidRDefault="00723E30" w:rsidP="00E87B69">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(2.5</w:t>
            </w:r>
            <w:r w:rsidR="00E87B69">
              <w:rPr>
                <w:rFonts w:ascii="Times New Roman" w:eastAsia="Times New Roman" w:hAnsi="Times New Roman" w:cs="Times New Roman"/>
                <w:spacing w:val="-2"/>
                <w:sz w:val="28"/>
                <w:szCs w:val="28"/>
              </w:rPr>
              <w:t>0</w:t>
            </w:r>
            <w:r w:rsidRPr="00A57488">
              <w:rPr>
                <w:rFonts w:ascii="Times New Roman" w:eastAsia="Times New Roman" w:hAnsi="Times New Roman" w:cs="Times New Roman"/>
                <w:spacing w:val="-2"/>
                <w:sz w:val="28"/>
                <w:szCs w:val="28"/>
              </w:rPr>
              <w:t>)</w:t>
            </w:r>
          </w:p>
        </w:tc>
      </w:tr>
    </w:tbl>
    <w:p w:rsidR="00723E30" w:rsidRPr="00A57488" w:rsidRDefault="00723E30" w:rsidP="00804C89">
      <w:pPr>
        <w:pStyle w:val="14"/>
        <w:spacing w:after="0" w:line="240" w:lineRule="auto"/>
        <w:jc w:val="both"/>
        <w:rPr>
          <w:rFonts w:ascii="Times New Roman" w:eastAsia="Times New Roman" w:hAnsi="Times New Roman" w:cs="Times New Roman"/>
          <w:spacing w:val="-2"/>
          <w:sz w:val="24"/>
          <w:szCs w:val="24"/>
        </w:rPr>
      </w:pPr>
    </w:p>
    <w:p w:rsidR="00723E30" w:rsidRPr="00490137"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490137">
        <w:rPr>
          <w:rFonts w:ascii="Times New Roman" w:eastAsia="Times New Roman" w:hAnsi="Times New Roman" w:cs="Times New Roman"/>
          <w:spacing w:val="-2"/>
          <w:sz w:val="28"/>
          <w:szCs w:val="28"/>
        </w:rPr>
        <w:t xml:space="preserve">где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oMath>
      <w:r w:rsidRPr="00490137">
        <w:rPr>
          <w:rFonts w:ascii="Times New Roman" w:eastAsia="Times New Roman" w:hAnsi="Times New Roman" w:cs="Times New Roman"/>
          <w:spacing w:val="-2"/>
          <w:sz w:val="28"/>
          <w:szCs w:val="28"/>
        </w:rPr>
        <w:t xml:space="preserve"> - ширина захвата орудия, м.</w:t>
      </w:r>
    </w:p>
    <w:p w:rsidR="00723E30" w:rsidRPr="00490137"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490137">
        <w:rPr>
          <w:rFonts w:ascii="Times New Roman" w:eastAsia="Times New Roman" w:hAnsi="Times New Roman" w:cs="Times New Roman"/>
          <w:spacing w:val="-2"/>
          <w:sz w:val="28"/>
          <w:szCs w:val="28"/>
        </w:rPr>
        <w:t>Как видно из выражения (2.5</w:t>
      </w:r>
      <w:r w:rsidR="00E87B69" w:rsidRPr="00490137">
        <w:rPr>
          <w:rFonts w:ascii="Times New Roman" w:eastAsia="Times New Roman" w:hAnsi="Times New Roman" w:cs="Times New Roman"/>
          <w:spacing w:val="-2"/>
          <w:sz w:val="28"/>
          <w:szCs w:val="28"/>
        </w:rPr>
        <w:t>0</w:t>
      </w:r>
      <w:r w:rsidRPr="00490137">
        <w:rPr>
          <w:rFonts w:ascii="Times New Roman" w:eastAsia="Times New Roman" w:hAnsi="Times New Roman" w:cs="Times New Roman"/>
          <w:spacing w:val="-2"/>
          <w:sz w:val="28"/>
          <w:szCs w:val="28"/>
        </w:rPr>
        <w:t>) производительность находится в прямой зависимости от ширины захвата и скорости движения.</w:t>
      </w:r>
    </w:p>
    <w:p w:rsidR="00723E30" w:rsidRPr="00490137"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490137">
        <w:rPr>
          <w:rFonts w:ascii="Times New Roman" w:eastAsia="Times New Roman" w:hAnsi="Times New Roman" w:cs="Times New Roman"/>
          <w:spacing w:val="-2"/>
          <w:sz w:val="28"/>
          <w:szCs w:val="28"/>
        </w:rPr>
        <w:t>Скорость движения агрегата для глубокой безотвальной обработки почвы находится в строго ограниченном агротехническими требованиями пределе, который составляет 2,0-2,8 м/с [</w:t>
      </w:r>
      <w:r w:rsidR="00F03368" w:rsidRPr="00490137">
        <w:rPr>
          <w:rFonts w:ascii="Times New Roman" w:eastAsia="Times New Roman" w:hAnsi="Times New Roman" w:cs="Times New Roman"/>
          <w:spacing w:val="-2"/>
          <w:sz w:val="28"/>
          <w:szCs w:val="28"/>
        </w:rPr>
        <w:t>55</w:t>
      </w:r>
      <w:r w:rsidRPr="00490137">
        <w:rPr>
          <w:rFonts w:ascii="Times New Roman" w:eastAsia="Times New Roman" w:hAnsi="Times New Roman" w:cs="Times New Roman"/>
          <w:spacing w:val="-2"/>
          <w:sz w:val="28"/>
          <w:szCs w:val="28"/>
        </w:rPr>
        <w:t>]. При скорости движения более 2,8 м/с происходит чрезмерное крошение и измельчение почвы до эрозионно-опасных фракций менее 1 мм, а также засыпание почвой значительной части стерни и других пожнивных остатков, находящихся на поверхности почвы.</w:t>
      </w:r>
    </w:p>
    <w:p w:rsidR="00723E30" w:rsidRPr="00490137"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490137">
        <w:rPr>
          <w:rFonts w:ascii="Times New Roman" w:eastAsia="Times New Roman" w:hAnsi="Times New Roman" w:cs="Times New Roman"/>
          <w:spacing w:val="-2"/>
          <w:sz w:val="28"/>
          <w:szCs w:val="28"/>
        </w:rPr>
        <w:t>В связи с этим наиболее реальным способом повышения производительности агрегата является увеличение его ширины захвата.</w:t>
      </w:r>
    </w:p>
    <w:p w:rsidR="00723E30" w:rsidRPr="00490137"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490137">
        <w:rPr>
          <w:rFonts w:ascii="Times New Roman" w:eastAsia="Times New Roman" w:hAnsi="Times New Roman" w:cs="Times New Roman"/>
          <w:spacing w:val="-2"/>
          <w:sz w:val="28"/>
          <w:szCs w:val="28"/>
        </w:rPr>
        <w:t xml:space="preserve">Наиболее благоприятным вариантом при определении ширины захвата почвообрабатывающего орудия является тот, при котором имеется тяговая характеристика рассматриваемого трактора, определенная опытным путем для конкретного агрофона </w:t>
      </w:r>
      <w:r w:rsidRPr="00490137">
        <w:rPr>
          <w:rFonts w:ascii="Times New Roman" w:eastAsia="Times New Roman" w:hAnsi="Times New Roman" w:cs="Times New Roman"/>
          <w:color w:val="000000" w:themeColor="text1"/>
          <w:spacing w:val="-2"/>
          <w:sz w:val="28"/>
          <w:szCs w:val="28"/>
        </w:rPr>
        <w:t>[</w:t>
      </w:r>
      <w:hyperlink r:id="rId84" w:history="1">
        <w:r w:rsidR="00F03368" w:rsidRPr="00490137">
          <w:rPr>
            <w:rStyle w:val="a4"/>
            <w:rFonts w:ascii="Times New Roman" w:hAnsi="Times New Roman" w:cs="Times New Roman"/>
            <w:color w:val="000000" w:themeColor="text1"/>
            <w:spacing w:val="-2"/>
            <w:sz w:val="28"/>
            <w:szCs w:val="28"/>
            <w:u w:val="none"/>
          </w:rPr>
          <w:t>153</w:t>
        </w:r>
      </w:hyperlink>
      <w:r w:rsidRPr="00490137">
        <w:rPr>
          <w:rFonts w:ascii="Times New Roman" w:eastAsia="Times New Roman" w:hAnsi="Times New Roman" w:cs="Times New Roman"/>
          <w:spacing w:val="-2"/>
          <w:sz w:val="28"/>
          <w:szCs w:val="28"/>
        </w:rPr>
        <w:t>]. В этом случае имеется возможность сопоставить тяговое сопротивление почвообрабатывающего орудия с различной шириной захвата с тяговыми и энергетическими возможностями трактора, определить возможную скорость агрегатирования и расход топлива. Однако очень часто в технических характеристиках тракторов, представленных в широком доступе, отсутствует подобная информация. Производители ограничиваются указанием минимального количества технической информации (например, эффективная мощность двигателя, часовой расход топлива, масса трактора). В этом случае для обоснования оптимальной ширины захвата используются методики, аналогичные представленной в [</w:t>
      </w:r>
      <w:r w:rsidRPr="00490137">
        <w:rPr>
          <w:rFonts w:ascii="Times New Roman" w:hAnsi="Times New Roman" w:cs="Times New Roman"/>
          <w:spacing w:val="-2"/>
          <w:sz w:val="28"/>
          <w:szCs w:val="28"/>
        </w:rPr>
        <w:t>1</w:t>
      </w:r>
      <w:r w:rsidR="00F03368" w:rsidRPr="00490137">
        <w:rPr>
          <w:rFonts w:ascii="Times New Roman" w:hAnsi="Times New Roman" w:cs="Times New Roman"/>
          <w:spacing w:val="-2"/>
          <w:sz w:val="28"/>
          <w:szCs w:val="28"/>
        </w:rPr>
        <w:t>5</w:t>
      </w:r>
      <w:r w:rsidRPr="00490137">
        <w:rPr>
          <w:rFonts w:ascii="Times New Roman" w:hAnsi="Times New Roman" w:cs="Times New Roman"/>
          <w:spacing w:val="-2"/>
          <w:sz w:val="28"/>
          <w:szCs w:val="28"/>
        </w:rPr>
        <w:t>4</w:t>
      </w:r>
      <w:r w:rsidRPr="00490137">
        <w:rPr>
          <w:rFonts w:ascii="Times New Roman" w:eastAsia="Times New Roman" w:hAnsi="Times New Roman" w:cs="Times New Roman"/>
          <w:spacing w:val="-2"/>
          <w:sz w:val="28"/>
          <w:szCs w:val="28"/>
        </w:rPr>
        <w:t xml:space="preserve">]. Значения тягового усилия трактора, рассчитанные по данной методике, учитывают только мощность двигателя и не принимают во внимание его эксплуатационную массу, которая также влияет на его тяговые возможности. Кроме того не все методики расчета учитывают расход топлива (кг/га) на различных режимах работы, что, в свою </w:t>
      </w:r>
      <w:proofErr w:type="spellStart"/>
      <w:proofErr w:type="gramStart"/>
      <w:r w:rsidRPr="00490137">
        <w:rPr>
          <w:rFonts w:ascii="Times New Roman" w:eastAsia="Times New Roman" w:hAnsi="Times New Roman" w:cs="Times New Roman"/>
          <w:spacing w:val="-2"/>
          <w:sz w:val="28"/>
          <w:szCs w:val="28"/>
        </w:rPr>
        <w:t>очередь.оказывает</w:t>
      </w:r>
      <w:proofErr w:type="spellEnd"/>
      <w:proofErr w:type="gramEnd"/>
      <w:r w:rsidRPr="00490137">
        <w:rPr>
          <w:rFonts w:ascii="Times New Roman" w:eastAsia="Times New Roman" w:hAnsi="Times New Roman" w:cs="Times New Roman"/>
          <w:spacing w:val="-2"/>
          <w:sz w:val="28"/>
          <w:szCs w:val="28"/>
        </w:rPr>
        <w:t xml:space="preserve"> непосредственное влияние на экономическую эффективность. </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490137">
        <w:rPr>
          <w:rFonts w:ascii="Times New Roman" w:eastAsia="Times New Roman" w:hAnsi="Times New Roman" w:cs="Times New Roman"/>
          <w:spacing w:val="-2"/>
          <w:sz w:val="28"/>
          <w:szCs w:val="28"/>
        </w:rPr>
        <w:t>В работах [</w:t>
      </w:r>
      <w:r w:rsidR="005E3514" w:rsidRPr="00490137">
        <w:rPr>
          <w:rFonts w:ascii="Times New Roman" w:eastAsia="Times New Roman" w:hAnsi="Times New Roman" w:cs="Times New Roman"/>
          <w:spacing w:val="-2"/>
          <w:sz w:val="28"/>
          <w:szCs w:val="28"/>
        </w:rPr>
        <w:t>155-157</w:t>
      </w:r>
      <w:r w:rsidRPr="00490137">
        <w:rPr>
          <w:rFonts w:ascii="Times New Roman" w:eastAsia="Times New Roman" w:hAnsi="Times New Roman" w:cs="Times New Roman"/>
          <w:spacing w:val="-2"/>
          <w:sz w:val="28"/>
          <w:szCs w:val="28"/>
        </w:rPr>
        <w:t>] авторы сделали попытку определить оптимальную массу трактора для конкретных почвообрабатывающих орудий с использованием разработанных математических моделей, в которых рассматривается влияние массы трактора на суммарные энергетические затраты. Однако в рассматривае</w:t>
      </w:r>
      <w:r w:rsidRPr="00490137">
        <w:rPr>
          <w:rFonts w:ascii="Times New Roman" w:eastAsia="Times New Roman" w:hAnsi="Times New Roman" w:cs="Times New Roman"/>
          <w:spacing w:val="-2"/>
          <w:sz w:val="28"/>
          <w:szCs w:val="28"/>
        </w:rPr>
        <w:lastRenderedPageBreak/>
        <w:t>мых</w:t>
      </w:r>
      <w:r w:rsidRPr="00A57488">
        <w:rPr>
          <w:rFonts w:ascii="Times New Roman" w:eastAsia="Times New Roman" w:hAnsi="Times New Roman" w:cs="Times New Roman"/>
          <w:spacing w:val="-2"/>
          <w:sz w:val="28"/>
          <w:szCs w:val="28"/>
        </w:rPr>
        <w:t xml:space="preserve"> математических моделях не представлена взаимосвязь между массой трактора и создаваемым им тяговым усилием. </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Следовательно, разработка математической модели для определения ширины захвата почвообрабатывающего орудия, которая будет учитывать влияние массы энергетического средства на создаваемое им тяговое усилие, является актуальной.</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В </w:t>
      </w:r>
      <w:proofErr w:type="spellStart"/>
      <w:r w:rsidRPr="00A57488">
        <w:rPr>
          <w:rFonts w:ascii="Times New Roman" w:eastAsia="Times New Roman" w:hAnsi="Times New Roman" w:cs="Times New Roman"/>
          <w:spacing w:val="-2"/>
          <w:sz w:val="28"/>
          <w:szCs w:val="28"/>
        </w:rPr>
        <w:t>п.п</w:t>
      </w:r>
      <w:proofErr w:type="spellEnd"/>
      <w:r w:rsidRPr="00A57488">
        <w:rPr>
          <w:rFonts w:ascii="Times New Roman" w:eastAsia="Times New Roman" w:hAnsi="Times New Roman" w:cs="Times New Roman"/>
          <w:spacing w:val="-2"/>
          <w:sz w:val="28"/>
          <w:szCs w:val="28"/>
        </w:rPr>
        <w:t>. 2.2 и 2.4 при составлении математических моделей за основу нами были взяты рациональные уравнения тягового сопротивления двух и трехгранных клиньев, предложенные Синеоковым, которые позволили учесть влияние всех известных факторов (геометрические параметры клина, физико-механические характеристики почвы, режим работы) на тяговое сопротивление.</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При обосновании ширины захвата почвообрабатывающего орудия мы подразумеваем, что параметры рабочего органа имеют оптимальные параметры, являющиеся постоянными. В этом случае сопротивление, возникающее при деформации почвенного слоя и сопротивление, обусловленное весом почвенного пласта, находящимся на клине, может быть выражено через обобщенный показатель:</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tbl>
      <w:tblPr>
        <w:tblW w:w="9639" w:type="dxa"/>
        <w:jc w:val="center"/>
        <w:tblBorders>
          <w:top w:val="nil"/>
          <w:left w:val="nil"/>
          <w:bottom w:val="nil"/>
          <w:right w:val="nil"/>
          <w:insideH w:val="nil"/>
          <w:insideV w:val="nil"/>
        </w:tblBorders>
        <w:tblLayout w:type="fixed"/>
        <w:tblLook w:val="0400" w:firstRow="0" w:lastRow="0" w:firstColumn="0" w:lastColumn="0" w:noHBand="0" w:noVBand="1"/>
      </w:tblPr>
      <w:tblGrid>
        <w:gridCol w:w="8647"/>
        <w:gridCol w:w="992"/>
      </w:tblGrid>
      <w:tr w:rsidR="00723E30" w:rsidRPr="00A57488" w:rsidTr="00490137">
        <w:trPr>
          <w:jc w:val="center"/>
        </w:trPr>
        <w:tc>
          <w:tcPr>
            <w:tcW w:w="8647" w:type="dxa"/>
          </w:tcPr>
          <w:p w:rsidR="00723E30" w:rsidRPr="00A57488" w:rsidRDefault="004007C6" w:rsidP="00804C89">
            <w:pPr>
              <w:pStyle w:val="14"/>
              <w:spacing w:after="0" w:line="240" w:lineRule="auto"/>
              <w:jc w:val="center"/>
              <w:rPr>
                <w:rFonts w:ascii="Times New Roman" w:eastAsia="Times New Roman" w:hAnsi="Times New Roman" w:cs="Times New Roman"/>
                <w:spacing w:val="-2"/>
                <w:sz w:val="28"/>
                <w:szCs w:val="28"/>
              </w:rPr>
            </w:pPr>
            <m:oMathPara>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1</m:t>
                    </m:r>
                  </m:sub>
                </m:sSub>
                <m:r>
                  <w:rPr>
                    <w:rFonts w:ascii="Cambria Math" w:eastAsia="Cambria Math" w:hAnsi="Cambria Math" w:cs="Times New Roman"/>
                    <w:spacing w:val="-2"/>
                    <w:sz w:val="28"/>
                    <w:szCs w:val="28"/>
                  </w:rPr>
                  <m:t xml:space="preserve">= </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3ГР.К.Д.</m:t>
                    </m:r>
                  </m:sub>
                </m:sSub>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3ГР.К.</m:t>
                    </m:r>
                    <m:r>
                      <w:rPr>
                        <w:rFonts w:ascii="Cambria Math" w:hAnsi="Cambria Math" w:cs="Times New Roman"/>
                        <w:spacing w:val="-2"/>
                        <w:sz w:val="28"/>
                        <w:szCs w:val="28"/>
                        <w:lang w:val="en-US"/>
                      </w:rPr>
                      <m:t>G</m:t>
                    </m:r>
                    <m:r>
                      <w:rPr>
                        <w:rFonts w:ascii="Cambria Math" w:hAnsi="Cambria Math" w:cs="Times New Roman"/>
                        <w:spacing w:val="-2"/>
                        <w:sz w:val="28"/>
                        <w:szCs w:val="28"/>
                      </w:rPr>
                      <m:t>.</m:t>
                    </m:r>
                  </m:sub>
                </m:sSub>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Д.К.Д.</m:t>
                    </m:r>
                  </m:sub>
                </m:sSub>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r>
                      <w:rPr>
                        <w:rFonts w:ascii="Cambria Math" w:hAnsi="Cambria Math" w:cs="Times New Roman"/>
                        <w:spacing w:val="-2"/>
                        <w:sz w:val="28"/>
                        <w:szCs w:val="28"/>
                        <w:lang w:val="en-US"/>
                      </w:rPr>
                      <m:t>G</m:t>
                    </m:r>
                    <m:r>
                      <w:rPr>
                        <w:rFonts w:ascii="Cambria Math" w:hAnsi="Cambria Math" w:cs="Times New Roman"/>
                        <w:spacing w:val="-2"/>
                        <w:sz w:val="28"/>
                        <w:szCs w:val="28"/>
                      </w:rPr>
                      <m:t>.</m:t>
                    </m:r>
                  </m:sub>
                </m:sSub>
                <m:r>
                  <w:rPr>
                    <w:rFonts w:ascii="Cambria Math" w:eastAsia="Times New Roman" w:hAnsi="Cambria Math" w:cs="Times New Roman"/>
                    <w:spacing w:val="-2"/>
                    <w:sz w:val="28"/>
                    <w:szCs w:val="28"/>
                  </w:rPr>
                  <m:t>,</m:t>
                </m:r>
              </m:oMath>
            </m:oMathPara>
          </w:p>
        </w:tc>
        <w:tc>
          <w:tcPr>
            <w:tcW w:w="992" w:type="dxa"/>
          </w:tcPr>
          <w:p w:rsidR="00723E30" w:rsidRPr="00A57488" w:rsidRDefault="00723E30" w:rsidP="00E87B69">
            <w:pPr>
              <w:pStyle w:val="14"/>
              <w:spacing w:after="0" w:line="240" w:lineRule="auto"/>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(2.5</w:t>
            </w:r>
            <w:r w:rsidR="00E87B69">
              <w:rPr>
                <w:rFonts w:ascii="Times New Roman" w:eastAsia="Times New Roman" w:hAnsi="Times New Roman" w:cs="Times New Roman"/>
                <w:spacing w:val="-2"/>
                <w:sz w:val="28"/>
                <w:szCs w:val="28"/>
              </w:rPr>
              <w:t>1</w:t>
            </w:r>
            <w:r w:rsidRPr="00A57488">
              <w:rPr>
                <w:rFonts w:ascii="Times New Roman" w:eastAsia="Times New Roman" w:hAnsi="Times New Roman" w:cs="Times New Roman"/>
                <w:spacing w:val="-2"/>
                <w:sz w:val="28"/>
                <w:szCs w:val="28"/>
              </w:rPr>
              <w:t>)</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где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1</m:t>
            </m:r>
          </m:sub>
        </m:sSub>
      </m:oMath>
      <w:r w:rsidRPr="00A57488">
        <w:rPr>
          <w:rFonts w:ascii="Times New Roman" w:eastAsia="Times New Roman" w:hAnsi="Times New Roman" w:cs="Times New Roman"/>
          <w:spacing w:val="-2"/>
          <w:sz w:val="28"/>
          <w:szCs w:val="28"/>
        </w:rPr>
        <w:t xml:space="preserve"> - сопротивление, затрачиваемое на разрушение и перемещение почвенного пласта  (полезное сопротивление), Н/м.</w:t>
      </w:r>
    </w:p>
    <w:p w:rsidR="00723E30"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По аналогии с общим тяговым сопротивлением плоскорежущего рабочего органа, общее тяговое сопротивление почвообрабатывающего орудия может быть представлено следующим образом:</w:t>
      </w:r>
    </w:p>
    <w:p w:rsidR="003B1E3B" w:rsidRPr="003B1E3B" w:rsidRDefault="003B1E3B" w:rsidP="00804C89">
      <w:pPr>
        <w:pStyle w:val="14"/>
        <w:spacing w:after="0" w:line="240" w:lineRule="auto"/>
        <w:ind w:firstLine="709"/>
        <w:jc w:val="both"/>
        <w:rPr>
          <w:rFonts w:ascii="Times New Roman" w:eastAsia="Times New Roman" w:hAnsi="Times New Roman" w:cs="Times New Roman"/>
          <w:spacing w:val="-2"/>
          <w:sz w:val="24"/>
          <w:szCs w:val="24"/>
        </w:rPr>
      </w:pPr>
    </w:p>
    <w:tbl>
      <w:tblPr>
        <w:tblW w:w="9639" w:type="dxa"/>
        <w:jc w:val="center"/>
        <w:tblBorders>
          <w:top w:val="nil"/>
          <w:left w:val="nil"/>
          <w:bottom w:val="nil"/>
          <w:right w:val="nil"/>
          <w:insideH w:val="nil"/>
          <w:insideV w:val="nil"/>
        </w:tblBorders>
        <w:tblLayout w:type="fixed"/>
        <w:tblLook w:val="0400" w:firstRow="0" w:lastRow="0" w:firstColumn="0" w:lastColumn="0" w:noHBand="0" w:noVBand="1"/>
      </w:tblPr>
      <w:tblGrid>
        <w:gridCol w:w="8613"/>
        <w:gridCol w:w="1026"/>
      </w:tblGrid>
      <w:tr w:rsidR="00723E30" w:rsidRPr="00A57488" w:rsidTr="00490137">
        <w:trPr>
          <w:jc w:val="center"/>
        </w:trPr>
        <w:tc>
          <w:tcPr>
            <w:tcW w:w="8613" w:type="dxa"/>
          </w:tcPr>
          <w:p w:rsidR="00723E30" w:rsidRPr="00A57488" w:rsidRDefault="004007C6" w:rsidP="00804C89">
            <w:pPr>
              <w:pStyle w:val="14"/>
              <w:spacing w:after="0" w:line="240" w:lineRule="auto"/>
              <w:jc w:val="center"/>
              <w:rPr>
                <w:rFonts w:ascii="Times New Roman" w:eastAsia="Times New Roman" w:hAnsi="Times New Roman" w:cs="Times New Roman"/>
                <w:spacing w:val="-2"/>
                <w:sz w:val="28"/>
                <w:szCs w:val="28"/>
              </w:rPr>
            </w:pPr>
            <m:oMathPara>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О</m:t>
                    </m:r>
                  </m:sub>
                </m:sSub>
                <m:r>
                  <w:rPr>
                    <w:rFonts w:ascii="Cambria Math" w:eastAsia="Cambria Math" w:hAnsi="Cambria Math" w:cs="Times New Roman"/>
                    <w:spacing w:val="-2"/>
                    <w:sz w:val="28"/>
                    <w:szCs w:val="28"/>
                  </w:rPr>
                  <m:t xml:space="preserve">= </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1</m:t>
                    </m:r>
                  </m:sub>
                </m:sSub>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2</m:t>
                    </m:r>
                  </m:sub>
                </m:sSub>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3</m:t>
                    </m:r>
                  </m:sub>
                </m:sSub>
                <m:r>
                  <m:rPr>
                    <m:sty m:val="p"/>
                  </m:rPr>
                  <w:rPr>
                    <w:rFonts w:ascii="Cambria Math" w:eastAsia="Cambria Math" w:hAnsi="Cambria Math" w:cs="Times New Roman"/>
                    <w:spacing w:val="-2"/>
                    <w:sz w:val="28"/>
                    <w:szCs w:val="28"/>
                  </w:rPr>
                  <m:t>,</m:t>
                </m:r>
              </m:oMath>
            </m:oMathPara>
          </w:p>
        </w:tc>
        <w:tc>
          <w:tcPr>
            <w:tcW w:w="1026" w:type="dxa"/>
          </w:tcPr>
          <w:p w:rsidR="00723E30" w:rsidRPr="00A57488" w:rsidRDefault="00723E30" w:rsidP="00E87B69">
            <w:pPr>
              <w:pStyle w:val="14"/>
              <w:spacing w:after="0" w:line="240" w:lineRule="auto"/>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(2.5</w:t>
            </w:r>
            <w:r w:rsidR="00E87B69">
              <w:rPr>
                <w:rFonts w:ascii="Times New Roman" w:eastAsia="Times New Roman" w:hAnsi="Times New Roman" w:cs="Times New Roman"/>
                <w:spacing w:val="-2"/>
                <w:sz w:val="28"/>
                <w:szCs w:val="28"/>
              </w:rPr>
              <w:t>2</w:t>
            </w:r>
            <w:r w:rsidRPr="00A57488">
              <w:rPr>
                <w:rFonts w:ascii="Times New Roman" w:eastAsia="Times New Roman" w:hAnsi="Times New Roman" w:cs="Times New Roman"/>
                <w:spacing w:val="-2"/>
                <w:sz w:val="28"/>
                <w:szCs w:val="28"/>
              </w:rPr>
              <w:t>)</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где</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О</m:t>
            </m:r>
          </m:sub>
        </m:sSub>
      </m:oMath>
      <w:r w:rsidRPr="00A57488">
        <w:rPr>
          <w:rFonts w:ascii="Times New Roman" w:eastAsia="Times New Roman" w:hAnsi="Times New Roman" w:cs="Times New Roman"/>
          <w:spacing w:val="-2"/>
          <w:sz w:val="28"/>
          <w:szCs w:val="28"/>
        </w:rPr>
        <w:t xml:space="preserve"> - общее тяговое сопротивление почвообрабатывающего орудия, Н;</w:t>
      </w:r>
    </w:p>
    <w:p w:rsidR="00723E30" w:rsidRPr="00A57488" w:rsidRDefault="004007C6" w:rsidP="00804C89">
      <w:pPr>
        <w:pStyle w:val="14"/>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2</m:t>
            </m:r>
          </m:sub>
        </m:sSub>
      </m:oMath>
      <w:r w:rsidR="00723E30" w:rsidRPr="00A57488">
        <w:rPr>
          <w:rFonts w:ascii="Times New Roman" w:eastAsia="Times New Roman" w:hAnsi="Times New Roman" w:cs="Times New Roman"/>
          <w:spacing w:val="-2"/>
          <w:sz w:val="28"/>
          <w:szCs w:val="28"/>
        </w:rPr>
        <w:t xml:space="preserve"> - сопротивление перемещению рабочих органов почвообрабатывающей машины (холостое сопротивление), Н; </w:t>
      </w:r>
    </w:p>
    <w:p w:rsidR="00723E30" w:rsidRPr="00A57488" w:rsidRDefault="004007C6" w:rsidP="00804C89">
      <w:pPr>
        <w:pStyle w:val="14"/>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3</m:t>
            </m:r>
          </m:sub>
        </m:sSub>
      </m:oMath>
      <w:r w:rsidR="00723E30" w:rsidRPr="00A57488">
        <w:rPr>
          <w:rFonts w:ascii="Times New Roman" w:eastAsia="Times New Roman" w:hAnsi="Times New Roman" w:cs="Times New Roman"/>
          <w:spacing w:val="-2"/>
          <w:sz w:val="28"/>
          <w:szCs w:val="28"/>
        </w:rPr>
        <w:t xml:space="preserve"> - сопротивление, учитывающее скоростной режим работы почвообрабатывающего орудия, Н.</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Уравнение (2.5</w:t>
      </w:r>
      <w:r w:rsidR="00E87B69">
        <w:rPr>
          <w:rFonts w:ascii="Times New Roman" w:eastAsia="Times New Roman" w:hAnsi="Times New Roman" w:cs="Times New Roman"/>
          <w:spacing w:val="-2"/>
          <w:sz w:val="28"/>
          <w:szCs w:val="28"/>
        </w:rPr>
        <w:t>2</w:t>
      </w:r>
      <w:r w:rsidRPr="00A57488">
        <w:rPr>
          <w:rFonts w:ascii="Times New Roman" w:eastAsia="Times New Roman" w:hAnsi="Times New Roman" w:cs="Times New Roman"/>
          <w:spacing w:val="-2"/>
          <w:sz w:val="28"/>
          <w:szCs w:val="28"/>
        </w:rPr>
        <w:t>) не противоречит рациональной формуле Горячкина для нахождения общего тягового сопротивления почвообрабатывающего орудия:</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tbl>
      <w:tblPr>
        <w:tblW w:w="9639" w:type="dxa"/>
        <w:jc w:val="center"/>
        <w:tblBorders>
          <w:top w:val="nil"/>
          <w:left w:val="nil"/>
          <w:bottom w:val="nil"/>
          <w:right w:val="nil"/>
          <w:insideH w:val="nil"/>
          <w:insideV w:val="nil"/>
        </w:tblBorders>
        <w:tblLayout w:type="fixed"/>
        <w:tblLook w:val="0400" w:firstRow="0" w:lastRow="0" w:firstColumn="0" w:lastColumn="0" w:noHBand="0" w:noVBand="1"/>
      </w:tblPr>
      <w:tblGrid>
        <w:gridCol w:w="8647"/>
        <w:gridCol w:w="992"/>
      </w:tblGrid>
      <w:tr w:rsidR="00723E30" w:rsidRPr="00A57488" w:rsidTr="00490137">
        <w:trPr>
          <w:jc w:val="center"/>
        </w:trPr>
        <w:tc>
          <w:tcPr>
            <w:tcW w:w="8647" w:type="dxa"/>
          </w:tcPr>
          <w:p w:rsidR="00723E30" w:rsidRPr="00A57488" w:rsidRDefault="004007C6" w:rsidP="00804C89">
            <w:pPr>
              <w:pStyle w:val="14"/>
              <w:spacing w:after="0" w:line="240" w:lineRule="auto"/>
              <w:jc w:val="center"/>
              <w:rPr>
                <w:rFonts w:ascii="Times New Roman" w:eastAsia="Times New Roman" w:hAnsi="Times New Roman" w:cs="Times New Roman"/>
                <w:i/>
                <w:spacing w:val="-2"/>
                <w:sz w:val="28"/>
                <w:szCs w:val="28"/>
              </w:rPr>
            </w:pPr>
            <m:oMathPara>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О</m:t>
                    </m:r>
                  </m:sub>
                </m:sSub>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1</m:t>
                    </m:r>
                  </m:sub>
                </m:sSub>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2</m:t>
                    </m:r>
                  </m:sub>
                </m:sSub>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3</m:t>
                    </m:r>
                  </m:sub>
                </m:sSub>
                <m:r>
                  <w:rPr>
                    <w:rFonts w:ascii="Cambria Math" w:eastAsia="Cambria Math" w:hAnsi="Cambria Math" w:cs="Times New Roman"/>
                    <w:spacing w:val="-2"/>
                    <w:sz w:val="28"/>
                    <w:szCs w:val="28"/>
                  </w:rPr>
                  <m:t>=  k∙h∙</m:t>
                </m:r>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r>
                  <w:rPr>
                    <w:rFonts w:ascii="Cambria Math" w:eastAsia="Cambria Math" w:hAnsi="Cambria Math" w:cs="Times New Roman"/>
                    <w:spacing w:val="-2"/>
                    <w:sz w:val="28"/>
                    <w:szCs w:val="28"/>
                  </w:rPr>
                  <m:t>+</m:t>
                </m:r>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G</m:t>
                    </m:r>
                  </m:e>
                  <m:sub>
                    <m:r>
                      <w:rPr>
                        <w:rFonts w:ascii="Cambria Math" w:eastAsia="Cambria Math" w:hAnsi="Cambria Math" w:cs="Times New Roman"/>
                        <w:spacing w:val="-2"/>
                        <w:sz w:val="28"/>
                        <w:szCs w:val="28"/>
                      </w:rPr>
                      <m:t>ОРУД.</m:t>
                    </m:r>
                  </m:sub>
                </m:sSub>
                <m:r>
                  <w:rPr>
                    <w:rFonts w:ascii="Cambria Math" w:eastAsia="Cambria Math" w:hAnsi="Cambria Math" w:cs="Times New Roman"/>
                    <w:spacing w:val="-2"/>
                    <w:sz w:val="28"/>
                    <w:szCs w:val="28"/>
                  </w:rPr>
                  <m:t>∙f+</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ρ</m:t>
                    </m:r>
                  </m:e>
                  <m:sub>
                    <m:r>
                      <w:rPr>
                        <w:rFonts w:ascii="Cambria Math" w:hAnsi="Cambria Math" w:cs="Times New Roman"/>
                        <w:spacing w:val="-2"/>
                        <w:sz w:val="28"/>
                        <w:szCs w:val="28"/>
                      </w:rPr>
                      <m:t>П</m:t>
                    </m:r>
                  </m:sub>
                </m:sSub>
                <m:r>
                  <w:rPr>
                    <w:rFonts w:ascii="Cambria Math" w:eastAsia="Cambria Math" w:hAnsi="Cambria Math" w:cs="Times New Roman"/>
                    <w:spacing w:val="-2"/>
                    <w:sz w:val="28"/>
                    <w:szCs w:val="28"/>
                  </w:rPr>
                  <m:t>∙h∙</m:t>
                </m:r>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r>
                  <w:rPr>
                    <w:rFonts w:ascii="Cambria Math" w:eastAsia="Cambria Math" w:hAnsi="Cambria Math" w:cs="Times New Roman"/>
                    <w:spacing w:val="-2"/>
                    <w:sz w:val="28"/>
                    <w:szCs w:val="28"/>
                  </w:rPr>
                  <m:t>∙</m:t>
                </m:r>
                <m:sSup>
                  <m:sSupPr>
                    <m:ctrlPr>
                      <w:rPr>
                        <w:rFonts w:ascii="Cambria Math" w:hAnsi="Cambria Math" w:cs="Times New Roman"/>
                        <w:i/>
                        <w:spacing w:val="-2"/>
                        <w:sz w:val="28"/>
                        <w:szCs w:val="28"/>
                        <w:lang w:val="en-US"/>
                      </w:rPr>
                    </m:ctrlPr>
                  </m:sSupPr>
                  <m:e>
                    <m:r>
                      <w:rPr>
                        <w:rFonts w:ascii="Cambria Math" w:hAnsi="Cambria Math" w:cs="Times New Roman"/>
                        <w:spacing w:val="-2"/>
                        <w:sz w:val="28"/>
                        <w:szCs w:val="28"/>
                        <w:lang w:val="en-US"/>
                      </w:rPr>
                      <m:t>v</m:t>
                    </m:r>
                  </m:e>
                  <m:sup>
                    <m:r>
                      <w:rPr>
                        <w:rFonts w:ascii="Cambria Math" w:hAnsi="Cambria Math" w:cs="Times New Roman"/>
                        <w:spacing w:val="-2"/>
                        <w:sz w:val="28"/>
                        <w:szCs w:val="28"/>
                        <w:lang w:val="en-US"/>
                      </w:rPr>
                      <m:t>2</m:t>
                    </m:r>
                  </m:sup>
                </m:sSup>
                <m:r>
                  <w:rPr>
                    <w:rFonts w:ascii="Cambria Math" w:eastAsia="Cambria Math" w:hAnsi="Cambria Math" w:cs="Times New Roman"/>
                    <w:spacing w:val="-2"/>
                    <w:sz w:val="28"/>
                    <w:szCs w:val="28"/>
                  </w:rPr>
                  <m:t>,</m:t>
                </m:r>
              </m:oMath>
            </m:oMathPara>
          </w:p>
        </w:tc>
        <w:tc>
          <w:tcPr>
            <w:tcW w:w="992" w:type="dxa"/>
          </w:tcPr>
          <w:p w:rsidR="00723E30" w:rsidRPr="00A57488" w:rsidRDefault="00723E30" w:rsidP="00E87B69">
            <w:pPr>
              <w:pStyle w:val="14"/>
              <w:spacing w:after="0" w:line="240" w:lineRule="auto"/>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(2.5</w:t>
            </w:r>
            <w:r w:rsidR="00E87B69">
              <w:rPr>
                <w:rFonts w:ascii="Times New Roman" w:eastAsia="Times New Roman" w:hAnsi="Times New Roman" w:cs="Times New Roman"/>
                <w:spacing w:val="-2"/>
                <w:sz w:val="28"/>
                <w:szCs w:val="28"/>
              </w:rPr>
              <w:t>3</w:t>
            </w:r>
            <w:r w:rsidRPr="00A57488">
              <w:rPr>
                <w:rFonts w:ascii="Times New Roman" w:eastAsia="Times New Roman" w:hAnsi="Times New Roman" w:cs="Times New Roman"/>
                <w:spacing w:val="-2"/>
                <w:sz w:val="28"/>
                <w:szCs w:val="28"/>
              </w:rPr>
              <w:t>)</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где </w:t>
      </w:r>
      <m:oMath>
        <m:r>
          <w:rPr>
            <w:rFonts w:ascii="Cambria Math" w:eastAsia="Cambria Math" w:hAnsi="Cambria Math" w:cs="Times New Roman"/>
            <w:spacing w:val="-2"/>
            <w:sz w:val="28"/>
            <w:szCs w:val="28"/>
          </w:rPr>
          <m:t>k</m:t>
        </m:r>
      </m:oMath>
      <w:r w:rsidRPr="00A57488">
        <w:rPr>
          <w:rFonts w:ascii="Times New Roman" w:eastAsia="Times New Roman" w:hAnsi="Times New Roman" w:cs="Times New Roman"/>
          <w:spacing w:val="-2"/>
          <w:sz w:val="28"/>
          <w:szCs w:val="28"/>
        </w:rPr>
        <w:t xml:space="preserve"> - удельное сопротивление почвы, Н/м</w:t>
      </w:r>
      <w:r w:rsidRPr="00A57488">
        <w:rPr>
          <w:rFonts w:ascii="Times New Roman" w:eastAsia="Times New Roman" w:hAnsi="Times New Roman" w:cs="Times New Roman"/>
          <w:spacing w:val="-2"/>
          <w:sz w:val="28"/>
          <w:szCs w:val="28"/>
          <w:vertAlign w:val="superscript"/>
        </w:rPr>
        <w:t>2</w:t>
      </w:r>
      <w:r w:rsidRPr="00A57488">
        <w:rPr>
          <w:rFonts w:ascii="Times New Roman" w:eastAsia="Times New Roman" w:hAnsi="Times New Roman" w:cs="Times New Roman"/>
          <w:spacing w:val="-2"/>
          <w:sz w:val="28"/>
          <w:szCs w:val="28"/>
        </w:rPr>
        <w:t>;</w:t>
      </w:r>
    </w:p>
    <w:p w:rsidR="00723E30" w:rsidRPr="00A57488" w:rsidRDefault="004007C6" w:rsidP="00804C89">
      <w:pPr>
        <w:pStyle w:val="14"/>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G</m:t>
            </m:r>
          </m:e>
          <m:sub>
            <m:r>
              <w:rPr>
                <w:rFonts w:ascii="Cambria Math" w:eastAsia="Cambria Math" w:hAnsi="Cambria Math" w:cs="Times New Roman"/>
                <w:spacing w:val="-2"/>
                <w:sz w:val="28"/>
                <w:szCs w:val="28"/>
              </w:rPr>
              <m:t>ОРУД.</m:t>
            </m:r>
          </m:sub>
        </m:sSub>
      </m:oMath>
      <w:r w:rsidR="00723E30" w:rsidRPr="00A57488">
        <w:rPr>
          <w:rFonts w:ascii="Times New Roman" w:eastAsia="Times New Roman" w:hAnsi="Times New Roman" w:cs="Times New Roman"/>
          <w:spacing w:val="-2"/>
          <w:sz w:val="28"/>
          <w:szCs w:val="28"/>
        </w:rPr>
        <w:t xml:space="preserve"> - вес орудия, Н; </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В уравнении (2.5</w:t>
      </w:r>
      <w:r w:rsidR="00E87B69">
        <w:rPr>
          <w:rFonts w:ascii="Times New Roman" w:eastAsia="Times New Roman" w:hAnsi="Times New Roman" w:cs="Times New Roman"/>
          <w:spacing w:val="-2"/>
          <w:sz w:val="28"/>
          <w:szCs w:val="28"/>
        </w:rPr>
        <w:t>3</w:t>
      </w:r>
      <w:r w:rsidRPr="00A57488">
        <w:rPr>
          <w:rFonts w:ascii="Times New Roman" w:eastAsia="Times New Roman" w:hAnsi="Times New Roman" w:cs="Times New Roman"/>
          <w:spacing w:val="-2"/>
          <w:sz w:val="28"/>
          <w:szCs w:val="28"/>
        </w:rPr>
        <w:t xml:space="preserve">) для учета сопротивления почвы используется коэффициент </w:t>
      </w:r>
      <m:oMath>
        <m:r>
          <w:rPr>
            <w:rFonts w:ascii="Cambria Math" w:eastAsia="Cambria Math" w:hAnsi="Cambria Math" w:cs="Times New Roman"/>
            <w:spacing w:val="-2"/>
            <w:sz w:val="28"/>
            <w:szCs w:val="28"/>
          </w:rPr>
          <m:t>k</m:t>
        </m:r>
      </m:oMath>
      <w:r w:rsidRPr="00A57488">
        <w:rPr>
          <w:rFonts w:ascii="Times New Roman" w:eastAsia="Times New Roman" w:hAnsi="Times New Roman" w:cs="Times New Roman"/>
          <w:spacing w:val="-2"/>
          <w:sz w:val="28"/>
          <w:szCs w:val="28"/>
        </w:rPr>
        <w:t xml:space="preserve"> (Н/м</w:t>
      </w:r>
      <w:r w:rsidRPr="00A57488">
        <w:rPr>
          <w:rFonts w:ascii="Times New Roman" w:eastAsia="Times New Roman" w:hAnsi="Times New Roman" w:cs="Times New Roman"/>
          <w:spacing w:val="-2"/>
          <w:sz w:val="28"/>
          <w:szCs w:val="28"/>
          <w:vertAlign w:val="superscript"/>
        </w:rPr>
        <w:t>2</w:t>
      </w:r>
      <w:r w:rsidRPr="00A57488">
        <w:rPr>
          <w:rFonts w:ascii="Times New Roman" w:eastAsia="Times New Roman" w:hAnsi="Times New Roman" w:cs="Times New Roman"/>
          <w:spacing w:val="-2"/>
          <w:sz w:val="28"/>
          <w:szCs w:val="28"/>
        </w:rPr>
        <w:t>). Данный показатель характеризует силу, которую необходимо приложить к почвенному слою площадью 1 м</w:t>
      </w:r>
      <w:r w:rsidRPr="00A57488">
        <w:rPr>
          <w:rFonts w:ascii="Times New Roman" w:eastAsia="Times New Roman" w:hAnsi="Times New Roman" w:cs="Times New Roman"/>
          <w:spacing w:val="-2"/>
          <w:sz w:val="28"/>
          <w:szCs w:val="28"/>
          <w:vertAlign w:val="superscript"/>
        </w:rPr>
        <w:t>2</w:t>
      </w:r>
      <w:r w:rsidRPr="00A57488">
        <w:rPr>
          <w:rFonts w:ascii="Times New Roman" w:eastAsia="Times New Roman" w:hAnsi="Times New Roman" w:cs="Times New Roman"/>
          <w:spacing w:val="-2"/>
          <w:sz w:val="28"/>
          <w:szCs w:val="28"/>
        </w:rPr>
        <w:t xml:space="preserve"> в рассматриваемом сечении для его деформации и транспортировки по контактируемой с почвенным слоем поверхностью рабочих органов.</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lastRenderedPageBreak/>
        <w:t xml:space="preserve">Значение </w:t>
      </w:r>
      <m:oMath>
        <m:r>
          <w:rPr>
            <w:rFonts w:ascii="Cambria Math" w:eastAsia="Cambria Math" w:hAnsi="Cambria Math" w:cs="Times New Roman"/>
            <w:spacing w:val="-2"/>
            <w:sz w:val="28"/>
            <w:szCs w:val="28"/>
          </w:rPr>
          <m:t>k</m:t>
        </m:r>
      </m:oMath>
      <w:r w:rsidRPr="00A57488">
        <w:rPr>
          <w:rFonts w:ascii="Times New Roman" w:eastAsia="Times New Roman" w:hAnsi="Times New Roman" w:cs="Times New Roman"/>
          <w:spacing w:val="-2"/>
          <w:sz w:val="28"/>
          <w:szCs w:val="28"/>
        </w:rPr>
        <w:t xml:space="preserve"> (Н/м</w:t>
      </w:r>
      <w:r w:rsidRPr="00A57488">
        <w:rPr>
          <w:rFonts w:ascii="Times New Roman" w:eastAsia="Times New Roman" w:hAnsi="Times New Roman" w:cs="Times New Roman"/>
          <w:spacing w:val="-2"/>
          <w:sz w:val="28"/>
          <w:szCs w:val="28"/>
          <w:vertAlign w:val="superscript"/>
        </w:rPr>
        <w:t>2</w:t>
      </w:r>
      <w:r w:rsidRPr="00A57488">
        <w:rPr>
          <w:rFonts w:ascii="Times New Roman" w:eastAsia="Times New Roman" w:hAnsi="Times New Roman" w:cs="Times New Roman"/>
          <w:spacing w:val="-2"/>
          <w:sz w:val="28"/>
          <w:szCs w:val="28"/>
        </w:rPr>
        <w:t xml:space="preserve">) можно найти двумя способами: аналитическим и экспериментальным. </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В первом случае необходимо приравнять уравнение (2.5</w:t>
      </w:r>
      <w:r w:rsidR="00E87B69">
        <w:rPr>
          <w:rFonts w:ascii="Times New Roman" w:eastAsia="Times New Roman" w:hAnsi="Times New Roman" w:cs="Times New Roman"/>
          <w:spacing w:val="-2"/>
          <w:sz w:val="28"/>
          <w:szCs w:val="28"/>
        </w:rPr>
        <w:t>3</w:t>
      </w:r>
      <w:r w:rsidRPr="00A57488">
        <w:rPr>
          <w:rFonts w:ascii="Times New Roman" w:eastAsia="Times New Roman" w:hAnsi="Times New Roman" w:cs="Times New Roman"/>
          <w:spacing w:val="-2"/>
          <w:sz w:val="28"/>
          <w:szCs w:val="28"/>
        </w:rPr>
        <w:t>) и уравнение (2.2</w:t>
      </w:r>
      <w:r w:rsidR="00E87B69">
        <w:rPr>
          <w:rFonts w:ascii="Times New Roman" w:eastAsia="Times New Roman" w:hAnsi="Times New Roman" w:cs="Times New Roman"/>
          <w:spacing w:val="-2"/>
          <w:sz w:val="28"/>
          <w:szCs w:val="28"/>
        </w:rPr>
        <w:t>8</w:t>
      </w:r>
      <w:r w:rsidRPr="00A57488">
        <w:rPr>
          <w:rFonts w:ascii="Times New Roman" w:eastAsia="Times New Roman" w:hAnsi="Times New Roman" w:cs="Times New Roman"/>
          <w:spacing w:val="-2"/>
          <w:sz w:val="28"/>
          <w:szCs w:val="28"/>
        </w:rPr>
        <w:t xml:space="preserve">) и выразить </w:t>
      </w:r>
      <m:oMath>
        <m:r>
          <w:rPr>
            <w:rFonts w:ascii="Cambria Math" w:eastAsia="Cambria Math" w:hAnsi="Cambria Math" w:cs="Times New Roman"/>
            <w:spacing w:val="-2"/>
            <w:sz w:val="28"/>
            <w:szCs w:val="28"/>
          </w:rPr>
          <m:t>k</m:t>
        </m:r>
      </m:oMath>
      <w:r w:rsidRPr="00A57488">
        <w:rPr>
          <w:rFonts w:ascii="Times New Roman" w:eastAsia="Times New Roman" w:hAnsi="Times New Roman" w:cs="Times New Roman"/>
          <w:spacing w:val="-2"/>
          <w:sz w:val="28"/>
          <w:szCs w:val="28"/>
        </w:rPr>
        <w:t xml:space="preserve"> (Н/м</w:t>
      </w:r>
      <w:r w:rsidRPr="00A57488">
        <w:rPr>
          <w:rFonts w:ascii="Times New Roman" w:eastAsia="Times New Roman" w:hAnsi="Times New Roman" w:cs="Times New Roman"/>
          <w:spacing w:val="-2"/>
          <w:sz w:val="28"/>
          <w:szCs w:val="28"/>
          <w:vertAlign w:val="superscript"/>
        </w:rPr>
        <w:t>2</w:t>
      </w:r>
      <w:r w:rsidRPr="00A57488">
        <w:rPr>
          <w:rFonts w:ascii="Times New Roman" w:eastAsia="Times New Roman" w:hAnsi="Times New Roman" w:cs="Times New Roman"/>
          <w:spacing w:val="-2"/>
          <w:sz w:val="28"/>
          <w:szCs w:val="28"/>
        </w:rPr>
        <w:t xml:space="preserve">) через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oMath>
      <w:r w:rsidRPr="00A57488">
        <w:rPr>
          <w:rFonts w:ascii="Times New Roman" w:eastAsia="Times New Roman" w:hAnsi="Times New Roman" w:cs="Times New Roman"/>
          <w:spacing w:val="-2"/>
          <w:sz w:val="28"/>
          <w:szCs w:val="28"/>
        </w:rPr>
        <w:t xml:space="preserve"> (Н/м</w:t>
      </w:r>
      <w:r w:rsidRPr="00A57488">
        <w:rPr>
          <w:rFonts w:ascii="Times New Roman" w:eastAsia="Times New Roman" w:hAnsi="Times New Roman" w:cs="Times New Roman"/>
          <w:spacing w:val="-2"/>
          <w:sz w:val="28"/>
          <w:szCs w:val="28"/>
          <w:vertAlign w:val="superscript"/>
        </w:rPr>
        <w:t>3</w:t>
      </w:r>
      <w:r w:rsidRPr="00A57488">
        <w:rPr>
          <w:rFonts w:ascii="Times New Roman" w:eastAsia="Times New Roman" w:hAnsi="Times New Roman" w:cs="Times New Roman"/>
          <w:spacing w:val="-2"/>
          <w:sz w:val="28"/>
          <w:szCs w:val="28"/>
        </w:rPr>
        <w:t>):</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p>
    <w:tbl>
      <w:tblPr>
        <w:tblW w:w="9606" w:type="dxa"/>
        <w:jc w:val="center"/>
        <w:tblBorders>
          <w:top w:val="nil"/>
          <w:left w:val="nil"/>
          <w:bottom w:val="nil"/>
          <w:right w:val="nil"/>
          <w:insideH w:val="nil"/>
          <w:insideV w:val="nil"/>
        </w:tblBorders>
        <w:tblLayout w:type="fixed"/>
        <w:tblCellMar>
          <w:left w:w="57" w:type="dxa"/>
          <w:right w:w="57" w:type="dxa"/>
        </w:tblCellMar>
        <w:tblLook w:val="0400" w:firstRow="0" w:lastRow="0" w:firstColumn="0" w:lastColumn="0" w:noHBand="0" w:noVBand="1"/>
      </w:tblPr>
      <w:tblGrid>
        <w:gridCol w:w="8704"/>
        <w:gridCol w:w="902"/>
      </w:tblGrid>
      <w:tr w:rsidR="00723E30" w:rsidRPr="00A57488" w:rsidTr="00490137">
        <w:trPr>
          <w:jc w:val="center"/>
        </w:trPr>
        <w:tc>
          <w:tcPr>
            <w:tcW w:w="8704" w:type="dxa"/>
          </w:tcPr>
          <w:p w:rsidR="00723E30" w:rsidRPr="00A57488" w:rsidRDefault="00723E30" w:rsidP="00804C89">
            <w:pPr>
              <w:pStyle w:val="14"/>
              <w:spacing w:after="0" w:line="240" w:lineRule="auto"/>
              <w:jc w:val="center"/>
              <w:rPr>
                <w:rFonts w:ascii="Times New Roman" w:eastAsia="Times New Roman" w:hAnsi="Times New Roman" w:cs="Times New Roman"/>
                <w:i/>
                <w:spacing w:val="-2"/>
                <w:sz w:val="28"/>
                <w:szCs w:val="28"/>
              </w:rPr>
            </w:pPr>
            <m:oMathPara>
              <m:oMath>
                <m:r>
                  <w:rPr>
                    <w:rFonts w:ascii="Cambria Math" w:eastAsia="Cambria Math" w:hAnsi="Cambria Math" w:cs="Times New Roman"/>
                    <w:spacing w:val="-2"/>
                    <w:sz w:val="27"/>
                    <w:szCs w:val="27"/>
                  </w:rPr>
                  <m:t xml:space="preserve">k= </m:t>
                </m:r>
                <m:f>
                  <m:fPr>
                    <m:ctrlPr>
                      <w:rPr>
                        <w:rFonts w:ascii="Cambria Math" w:eastAsia="Cambria Math" w:hAnsi="Cambria Math" w:cs="Times New Roman"/>
                        <w:i/>
                        <w:spacing w:val="-2"/>
                        <w:sz w:val="27"/>
                        <w:szCs w:val="27"/>
                      </w:rPr>
                    </m:ctrlPr>
                  </m:fPr>
                  <m:num>
                    <m:sSub>
                      <m:sSubPr>
                        <m:ctrlPr>
                          <w:rPr>
                            <w:rFonts w:ascii="Cambria Math" w:hAnsi="Cambria Math" w:cs="Times New Roman"/>
                            <w:i/>
                            <w:spacing w:val="-2"/>
                            <w:sz w:val="27"/>
                            <w:szCs w:val="27"/>
                          </w:rPr>
                        </m:ctrlPr>
                      </m:sSubPr>
                      <m:e>
                        <m:r>
                          <w:rPr>
                            <w:rFonts w:ascii="Cambria Math" w:hAnsi="Cambria Math" w:cs="Times New Roman"/>
                            <w:spacing w:val="-2"/>
                            <w:sz w:val="27"/>
                            <w:szCs w:val="27"/>
                            <w:lang w:val="en-US"/>
                          </w:rPr>
                          <m:t>b</m:t>
                        </m:r>
                      </m:e>
                      <m:sub>
                        <m:r>
                          <w:rPr>
                            <w:rFonts w:ascii="Cambria Math" w:hAnsi="Cambria Math" w:cs="Times New Roman"/>
                            <w:spacing w:val="-2"/>
                            <w:sz w:val="27"/>
                            <w:szCs w:val="27"/>
                          </w:rPr>
                          <m:t>Д</m:t>
                        </m:r>
                      </m:sub>
                    </m:sSub>
                    <m:r>
                      <w:rPr>
                        <w:rFonts w:ascii="Cambria Math" w:hAnsi="Cambria Math" w:cs="Times New Roman"/>
                        <w:spacing w:val="-2"/>
                        <w:sz w:val="27"/>
                        <w:szCs w:val="27"/>
                        <w:lang w:val="en-US"/>
                      </w:rPr>
                      <m:t>∙</m:t>
                    </m:r>
                    <m:func>
                      <m:funcPr>
                        <m:ctrlPr>
                          <w:rPr>
                            <w:rFonts w:ascii="Cambria Math" w:hAnsi="Cambria Math" w:cs="Times New Roman"/>
                            <w:i/>
                            <w:spacing w:val="-2"/>
                            <w:sz w:val="27"/>
                            <w:szCs w:val="27"/>
                            <w:lang w:val="en-US"/>
                          </w:rPr>
                        </m:ctrlPr>
                      </m:funcPr>
                      <m:fName>
                        <m:sSub>
                          <m:sSubPr>
                            <m:ctrlPr>
                              <w:rPr>
                                <w:rFonts w:ascii="Cambria Math" w:hAnsi="Cambria Math" w:cs="Times New Roman"/>
                                <w:i/>
                                <w:spacing w:val="-2"/>
                                <w:sz w:val="27"/>
                                <w:szCs w:val="27"/>
                              </w:rPr>
                            </m:ctrlPr>
                          </m:sSubPr>
                          <m:e>
                            <m:r>
                              <w:rPr>
                                <w:rFonts w:ascii="Cambria Math" w:hAnsi="Cambria Math" w:cs="Times New Roman"/>
                                <w:spacing w:val="-2"/>
                                <w:sz w:val="27"/>
                                <w:szCs w:val="27"/>
                              </w:rPr>
                              <m:t>h</m:t>
                            </m:r>
                          </m:e>
                          <m:sub>
                            <m:r>
                              <w:rPr>
                                <w:rFonts w:ascii="Cambria Math" w:hAnsi="Cambria Math" w:cs="Times New Roman"/>
                                <w:spacing w:val="-2"/>
                                <w:sz w:val="27"/>
                                <w:szCs w:val="27"/>
                              </w:rPr>
                              <m:t>Д</m:t>
                            </m:r>
                          </m:sub>
                        </m:sSub>
                      </m:fName>
                      <m:e>
                        <m:r>
                          <w:rPr>
                            <w:rFonts w:ascii="Cambria Math" w:hAnsi="Cambria Math" w:cs="Times New Roman"/>
                            <w:spacing w:val="-2"/>
                            <w:sz w:val="27"/>
                            <w:szCs w:val="27"/>
                            <w:lang w:val="en-US"/>
                          </w:rPr>
                          <m:t>∙</m:t>
                        </m:r>
                      </m:e>
                    </m:func>
                    <m:sSub>
                      <m:sSubPr>
                        <m:ctrlPr>
                          <w:rPr>
                            <w:rFonts w:ascii="Cambria Math" w:hAnsi="Cambria Math" w:cs="Times New Roman"/>
                            <w:i/>
                            <w:spacing w:val="-2"/>
                            <w:sz w:val="27"/>
                            <w:szCs w:val="27"/>
                          </w:rPr>
                        </m:ctrlPr>
                      </m:sSubPr>
                      <m:e>
                        <m:r>
                          <w:rPr>
                            <w:rFonts w:ascii="Cambria Math" w:hAnsi="Cambria Math" w:cs="Times New Roman"/>
                            <w:spacing w:val="-2"/>
                            <w:sz w:val="27"/>
                            <w:szCs w:val="27"/>
                            <w:lang w:val="en-US"/>
                          </w:rPr>
                          <m:t>l</m:t>
                        </m:r>
                      </m:e>
                      <m:sub>
                        <m:r>
                          <w:rPr>
                            <w:rFonts w:ascii="Cambria Math" w:hAnsi="Cambria Math" w:cs="Times New Roman"/>
                            <w:spacing w:val="-2"/>
                            <w:sz w:val="27"/>
                            <w:szCs w:val="27"/>
                          </w:rPr>
                          <m:t>Д.К.</m:t>
                        </m:r>
                      </m:sub>
                    </m:sSub>
                    <m:r>
                      <w:rPr>
                        <w:rFonts w:ascii="Cambria Math" w:hAnsi="Cambria Math" w:cs="Times New Roman"/>
                        <w:spacing w:val="-2"/>
                        <w:sz w:val="27"/>
                        <w:szCs w:val="27"/>
                      </w:rPr>
                      <m:t>∙(</m:t>
                    </m:r>
                    <m:sSub>
                      <m:sSubPr>
                        <m:ctrlPr>
                          <w:rPr>
                            <w:rFonts w:ascii="Cambria Math" w:hAnsi="Cambria Math" w:cs="Times New Roman"/>
                            <w:i/>
                            <w:spacing w:val="-2"/>
                            <w:sz w:val="27"/>
                            <w:szCs w:val="27"/>
                            <w:lang w:val="en-US"/>
                          </w:rPr>
                        </m:ctrlPr>
                      </m:sSubPr>
                      <m:e>
                        <m:r>
                          <w:rPr>
                            <w:rFonts w:ascii="Cambria Math" w:hAnsi="Cambria Math" w:cs="Times New Roman"/>
                            <w:spacing w:val="-2"/>
                            <w:sz w:val="27"/>
                            <w:szCs w:val="27"/>
                            <w:lang w:val="en-US"/>
                          </w:rPr>
                          <m:t>k</m:t>
                        </m:r>
                      </m:e>
                      <m:sub>
                        <m:r>
                          <w:rPr>
                            <w:rFonts w:ascii="Cambria Math" w:hAnsi="Cambria Math" w:cs="Times New Roman"/>
                            <w:spacing w:val="-2"/>
                            <w:sz w:val="27"/>
                            <w:szCs w:val="27"/>
                          </w:rPr>
                          <m:t>Д</m:t>
                        </m:r>
                        <m:d>
                          <m:dPr>
                            <m:ctrlPr>
                              <w:rPr>
                                <w:rFonts w:ascii="Cambria Math" w:hAnsi="Cambria Math" w:cs="Times New Roman"/>
                                <w:i/>
                                <w:spacing w:val="-2"/>
                                <w:sz w:val="27"/>
                                <w:szCs w:val="27"/>
                              </w:rPr>
                            </m:ctrlPr>
                          </m:dPr>
                          <m:e>
                            <m:r>
                              <w:rPr>
                                <w:rFonts w:ascii="Cambria Math" w:hAnsi="Cambria Math" w:cs="Times New Roman"/>
                                <w:spacing w:val="-2"/>
                                <w:sz w:val="27"/>
                                <w:szCs w:val="27"/>
                                <w:lang w:val="en-US"/>
                              </w:rPr>
                              <m:t>α</m:t>
                            </m:r>
                            <m:ctrlPr>
                              <w:rPr>
                                <w:rFonts w:ascii="Cambria Math" w:hAnsi="Cambria Math" w:cs="Times New Roman"/>
                                <w:i/>
                                <w:spacing w:val="-2"/>
                                <w:sz w:val="27"/>
                                <w:szCs w:val="27"/>
                                <w:lang w:val="en-US"/>
                              </w:rPr>
                            </m:ctrlPr>
                          </m:e>
                        </m:d>
                      </m:sub>
                    </m:sSub>
                    <m:r>
                      <w:rPr>
                        <w:rFonts w:ascii="Cambria Math" w:hAnsi="Cambria Math" w:cs="Times New Roman"/>
                        <w:spacing w:val="-2"/>
                        <w:sz w:val="27"/>
                        <w:szCs w:val="27"/>
                      </w:rPr>
                      <m:t>+</m:t>
                    </m:r>
                    <m:sSub>
                      <m:sSubPr>
                        <m:ctrlPr>
                          <w:rPr>
                            <w:rFonts w:ascii="Cambria Math" w:hAnsi="Cambria Math" w:cs="Times New Roman"/>
                            <w:i/>
                            <w:spacing w:val="-2"/>
                            <w:sz w:val="27"/>
                            <w:szCs w:val="27"/>
                          </w:rPr>
                        </m:ctrlPr>
                      </m:sSubPr>
                      <m:e>
                        <m:r>
                          <w:rPr>
                            <w:rFonts w:ascii="Cambria Math" w:hAnsi="Cambria Math" w:cs="Times New Roman"/>
                            <w:spacing w:val="-2"/>
                            <w:sz w:val="27"/>
                            <w:szCs w:val="27"/>
                          </w:rPr>
                          <m:t>ρ</m:t>
                        </m:r>
                      </m:e>
                      <m:sub>
                        <m:r>
                          <w:rPr>
                            <w:rFonts w:ascii="Cambria Math" w:hAnsi="Cambria Math" w:cs="Times New Roman"/>
                            <w:spacing w:val="-2"/>
                            <w:sz w:val="27"/>
                            <w:szCs w:val="27"/>
                          </w:rPr>
                          <m:t>П</m:t>
                        </m:r>
                      </m:sub>
                    </m:sSub>
                    <m:r>
                      <w:rPr>
                        <w:rFonts w:ascii="Cambria Math" w:hAnsi="Cambria Math" w:cs="Times New Roman"/>
                        <w:spacing w:val="-2"/>
                        <w:sz w:val="27"/>
                        <w:szCs w:val="27"/>
                      </w:rPr>
                      <m:t>∙</m:t>
                    </m:r>
                    <m:r>
                      <w:rPr>
                        <w:rFonts w:ascii="Cambria Math" w:hAnsi="Cambria Math" w:cs="Times New Roman"/>
                        <w:spacing w:val="-2"/>
                        <w:sz w:val="27"/>
                        <w:szCs w:val="27"/>
                        <w:lang w:val="en-US"/>
                      </w:rPr>
                      <m:t>g∙</m:t>
                    </m:r>
                    <m:rad>
                      <m:radPr>
                        <m:degHide m:val="1"/>
                        <m:ctrlPr>
                          <w:rPr>
                            <w:rFonts w:ascii="Cambria Math" w:eastAsia="Times New Roman" w:hAnsi="Cambria Math" w:cs="Times New Roman"/>
                            <w:i/>
                            <w:color w:val="000000"/>
                            <w:spacing w:val="-2"/>
                            <w:kern w:val="34"/>
                            <w:sz w:val="27"/>
                            <w:szCs w:val="27"/>
                            <w:lang w:val="en-US"/>
                          </w:rPr>
                        </m:ctrlPr>
                      </m:radPr>
                      <m:deg/>
                      <m:e>
                        <m:r>
                          <w:rPr>
                            <w:rFonts w:ascii="Cambria Math" w:hAnsi="Cambria Math" w:cs="Times New Roman"/>
                            <w:spacing w:val="-2"/>
                            <w:sz w:val="27"/>
                            <w:szCs w:val="27"/>
                            <w:lang w:val="en-US"/>
                          </w:rPr>
                          <m:t>1+</m:t>
                        </m:r>
                        <m:f>
                          <m:fPr>
                            <m:ctrlPr>
                              <w:rPr>
                                <w:rFonts w:ascii="Cambria Math" w:hAnsi="Cambria Math" w:cs="Times New Roman"/>
                                <w:i/>
                                <w:spacing w:val="-2"/>
                                <w:sz w:val="27"/>
                                <w:szCs w:val="27"/>
                                <w:lang w:val="en-US"/>
                              </w:rPr>
                            </m:ctrlPr>
                          </m:fPr>
                          <m:num>
                            <m:r>
                              <w:rPr>
                                <w:rFonts w:ascii="Cambria Math" w:hAnsi="Cambria Math" w:cs="Times New Roman"/>
                                <w:spacing w:val="-2"/>
                                <w:sz w:val="27"/>
                                <w:szCs w:val="27"/>
                                <w:lang w:val="en-US"/>
                              </w:rPr>
                              <m:t>tg(α+φ)</m:t>
                            </m:r>
                          </m:num>
                          <m:den>
                            <m:func>
                              <m:funcPr>
                                <m:ctrlPr>
                                  <w:rPr>
                                    <w:rFonts w:ascii="Cambria Math" w:hAnsi="Cambria Math" w:cs="Times New Roman"/>
                                    <w:i/>
                                    <w:spacing w:val="-2"/>
                                    <w:sz w:val="27"/>
                                    <w:szCs w:val="27"/>
                                    <w:lang w:val="en-US"/>
                                  </w:rPr>
                                </m:ctrlPr>
                              </m:funcPr>
                              <m:fName>
                                <m:r>
                                  <m:rPr>
                                    <m:sty m:val="p"/>
                                  </m:rPr>
                                  <w:rPr>
                                    <w:rFonts w:ascii="Cambria Math" w:hAnsi="Cambria Math" w:cs="Times New Roman"/>
                                    <w:spacing w:val="-2"/>
                                    <w:sz w:val="27"/>
                                    <w:szCs w:val="27"/>
                                    <w:lang w:val="en-US"/>
                                  </w:rPr>
                                  <m:t>sin</m:t>
                                </m:r>
                              </m:fName>
                              <m:e>
                                <m:r>
                                  <w:rPr>
                                    <w:rFonts w:ascii="Cambria Math" w:hAnsi="Cambria Math" w:cs="Times New Roman"/>
                                    <w:spacing w:val="-2"/>
                                    <w:sz w:val="27"/>
                                    <w:szCs w:val="27"/>
                                    <w:lang w:val="en-US"/>
                                  </w:rPr>
                                  <m:t>α</m:t>
                                </m:r>
                              </m:e>
                            </m:func>
                          </m:den>
                        </m:f>
                      </m:e>
                    </m:rad>
                    <m:r>
                      <w:rPr>
                        <w:rFonts w:ascii="Cambria Math" w:hAnsi="Cambria Math" w:cs="Times New Roman"/>
                        <w:spacing w:val="-2"/>
                        <w:sz w:val="27"/>
                        <w:szCs w:val="27"/>
                      </w:rPr>
                      <m:t>)</m:t>
                    </m:r>
                  </m:num>
                  <m:den>
                    <m:sSub>
                      <m:sSubPr>
                        <m:ctrlPr>
                          <w:rPr>
                            <w:rFonts w:ascii="Cambria Math" w:eastAsia="Cambria Math" w:hAnsi="Cambria Math" w:cs="Times New Roman"/>
                            <w:i/>
                            <w:spacing w:val="-2"/>
                            <w:sz w:val="27"/>
                            <w:szCs w:val="27"/>
                          </w:rPr>
                        </m:ctrlPr>
                      </m:sSubPr>
                      <m:e>
                        <m:r>
                          <w:rPr>
                            <w:rFonts w:ascii="Cambria Math" w:eastAsia="Cambria Math" w:hAnsi="Cambria Math" w:cs="Times New Roman"/>
                            <w:spacing w:val="-2"/>
                            <w:sz w:val="27"/>
                            <w:szCs w:val="27"/>
                          </w:rPr>
                          <m:t>B</m:t>
                        </m:r>
                      </m:e>
                      <m:sub>
                        <m:r>
                          <w:rPr>
                            <w:rFonts w:ascii="Cambria Math" w:eastAsia="Cambria Math" w:hAnsi="Cambria Math" w:cs="Times New Roman"/>
                            <w:spacing w:val="-2"/>
                            <w:sz w:val="27"/>
                            <w:szCs w:val="27"/>
                          </w:rPr>
                          <m:t>ОРУД.</m:t>
                        </m:r>
                      </m:sub>
                    </m:sSub>
                    <m:r>
                      <w:rPr>
                        <w:rFonts w:ascii="Cambria Math" w:eastAsia="Cambria Math" w:hAnsi="Cambria Math" w:cs="Times New Roman"/>
                        <w:spacing w:val="-2"/>
                        <w:sz w:val="27"/>
                        <w:szCs w:val="27"/>
                      </w:rPr>
                      <m:t>∙h</m:t>
                    </m:r>
                  </m:den>
                </m:f>
                <m:r>
                  <w:rPr>
                    <w:rFonts w:ascii="Cambria Math" w:eastAsia="Cambria Math" w:hAnsi="Cambria Math" w:cs="Times New Roman"/>
                    <w:spacing w:val="-2"/>
                    <w:sz w:val="27"/>
                    <w:szCs w:val="27"/>
                  </w:rPr>
                  <m:t>+</m:t>
                </m:r>
                <m:f>
                  <m:fPr>
                    <m:ctrlPr>
                      <w:rPr>
                        <w:rFonts w:ascii="Cambria Math" w:eastAsia="Cambria Math" w:hAnsi="Cambria Math" w:cs="Times New Roman"/>
                        <w:i/>
                        <w:spacing w:val="-2"/>
                        <w:sz w:val="27"/>
                        <w:szCs w:val="27"/>
                      </w:rPr>
                    </m:ctrlPr>
                  </m:fPr>
                  <m:num>
                    <m:sSub>
                      <m:sSubPr>
                        <m:ctrlPr>
                          <w:rPr>
                            <w:rFonts w:ascii="Cambria Math" w:hAnsi="Cambria Math" w:cs="Times New Roman"/>
                            <w:i/>
                            <w:spacing w:val="-2"/>
                            <w:sz w:val="27"/>
                            <w:szCs w:val="27"/>
                          </w:rPr>
                        </m:ctrlPr>
                      </m:sSubPr>
                      <m:e>
                        <m:r>
                          <w:rPr>
                            <w:rFonts w:ascii="Cambria Math" w:hAnsi="Cambria Math" w:cs="Times New Roman"/>
                            <w:spacing w:val="-2"/>
                            <w:sz w:val="27"/>
                            <w:szCs w:val="27"/>
                          </w:rPr>
                          <m:t>B</m:t>
                        </m:r>
                      </m:e>
                      <m:sub>
                        <m:r>
                          <w:rPr>
                            <w:rFonts w:ascii="Cambria Math" w:hAnsi="Cambria Math" w:cs="Times New Roman"/>
                            <w:spacing w:val="-2"/>
                            <w:sz w:val="27"/>
                            <w:szCs w:val="27"/>
                          </w:rPr>
                          <m:t>Р.О.</m:t>
                        </m:r>
                      </m:sub>
                    </m:sSub>
                    <m:r>
                      <w:rPr>
                        <w:rFonts w:ascii="Cambria Math" w:hAnsi="Cambria Math" w:cs="Times New Roman"/>
                        <w:spacing w:val="-2"/>
                        <w:sz w:val="27"/>
                        <w:szCs w:val="27"/>
                      </w:rPr>
                      <m:t>∙</m:t>
                    </m:r>
                    <m:sSub>
                      <m:sSubPr>
                        <m:ctrlPr>
                          <w:rPr>
                            <w:rFonts w:ascii="Cambria Math" w:hAnsi="Cambria Math" w:cs="Times New Roman"/>
                            <w:i/>
                            <w:spacing w:val="-2"/>
                            <w:sz w:val="27"/>
                            <w:szCs w:val="27"/>
                          </w:rPr>
                        </m:ctrlPr>
                      </m:sSubPr>
                      <m:e>
                        <m:r>
                          <w:rPr>
                            <w:rFonts w:ascii="Cambria Math" w:hAnsi="Cambria Math" w:cs="Times New Roman"/>
                            <w:spacing w:val="-2"/>
                            <w:sz w:val="27"/>
                            <w:szCs w:val="27"/>
                            <w:lang w:val="en-US"/>
                          </w:rPr>
                          <m:t>l</m:t>
                        </m:r>
                      </m:e>
                      <m:sub>
                        <m:r>
                          <w:rPr>
                            <w:rFonts w:ascii="Cambria Math" w:hAnsi="Cambria Math" w:cs="Times New Roman"/>
                            <w:spacing w:val="-2"/>
                            <w:sz w:val="27"/>
                            <w:szCs w:val="27"/>
                          </w:rPr>
                          <m:t>Л</m:t>
                        </m:r>
                      </m:sub>
                    </m:sSub>
                    <m:r>
                      <w:rPr>
                        <w:rFonts w:ascii="Cambria Math" w:hAnsi="Cambria Math" w:cs="Times New Roman"/>
                        <w:spacing w:val="-2"/>
                        <w:sz w:val="27"/>
                        <w:szCs w:val="27"/>
                      </w:rPr>
                      <m:t>∙</m:t>
                    </m:r>
                    <m:sSub>
                      <m:sSubPr>
                        <m:ctrlPr>
                          <w:rPr>
                            <w:rFonts w:ascii="Cambria Math" w:hAnsi="Cambria Math" w:cs="Times New Roman"/>
                            <w:i/>
                            <w:spacing w:val="-2"/>
                            <w:sz w:val="27"/>
                            <w:szCs w:val="27"/>
                            <w:lang w:val="en-US"/>
                          </w:rPr>
                        </m:ctrlPr>
                      </m:sSubPr>
                      <m:e>
                        <m:r>
                          <w:rPr>
                            <w:rFonts w:ascii="Cambria Math" w:hAnsi="Cambria Math" w:cs="Times New Roman"/>
                            <w:spacing w:val="-2"/>
                            <w:sz w:val="27"/>
                            <w:szCs w:val="27"/>
                            <w:lang w:val="en-US"/>
                          </w:rPr>
                          <m:t>k</m:t>
                        </m:r>
                      </m:e>
                      <m:sub>
                        <m:r>
                          <w:rPr>
                            <w:rFonts w:ascii="Cambria Math" w:hAnsi="Cambria Math" w:cs="Times New Roman"/>
                            <w:spacing w:val="-2"/>
                            <w:sz w:val="27"/>
                            <w:szCs w:val="27"/>
                          </w:rPr>
                          <m:t>Д(</m:t>
                        </m:r>
                        <m:r>
                          <w:rPr>
                            <w:rFonts w:ascii="Cambria Math" w:hAnsi="Cambria Math" w:cs="Times New Roman"/>
                            <w:spacing w:val="-2"/>
                            <w:sz w:val="27"/>
                            <w:szCs w:val="27"/>
                            <w:lang w:val="en-US"/>
                          </w:rPr>
                          <m:t>α</m:t>
                        </m:r>
                        <m:r>
                          <w:rPr>
                            <w:rFonts w:ascii="Cambria Math" w:hAnsi="Cambria Math" w:cs="Times New Roman"/>
                            <w:spacing w:val="-2"/>
                            <w:sz w:val="27"/>
                            <w:szCs w:val="27"/>
                          </w:rPr>
                          <m:t>)</m:t>
                        </m:r>
                      </m:sub>
                    </m:sSub>
                    <m:r>
                      <w:rPr>
                        <w:rFonts w:ascii="Cambria Math" w:hAnsi="Cambria Math" w:cs="Times New Roman"/>
                        <w:spacing w:val="-2"/>
                        <w:sz w:val="27"/>
                        <w:szCs w:val="27"/>
                      </w:rPr>
                      <m:t>∙f</m:t>
                    </m:r>
                  </m:num>
                  <m:den>
                    <m:sSub>
                      <m:sSubPr>
                        <m:ctrlPr>
                          <w:rPr>
                            <w:rFonts w:ascii="Cambria Math" w:eastAsia="Cambria Math" w:hAnsi="Cambria Math" w:cs="Times New Roman"/>
                            <w:i/>
                            <w:spacing w:val="-2"/>
                            <w:sz w:val="27"/>
                            <w:szCs w:val="27"/>
                          </w:rPr>
                        </m:ctrlPr>
                      </m:sSubPr>
                      <m:e>
                        <m:r>
                          <w:rPr>
                            <w:rFonts w:ascii="Cambria Math" w:eastAsia="Cambria Math" w:hAnsi="Cambria Math" w:cs="Times New Roman"/>
                            <w:spacing w:val="-2"/>
                            <w:sz w:val="27"/>
                            <w:szCs w:val="27"/>
                          </w:rPr>
                          <m:t>B</m:t>
                        </m:r>
                      </m:e>
                      <m:sub>
                        <m:r>
                          <w:rPr>
                            <w:rFonts w:ascii="Cambria Math" w:eastAsia="Cambria Math" w:hAnsi="Cambria Math" w:cs="Times New Roman"/>
                            <w:spacing w:val="-2"/>
                            <w:sz w:val="27"/>
                            <w:szCs w:val="27"/>
                          </w:rPr>
                          <m:t>ОРУД.</m:t>
                        </m:r>
                      </m:sub>
                    </m:sSub>
                  </m:den>
                </m:f>
                <m:r>
                  <w:rPr>
                    <w:rFonts w:ascii="Cambria Math" w:eastAsia="Cambria Math" w:hAnsi="Cambria Math" w:cs="Times New Roman"/>
                    <w:spacing w:val="-2"/>
                    <w:sz w:val="27"/>
                    <w:szCs w:val="27"/>
                  </w:rPr>
                  <m:t>+</m:t>
                </m:r>
              </m:oMath>
            </m:oMathPara>
          </w:p>
          <w:p w:rsidR="00723E30" w:rsidRPr="00A57488" w:rsidRDefault="00723E30" w:rsidP="00804C89">
            <w:pPr>
              <w:pStyle w:val="14"/>
              <w:spacing w:after="0" w:line="240" w:lineRule="auto"/>
              <w:jc w:val="center"/>
              <w:rPr>
                <w:rFonts w:ascii="Times New Roman" w:eastAsia="Times New Roman" w:hAnsi="Times New Roman" w:cs="Times New Roman"/>
                <w:i/>
                <w:spacing w:val="-2"/>
                <w:sz w:val="28"/>
                <w:szCs w:val="28"/>
              </w:rPr>
            </w:pPr>
            <m:oMathPara>
              <m:oMath>
                <m:r>
                  <w:rPr>
                    <w:rFonts w:ascii="Cambria Math" w:eastAsia="Times New Roman" w:hAnsi="Cambria Math" w:cs="Times New Roman"/>
                    <w:spacing w:val="-2"/>
                    <w:sz w:val="27"/>
                    <w:szCs w:val="27"/>
                  </w:rPr>
                  <m:t>+</m:t>
                </m:r>
                <m:f>
                  <m:fPr>
                    <m:ctrlPr>
                      <w:rPr>
                        <w:rFonts w:ascii="Cambria Math" w:eastAsia="Times New Roman" w:hAnsi="Cambria Math" w:cs="Times New Roman"/>
                        <w:i/>
                        <w:spacing w:val="-2"/>
                        <w:sz w:val="27"/>
                        <w:szCs w:val="27"/>
                      </w:rPr>
                    </m:ctrlPr>
                  </m:fPr>
                  <m:num>
                    <m:sSub>
                      <m:sSubPr>
                        <m:ctrlPr>
                          <w:rPr>
                            <w:rFonts w:ascii="Cambria Math" w:hAnsi="Cambria Math" w:cs="Times New Roman"/>
                            <w:i/>
                            <w:spacing w:val="-2"/>
                            <w:sz w:val="27"/>
                            <w:szCs w:val="27"/>
                          </w:rPr>
                        </m:ctrlPr>
                      </m:sSubPr>
                      <m:e>
                        <m:r>
                          <w:rPr>
                            <w:rFonts w:ascii="Cambria Math" w:hAnsi="Cambria Math" w:cs="Times New Roman"/>
                            <w:spacing w:val="-2"/>
                            <w:sz w:val="27"/>
                            <w:szCs w:val="27"/>
                          </w:rPr>
                          <m:t>B</m:t>
                        </m:r>
                      </m:e>
                      <m:sub>
                        <m:r>
                          <w:rPr>
                            <w:rFonts w:ascii="Cambria Math" w:hAnsi="Cambria Math" w:cs="Times New Roman"/>
                            <w:spacing w:val="-2"/>
                            <w:sz w:val="27"/>
                            <w:szCs w:val="27"/>
                          </w:rPr>
                          <m:t>Р.О.</m:t>
                        </m:r>
                      </m:sub>
                    </m:sSub>
                    <m:r>
                      <w:rPr>
                        <w:rFonts w:ascii="Cambria Math" w:hAnsi="Cambria Math" w:cs="Times New Roman"/>
                        <w:spacing w:val="-2"/>
                        <w:sz w:val="27"/>
                        <w:szCs w:val="27"/>
                      </w:rPr>
                      <m:t>∙</m:t>
                    </m:r>
                    <m:sSub>
                      <m:sSubPr>
                        <m:ctrlPr>
                          <w:rPr>
                            <w:rFonts w:ascii="Cambria Math" w:hAnsi="Cambria Math" w:cs="Times New Roman"/>
                            <w:i/>
                            <w:spacing w:val="-2"/>
                            <w:sz w:val="27"/>
                            <w:szCs w:val="27"/>
                          </w:rPr>
                        </m:ctrlPr>
                      </m:sSubPr>
                      <m:e>
                        <m:r>
                          <w:rPr>
                            <w:rFonts w:ascii="Cambria Math" w:hAnsi="Cambria Math" w:cs="Times New Roman"/>
                            <w:spacing w:val="-2"/>
                            <w:sz w:val="27"/>
                            <w:szCs w:val="27"/>
                            <w:lang w:val="en-US"/>
                          </w:rPr>
                          <m:t>l</m:t>
                        </m:r>
                      </m:e>
                      <m:sub>
                        <m:r>
                          <w:rPr>
                            <w:rFonts w:ascii="Cambria Math" w:hAnsi="Cambria Math" w:cs="Times New Roman"/>
                            <w:spacing w:val="-2"/>
                            <w:sz w:val="27"/>
                            <w:szCs w:val="27"/>
                          </w:rPr>
                          <m:t>Л</m:t>
                        </m:r>
                      </m:sub>
                    </m:sSub>
                    <m:r>
                      <w:rPr>
                        <w:rFonts w:ascii="Cambria Math" w:hAnsi="Cambria Math" w:cs="Times New Roman"/>
                        <w:spacing w:val="-2"/>
                        <w:sz w:val="27"/>
                        <w:szCs w:val="27"/>
                      </w:rPr>
                      <m:t>∙</m:t>
                    </m:r>
                    <m:sSub>
                      <m:sSubPr>
                        <m:ctrlPr>
                          <w:rPr>
                            <w:rFonts w:ascii="Cambria Math" w:hAnsi="Cambria Math" w:cs="Times New Roman"/>
                            <w:i/>
                            <w:spacing w:val="-2"/>
                            <w:sz w:val="27"/>
                            <w:szCs w:val="27"/>
                          </w:rPr>
                        </m:ctrlPr>
                      </m:sSubPr>
                      <m:e>
                        <m:r>
                          <w:rPr>
                            <w:rFonts w:ascii="Cambria Math" w:hAnsi="Cambria Math" w:cs="Times New Roman"/>
                            <w:spacing w:val="-2"/>
                            <w:sz w:val="27"/>
                            <w:szCs w:val="27"/>
                          </w:rPr>
                          <m:t>ρ</m:t>
                        </m:r>
                      </m:e>
                      <m:sub>
                        <m:r>
                          <w:rPr>
                            <w:rFonts w:ascii="Cambria Math" w:hAnsi="Cambria Math" w:cs="Times New Roman"/>
                            <w:spacing w:val="-2"/>
                            <w:sz w:val="27"/>
                            <w:szCs w:val="27"/>
                          </w:rPr>
                          <m:t>П</m:t>
                        </m:r>
                      </m:sub>
                    </m:sSub>
                    <m:r>
                      <w:rPr>
                        <w:rFonts w:ascii="Cambria Math" w:hAnsi="Cambria Math" w:cs="Times New Roman"/>
                        <w:spacing w:val="-2"/>
                        <w:sz w:val="27"/>
                        <w:szCs w:val="27"/>
                      </w:rPr>
                      <m:t>∙</m:t>
                    </m:r>
                    <m:r>
                      <w:rPr>
                        <w:rFonts w:ascii="Cambria Math" w:hAnsi="Cambria Math" w:cs="Times New Roman"/>
                        <w:spacing w:val="-2"/>
                        <w:sz w:val="27"/>
                        <w:szCs w:val="27"/>
                        <w:lang w:val="en-US"/>
                      </w:rPr>
                      <m:t>g∙</m:t>
                    </m:r>
                    <m:d>
                      <m:dPr>
                        <m:begChr m:val="["/>
                        <m:endChr m:val="]"/>
                        <m:ctrlPr>
                          <w:rPr>
                            <w:rFonts w:ascii="Cambria Math" w:hAnsi="Cambria Math" w:cs="Times New Roman"/>
                            <w:i/>
                            <w:spacing w:val="-2"/>
                            <w:sz w:val="27"/>
                            <w:szCs w:val="27"/>
                          </w:rPr>
                        </m:ctrlPr>
                      </m:dPr>
                      <m:e>
                        <m:func>
                          <m:funcPr>
                            <m:ctrlPr>
                              <w:rPr>
                                <w:rFonts w:ascii="Cambria Math" w:hAnsi="Cambria Math" w:cs="Times New Roman"/>
                                <w:i/>
                                <w:spacing w:val="-2"/>
                                <w:sz w:val="27"/>
                                <w:szCs w:val="27"/>
                                <w:lang w:val="en-US"/>
                              </w:rPr>
                            </m:ctrlPr>
                          </m:funcPr>
                          <m:fName>
                            <m:r>
                              <w:rPr>
                                <w:rFonts w:ascii="Cambria Math" w:hAnsi="Cambria Math" w:cs="Times New Roman"/>
                                <w:spacing w:val="-2"/>
                                <w:sz w:val="27"/>
                                <w:szCs w:val="27"/>
                                <w:lang w:val="en-US"/>
                              </w:rPr>
                              <m:t>sin</m:t>
                            </m:r>
                          </m:fName>
                          <m:e>
                            <m:r>
                              <w:rPr>
                                <w:rFonts w:ascii="Cambria Math" w:hAnsi="Cambria Math" w:cs="Times New Roman"/>
                                <w:spacing w:val="-2"/>
                                <w:sz w:val="27"/>
                                <w:szCs w:val="27"/>
                                <w:lang w:val="en-US"/>
                              </w:rPr>
                              <m:t>α+f∙</m:t>
                            </m:r>
                            <m:d>
                              <m:dPr>
                                <m:ctrlPr>
                                  <w:rPr>
                                    <w:rFonts w:ascii="Cambria Math" w:hAnsi="Cambria Math" w:cs="Times New Roman"/>
                                    <w:i/>
                                    <w:spacing w:val="-2"/>
                                    <w:sz w:val="27"/>
                                    <w:szCs w:val="27"/>
                                    <w:lang w:val="en-US"/>
                                  </w:rPr>
                                </m:ctrlPr>
                              </m:dPr>
                              <m:e>
                                <m:func>
                                  <m:funcPr>
                                    <m:ctrlPr>
                                      <w:rPr>
                                        <w:rFonts w:ascii="Cambria Math" w:hAnsi="Cambria Math" w:cs="Times New Roman"/>
                                        <w:i/>
                                        <w:spacing w:val="-2"/>
                                        <w:sz w:val="27"/>
                                        <w:szCs w:val="27"/>
                                        <w:lang w:val="en-US"/>
                                      </w:rPr>
                                    </m:ctrlPr>
                                  </m:funcPr>
                                  <m:fName>
                                    <m:r>
                                      <m:rPr>
                                        <m:sty m:val="p"/>
                                      </m:rPr>
                                      <w:rPr>
                                        <w:rFonts w:ascii="Cambria Math" w:hAnsi="Cambria Math" w:cs="Times New Roman"/>
                                        <w:spacing w:val="-2"/>
                                        <w:sz w:val="27"/>
                                        <w:szCs w:val="27"/>
                                        <w:lang w:val="en-US"/>
                                      </w:rPr>
                                      <m:t>cos</m:t>
                                    </m:r>
                                  </m:fName>
                                  <m:e>
                                    <m:r>
                                      <w:rPr>
                                        <w:rFonts w:ascii="Cambria Math" w:hAnsi="Cambria Math" w:cs="Times New Roman"/>
                                        <w:spacing w:val="-2"/>
                                        <w:sz w:val="27"/>
                                        <w:szCs w:val="27"/>
                                        <w:lang w:val="en-US"/>
                                      </w:rPr>
                                      <m:t>γ∙</m:t>
                                    </m:r>
                                    <m:r>
                                      <w:rPr>
                                        <w:rFonts w:ascii="Cambria Math" w:hAnsi="Cambria Math" w:cs="Times New Roman"/>
                                        <w:spacing w:val="-2"/>
                                        <w:sz w:val="27"/>
                                        <w:szCs w:val="27"/>
                                      </w:rPr>
                                      <m:t>ctgγ+</m:t>
                                    </m:r>
                                    <m:func>
                                      <m:funcPr>
                                        <m:ctrlPr>
                                          <w:rPr>
                                            <w:rFonts w:ascii="Cambria Math" w:hAnsi="Cambria Math" w:cs="Times New Roman"/>
                                            <w:i/>
                                            <w:spacing w:val="-2"/>
                                            <w:sz w:val="27"/>
                                            <w:szCs w:val="27"/>
                                          </w:rPr>
                                        </m:ctrlPr>
                                      </m:funcPr>
                                      <m:fName>
                                        <m:r>
                                          <w:rPr>
                                            <w:rFonts w:ascii="Cambria Math" w:hAnsi="Cambria Math" w:cs="Times New Roman"/>
                                            <w:spacing w:val="-2"/>
                                            <w:sz w:val="27"/>
                                            <w:szCs w:val="27"/>
                                          </w:rPr>
                                          <m:t>sin</m:t>
                                        </m:r>
                                      </m:fName>
                                      <m:e>
                                        <m:r>
                                          <w:rPr>
                                            <w:rFonts w:ascii="Cambria Math" w:hAnsi="Cambria Math" w:cs="Times New Roman"/>
                                            <w:spacing w:val="-2"/>
                                            <w:sz w:val="27"/>
                                            <w:szCs w:val="27"/>
                                          </w:rPr>
                                          <m:t>γ</m:t>
                                        </m:r>
                                      </m:e>
                                    </m:func>
                                    <m:r>
                                      <w:rPr>
                                        <w:rFonts w:ascii="Cambria Math" w:hAnsi="Cambria Math" w:cs="Times New Roman"/>
                                        <w:spacing w:val="-2"/>
                                        <w:sz w:val="27"/>
                                        <w:szCs w:val="27"/>
                                      </w:rPr>
                                      <m:t>∙</m:t>
                                    </m:r>
                                    <m:func>
                                      <m:funcPr>
                                        <m:ctrlPr>
                                          <w:rPr>
                                            <w:rFonts w:ascii="Cambria Math" w:hAnsi="Cambria Math" w:cs="Times New Roman"/>
                                            <w:i/>
                                            <w:spacing w:val="-2"/>
                                            <w:sz w:val="27"/>
                                            <w:szCs w:val="27"/>
                                            <w:lang w:val="en-US"/>
                                          </w:rPr>
                                        </m:ctrlPr>
                                      </m:funcPr>
                                      <m:fName>
                                        <m:r>
                                          <w:rPr>
                                            <w:rFonts w:ascii="Cambria Math" w:hAnsi="Cambria Math" w:cs="Times New Roman"/>
                                            <w:spacing w:val="-2"/>
                                            <w:sz w:val="27"/>
                                            <w:szCs w:val="27"/>
                                            <w:lang w:val="en-US"/>
                                          </w:rPr>
                                          <m:t>cos</m:t>
                                        </m:r>
                                      </m:fName>
                                      <m:e>
                                        <m:r>
                                          <w:rPr>
                                            <w:rFonts w:ascii="Cambria Math" w:hAnsi="Cambria Math" w:cs="Times New Roman"/>
                                            <w:spacing w:val="-2"/>
                                            <w:sz w:val="27"/>
                                            <w:szCs w:val="27"/>
                                            <w:lang w:val="en-US"/>
                                          </w:rPr>
                                          <m:t>α</m:t>
                                        </m:r>
                                      </m:e>
                                    </m:func>
                                  </m:e>
                                </m:func>
                              </m:e>
                            </m:d>
                          </m:e>
                        </m:func>
                      </m:e>
                    </m:d>
                  </m:num>
                  <m:den>
                    <m:sSub>
                      <m:sSubPr>
                        <m:ctrlPr>
                          <w:rPr>
                            <w:rFonts w:ascii="Cambria Math" w:eastAsia="Cambria Math" w:hAnsi="Cambria Math" w:cs="Times New Roman"/>
                            <w:i/>
                            <w:spacing w:val="-2"/>
                            <w:sz w:val="27"/>
                            <w:szCs w:val="27"/>
                          </w:rPr>
                        </m:ctrlPr>
                      </m:sSubPr>
                      <m:e>
                        <m:r>
                          <w:rPr>
                            <w:rFonts w:ascii="Cambria Math" w:eastAsia="Cambria Math" w:hAnsi="Cambria Math" w:cs="Times New Roman"/>
                            <w:spacing w:val="-2"/>
                            <w:sz w:val="27"/>
                            <w:szCs w:val="27"/>
                          </w:rPr>
                          <m:t>B</m:t>
                        </m:r>
                      </m:e>
                      <m:sub>
                        <m:r>
                          <w:rPr>
                            <w:rFonts w:ascii="Cambria Math" w:eastAsia="Cambria Math" w:hAnsi="Cambria Math" w:cs="Times New Roman"/>
                            <w:spacing w:val="-2"/>
                            <w:sz w:val="27"/>
                            <w:szCs w:val="27"/>
                          </w:rPr>
                          <m:t>ОРУД.</m:t>
                        </m:r>
                      </m:sub>
                    </m:sSub>
                    <m:r>
                      <w:rPr>
                        <w:rFonts w:ascii="Cambria Math" w:eastAsia="Cambria Math" w:hAnsi="Cambria Math" w:cs="Times New Roman"/>
                        <w:spacing w:val="-2"/>
                        <w:sz w:val="27"/>
                        <w:szCs w:val="27"/>
                      </w:rPr>
                      <m:t>∙(</m:t>
                    </m:r>
                    <m:func>
                      <m:funcPr>
                        <m:ctrlPr>
                          <w:rPr>
                            <w:rFonts w:ascii="Cambria Math" w:hAnsi="Cambria Math" w:cs="Times New Roman"/>
                            <w:i/>
                            <w:spacing w:val="-2"/>
                            <w:sz w:val="27"/>
                            <w:szCs w:val="27"/>
                            <w:lang w:val="en-US"/>
                          </w:rPr>
                        </m:ctrlPr>
                      </m:funcPr>
                      <m:fName>
                        <m:r>
                          <w:rPr>
                            <w:rFonts w:ascii="Cambria Math" w:hAnsi="Cambria Math" w:cs="Times New Roman"/>
                            <w:spacing w:val="-2"/>
                            <w:sz w:val="27"/>
                            <w:szCs w:val="27"/>
                            <w:lang w:val="en-US"/>
                          </w:rPr>
                          <m:t>cos</m:t>
                        </m:r>
                      </m:fName>
                      <m:e>
                        <m:r>
                          <w:rPr>
                            <w:rFonts w:ascii="Cambria Math" w:hAnsi="Cambria Math" w:cs="Times New Roman"/>
                            <w:spacing w:val="-2"/>
                            <w:sz w:val="27"/>
                            <w:szCs w:val="27"/>
                            <w:lang w:val="en-US"/>
                          </w:rPr>
                          <m:t>α</m:t>
                        </m:r>
                      </m:e>
                    </m:func>
                    <m:r>
                      <w:rPr>
                        <w:rFonts w:ascii="Cambria Math" w:hAnsi="Cambria Math" w:cs="Times New Roman"/>
                        <w:spacing w:val="-2"/>
                        <w:sz w:val="27"/>
                        <w:szCs w:val="27"/>
                        <w:lang w:val="en-US"/>
                      </w:rPr>
                      <m:t>-f∙</m:t>
                    </m:r>
                    <m:func>
                      <m:funcPr>
                        <m:ctrlPr>
                          <w:rPr>
                            <w:rFonts w:ascii="Cambria Math" w:hAnsi="Cambria Math" w:cs="Times New Roman"/>
                            <w:i/>
                            <w:spacing w:val="-2"/>
                            <w:sz w:val="27"/>
                            <w:szCs w:val="27"/>
                          </w:rPr>
                        </m:ctrlPr>
                      </m:funcPr>
                      <m:fName>
                        <m:r>
                          <w:rPr>
                            <w:rFonts w:ascii="Cambria Math" w:hAnsi="Cambria Math" w:cs="Times New Roman"/>
                            <w:spacing w:val="-2"/>
                            <w:sz w:val="27"/>
                            <w:szCs w:val="27"/>
                          </w:rPr>
                          <m:t>sin</m:t>
                        </m:r>
                      </m:fName>
                      <m:e>
                        <m:r>
                          <w:rPr>
                            <w:rFonts w:ascii="Cambria Math" w:hAnsi="Cambria Math" w:cs="Times New Roman"/>
                            <w:spacing w:val="-2"/>
                            <w:sz w:val="27"/>
                            <w:szCs w:val="27"/>
                          </w:rPr>
                          <m:t>γ</m:t>
                        </m:r>
                      </m:e>
                    </m:func>
                    <m:r>
                      <w:rPr>
                        <w:rFonts w:ascii="Cambria Math" w:hAnsi="Cambria Math" w:cs="Times New Roman"/>
                        <w:spacing w:val="-2"/>
                        <w:sz w:val="27"/>
                        <w:szCs w:val="27"/>
                      </w:rPr>
                      <m:t>∙</m:t>
                    </m:r>
                    <m:func>
                      <m:funcPr>
                        <m:ctrlPr>
                          <w:rPr>
                            <w:rFonts w:ascii="Cambria Math" w:hAnsi="Cambria Math" w:cs="Times New Roman"/>
                            <w:i/>
                            <w:spacing w:val="-2"/>
                            <w:sz w:val="27"/>
                            <w:szCs w:val="27"/>
                          </w:rPr>
                        </m:ctrlPr>
                      </m:funcPr>
                      <m:fName>
                        <m:r>
                          <w:rPr>
                            <w:rFonts w:ascii="Cambria Math" w:hAnsi="Cambria Math" w:cs="Times New Roman"/>
                            <w:spacing w:val="-2"/>
                            <w:sz w:val="27"/>
                            <w:szCs w:val="27"/>
                          </w:rPr>
                          <m:t>sin</m:t>
                        </m:r>
                      </m:fName>
                      <m:e>
                        <m:r>
                          <w:rPr>
                            <w:rFonts w:ascii="Cambria Math" w:hAnsi="Cambria Math" w:cs="Times New Roman"/>
                            <w:spacing w:val="-2"/>
                            <w:sz w:val="27"/>
                            <w:szCs w:val="27"/>
                            <w:lang w:val="en-US"/>
                          </w:rPr>
                          <m:t>α</m:t>
                        </m:r>
                      </m:e>
                    </m:func>
                    <m:r>
                      <w:rPr>
                        <w:rFonts w:ascii="Cambria Math" w:eastAsia="Cambria Math" w:hAnsi="Cambria Math" w:cs="Times New Roman"/>
                        <w:spacing w:val="-2"/>
                        <w:sz w:val="27"/>
                        <w:szCs w:val="27"/>
                      </w:rPr>
                      <m:t>)</m:t>
                    </m:r>
                  </m:den>
                </m:f>
                <m:r>
                  <w:rPr>
                    <w:rFonts w:ascii="Cambria Math" w:eastAsia="Times New Roman" w:hAnsi="Cambria Math" w:cs="Times New Roman"/>
                    <w:spacing w:val="-2"/>
                    <w:sz w:val="27"/>
                    <w:szCs w:val="27"/>
                  </w:rPr>
                  <m:t>.</m:t>
                </m:r>
              </m:oMath>
            </m:oMathPara>
          </w:p>
        </w:tc>
        <w:tc>
          <w:tcPr>
            <w:tcW w:w="902" w:type="dxa"/>
            <w:vAlign w:val="center"/>
          </w:tcPr>
          <w:p w:rsidR="00723E30" w:rsidRPr="00A57488" w:rsidRDefault="00723E30" w:rsidP="00C55A83">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(2.5</w:t>
            </w:r>
            <w:r w:rsidR="00C55A83">
              <w:rPr>
                <w:rFonts w:ascii="Times New Roman" w:eastAsia="Times New Roman" w:hAnsi="Times New Roman" w:cs="Times New Roman"/>
                <w:spacing w:val="-2"/>
                <w:sz w:val="28"/>
                <w:szCs w:val="28"/>
              </w:rPr>
              <w:t>4</w:t>
            </w:r>
            <w:r w:rsidRPr="00A57488">
              <w:rPr>
                <w:rFonts w:ascii="Times New Roman" w:eastAsia="Times New Roman" w:hAnsi="Times New Roman" w:cs="Times New Roman"/>
                <w:spacing w:val="-2"/>
                <w:sz w:val="28"/>
                <w:szCs w:val="28"/>
              </w:rPr>
              <w:t>)</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Во втором случае нахождение </w:t>
      </w:r>
      <m:oMath>
        <m:r>
          <w:rPr>
            <w:rFonts w:ascii="Cambria Math" w:eastAsia="Cambria Math" w:hAnsi="Cambria Math" w:cs="Times New Roman"/>
            <w:spacing w:val="-2"/>
            <w:sz w:val="28"/>
            <w:szCs w:val="28"/>
          </w:rPr>
          <m:t>k</m:t>
        </m:r>
      </m:oMath>
      <w:r w:rsidRPr="00A57488">
        <w:rPr>
          <w:rFonts w:ascii="Times New Roman" w:eastAsia="Times New Roman" w:hAnsi="Times New Roman" w:cs="Times New Roman"/>
          <w:spacing w:val="-2"/>
          <w:sz w:val="28"/>
          <w:szCs w:val="28"/>
        </w:rPr>
        <w:t xml:space="preserve"> (Н/м</w:t>
      </w:r>
      <w:r w:rsidRPr="00A57488">
        <w:rPr>
          <w:rFonts w:ascii="Times New Roman" w:eastAsia="Times New Roman" w:hAnsi="Times New Roman" w:cs="Times New Roman"/>
          <w:spacing w:val="-2"/>
          <w:sz w:val="28"/>
          <w:szCs w:val="28"/>
          <w:vertAlign w:val="superscript"/>
        </w:rPr>
        <w:t>2</w:t>
      </w:r>
      <w:r w:rsidRPr="00A57488">
        <w:rPr>
          <w:rFonts w:ascii="Times New Roman" w:eastAsia="Times New Roman" w:hAnsi="Times New Roman" w:cs="Times New Roman"/>
          <w:spacing w:val="-2"/>
          <w:sz w:val="28"/>
          <w:szCs w:val="28"/>
        </w:rPr>
        <w:t xml:space="preserve">) будет выполняться с помощью </w:t>
      </w:r>
      <w:proofErr w:type="spellStart"/>
      <w:r w:rsidRPr="00A57488">
        <w:rPr>
          <w:rFonts w:ascii="Times New Roman" w:eastAsia="Times New Roman" w:hAnsi="Times New Roman" w:cs="Times New Roman"/>
          <w:spacing w:val="-2"/>
          <w:sz w:val="28"/>
          <w:szCs w:val="28"/>
        </w:rPr>
        <w:t>тензометрирования</w:t>
      </w:r>
      <w:proofErr w:type="spellEnd"/>
      <w:r w:rsidRPr="00A57488">
        <w:rPr>
          <w:rFonts w:ascii="Times New Roman" w:eastAsia="Times New Roman" w:hAnsi="Times New Roman" w:cs="Times New Roman"/>
          <w:spacing w:val="-2"/>
          <w:sz w:val="28"/>
          <w:szCs w:val="28"/>
        </w:rPr>
        <w:t xml:space="preserve"> конкретных почвообрабатывающих рабочих органов в типичных почвенных условиях. Методика проведения эксперимента представлена в </w:t>
      </w:r>
      <w:proofErr w:type="spellStart"/>
      <w:r w:rsidRPr="00A57488">
        <w:rPr>
          <w:rFonts w:ascii="Times New Roman" w:eastAsia="Times New Roman" w:hAnsi="Times New Roman" w:cs="Times New Roman"/>
          <w:spacing w:val="-2"/>
          <w:sz w:val="28"/>
          <w:szCs w:val="28"/>
        </w:rPr>
        <w:t>п.п</w:t>
      </w:r>
      <w:proofErr w:type="spellEnd"/>
      <w:r w:rsidRPr="00A57488">
        <w:rPr>
          <w:rFonts w:ascii="Times New Roman" w:eastAsia="Times New Roman" w:hAnsi="Times New Roman" w:cs="Times New Roman"/>
          <w:spacing w:val="-2"/>
          <w:sz w:val="28"/>
          <w:szCs w:val="28"/>
        </w:rPr>
        <w:t>. 3.4.2.</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На наш взгляд, в том случае, когда есть возможность предпочтительнее использовать экспериментальный способ нахождения </w:t>
      </w:r>
      <m:oMath>
        <m:r>
          <w:rPr>
            <w:rFonts w:ascii="Cambria Math" w:eastAsia="Cambria Math" w:hAnsi="Cambria Math" w:cs="Times New Roman"/>
            <w:spacing w:val="-2"/>
            <w:sz w:val="28"/>
            <w:szCs w:val="28"/>
          </w:rPr>
          <m:t>k</m:t>
        </m:r>
      </m:oMath>
      <w:r w:rsidRPr="00A57488">
        <w:rPr>
          <w:rFonts w:ascii="Times New Roman" w:eastAsia="Times New Roman" w:hAnsi="Times New Roman" w:cs="Times New Roman"/>
          <w:spacing w:val="-2"/>
          <w:sz w:val="28"/>
          <w:szCs w:val="28"/>
        </w:rPr>
        <w:t xml:space="preserve"> (Н/м</w:t>
      </w:r>
      <w:r w:rsidRPr="00A57488">
        <w:rPr>
          <w:rFonts w:ascii="Times New Roman" w:eastAsia="Times New Roman" w:hAnsi="Times New Roman" w:cs="Times New Roman"/>
          <w:spacing w:val="-2"/>
          <w:sz w:val="28"/>
          <w:szCs w:val="28"/>
          <w:vertAlign w:val="superscript"/>
        </w:rPr>
        <w:t>2</w:t>
      </w:r>
      <w:r w:rsidRPr="00A57488">
        <w:rPr>
          <w:rFonts w:ascii="Times New Roman" w:eastAsia="Times New Roman" w:hAnsi="Times New Roman" w:cs="Times New Roman"/>
          <w:spacing w:val="-2"/>
          <w:sz w:val="28"/>
          <w:szCs w:val="28"/>
        </w:rPr>
        <w:t>), поскольку большое количество аргументов и математических операторов, входящее в уравнение (2.5</w:t>
      </w:r>
      <w:r w:rsidR="00C55A83">
        <w:rPr>
          <w:rFonts w:ascii="Times New Roman" w:eastAsia="Times New Roman" w:hAnsi="Times New Roman" w:cs="Times New Roman"/>
          <w:spacing w:val="-2"/>
          <w:sz w:val="28"/>
          <w:szCs w:val="28"/>
        </w:rPr>
        <w:t>4</w:t>
      </w:r>
      <w:r w:rsidRPr="00A57488">
        <w:rPr>
          <w:rFonts w:ascii="Times New Roman" w:eastAsia="Times New Roman" w:hAnsi="Times New Roman" w:cs="Times New Roman"/>
          <w:spacing w:val="-2"/>
          <w:sz w:val="28"/>
          <w:szCs w:val="28"/>
        </w:rPr>
        <w:t>) увеличивает предельную относительную ошибку полученного значения [</w:t>
      </w:r>
      <w:r w:rsidR="00512A52" w:rsidRPr="00A57488">
        <w:rPr>
          <w:rFonts w:ascii="Times New Roman" w:eastAsia="Times New Roman" w:hAnsi="Times New Roman" w:cs="Times New Roman"/>
          <w:spacing w:val="-2"/>
          <w:sz w:val="28"/>
          <w:szCs w:val="28"/>
          <w:lang w:val="kk-KZ"/>
        </w:rPr>
        <w:t>158</w:t>
      </w:r>
      <w:r w:rsidRPr="00A57488">
        <w:rPr>
          <w:rFonts w:ascii="Times New Roman" w:eastAsia="Times New Roman" w:hAnsi="Times New Roman" w:cs="Times New Roman"/>
          <w:spacing w:val="-2"/>
          <w:sz w:val="28"/>
          <w:szCs w:val="28"/>
        </w:rPr>
        <w:t>].</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Результаты экспериментального нахождения </w:t>
      </w:r>
      <m:oMath>
        <m:r>
          <w:rPr>
            <w:rFonts w:ascii="Cambria Math" w:eastAsia="Cambria Math" w:hAnsi="Cambria Math" w:cs="Times New Roman"/>
            <w:spacing w:val="-2"/>
            <w:sz w:val="28"/>
            <w:szCs w:val="28"/>
          </w:rPr>
          <m:t>k</m:t>
        </m:r>
      </m:oMath>
      <w:r w:rsidRPr="00A57488">
        <w:rPr>
          <w:rFonts w:ascii="Times New Roman" w:eastAsia="Times New Roman" w:hAnsi="Times New Roman" w:cs="Times New Roman"/>
          <w:spacing w:val="-2"/>
          <w:sz w:val="28"/>
          <w:szCs w:val="28"/>
        </w:rPr>
        <w:t xml:space="preserve"> (Н/м</w:t>
      </w:r>
      <w:r w:rsidRPr="00A57488">
        <w:rPr>
          <w:rFonts w:ascii="Times New Roman" w:eastAsia="Times New Roman" w:hAnsi="Times New Roman" w:cs="Times New Roman"/>
          <w:spacing w:val="-2"/>
          <w:sz w:val="28"/>
          <w:szCs w:val="28"/>
          <w:vertAlign w:val="superscript"/>
        </w:rPr>
        <w:t>2</w:t>
      </w:r>
      <w:r w:rsidRPr="00A57488">
        <w:rPr>
          <w:rFonts w:ascii="Times New Roman" w:eastAsia="Times New Roman" w:hAnsi="Times New Roman" w:cs="Times New Roman"/>
          <w:spacing w:val="-2"/>
          <w:sz w:val="28"/>
          <w:szCs w:val="28"/>
        </w:rPr>
        <w:t>) для плоскорежущего рабочего органа представлены в [</w:t>
      </w:r>
      <w:r w:rsidR="00512A52" w:rsidRPr="00A57488">
        <w:rPr>
          <w:rFonts w:ascii="Times New Roman" w:eastAsia="Times New Roman" w:hAnsi="Times New Roman" w:cs="Times New Roman"/>
          <w:spacing w:val="-2"/>
          <w:sz w:val="28"/>
          <w:szCs w:val="28"/>
        </w:rPr>
        <w:t>159</w:t>
      </w:r>
      <w:r w:rsidRPr="00A57488">
        <w:rPr>
          <w:rFonts w:ascii="Times New Roman" w:eastAsia="Times New Roman" w:hAnsi="Times New Roman" w:cs="Times New Roman"/>
          <w:spacing w:val="-2"/>
          <w:sz w:val="28"/>
          <w:szCs w:val="28"/>
        </w:rPr>
        <w:t>].</w:t>
      </w:r>
    </w:p>
    <w:p w:rsidR="00723E30"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Вес почвообрабатывающего орудия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G</m:t>
            </m:r>
          </m:e>
          <m:sub>
            <m:r>
              <w:rPr>
                <w:rFonts w:ascii="Cambria Math" w:eastAsia="Cambria Math" w:hAnsi="Cambria Math" w:cs="Times New Roman"/>
                <w:spacing w:val="-2"/>
                <w:sz w:val="28"/>
                <w:szCs w:val="28"/>
              </w:rPr>
              <m:t>ОРУД.</m:t>
            </m:r>
          </m:sub>
        </m:sSub>
      </m:oMath>
      <w:r w:rsidRPr="00A57488">
        <w:rPr>
          <w:rFonts w:ascii="Times New Roman" w:eastAsia="Times New Roman" w:hAnsi="Times New Roman" w:cs="Times New Roman"/>
          <w:spacing w:val="-2"/>
          <w:sz w:val="28"/>
          <w:szCs w:val="28"/>
        </w:rPr>
        <w:t xml:space="preserve"> (Н) представим так:</w:t>
      </w:r>
    </w:p>
    <w:p w:rsidR="00490137" w:rsidRPr="00490137" w:rsidRDefault="00490137" w:rsidP="00804C89">
      <w:pPr>
        <w:pStyle w:val="14"/>
        <w:spacing w:after="0" w:line="240" w:lineRule="auto"/>
        <w:ind w:firstLine="709"/>
        <w:jc w:val="both"/>
        <w:rPr>
          <w:rFonts w:ascii="Times New Roman" w:eastAsia="Times New Roman" w:hAnsi="Times New Roman" w:cs="Times New Roman"/>
          <w:spacing w:val="-2"/>
          <w:sz w:val="24"/>
          <w:szCs w:val="24"/>
        </w:rPr>
      </w:pPr>
    </w:p>
    <w:tbl>
      <w:tblPr>
        <w:tblW w:w="9639" w:type="dxa"/>
        <w:jc w:val="center"/>
        <w:tblBorders>
          <w:top w:val="nil"/>
          <w:left w:val="nil"/>
          <w:bottom w:val="nil"/>
          <w:right w:val="nil"/>
          <w:insideH w:val="nil"/>
          <w:insideV w:val="nil"/>
        </w:tblBorders>
        <w:tblLayout w:type="fixed"/>
        <w:tblLook w:val="0400" w:firstRow="0" w:lastRow="0" w:firstColumn="0" w:lastColumn="0" w:noHBand="0" w:noVBand="1"/>
      </w:tblPr>
      <w:tblGrid>
        <w:gridCol w:w="8647"/>
        <w:gridCol w:w="992"/>
      </w:tblGrid>
      <w:tr w:rsidR="00723E30" w:rsidRPr="00A57488" w:rsidTr="00490137">
        <w:trPr>
          <w:jc w:val="center"/>
        </w:trPr>
        <w:tc>
          <w:tcPr>
            <w:tcW w:w="8647" w:type="dxa"/>
          </w:tcPr>
          <w:p w:rsidR="00723E30" w:rsidRPr="00A57488" w:rsidRDefault="004007C6" w:rsidP="00804C89">
            <w:pPr>
              <w:pStyle w:val="14"/>
              <w:spacing w:after="0" w:line="240" w:lineRule="auto"/>
              <w:jc w:val="center"/>
              <w:rPr>
                <w:rFonts w:ascii="Times New Roman" w:eastAsia="Times New Roman" w:hAnsi="Times New Roman" w:cs="Times New Roman"/>
                <w:i/>
                <w:spacing w:val="-2"/>
                <w:sz w:val="28"/>
                <w:szCs w:val="28"/>
                <w:lang w:val="en-US"/>
              </w:rPr>
            </w:pPr>
            <m:oMathPara>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G</m:t>
                    </m:r>
                  </m:e>
                  <m:sub>
                    <m:r>
                      <w:rPr>
                        <w:rFonts w:ascii="Cambria Math" w:eastAsia="Cambria Math" w:hAnsi="Cambria Math" w:cs="Times New Roman"/>
                        <w:spacing w:val="-2"/>
                        <w:sz w:val="28"/>
                        <w:szCs w:val="28"/>
                      </w:rPr>
                      <m:t>ОРУД.</m:t>
                    </m:r>
                  </m:sub>
                </m:sSub>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r>
                  <m:rPr>
                    <m:sty m:val="p"/>
                  </m:rP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r>
                  <m:rPr>
                    <m:sty m:val="p"/>
                  </m:rPr>
                  <w:rPr>
                    <w:rFonts w:ascii="Cambria Math" w:eastAsia="Cambria Math" w:hAnsi="Cambria Math" w:cs="Times New Roman"/>
                    <w:spacing w:val="-2"/>
                    <w:sz w:val="28"/>
                    <w:szCs w:val="28"/>
                  </w:rPr>
                  <m:t>∙</m:t>
                </m:r>
                <m:r>
                  <w:rPr>
                    <w:rFonts w:ascii="Cambria Math" w:eastAsia="Cambria Math" w:hAnsi="Cambria Math" w:cs="Times New Roman"/>
                    <w:spacing w:val="-2"/>
                    <w:sz w:val="28"/>
                    <w:szCs w:val="28"/>
                  </w:rPr>
                  <m:t>g.</m:t>
                </m:r>
              </m:oMath>
            </m:oMathPara>
          </w:p>
        </w:tc>
        <w:tc>
          <w:tcPr>
            <w:tcW w:w="992" w:type="dxa"/>
          </w:tcPr>
          <w:p w:rsidR="00723E30" w:rsidRPr="00A57488" w:rsidRDefault="00723E30" w:rsidP="00C55A83">
            <w:pPr>
              <w:pStyle w:val="14"/>
              <w:spacing w:after="0" w:line="240" w:lineRule="auto"/>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(2.5</w:t>
            </w:r>
            <w:r w:rsidR="00C55A83">
              <w:rPr>
                <w:rFonts w:ascii="Times New Roman" w:eastAsia="Times New Roman" w:hAnsi="Times New Roman" w:cs="Times New Roman"/>
                <w:spacing w:val="-2"/>
                <w:sz w:val="28"/>
                <w:szCs w:val="28"/>
              </w:rPr>
              <w:t>5</w:t>
            </w:r>
            <w:r w:rsidRPr="00A57488">
              <w:rPr>
                <w:rFonts w:ascii="Times New Roman" w:eastAsia="Times New Roman" w:hAnsi="Times New Roman" w:cs="Times New Roman"/>
                <w:spacing w:val="-2"/>
                <w:sz w:val="28"/>
                <w:szCs w:val="28"/>
              </w:rPr>
              <w:t>)</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С учетом уравнения (2.5</w:t>
      </w:r>
      <w:r w:rsidR="00C55A83">
        <w:rPr>
          <w:rFonts w:ascii="Times New Roman" w:eastAsia="Times New Roman" w:hAnsi="Times New Roman" w:cs="Times New Roman"/>
          <w:spacing w:val="-2"/>
          <w:sz w:val="28"/>
          <w:szCs w:val="28"/>
        </w:rPr>
        <w:t>5</w:t>
      </w:r>
      <w:r w:rsidRPr="00A57488">
        <w:rPr>
          <w:rFonts w:ascii="Times New Roman" w:eastAsia="Times New Roman" w:hAnsi="Times New Roman" w:cs="Times New Roman"/>
          <w:spacing w:val="-2"/>
          <w:sz w:val="28"/>
          <w:szCs w:val="28"/>
        </w:rPr>
        <w:t>) уравнение (2.5</w:t>
      </w:r>
      <w:r w:rsidR="00C55A83">
        <w:rPr>
          <w:rFonts w:ascii="Times New Roman" w:eastAsia="Times New Roman" w:hAnsi="Times New Roman" w:cs="Times New Roman"/>
          <w:spacing w:val="-2"/>
          <w:sz w:val="28"/>
          <w:szCs w:val="28"/>
        </w:rPr>
        <w:t>3</w:t>
      </w:r>
      <w:r w:rsidRPr="00A57488">
        <w:rPr>
          <w:rFonts w:ascii="Times New Roman" w:eastAsia="Times New Roman" w:hAnsi="Times New Roman" w:cs="Times New Roman"/>
          <w:spacing w:val="-2"/>
          <w:sz w:val="28"/>
          <w:szCs w:val="28"/>
        </w:rPr>
        <w:t>) примет вид:</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tbl>
      <w:tblPr>
        <w:tblW w:w="9639" w:type="dxa"/>
        <w:jc w:val="center"/>
        <w:tblBorders>
          <w:top w:val="nil"/>
          <w:left w:val="nil"/>
          <w:bottom w:val="nil"/>
          <w:right w:val="nil"/>
          <w:insideH w:val="nil"/>
          <w:insideV w:val="nil"/>
        </w:tblBorders>
        <w:tblLayout w:type="fixed"/>
        <w:tblLook w:val="0400" w:firstRow="0" w:lastRow="0" w:firstColumn="0" w:lastColumn="0" w:noHBand="0" w:noVBand="1"/>
      </w:tblPr>
      <w:tblGrid>
        <w:gridCol w:w="8647"/>
        <w:gridCol w:w="992"/>
      </w:tblGrid>
      <w:tr w:rsidR="00723E30" w:rsidRPr="00A57488" w:rsidTr="00490137">
        <w:trPr>
          <w:jc w:val="center"/>
        </w:trPr>
        <w:tc>
          <w:tcPr>
            <w:tcW w:w="8647" w:type="dxa"/>
          </w:tcPr>
          <w:p w:rsidR="00723E30" w:rsidRPr="00A57488" w:rsidRDefault="004007C6" w:rsidP="00804C89">
            <w:pPr>
              <w:pStyle w:val="14"/>
              <w:spacing w:after="0" w:line="240" w:lineRule="auto"/>
              <w:jc w:val="center"/>
              <w:rPr>
                <w:rFonts w:ascii="Times New Roman" w:eastAsia="Times New Roman" w:hAnsi="Times New Roman" w:cs="Times New Roman"/>
                <w:i/>
                <w:spacing w:val="-2"/>
                <w:sz w:val="28"/>
                <w:szCs w:val="28"/>
              </w:rPr>
            </w:pPr>
            <m:oMathPara>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О</m:t>
                    </m:r>
                  </m:sub>
                </m:sSub>
                <m:r>
                  <w:rPr>
                    <w:rFonts w:ascii="Cambria Math" w:eastAsia="Cambria Math" w:hAnsi="Cambria Math" w:cs="Times New Roman"/>
                    <w:spacing w:val="-2"/>
                    <w:sz w:val="28"/>
                    <w:szCs w:val="28"/>
                  </w:rPr>
                  <m:t>=k∙h∙</m:t>
                </m:r>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r>
                  <m:rPr>
                    <m:sty m:val="p"/>
                  </m:rP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r>
                  <m:rPr>
                    <m:sty m:val="p"/>
                  </m:rPr>
                  <w:rPr>
                    <w:rFonts w:ascii="Cambria Math" w:eastAsia="Cambria Math" w:hAnsi="Cambria Math" w:cs="Times New Roman"/>
                    <w:spacing w:val="-2"/>
                    <w:sz w:val="28"/>
                    <w:szCs w:val="28"/>
                  </w:rPr>
                  <m:t>∙</m:t>
                </m:r>
                <m:r>
                  <w:rPr>
                    <w:rFonts w:ascii="Cambria Math" w:eastAsia="Cambria Math" w:hAnsi="Cambria Math" w:cs="Times New Roman"/>
                    <w:spacing w:val="-2"/>
                    <w:sz w:val="28"/>
                    <w:szCs w:val="28"/>
                  </w:rPr>
                  <m:t>g∙f+</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ρ</m:t>
                    </m:r>
                  </m:e>
                  <m:sub>
                    <m:r>
                      <w:rPr>
                        <w:rFonts w:ascii="Cambria Math" w:hAnsi="Cambria Math" w:cs="Times New Roman"/>
                        <w:spacing w:val="-2"/>
                        <w:sz w:val="28"/>
                        <w:szCs w:val="28"/>
                      </w:rPr>
                      <m:t>П</m:t>
                    </m:r>
                  </m:sub>
                </m:sSub>
                <m:r>
                  <w:rPr>
                    <w:rFonts w:ascii="Cambria Math" w:eastAsia="Cambria Math" w:hAnsi="Cambria Math" w:cs="Times New Roman"/>
                    <w:spacing w:val="-2"/>
                    <w:sz w:val="28"/>
                    <w:szCs w:val="28"/>
                  </w:rPr>
                  <m:t>∙h∙</m:t>
                </m:r>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r>
                  <w:rPr>
                    <w:rFonts w:ascii="Cambria Math" w:eastAsia="Cambria Math" w:hAnsi="Cambria Math" w:cs="Times New Roman"/>
                    <w:spacing w:val="-2"/>
                    <w:sz w:val="28"/>
                    <w:szCs w:val="28"/>
                  </w:rPr>
                  <m:t>∙</m:t>
                </m:r>
                <m:sSup>
                  <m:sSupPr>
                    <m:ctrlPr>
                      <w:rPr>
                        <w:rFonts w:ascii="Cambria Math" w:hAnsi="Cambria Math" w:cs="Times New Roman"/>
                        <w:i/>
                        <w:spacing w:val="-2"/>
                        <w:sz w:val="28"/>
                        <w:szCs w:val="28"/>
                        <w:lang w:val="en-US"/>
                      </w:rPr>
                    </m:ctrlPr>
                  </m:sSupPr>
                  <m:e>
                    <m:r>
                      <w:rPr>
                        <w:rFonts w:ascii="Cambria Math" w:hAnsi="Cambria Math" w:cs="Times New Roman"/>
                        <w:spacing w:val="-2"/>
                        <w:sz w:val="28"/>
                        <w:szCs w:val="28"/>
                        <w:lang w:val="en-US"/>
                      </w:rPr>
                      <m:t>v</m:t>
                    </m:r>
                  </m:e>
                  <m:sup>
                    <m:r>
                      <w:rPr>
                        <w:rFonts w:ascii="Cambria Math" w:hAnsi="Cambria Math" w:cs="Times New Roman"/>
                        <w:spacing w:val="-2"/>
                        <w:sz w:val="28"/>
                        <w:szCs w:val="28"/>
                      </w:rPr>
                      <m:t>2</m:t>
                    </m:r>
                  </m:sup>
                </m:sSup>
                <m:r>
                  <w:rPr>
                    <w:rFonts w:ascii="Cambria Math" w:eastAsia="Cambria Math" w:hAnsi="Cambria Math" w:cs="Times New Roman"/>
                    <w:spacing w:val="-2"/>
                    <w:sz w:val="28"/>
                    <w:szCs w:val="28"/>
                  </w:rPr>
                  <m:t>.</m:t>
                </m:r>
              </m:oMath>
            </m:oMathPara>
          </w:p>
        </w:tc>
        <w:tc>
          <w:tcPr>
            <w:tcW w:w="992" w:type="dxa"/>
          </w:tcPr>
          <w:p w:rsidR="00723E30" w:rsidRPr="00A57488" w:rsidRDefault="00723E30" w:rsidP="00C55A83">
            <w:pPr>
              <w:pStyle w:val="14"/>
              <w:spacing w:after="0" w:line="240" w:lineRule="auto"/>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(2.5</w:t>
            </w:r>
            <w:r w:rsidR="00C55A83">
              <w:rPr>
                <w:rFonts w:ascii="Times New Roman" w:eastAsia="Times New Roman" w:hAnsi="Times New Roman" w:cs="Times New Roman"/>
                <w:spacing w:val="-2"/>
                <w:sz w:val="28"/>
                <w:szCs w:val="28"/>
              </w:rPr>
              <w:t>6</w:t>
            </w:r>
            <w:r w:rsidRPr="00A57488">
              <w:rPr>
                <w:rFonts w:ascii="Times New Roman" w:eastAsia="Times New Roman" w:hAnsi="Times New Roman" w:cs="Times New Roman"/>
                <w:spacing w:val="-2"/>
                <w:sz w:val="28"/>
                <w:szCs w:val="28"/>
              </w:rPr>
              <w:t>)</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Решим уравнение (2.5</w:t>
      </w:r>
      <w:r w:rsidR="00C55A83">
        <w:rPr>
          <w:rFonts w:ascii="Times New Roman" w:eastAsia="Times New Roman" w:hAnsi="Times New Roman" w:cs="Times New Roman"/>
          <w:spacing w:val="-2"/>
          <w:sz w:val="28"/>
          <w:szCs w:val="28"/>
        </w:rPr>
        <w:t>6</w:t>
      </w:r>
      <w:r w:rsidRPr="00A57488">
        <w:rPr>
          <w:rFonts w:ascii="Times New Roman" w:eastAsia="Times New Roman" w:hAnsi="Times New Roman" w:cs="Times New Roman"/>
          <w:spacing w:val="-2"/>
          <w:sz w:val="28"/>
          <w:szCs w:val="28"/>
        </w:rPr>
        <w:t xml:space="preserve">) относительно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oMath>
      <w:r w:rsidRPr="00A57488">
        <w:rPr>
          <w:rFonts w:ascii="Times New Roman" w:eastAsia="Times New Roman" w:hAnsi="Times New Roman" w:cs="Times New Roman"/>
          <w:spacing w:val="-2"/>
          <w:sz w:val="28"/>
          <w:szCs w:val="28"/>
        </w:rPr>
        <w:t xml:space="preserve"> (м):</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tbl>
      <w:tblPr>
        <w:tblW w:w="9639" w:type="dxa"/>
        <w:jc w:val="center"/>
        <w:tblBorders>
          <w:top w:val="nil"/>
          <w:left w:val="nil"/>
          <w:bottom w:val="nil"/>
          <w:right w:val="nil"/>
          <w:insideH w:val="nil"/>
          <w:insideV w:val="nil"/>
        </w:tblBorders>
        <w:tblLayout w:type="fixed"/>
        <w:tblLook w:val="0400" w:firstRow="0" w:lastRow="0" w:firstColumn="0" w:lastColumn="0" w:noHBand="0" w:noVBand="1"/>
      </w:tblPr>
      <w:tblGrid>
        <w:gridCol w:w="8647"/>
        <w:gridCol w:w="992"/>
      </w:tblGrid>
      <w:tr w:rsidR="00723E30" w:rsidRPr="00A57488" w:rsidTr="00490137">
        <w:trPr>
          <w:jc w:val="center"/>
        </w:trPr>
        <w:tc>
          <w:tcPr>
            <w:tcW w:w="8647" w:type="dxa"/>
          </w:tcPr>
          <w:p w:rsidR="00723E30" w:rsidRPr="00A57488" w:rsidRDefault="004007C6" w:rsidP="00804C89">
            <w:pPr>
              <w:pStyle w:val="14"/>
              <w:spacing w:after="0" w:line="240" w:lineRule="auto"/>
              <w:jc w:val="center"/>
              <w:rPr>
                <w:rFonts w:ascii="Times New Roman" w:eastAsia="Times New Roman" w:hAnsi="Times New Roman" w:cs="Times New Roman"/>
                <w:i/>
                <w:spacing w:val="-2"/>
                <w:sz w:val="28"/>
                <w:szCs w:val="28"/>
              </w:rPr>
            </w:pPr>
            <m:oMathPara>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r>
                  <w:rPr>
                    <w:rFonts w:ascii="Cambria Math" w:eastAsia="Cambria Math" w:hAnsi="Cambria Math" w:cs="Times New Roman"/>
                    <w:spacing w:val="-2"/>
                    <w:sz w:val="28"/>
                    <w:szCs w:val="28"/>
                  </w:rPr>
                  <m:t>=</m:t>
                </m:r>
                <m:f>
                  <m:fPr>
                    <m:ctrlPr>
                      <w:rPr>
                        <w:rFonts w:ascii="Cambria Math" w:eastAsia="Cambria Math" w:hAnsi="Cambria Math" w:cs="Times New Roman"/>
                        <w:i/>
                        <w:spacing w:val="-2"/>
                        <w:sz w:val="28"/>
                        <w:szCs w:val="28"/>
                      </w:rPr>
                    </m:ctrlPr>
                  </m:fPr>
                  <m:num>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О</m:t>
                        </m:r>
                      </m:sub>
                    </m:sSub>
                  </m:num>
                  <m:den>
                    <m:r>
                      <w:rPr>
                        <w:rFonts w:ascii="Cambria Math" w:eastAsia="Cambria Math" w:hAnsi="Cambria Math" w:cs="Times New Roman"/>
                        <w:spacing w:val="-2"/>
                        <w:sz w:val="28"/>
                        <w:szCs w:val="28"/>
                      </w:rPr>
                      <m:t>k∙h+</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r>
                      <m:rPr>
                        <m:sty m:val="p"/>
                      </m:rPr>
                      <w:rPr>
                        <w:rFonts w:ascii="Cambria Math" w:eastAsia="Cambria Math" w:hAnsi="Cambria Math" w:cs="Times New Roman"/>
                        <w:spacing w:val="-2"/>
                        <w:sz w:val="28"/>
                        <w:szCs w:val="28"/>
                      </w:rPr>
                      <m:t>∙</m:t>
                    </m:r>
                    <m:r>
                      <w:rPr>
                        <w:rFonts w:ascii="Cambria Math" w:eastAsia="Cambria Math" w:hAnsi="Cambria Math" w:cs="Times New Roman"/>
                        <w:spacing w:val="-2"/>
                        <w:sz w:val="28"/>
                        <w:szCs w:val="28"/>
                      </w:rPr>
                      <m:t>g∙f+</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ρ</m:t>
                        </m:r>
                      </m:e>
                      <m:sub>
                        <m:r>
                          <w:rPr>
                            <w:rFonts w:ascii="Cambria Math" w:hAnsi="Cambria Math" w:cs="Times New Roman"/>
                            <w:spacing w:val="-2"/>
                            <w:sz w:val="28"/>
                            <w:szCs w:val="28"/>
                          </w:rPr>
                          <m:t>П</m:t>
                        </m:r>
                      </m:sub>
                    </m:sSub>
                    <m:r>
                      <w:rPr>
                        <w:rFonts w:ascii="Cambria Math" w:eastAsia="Cambria Math" w:hAnsi="Cambria Math" w:cs="Times New Roman"/>
                        <w:spacing w:val="-2"/>
                        <w:sz w:val="28"/>
                        <w:szCs w:val="28"/>
                      </w:rPr>
                      <m:t>∙h∙</m:t>
                    </m:r>
                    <m:sSup>
                      <m:sSupPr>
                        <m:ctrlPr>
                          <w:rPr>
                            <w:rFonts w:ascii="Cambria Math" w:hAnsi="Cambria Math" w:cs="Times New Roman"/>
                            <w:i/>
                            <w:spacing w:val="-2"/>
                            <w:sz w:val="28"/>
                            <w:szCs w:val="28"/>
                            <w:lang w:val="en-US"/>
                          </w:rPr>
                        </m:ctrlPr>
                      </m:sSupPr>
                      <m:e>
                        <m:r>
                          <w:rPr>
                            <w:rFonts w:ascii="Cambria Math" w:hAnsi="Cambria Math" w:cs="Times New Roman"/>
                            <w:spacing w:val="-2"/>
                            <w:sz w:val="28"/>
                            <w:szCs w:val="28"/>
                            <w:lang w:val="en-US"/>
                          </w:rPr>
                          <m:t>v</m:t>
                        </m:r>
                      </m:e>
                      <m:sup>
                        <m:r>
                          <w:rPr>
                            <w:rFonts w:ascii="Cambria Math" w:hAnsi="Cambria Math" w:cs="Times New Roman"/>
                            <w:spacing w:val="-2"/>
                            <w:sz w:val="28"/>
                            <w:szCs w:val="28"/>
                            <w:lang w:val="en-US"/>
                          </w:rPr>
                          <m:t>2</m:t>
                        </m:r>
                      </m:sup>
                    </m:sSup>
                  </m:den>
                </m:f>
              </m:oMath>
            </m:oMathPara>
          </w:p>
        </w:tc>
        <w:tc>
          <w:tcPr>
            <w:tcW w:w="992" w:type="dxa"/>
            <w:vAlign w:val="center"/>
          </w:tcPr>
          <w:p w:rsidR="00723E30" w:rsidRPr="00A57488" w:rsidRDefault="00723E30" w:rsidP="00C55A83">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(2.5</w:t>
            </w:r>
            <w:r w:rsidR="00C55A83">
              <w:rPr>
                <w:rFonts w:ascii="Times New Roman" w:eastAsia="Times New Roman" w:hAnsi="Times New Roman" w:cs="Times New Roman"/>
                <w:spacing w:val="-2"/>
                <w:sz w:val="28"/>
                <w:szCs w:val="28"/>
              </w:rPr>
              <w:t>7</w:t>
            </w:r>
            <w:r w:rsidRPr="00A57488">
              <w:rPr>
                <w:rFonts w:ascii="Times New Roman" w:eastAsia="Times New Roman" w:hAnsi="Times New Roman" w:cs="Times New Roman"/>
                <w:spacing w:val="-2"/>
                <w:sz w:val="28"/>
                <w:szCs w:val="28"/>
              </w:rPr>
              <w:t>)</w:t>
            </w:r>
          </w:p>
        </w:tc>
      </w:tr>
    </w:tbl>
    <w:p w:rsidR="00490137" w:rsidRPr="00490137" w:rsidRDefault="00490137"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Движение почвообрабатывающего агрегата будет возможно при выполнении следующего условия:</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613"/>
        <w:gridCol w:w="958"/>
      </w:tblGrid>
      <w:tr w:rsidR="00723E30" w:rsidRPr="00A57488" w:rsidTr="00490137">
        <w:trPr>
          <w:jc w:val="center"/>
        </w:trPr>
        <w:tc>
          <w:tcPr>
            <w:tcW w:w="8613" w:type="dxa"/>
          </w:tcPr>
          <w:p w:rsidR="00723E30"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ParaPr>
                <m:jc m:val="center"/>
              </m:oMathParaP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P</m:t>
                    </m:r>
                  </m:e>
                  <m:sub>
                    <m:r>
                      <w:rPr>
                        <w:rFonts w:ascii="Cambria Math" w:eastAsia="Cambria Math" w:hAnsi="Cambria Math" w:cs="Times New Roman"/>
                        <w:spacing w:val="-2"/>
                        <w:sz w:val="28"/>
                        <w:szCs w:val="28"/>
                      </w:rPr>
                      <m:t>ТЯГ</m:t>
                    </m:r>
                  </m:sub>
                </m:sSub>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η</m:t>
                    </m:r>
                  </m:e>
                  <m:sub>
                    <m:r>
                      <w:rPr>
                        <w:rFonts w:ascii="Cambria Math" w:eastAsia="Cambria Math" w:hAnsi="Cambria Math" w:cs="Times New Roman"/>
                        <w:spacing w:val="-2"/>
                        <w:sz w:val="28"/>
                        <w:szCs w:val="28"/>
                      </w:rPr>
                      <m:t>u</m:t>
                    </m:r>
                  </m:sub>
                </m:sSub>
                <m:r>
                  <w:rPr>
                    <w:rFonts w:ascii="Cambria Math" w:eastAsia="Cambria Math" w:hAnsi="Cambria Math" w:cs="Times New Roman"/>
                    <w:spacing w:val="-2"/>
                    <w:sz w:val="28"/>
                    <w:szCs w:val="28"/>
                  </w:rPr>
                  <m:t>≥</m:t>
                </m:r>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О</m:t>
                    </m:r>
                  </m:sub>
                </m:sSub>
                <m:r>
                  <w:rPr>
                    <w:rFonts w:ascii="Cambria Math" w:eastAsia="Cambria Math" w:hAnsi="Cambria Math" w:cs="Times New Roman"/>
                    <w:spacing w:val="-2"/>
                    <w:sz w:val="28"/>
                    <w:szCs w:val="28"/>
                  </w:rPr>
                  <m:t>,</m:t>
                </m:r>
              </m:oMath>
            </m:oMathPara>
          </w:p>
        </w:tc>
        <w:tc>
          <w:tcPr>
            <w:tcW w:w="958" w:type="dxa"/>
            <w:vAlign w:val="center"/>
          </w:tcPr>
          <w:p w:rsidR="00723E30" w:rsidRPr="00A57488" w:rsidRDefault="00723E30" w:rsidP="00C55A83">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(2.5</w:t>
            </w:r>
            <w:r w:rsidR="00C55A83">
              <w:rPr>
                <w:rFonts w:ascii="Times New Roman" w:eastAsia="Times New Roman" w:hAnsi="Times New Roman" w:cs="Times New Roman"/>
                <w:spacing w:val="-2"/>
                <w:sz w:val="28"/>
                <w:szCs w:val="28"/>
              </w:rPr>
              <w:t>8</w:t>
            </w:r>
            <w:r w:rsidRPr="00A57488">
              <w:rPr>
                <w:rFonts w:ascii="Times New Roman" w:eastAsia="Times New Roman" w:hAnsi="Times New Roman" w:cs="Times New Roman"/>
                <w:spacing w:val="-2"/>
                <w:sz w:val="28"/>
                <w:szCs w:val="28"/>
              </w:rPr>
              <w:t>)</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где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P</m:t>
            </m:r>
          </m:e>
          <m:sub>
            <m:r>
              <w:rPr>
                <w:rFonts w:ascii="Cambria Math" w:eastAsia="Cambria Math" w:hAnsi="Cambria Math" w:cs="Times New Roman"/>
                <w:spacing w:val="-2"/>
                <w:sz w:val="28"/>
                <w:szCs w:val="28"/>
              </w:rPr>
              <m:t>ТЯГ</m:t>
            </m:r>
          </m:sub>
        </m:sSub>
      </m:oMath>
      <w:r w:rsidRPr="00A57488">
        <w:rPr>
          <w:rFonts w:ascii="Times New Roman" w:eastAsia="Times New Roman" w:hAnsi="Times New Roman" w:cs="Times New Roman"/>
          <w:spacing w:val="-2"/>
          <w:sz w:val="28"/>
          <w:szCs w:val="28"/>
        </w:rPr>
        <w:t xml:space="preserve"> - тяговое усилие энергетического средства (сила тяги на крюке трактора), Н;</w:t>
      </w:r>
    </w:p>
    <w:p w:rsidR="00723E30" w:rsidRPr="00A57488" w:rsidRDefault="004007C6" w:rsidP="00804C89">
      <w:pPr>
        <w:pStyle w:val="14"/>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η</m:t>
            </m:r>
          </m:e>
          <m:sub>
            <m:r>
              <w:rPr>
                <w:rFonts w:ascii="Cambria Math" w:eastAsia="Cambria Math" w:hAnsi="Cambria Math" w:cs="Times New Roman"/>
                <w:spacing w:val="-2"/>
                <w:sz w:val="28"/>
                <w:szCs w:val="28"/>
              </w:rPr>
              <m:t>u</m:t>
            </m:r>
          </m:sub>
        </m:sSub>
      </m:oMath>
      <w:r w:rsidR="00723E30" w:rsidRPr="00A57488">
        <w:rPr>
          <w:rFonts w:ascii="Times New Roman" w:eastAsia="Times New Roman" w:hAnsi="Times New Roman" w:cs="Times New Roman"/>
          <w:spacing w:val="-2"/>
          <w:sz w:val="28"/>
          <w:szCs w:val="28"/>
        </w:rPr>
        <w:t xml:space="preserve"> - коэффициент запаса тягового усилия трактора.</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В свою очередь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P</m:t>
            </m:r>
          </m:e>
          <m:sub>
            <m:r>
              <w:rPr>
                <w:rFonts w:ascii="Cambria Math" w:eastAsia="Cambria Math" w:hAnsi="Cambria Math" w:cs="Times New Roman"/>
                <w:spacing w:val="-2"/>
                <w:sz w:val="28"/>
                <w:szCs w:val="28"/>
              </w:rPr>
              <m:t>ТЯГ</m:t>
            </m:r>
          </m:sub>
        </m:sSub>
      </m:oMath>
      <w:r w:rsidRPr="00A57488">
        <w:rPr>
          <w:rFonts w:ascii="Times New Roman" w:eastAsia="Times New Roman" w:hAnsi="Times New Roman" w:cs="Times New Roman"/>
          <w:spacing w:val="-2"/>
          <w:sz w:val="28"/>
          <w:szCs w:val="28"/>
        </w:rPr>
        <w:t xml:space="preserve"> определяется по следующему выражению:</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tbl>
      <w:tblPr>
        <w:tblW w:w="9639" w:type="dxa"/>
        <w:jc w:val="center"/>
        <w:tblBorders>
          <w:top w:val="nil"/>
          <w:left w:val="nil"/>
          <w:bottom w:val="nil"/>
          <w:right w:val="nil"/>
          <w:insideH w:val="nil"/>
          <w:insideV w:val="nil"/>
        </w:tblBorders>
        <w:tblLayout w:type="fixed"/>
        <w:tblLook w:val="0400" w:firstRow="0" w:lastRow="0" w:firstColumn="0" w:lastColumn="0" w:noHBand="0" w:noVBand="1"/>
      </w:tblPr>
      <w:tblGrid>
        <w:gridCol w:w="8613"/>
        <w:gridCol w:w="1026"/>
      </w:tblGrid>
      <w:tr w:rsidR="00723E30" w:rsidRPr="00A57488" w:rsidTr="00490137">
        <w:trPr>
          <w:jc w:val="center"/>
        </w:trPr>
        <w:tc>
          <w:tcPr>
            <w:tcW w:w="8613" w:type="dxa"/>
          </w:tcPr>
          <w:p w:rsidR="00723E30"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ParaPr>
                <m:jc m:val="center"/>
              </m:oMathParaP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P</m:t>
                    </m:r>
                  </m:e>
                  <m:sub>
                    <m:r>
                      <w:rPr>
                        <w:rFonts w:ascii="Cambria Math" w:eastAsia="Cambria Math" w:hAnsi="Cambria Math" w:cs="Times New Roman"/>
                        <w:spacing w:val="-2"/>
                        <w:sz w:val="28"/>
                        <w:szCs w:val="28"/>
                      </w:rPr>
                      <m:t>ТЯГ</m:t>
                    </m:r>
                  </m:sub>
                </m:sSub>
                <m:r>
                  <w:rPr>
                    <w:rFonts w:ascii="Cambria Math" w:eastAsia="Cambria Math" w:hAnsi="Cambria Math" w:cs="Times New Roman"/>
                    <w:spacing w:val="-2"/>
                    <w:sz w:val="28"/>
                    <w:szCs w:val="28"/>
                  </w:rPr>
                  <m:t xml:space="preserve">= </m:t>
                </m:r>
                <m:f>
                  <m:fPr>
                    <m:ctrlPr>
                      <w:rPr>
                        <w:rFonts w:ascii="Cambria Math" w:eastAsia="Cambria Math" w:hAnsi="Cambria Math" w:cs="Times New Roman"/>
                        <w:spacing w:val="-2"/>
                        <w:sz w:val="28"/>
                        <w:szCs w:val="28"/>
                      </w:rPr>
                    </m:ctrlPr>
                  </m:fPr>
                  <m:num>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N</m:t>
                        </m:r>
                      </m:e>
                      <m:sub>
                        <m:r>
                          <w:rPr>
                            <w:rFonts w:ascii="Cambria Math" w:eastAsia="Cambria Math" w:hAnsi="Cambria Math" w:cs="Times New Roman"/>
                            <w:spacing w:val="-2"/>
                            <w:sz w:val="28"/>
                            <w:szCs w:val="28"/>
                          </w:rPr>
                          <m:t>КР</m:t>
                        </m:r>
                      </m:sub>
                    </m:sSub>
                  </m:num>
                  <m:den>
                    <m:r>
                      <w:rPr>
                        <w:rFonts w:ascii="Cambria Math" w:eastAsia="Cambria Math" w:hAnsi="Cambria Math" w:cs="Times New Roman"/>
                        <w:spacing w:val="-2"/>
                        <w:sz w:val="28"/>
                        <w:szCs w:val="28"/>
                      </w:rPr>
                      <m:t>v</m:t>
                    </m:r>
                  </m:den>
                </m:f>
                <m:r>
                  <w:rPr>
                    <w:rFonts w:ascii="Cambria Math" w:eastAsia="Cambria Math" w:hAnsi="Cambria Math" w:cs="Times New Roman"/>
                    <w:spacing w:val="-2"/>
                    <w:sz w:val="28"/>
                    <w:szCs w:val="28"/>
                  </w:rPr>
                  <m:t>,</m:t>
                </m:r>
              </m:oMath>
            </m:oMathPara>
          </w:p>
        </w:tc>
        <w:tc>
          <w:tcPr>
            <w:tcW w:w="1026" w:type="dxa"/>
            <w:vAlign w:val="center"/>
          </w:tcPr>
          <w:p w:rsidR="00723E30" w:rsidRPr="00A57488" w:rsidRDefault="00723E30" w:rsidP="00C55A83">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w:t>
            </w:r>
            <w:r w:rsidR="00C55A83">
              <w:rPr>
                <w:rFonts w:ascii="Times New Roman" w:eastAsia="Times New Roman" w:hAnsi="Times New Roman" w:cs="Times New Roman"/>
                <w:spacing w:val="-2"/>
                <w:sz w:val="28"/>
                <w:szCs w:val="28"/>
              </w:rPr>
              <w:t>59</w:t>
            </w:r>
            <w:r w:rsidRPr="00A57488">
              <w:rPr>
                <w:rFonts w:ascii="Times New Roman" w:eastAsia="Times New Roman" w:hAnsi="Times New Roman" w:cs="Times New Roman"/>
                <w:spacing w:val="-2"/>
                <w:sz w:val="28"/>
                <w:szCs w:val="28"/>
              </w:rPr>
              <w:t>)</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где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N</m:t>
            </m:r>
          </m:e>
          <m:sub>
            <m:r>
              <w:rPr>
                <w:rFonts w:ascii="Cambria Math" w:eastAsia="Cambria Math" w:hAnsi="Cambria Math" w:cs="Times New Roman"/>
                <w:spacing w:val="-2"/>
                <w:sz w:val="28"/>
                <w:szCs w:val="28"/>
              </w:rPr>
              <m:t>КР</m:t>
            </m:r>
          </m:sub>
        </m:sSub>
      </m:oMath>
      <w:r w:rsidRPr="00A57488">
        <w:rPr>
          <w:rFonts w:ascii="Times New Roman" w:eastAsia="Times New Roman" w:hAnsi="Times New Roman" w:cs="Times New Roman"/>
          <w:spacing w:val="-2"/>
          <w:sz w:val="28"/>
          <w:szCs w:val="28"/>
        </w:rPr>
        <w:t xml:space="preserve"> - мощность, необходимая для обеспечения тягового усилия энергетического средства (крюковая мощность трактора), Вт.</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При тяговом расчете трактора значение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N</m:t>
            </m:r>
          </m:e>
          <m:sub>
            <m:r>
              <w:rPr>
                <w:rFonts w:ascii="Cambria Math" w:eastAsia="Cambria Math" w:hAnsi="Cambria Math" w:cs="Times New Roman"/>
                <w:spacing w:val="-2"/>
                <w:sz w:val="28"/>
                <w:szCs w:val="28"/>
              </w:rPr>
              <m:t>КР</m:t>
            </m:r>
          </m:sub>
        </m:sSub>
      </m:oMath>
      <w:r w:rsidRPr="00A57488">
        <w:rPr>
          <w:rFonts w:ascii="Times New Roman" w:eastAsia="Times New Roman" w:hAnsi="Times New Roman" w:cs="Times New Roman"/>
          <w:spacing w:val="-2"/>
          <w:sz w:val="28"/>
          <w:szCs w:val="28"/>
        </w:rPr>
        <w:t xml:space="preserve"> определяется из уравнения мощностного баланса, что требует наличия большого количества дополнител</w:t>
      </w:r>
      <w:proofErr w:type="spellStart"/>
      <w:r w:rsidRPr="00A57488">
        <w:rPr>
          <w:rFonts w:ascii="Times New Roman" w:eastAsia="Times New Roman" w:hAnsi="Times New Roman" w:cs="Times New Roman"/>
          <w:spacing w:val="-2"/>
          <w:sz w:val="28"/>
          <w:szCs w:val="28"/>
        </w:rPr>
        <w:t>ьных</w:t>
      </w:r>
      <w:proofErr w:type="spellEnd"/>
      <w:r w:rsidRPr="00A57488">
        <w:rPr>
          <w:rFonts w:ascii="Times New Roman" w:eastAsia="Times New Roman" w:hAnsi="Times New Roman" w:cs="Times New Roman"/>
          <w:spacing w:val="-2"/>
          <w:sz w:val="28"/>
          <w:szCs w:val="28"/>
        </w:rPr>
        <w:t xml:space="preserve"> данных. Однако, в большинстве случаев в технических характеристиках, предоставляемых производителями тракторов, указано значение только эффективной мощности,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N</m:t>
            </m:r>
          </m:e>
          <m:sub>
            <m:r>
              <w:rPr>
                <w:rFonts w:ascii="Cambria Math" w:eastAsia="Cambria Math" w:hAnsi="Cambria Math" w:cs="Times New Roman"/>
                <w:spacing w:val="-2"/>
                <w:sz w:val="28"/>
                <w:szCs w:val="28"/>
              </w:rPr>
              <m:t>е</m:t>
            </m:r>
          </m:sub>
        </m:sSub>
      </m:oMath>
      <w:r w:rsidRPr="00A57488">
        <w:rPr>
          <w:rFonts w:ascii="Times New Roman" w:eastAsia="Times New Roman" w:hAnsi="Times New Roman" w:cs="Times New Roman"/>
          <w:spacing w:val="-2"/>
          <w:sz w:val="28"/>
          <w:szCs w:val="28"/>
        </w:rPr>
        <w:t>(кВт) в связи с этим для упрощения расчетов воспользуемся следующей формулой [</w:t>
      </w:r>
      <w:r w:rsidR="0019050D" w:rsidRPr="00A57488">
        <w:rPr>
          <w:rFonts w:ascii="Times New Roman" w:eastAsia="Times New Roman" w:hAnsi="Times New Roman" w:cs="Times New Roman"/>
          <w:spacing w:val="-2"/>
          <w:sz w:val="28"/>
          <w:szCs w:val="28"/>
        </w:rPr>
        <w:t>160</w:t>
      </w:r>
      <w:r w:rsidRPr="00A57488">
        <w:rPr>
          <w:rFonts w:ascii="Times New Roman" w:eastAsia="Times New Roman" w:hAnsi="Times New Roman" w:cs="Times New Roman"/>
          <w:spacing w:val="-2"/>
          <w:sz w:val="28"/>
          <w:szCs w:val="28"/>
        </w:rPr>
        <w:t>]:</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613"/>
        <w:gridCol w:w="958"/>
      </w:tblGrid>
      <w:tr w:rsidR="00723E30" w:rsidRPr="00A57488" w:rsidTr="00490137">
        <w:trPr>
          <w:jc w:val="center"/>
        </w:trPr>
        <w:tc>
          <w:tcPr>
            <w:tcW w:w="8613" w:type="dxa"/>
          </w:tcPr>
          <w:p w:rsidR="00723E30"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
                <m:sSub>
                  <m:sSubPr>
                    <m:ctrlPr>
                      <w:rPr>
                        <w:rFonts w:ascii="Cambria Math" w:eastAsia="Cambria Math" w:hAnsi="Cambria Math" w:cs="Times New Roman"/>
                        <w:spacing w:val="-2"/>
                        <w:sz w:val="28"/>
                        <w:szCs w:val="28"/>
                      </w:rPr>
                    </m:ctrlPr>
                  </m:sSubPr>
                  <m:e>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N</m:t>
                        </m:r>
                      </m:e>
                      <m:sub>
                        <m:r>
                          <w:rPr>
                            <w:rFonts w:ascii="Cambria Math" w:eastAsia="Cambria Math" w:hAnsi="Cambria Math" w:cs="Times New Roman"/>
                            <w:spacing w:val="-2"/>
                            <w:sz w:val="28"/>
                            <w:szCs w:val="28"/>
                          </w:rPr>
                          <m:t>КР</m:t>
                        </m:r>
                      </m:sub>
                    </m:sSub>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N</m:t>
                        </m:r>
                      </m:e>
                      <m:sub>
                        <m:r>
                          <w:rPr>
                            <w:rFonts w:ascii="Cambria Math" w:eastAsia="Cambria Math" w:hAnsi="Cambria Math" w:cs="Times New Roman"/>
                            <w:spacing w:val="-2"/>
                            <w:sz w:val="28"/>
                            <w:szCs w:val="28"/>
                          </w:rPr>
                          <m:t>е</m:t>
                        </m:r>
                      </m:sub>
                    </m:sSub>
                    <m:r>
                      <w:rPr>
                        <w:rFonts w:ascii="Cambria Math" w:eastAsia="Cambria Math" w:hAnsi="Cambria Math" w:cs="Times New Roman"/>
                        <w:spacing w:val="-2"/>
                        <w:sz w:val="28"/>
                        <w:szCs w:val="28"/>
                      </w:rPr>
                      <m:t>∙η</m:t>
                    </m:r>
                  </m:e>
                  <m:sub>
                    <m:r>
                      <w:rPr>
                        <w:rFonts w:ascii="Cambria Math" w:eastAsia="Cambria Math" w:hAnsi="Cambria Math" w:cs="Times New Roman"/>
                        <w:spacing w:val="-2"/>
                        <w:sz w:val="28"/>
                        <w:szCs w:val="28"/>
                      </w:rPr>
                      <m:t>t</m:t>
                    </m:r>
                  </m:sub>
                </m:sSub>
                <m:r>
                  <w:rPr>
                    <w:rFonts w:ascii="Cambria Math" w:eastAsia="Cambria Math" w:hAnsi="Cambria Math" w:cs="Times New Roman"/>
                    <w:spacing w:val="-2"/>
                    <w:sz w:val="28"/>
                    <w:szCs w:val="28"/>
                  </w:rPr>
                  <m:t>,</m:t>
                </m:r>
              </m:oMath>
            </m:oMathPara>
          </w:p>
        </w:tc>
        <w:tc>
          <w:tcPr>
            <w:tcW w:w="958" w:type="dxa"/>
            <w:vAlign w:val="center"/>
          </w:tcPr>
          <w:p w:rsidR="00723E30" w:rsidRPr="00A57488" w:rsidRDefault="00723E30" w:rsidP="00C55A83">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(2.6</w:t>
            </w:r>
            <w:r w:rsidR="00C55A83">
              <w:rPr>
                <w:rFonts w:ascii="Times New Roman" w:eastAsia="Times New Roman" w:hAnsi="Times New Roman" w:cs="Times New Roman"/>
                <w:spacing w:val="-2"/>
                <w:sz w:val="28"/>
                <w:szCs w:val="28"/>
              </w:rPr>
              <w:t>0</w:t>
            </w:r>
            <w:r w:rsidRPr="00A57488">
              <w:rPr>
                <w:rFonts w:ascii="Times New Roman" w:eastAsia="Times New Roman" w:hAnsi="Times New Roman" w:cs="Times New Roman"/>
                <w:spacing w:val="-2"/>
                <w:sz w:val="28"/>
                <w:szCs w:val="28"/>
              </w:rPr>
              <w:t>)</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где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η</m:t>
            </m:r>
          </m:e>
          <m:sub>
            <m:r>
              <w:rPr>
                <w:rFonts w:ascii="Cambria Math" w:eastAsia="Cambria Math" w:hAnsi="Cambria Math" w:cs="Times New Roman"/>
                <w:spacing w:val="-2"/>
                <w:sz w:val="28"/>
                <w:szCs w:val="28"/>
              </w:rPr>
              <m:t>t</m:t>
            </m:r>
          </m:sub>
        </m:sSub>
      </m:oMath>
      <w:r w:rsidRPr="00A57488">
        <w:rPr>
          <w:rFonts w:ascii="Times New Roman" w:eastAsia="Times New Roman" w:hAnsi="Times New Roman" w:cs="Times New Roman"/>
          <w:spacing w:val="-2"/>
          <w:sz w:val="28"/>
          <w:szCs w:val="28"/>
        </w:rPr>
        <w:t xml:space="preserve"> - тяговый КПД трактора.</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Учитывая формулы (2.5</w:t>
      </w:r>
      <w:r w:rsidR="00C55A83">
        <w:rPr>
          <w:rFonts w:ascii="Times New Roman" w:eastAsia="Times New Roman" w:hAnsi="Times New Roman" w:cs="Times New Roman"/>
          <w:spacing w:val="-2"/>
          <w:sz w:val="28"/>
          <w:szCs w:val="28"/>
        </w:rPr>
        <w:t>8</w:t>
      </w:r>
      <w:r w:rsidRPr="00A57488">
        <w:rPr>
          <w:rFonts w:ascii="Times New Roman" w:eastAsia="Times New Roman" w:hAnsi="Times New Roman" w:cs="Times New Roman"/>
          <w:spacing w:val="-2"/>
          <w:sz w:val="28"/>
          <w:szCs w:val="28"/>
        </w:rPr>
        <w:t>-2.6</w:t>
      </w:r>
      <w:r w:rsidR="00C55A83">
        <w:rPr>
          <w:rFonts w:ascii="Times New Roman" w:eastAsia="Times New Roman" w:hAnsi="Times New Roman" w:cs="Times New Roman"/>
          <w:spacing w:val="-2"/>
          <w:sz w:val="28"/>
          <w:szCs w:val="28"/>
        </w:rPr>
        <w:t>0</w:t>
      </w:r>
      <w:r w:rsidRPr="00A57488">
        <w:rPr>
          <w:rFonts w:ascii="Times New Roman" w:eastAsia="Times New Roman" w:hAnsi="Times New Roman" w:cs="Times New Roman"/>
          <w:spacing w:val="-2"/>
          <w:sz w:val="28"/>
          <w:szCs w:val="28"/>
        </w:rPr>
        <w:t>), формула (2.5</w:t>
      </w:r>
      <w:r w:rsidR="00C55A83">
        <w:rPr>
          <w:rFonts w:ascii="Times New Roman" w:eastAsia="Times New Roman" w:hAnsi="Times New Roman" w:cs="Times New Roman"/>
          <w:spacing w:val="-2"/>
          <w:sz w:val="28"/>
          <w:szCs w:val="28"/>
        </w:rPr>
        <w:t>7</w:t>
      </w:r>
      <w:r w:rsidRPr="00A57488">
        <w:rPr>
          <w:rFonts w:ascii="Times New Roman" w:eastAsia="Times New Roman" w:hAnsi="Times New Roman" w:cs="Times New Roman"/>
          <w:spacing w:val="-2"/>
          <w:sz w:val="28"/>
          <w:szCs w:val="28"/>
        </w:rPr>
        <w:t>) примет следующий вид:</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tbl>
      <w:tblPr>
        <w:tblW w:w="9639" w:type="dxa"/>
        <w:jc w:val="center"/>
        <w:tblBorders>
          <w:top w:val="nil"/>
          <w:left w:val="nil"/>
          <w:bottom w:val="nil"/>
          <w:right w:val="nil"/>
          <w:insideH w:val="nil"/>
          <w:insideV w:val="nil"/>
        </w:tblBorders>
        <w:tblLayout w:type="fixed"/>
        <w:tblLook w:val="0400" w:firstRow="0" w:lastRow="0" w:firstColumn="0" w:lastColumn="0" w:noHBand="0" w:noVBand="1"/>
      </w:tblPr>
      <w:tblGrid>
        <w:gridCol w:w="8647"/>
        <w:gridCol w:w="992"/>
      </w:tblGrid>
      <w:tr w:rsidR="00723E30" w:rsidRPr="00A57488" w:rsidTr="00490137">
        <w:trPr>
          <w:jc w:val="center"/>
        </w:trPr>
        <w:tc>
          <w:tcPr>
            <w:tcW w:w="8647" w:type="dxa"/>
          </w:tcPr>
          <w:p w:rsidR="00723E30" w:rsidRPr="00A57488" w:rsidRDefault="004007C6" w:rsidP="00804C89">
            <w:pPr>
              <w:pStyle w:val="14"/>
              <w:spacing w:after="0" w:line="240" w:lineRule="auto"/>
              <w:jc w:val="center"/>
              <w:rPr>
                <w:rFonts w:ascii="Times New Roman" w:eastAsia="Times New Roman" w:hAnsi="Times New Roman" w:cs="Times New Roman"/>
                <w:i/>
                <w:spacing w:val="-2"/>
                <w:sz w:val="28"/>
                <w:szCs w:val="28"/>
              </w:rPr>
            </w:pPr>
            <m:oMathPara>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r>
                  <w:rPr>
                    <w:rFonts w:ascii="Cambria Math" w:eastAsia="Cambria Math" w:hAnsi="Cambria Math" w:cs="Times New Roman"/>
                    <w:spacing w:val="-2"/>
                    <w:sz w:val="28"/>
                    <w:szCs w:val="28"/>
                  </w:rPr>
                  <m:t>=</m:t>
                </m:r>
                <m:f>
                  <m:fPr>
                    <m:ctrlPr>
                      <w:rPr>
                        <w:rFonts w:ascii="Cambria Math" w:eastAsia="Cambria Math" w:hAnsi="Cambria Math" w:cs="Times New Roman"/>
                        <w:i/>
                        <w:spacing w:val="-2"/>
                        <w:sz w:val="28"/>
                        <w:szCs w:val="28"/>
                      </w:rPr>
                    </m:ctrlPr>
                  </m:fPr>
                  <m:num>
                    <m:sSub>
                      <m:sSubPr>
                        <m:ctrlPr>
                          <w:rPr>
                            <w:rFonts w:ascii="Cambria Math" w:eastAsia="Cambria Math" w:hAnsi="Cambria Math" w:cs="Times New Roman"/>
                            <w:spacing w:val="-2"/>
                            <w:sz w:val="28"/>
                            <w:szCs w:val="28"/>
                          </w:rPr>
                        </m:ctrlPr>
                      </m:sSubPr>
                      <m:e>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N</m:t>
                            </m:r>
                          </m:e>
                          <m:sub>
                            <m:r>
                              <w:rPr>
                                <w:rFonts w:ascii="Cambria Math" w:eastAsia="Cambria Math" w:hAnsi="Cambria Math" w:cs="Times New Roman"/>
                                <w:spacing w:val="-2"/>
                                <w:sz w:val="28"/>
                                <w:szCs w:val="28"/>
                              </w:rPr>
                              <m:t>е</m:t>
                            </m:r>
                          </m:sub>
                        </m:sSub>
                        <m:r>
                          <w:rPr>
                            <w:rFonts w:ascii="Cambria Math" w:eastAsia="Cambria Math" w:hAnsi="Cambria Math" w:cs="Times New Roman"/>
                            <w:spacing w:val="-2"/>
                            <w:sz w:val="28"/>
                            <w:szCs w:val="28"/>
                          </w:rPr>
                          <m:t>∙η</m:t>
                        </m:r>
                      </m:e>
                      <m:sub>
                        <m:r>
                          <w:rPr>
                            <w:rFonts w:ascii="Cambria Math" w:eastAsia="Cambria Math" w:hAnsi="Cambria Math" w:cs="Times New Roman"/>
                            <w:spacing w:val="-2"/>
                            <w:sz w:val="28"/>
                            <w:szCs w:val="28"/>
                          </w:rPr>
                          <m:t>t</m:t>
                        </m:r>
                      </m:sub>
                    </m:sSub>
                    <m:r>
                      <m:rPr>
                        <m:sty m:val="p"/>
                      </m:rP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η</m:t>
                        </m:r>
                      </m:e>
                      <m:sub>
                        <m:r>
                          <w:rPr>
                            <w:rFonts w:ascii="Cambria Math" w:eastAsia="Cambria Math" w:hAnsi="Cambria Math" w:cs="Times New Roman"/>
                            <w:spacing w:val="-2"/>
                            <w:sz w:val="28"/>
                            <w:szCs w:val="28"/>
                          </w:rPr>
                          <m:t>u</m:t>
                        </m:r>
                      </m:sub>
                    </m:sSub>
                  </m:num>
                  <m:den>
                    <m:r>
                      <w:rPr>
                        <w:rFonts w:ascii="Cambria Math" w:eastAsia="Cambria Math" w:hAnsi="Cambria Math" w:cs="Times New Roman"/>
                        <w:spacing w:val="-2"/>
                        <w:sz w:val="28"/>
                        <w:szCs w:val="28"/>
                      </w:rPr>
                      <m:t>(k∙h+</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r>
                      <m:rPr>
                        <m:sty m:val="p"/>
                      </m:rPr>
                      <w:rPr>
                        <w:rFonts w:ascii="Cambria Math" w:eastAsia="Cambria Math" w:hAnsi="Cambria Math" w:cs="Times New Roman"/>
                        <w:spacing w:val="-2"/>
                        <w:sz w:val="28"/>
                        <w:szCs w:val="28"/>
                      </w:rPr>
                      <m:t>∙</m:t>
                    </m:r>
                    <m:r>
                      <w:rPr>
                        <w:rFonts w:ascii="Cambria Math" w:eastAsia="Cambria Math" w:hAnsi="Cambria Math" w:cs="Times New Roman"/>
                        <w:spacing w:val="-2"/>
                        <w:sz w:val="28"/>
                        <w:szCs w:val="28"/>
                      </w:rPr>
                      <m:t>g∙f+</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ρ</m:t>
                        </m:r>
                      </m:e>
                      <m:sub>
                        <m:r>
                          <w:rPr>
                            <w:rFonts w:ascii="Cambria Math" w:hAnsi="Cambria Math" w:cs="Times New Roman"/>
                            <w:spacing w:val="-2"/>
                            <w:sz w:val="28"/>
                            <w:szCs w:val="28"/>
                          </w:rPr>
                          <m:t>П</m:t>
                        </m:r>
                      </m:sub>
                    </m:sSub>
                    <m:r>
                      <w:rPr>
                        <w:rFonts w:ascii="Cambria Math" w:eastAsia="Cambria Math" w:hAnsi="Cambria Math" w:cs="Times New Roman"/>
                        <w:spacing w:val="-2"/>
                        <w:sz w:val="28"/>
                        <w:szCs w:val="28"/>
                      </w:rPr>
                      <m:t>∙h∙</m:t>
                    </m:r>
                    <m:sSup>
                      <m:sSupPr>
                        <m:ctrlPr>
                          <w:rPr>
                            <w:rFonts w:ascii="Cambria Math" w:hAnsi="Cambria Math" w:cs="Times New Roman"/>
                            <w:i/>
                            <w:spacing w:val="-2"/>
                            <w:sz w:val="28"/>
                            <w:szCs w:val="28"/>
                            <w:lang w:val="en-US"/>
                          </w:rPr>
                        </m:ctrlPr>
                      </m:sSupPr>
                      <m:e>
                        <m:r>
                          <w:rPr>
                            <w:rFonts w:ascii="Cambria Math" w:hAnsi="Cambria Math" w:cs="Times New Roman"/>
                            <w:spacing w:val="-2"/>
                            <w:sz w:val="28"/>
                            <w:szCs w:val="28"/>
                            <w:lang w:val="en-US"/>
                          </w:rPr>
                          <m:t>v</m:t>
                        </m:r>
                      </m:e>
                      <m:sup>
                        <m:r>
                          <w:rPr>
                            <w:rFonts w:ascii="Cambria Math" w:hAnsi="Cambria Math" w:cs="Times New Roman"/>
                            <w:spacing w:val="-2"/>
                            <w:sz w:val="28"/>
                            <w:szCs w:val="28"/>
                            <w:lang w:val="en-US"/>
                          </w:rPr>
                          <m:t>2</m:t>
                        </m:r>
                      </m:sup>
                    </m:sSup>
                    <m:r>
                      <w:rPr>
                        <w:rFonts w:ascii="Cambria Math" w:hAnsi="Cambria Math" w:cs="Times New Roman"/>
                        <w:spacing w:val="-2"/>
                        <w:sz w:val="28"/>
                        <w:szCs w:val="28"/>
                        <w:lang w:val="en-US"/>
                      </w:rPr>
                      <m:t>)∙v</m:t>
                    </m:r>
                  </m:den>
                </m:f>
              </m:oMath>
            </m:oMathPara>
          </w:p>
        </w:tc>
        <w:tc>
          <w:tcPr>
            <w:tcW w:w="992" w:type="dxa"/>
            <w:vAlign w:val="center"/>
          </w:tcPr>
          <w:p w:rsidR="00723E30" w:rsidRPr="00A57488" w:rsidRDefault="00723E30" w:rsidP="00C55A83">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(2.6</w:t>
            </w:r>
            <w:r w:rsidR="00C55A83">
              <w:rPr>
                <w:rFonts w:ascii="Times New Roman" w:eastAsia="Times New Roman" w:hAnsi="Times New Roman" w:cs="Times New Roman"/>
                <w:spacing w:val="-2"/>
                <w:sz w:val="28"/>
                <w:szCs w:val="28"/>
              </w:rPr>
              <w:t>1</w:t>
            </w:r>
            <w:r w:rsidRPr="00A57488">
              <w:rPr>
                <w:rFonts w:ascii="Times New Roman" w:eastAsia="Times New Roman" w:hAnsi="Times New Roman" w:cs="Times New Roman"/>
                <w:spacing w:val="-2"/>
                <w:sz w:val="28"/>
                <w:szCs w:val="28"/>
              </w:rPr>
              <w:t>)</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Расчеты по формуле (2.6</w:t>
      </w:r>
      <w:r w:rsidR="00C55A83">
        <w:rPr>
          <w:rFonts w:ascii="Times New Roman" w:eastAsia="Times New Roman" w:hAnsi="Times New Roman" w:cs="Times New Roman"/>
          <w:spacing w:val="-2"/>
          <w:sz w:val="28"/>
          <w:szCs w:val="28"/>
        </w:rPr>
        <w:t>1</w:t>
      </w:r>
      <w:r w:rsidRPr="00A57488">
        <w:rPr>
          <w:rFonts w:ascii="Times New Roman" w:eastAsia="Times New Roman" w:hAnsi="Times New Roman" w:cs="Times New Roman"/>
          <w:spacing w:val="-2"/>
          <w:sz w:val="28"/>
          <w:szCs w:val="28"/>
        </w:rPr>
        <w:t>) позволяют определить предел варьирования ширины захвата почвообрабатывающего орудия для трактора с известной эффективной мощностью двигателя, однако для определения оптимального значения ширины захвата почвообрабатывающего орудия необходимо провести дополнительные расчеты. Критериями оптимизации при определении ширины захвата почвообрабатывающего орудия является производительность и удельный расход топлива на гектар. Должна быть обеспечена максимальная производительность при минимальном удельном расходе топлива.</w:t>
      </w:r>
    </w:p>
    <w:p w:rsidR="00723E30"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Тяговые возможности трактора зависят не только от мощностной характеристики его силовой установки, но и от его эксплуатационной массы [18]:</w:t>
      </w:r>
    </w:p>
    <w:p w:rsidR="00490137" w:rsidRPr="00490137" w:rsidRDefault="00490137" w:rsidP="00804C89">
      <w:pPr>
        <w:pStyle w:val="14"/>
        <w:spacing w:after="0" w:line="240" w:lineRule="auto"/>
        <w:ind w:firstLine="709"/>
        <w:jc w:val="both"/>
        <w:rPr>
          <w:rFonts w:ascii="Times New Roman" w:eastAsia="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613"/>
        <w:gridCol w:w="958"/>
      </w:tblGrid>
      <w:tr w:rsidR="00723E30" w:rsidRPr="00A57488" w:rsidTr="00490137">
        <w:trPr>
          <w:jc w:val="center"/>
        </w:trPr>
        <w:tc>
          <w:tcPr>
            <w:tcW w:w="8613" w:type="dxa"/>
          </w:tcPr>
          <w:p w:rsidR="00723E30"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P</m:t>
                    </m:r>
                  </m:e>
                  <m:sub>
                    <m:r>
                      <w:rPr>
                        <w:rFonts w:ascii="Cambria Math" w:eastAsia="Cambria Math" w:hAnsi="Cambria Math" w:cs="Times New Roman"/>
                        <w:spacing w:val="-2"/>
                        <w:sz w:val="28"/>
                        <w:szCs w:val="28"/>
                      </w:rPr>
                      <m:t>tan</m:t>
                    </m:r>
                  </m:sub>
                </m:sSub>
                <m:r>
                  <w:rPr>
                    <w:rFonts w:ascii="Cambria Math" w:eastAsia="Cambria Math" w:hAnsi="Cambria Math" w:cs="Times New Roman"/>
                    <w:spacing w:val="-2"/>
                    <w:sz w:val="28"/>
                    <w:szCs w:val="28"/>
                  </w:rPr>
                  <m:t xml:space="preserve">= </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λ</m:t>
                    </m:r>
                  </m:e>
                  <m:sub>
                    <m:r>
                      <w:rPr>
                        <w:rFonts w:ascii="Cambria Math" w:eastAsia="Cambria Math" w:hAnsi="Cambria Math" w:cs="Times New Roman"/>
                        <w:spacing w:val="-2"/>
                        <w:sz w:val="28"/>
                        <w:szCs w:val="28"/>
                      </w:rPr>
                      <m:t>1</m:t>
                    </m:r>
                  </m:sub>
                </m:sSub>
                <m:r>
                  <w:rPr>
                    <w:rFonts w:ascii="Cambria Math" w:eastAsia="Cambria Math" w:hAnsi="Cambria Math" w:cs="Times New Roman"/>
                    <w:spacing w:val="-2"/>
                    <w:sz w:val="28"/>
                    <w:szCs w:val="28"/>
                  </w:rPr>
                  <m:t>∙φ∙g∙</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M</m:t>
                    </m:r>
                  </m:e>
                  <m:sub>
                    <m:r>
                      <w:rPr>
                        <w:rFonts w:ascii="Cambria Math" w:eastAsia="Cambria Math" w:hAnsi="Cambria Math" w:cs="Times New Roman"/>
                        <w:spacing w:val="-2"/>
                        <w:sz w:val="28"/>
                        <w:szCs w:val="28"/>
                        <w:lang w:val="kk-KZ"/>
                      </w:rPr>
                      <m:t>Э</m:t>
                    </m:r>
                  </m:sub>
                </m:sSub>
                <m:r>
                  <w:rPr>
                    <w:rFonts w:ascii="Cambria Math" w:eastAsia="Cambria Math" w:hAnsi="Cambria Math" w:cs="Times New Roman"/>
                    <w:spacing w:val="-2"/>
                    <w:sz w:val="28"/>
                    <w:szCs w:val="28"/>
                  </w:rPr>
                  <m:t>,</m:t>
                </m:r>
              </m:oMath>
            </m:oMathPara>
          </w:p>
        </w:tc>
        <w:tc>
          <w:tcPr>
            <w:tcW w:w="958" w:type="dxa"/>
            <w:vAlign w:val="center"/>
          </w:tcPr>
          <w:p w:rsidR="00723E30" w:rsidRPr="00A57488" w:rsidRDefault="00723E30" w:rsidP="00C55A83">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(2.6</w:t>
            </w:r>
            <w:r w:rsidR="00C55A83">
              <w:rPr>
                <w:rFonts w:ascii="Times New Roman" w:eastAsia="Times New Roman" w:hAnsi="Times New Roman" w:cs="Times New Roman"/>
                <w:spacing w:val="-2"/>
                <w:sz w:val="28"/>
                <w:szCs w:val="28"/>
              </w:rPr>
              <w:t>2</w:t>
            </w:r>
            <w:r w:rsidRPr="00A57488">
              <w:rPr>
                <w:rFonts w:ascii="Times New Roman" w:eastAsia="Times New Roman" w:hAnsi="Times New Roman" w:cs="Times New Roman"/>
                <w:spacing w:val="-2"/>
                <w:sz w:val="28"/>
                <w:szCs w:val="28"/>
              </w:rPr>
              <w:t>)</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где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P</m:t>
            </m:r>
          </m:e>
          <m:sub>
            <m:r>
              <w:rPr>
                <w:rFonts w:ascii="Cambria Math" w:eastAsia="Cambria Math" w:hAnsi="Cambria Math" w:cs="Times New Roman"/>
                <w:spacing w:val="-2"/>
                <w:sz w:val="28"/>
                <w:szCs w:val="28"/>
              </w:rPr>
              <m:t>tan</m:t>
            </m:r>
          </m:sub>
        </m:sSub>
      </m:oMath>
      <w:r w:rsidRPr="00A57488">
        <w:rPr>
          <w:rFonts w:ascii="Times New Roman" w:eastAsia="Times New Roman" w:hAnsi="Times New Roman" w:cs="Times New Roman"/>
          <w:spacing w:val="-2"/>
          <w:sz w:val="28"/>
          <w:szCs w:val="28"/>
        </w:rPr>
        <w:t xml:space="preserve"> - сила тяги на ведущих колесах трактора (касательная сила тяги), Н;</w:t>
      </w:r>
    </w:p>
    <w:p w:rsidR="00723E30" w:rsidRPr="00A57488" w:rsidRDefault="004007C6" w:rsidP="00804C89">
      <w:pPr>
        <w:pStyle w:val="14"/>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λ</m:t>
            </m:r>
          </m:e>
          <m:sub>
            <m:r>
              <w:rPr>
                <w:rFonts w:ascii="Cambria Math" w:eastAsia="Cambria Math" w:hAnsi="Cambria Math" w:cs="Times New Roman"/>
                <w:spacing w:val="-2"/>
                <w:sz w:val="28"/>
                <w:szCs w:val="28"/>
              </w:rPr>
              <m:t>1</m:t>
            </m:r>
          </m:sub>
        </m:sSub>
      </m:oMath>
      <w:r w:rsidR="00723E30" w:rsidRPr="00A57488">
        <w:rPr>
          <w:rFonts w:ascii="Times New Roman" w:eastAsia="Times New Roman" w:hAnsi="Times New Roman" w:cs="Times New Roman"/>
          <w:spacing w:val="-2"/>
          <w:sz w:val="28"/>
          <w:szCs w:val="28"/>
        </w:rPr>
        <w:t xml:space="preserve"> - коэффициент нагрузки ведущих колес (для тракторов с колесной формулой 4К4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λ</m:t>
            </m:r>
          </m:e>
          <m:sub>
            <m:r>
              <w:rPr>
                <w:rFonts w:ascii="Cambria Math" w:eastAsia="Cambria Math" w:hAnsi="Cambria Math" w:cs="Times New Roman"/>
                <w:spacing w:val="-2"/>
                <w:sz w:val="28"/>
                <w:szCs w:val="28"/>
              </w:rPr>
              <m:t>1</m:t>
            </m:r>
          </m:sub>
        </m:sSub>
        <m:r>
          <w:rPr>
            <w:rFonts w:ascii="Cambria Math" w:eastAsia="Cambria Math" w:hAnsi="Cambria Math" w:cs="Times New Roman"/>
            <w:spacing w:val="-2"/>
            <w:sz w:val="28"/>
            <w:szCs w:val="28"/>
          </w:rPr>
          <m:t>=1</m:t>
        </m:r>
      </m:oMath>
      <w:r w:rsidR="00723E30" w:rsidRPr="00A57488">
        <w:rPr>
          <w:rFonts w:ascii="Times New Roman" w:eastAsia="Times New Roman" w:hAnsi="Times New Roman" w:cs="Times New Roman"/>
          <w:spacing w:val="-2"/>
          <w:sz w:val="28"/>
          <w:szCs w:val="28"/>
        </w:rPr>
        <w:t>);</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m:oMath>
        <m:r>
          <w:rPr>
            <w:rFonts w:ascii="Cambria Math" w:eastAsia="Cambria Math" w:hAnsi="Cambria Math" w:cs="Times New Roman"/>
            <w:spacing w:val="-2"/>
            <w:sz w:val="28"/>
            <w:szCs w:val="28"/>
          </w:rPr>
          <m:t>φ</m:t>
        </m:r>
      </m:oMath>
      <w:r w:rsidRPr="00A57488">
        <w:rPr>
          <w:rFonts w:ascii="Times New Roman" w:eastAsia="Times New Roman" w:hAnsi="Times New Roman" w:cs="Times New Roman"/>
          <w:spacing w:val="-2"/>
          <w:sz w:val="28"/>
          <w:szCs w:val="28"/>
        </w:rPr>
        <w:t xml:space="preserve"> - коэффициент сцепления, допускаемый по условиям сцепления и агротехническим требованиям;</w:t>
      </w:r>
    </w:p>
    <w:p w:rsidR="00723E30" w:rsidRPr="00A57488" w:rsidRDefault="004007C6" w:rsidP="00804C89">
      <w:pPr>
        <w:pStyle w:val="14"/>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M</m:t>
            </m:r>
          </m:e>
          <m:sub>
            <m:r>
              <w:rPr>
                <w:rFonts w:ascii="Cambria Math" w:eastAsia="Cambria Math" w:hAnsi="Cambria Math" w:cs="Times New Roman"/>
                <w:spacing w:val="-2"/>
                <w:sz w:val="28"/>
                <w:szCs w:val="28"/>
                <w:lang w:val="kk-KZ"/>
              </w:rPr>
              <m:t>Э</m:t>
            </m:r>
          </m:sub>
        </m:sSub>
      </m:oMath>
      <w:r w:rsidR="00723E30" w:rsidRPr="00A57488">
        <w:rPr>
          <w:rFonts w:ascii="Times New Roman" w:eastAsia="Times New Roman" w:hAnsi="Times New Roman" w:cs="Times New Roman"/>
          <w:spacing w:val="-2"/>
          <w:sz w:val="28"/>
          <w:szCs w:val="28"/>
        </w:rPr>
        <w:t xml:space="preserve"> - эксплуатационная масса трактора, кг.</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lang w:val="kk-KZ"/>
        </w:rPr>
      </w:pPr>
      <w:r w:rsidRPr="00A57488">
        <w:rPr>
          <w:rFonts w:ascii="Times New Roman" w:eastAsia="Times New Roman" w:hAnsi="Times New Roman" w:cs="Times New Roman"/>
          <w:spacing w:val="-2"/>
          <w:sz w:val="28"/>
          <w:szCs w:val="28"/>
        </w:rPr>
        <w:t>Кроме того касательная сила тяги трактора при условии равномерного движения по горизонтальной поверхности может быть определена по следующей формуле:</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lang w:val="kk-KZ"/>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613"/>
        <w:gridCol w:w="958"/>
      </w:tblGrid>
      <w:tr w:rsidR="00723E30" w:rsidRPr="00A57488" w:rsidTr="00490137">
        <w:trPr>
          <w:jc w:val="center"/>
        </w:trPr>
        <w:tc>
          <w:tcPr>
            <w:tcW w:w="8613" w:type="dxa"/>
          </w:tcPr>
          <w:p w:rsidR="00723E30"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P</m:t>
                    </m:r>
                  </m:e>
                  <m:sub>
                    <m:r>
                      <w:rPr>
                        <w:rFonts w:ascii="Cambria Math" w:eastAsia="Cambria Math" w:hAnsi="Cambria Math" w:cs="Times New Roman"/>
                        <w:spacing w:val="-2"/>
                        <w:sz w:val="28"/>
                        <w:szCs w:val="28"/>
                      </w:rPr>
                      <m:t>tan</m:t>
                    </m:r>
                  </m:sub>
                </m:sSub>
                <m:r>
                  <w:rPr>
                    <w:rFonts w:ascii="Cambria Math" w:eastAsia="Cambria Math" w:hAnsi="Cambria Math" w:cs="Times New Roman"/>
                    <w:spacing w:val="-2"/>
                    <w:sz w:val="28"/>
                    <w:szCs w:val="28"/>
                  </w:rPr>
                  <m:t xml:space="preserve">= </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m:t>
                    </m:r>
                  </m:e>
                  <m:sub>
                    <m:r>
                      <w:rPr>
                        <w:rFonts w:ascii="Cambria Math" w:eastAsia="Cambria Math" w:hAnsi="Cambria Math" w:cs="Times New Roman"/>
                        <w:spacing w:val="-2"/>
                        <w:sz w:val="28"/>
                        <w:szCs w:val="28"/>
                      </w:rPr>
                      <m:t>lim</m:t>
                    </m:r>
                  </m:sub>
                </m:sSub>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P</m:t>
                    </m:r>
                  </m:e>
                  <m:sub>
                    <m:r>
                      <w:rPr>
                        <w:rFonts w:ascii="Cambria Math" w:eastAsia="Cambria Math" w:hAnsi="Cambria Math" w:cs="Times New Roman"/>
                        <w:spacing w:val="-2"/>
                        <w:sz w:val="28"/>
                        <w:szCs w:val="28"/>
                      </w:rPr>
                      <m:t>ТЯГ</m:t>
                    </m:r>
                  </m:sub>
                </m:sSub>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КАЧ</m:t>
                    </m:r>
                  </m:sub>
                </m:sSub>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m:t>
                    </m:r>
                  </m:e>
                  <m:sub>
                    <m:r>
                      <w:rPr>
                        <w:rFonts w:ascii="Cambria Math" w:eastAsia="Cambria Math" w:hAnsi="Cambria Math" w:cs="Times New Roman"/>
                        <w:spacing w:val="-2"/>
                        <w:sz w:val="28"/>
                        <w:szCs w:val="28"/>
                      </w:rPr>
                      <m:t>lim</m:t>
                    </m:r>
                  </m:sub>
                </m:sSub>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P</m:t>
                    </m:r>
                  </m:e>
                  <m:sub>
                    <m:r>
                      <w:rPr>
                        <w:rFonts w:ascii="Cambria Math" w:eastAsia="Cambria Math" w:hAnsi="Cambria Math" w:cs="Times New Roman"/>
                        <w:spacing w:val="-2"/>
                        <w:sz w:val="28"/>
                        <w:szCs w:val="28"/>
                      </w:rPr>
                      <m:t>db</m:t>
                    </m:r>
                  </m:sub>
                </m:sSub>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f</m:t>
                    </m:r>
                  </m:e>
                  <m:sub>
                    <m:r>
                      <w:rPr>
                        <w:rFonts w:ascii="Cambria Math" w:eastAsia="Cambria Math" w:hAnsi="Cambria Math" w:cs="Times New Roman"/>
                        <w:spacing w:val="-2"/>
                        <w:sz w:val="28"/>
                        <w:szCs w:val="28"/>
                      </w:rPr>
                      <m:t>ТР</m:t>
                    </m:r>
                  </m:sub>
                </m:sSub>
                <m:r>
                  <w:rPr>
                    <w:rFonts w:ascii="Cambria Math" w:eastAsia="Cambria Math" w:hAnsi="Cambria Math" w:cs="Times New Roman"/>
                    <w:spacing w:val="-2"/>
                    <w:sz w:val="28"/>
                    <w:szCs w:val="28"/>
                  </w:rPr>
                  <m:t>∙g∙</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M</m:t>
                    </m:r>
                  </m:e>
                  <m:sub>
                    <m:r>
                      <w:rPr>
                        <w:rFonts w:ascii="Cambria Math" w:eastAsia="Cambria Math" w:hAnsi="Cambria Math" w:cs="Times New Roman"/>
                        <w:spacing w:val="-2"/>
                        <w:sz w:val="28"/>
                        <w:szCs w:val="28"/>
                      </w:rPr>
                      <m:t>op</m:t>
                    </m:r>
                  </m:sub>
                </m:sSub>
                <m:r>
                  <w:rPr>
                    <w:rFonts w:ascii="Cambria Math" w:eastAsia="Cambria Math" w:hAnsi="Cambria Math" w:cs="Times New Roman"/>
                    <w:spacing w:val="-2"/>
                    <w:sz w:val="28"/>
                    <w:szCs w:val="28"/>
                  </w:rPr>
                  <m:t xml:space="preserve"> ,</m:t>
                </m:r>
              </m:oMath>
            </m:oMathPara>
          </w:p>
        </w:tc>
        <w:tc>
          <w:tcPr>
            <w:tcW w:w="958" w:type="dxa"/>
            <w:vAlign w:val="center"/>
          </w:tcPr>
          <w:p w:rsidR="00723E30" w:rsidRPr="00A57488" w:rsidRDefault="00723E30" w:rsidP="00C55A83">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(2.6</w:t>
            </w:r>
            <w:r w:rsidR="00C55A83">
              <w:rPr>
                <w:rFonts w:ascii="Times New Roman" w:eastAsia="Times New Roman" w:hAnsi="Times New Roman" w:cs="Times New Roman"/>
                <w:spacing w:val="-2"/>
                <w:sz w:val="28"/>
                <w:szCs w:val="28"/>
              </w:rPr>
              <w:t>3</w:t>
            </w:r>
            <w:r w:rsidRPr="00A57488">
              <w:rPr>
                <w:rFonts w:ascii="Times New Roman" w:eastAsia="Times New Roman" w:hAnsi="Times New Roman" w:cs="Times New Roman"/>
                <w:spacing w:val="-2"/>
                <w:sz w:val="28"/>
                <w:szCs w:val="28"/>
              </w:rPr>
              <w:t>)</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lastRenderedPageBreak/>
        <w:t xml:space="preserve">где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m:t>
            </m:r>
          </m:e>
          <m:sub>
            <m:r>
              <w:rPr>
                <w:rFonts w:ascii="Cambria Math" w:eastAsia="Cambria Math" w:hAnsi="Cambria Math" w:cs="Times New Roman"/>
                <w:spacing w:val="-2"/>
                <w:sz w:val="28"/>
                <w:szCs w:val="28"/>
              </w:rPr>
              <m:t>lim</m:t>
            </m:r>
          </m:sub>
        </m:sSub>
      </m:oMath>
      <w:r w:rsidRPr="00A57488">
        <w:rPr>
          <w:rFonts w:ascii="Times New Roman" w:eastAsia="Times New Roman" w:hAnsi="Times New Roman" w:cs="Times New Roman"/>
          <w:spacing w:val="-2"/>
          <w:sz w:val="28"/>
          <w:szCs w:val="28"/>
        </w:rPr>
        <w:t xml:space="preserve"> - коэффициент возможной перегрузки;</w:t>
      </w:r>
    </w:p>
    <w:p w:rsidR="00723E30" w:rsidRPr="00A57488" w:rsidRDefault="004007C6" w:rsidP="00804C89">
      <w:pPr>
        <w:pStyle w:val="14"/>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КАЧ</m:t>
            </m:r>
          </m:sub>
        </m:sSub>
      </m:oMath>
      <w:r w:rsidR="00723E30" w:rsidRPr="00A57488">
        <w:rPr>
          <w:rFonts w:ascii="Times New Roman" w:eastAsia="Times New Roman" w:hAnsi="Times New Roman" w:cs="Times New Roman"/>
          <w:spacing w:val="-2"/>
          <w:sz w:val="28"/>
          <w:szCs w:val="28"/>
        </w:rPr>
        <w:t xml:space="preserve"> - сила сопротивления качению трактора, Н</w:t>
      </w:r>
    </w:p>
    <w:p w:rsidR="00723E30" w:rsidRPr="00A57488" w:rsidRDefault="004007C6" w:rsidP="00804C89">
      <w:pPr>
        <w:pStyle w:val="14"/>
        <w:spacing w:after="0" w:line="240" w:lineRule="auto"/>
        <w:ind w:firstLine="709"/>
        <w:jc w:val="both"/>
        <w:rPr>
          <w:rFonts w:ascii="Times New Roman" w:eastAsia="Times New Roman" w:hAnsi="Times New Roman" w:cs="Times New Roman"/>
          <w:spacing w:val="-2"/>
          <w:sz w:val="28"/>
          <w:szCs w:val="28"/>
        </w:rPr>
      </w:pP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f</m:t>
            </m:r>
          </m:e>
          <m:sub>
            <m:r>
              <w:rPr>
                <w:rFonts w:ascii="Cambria Math" w:eastAsia="Cambria Math" w:hAnsi="Cambria Math" w:cs="Times New Roman"/>
                <w:spacing w:val="-2"/>
                <w:sz w:val="28"/>
                <w:szCs w:val="28"/>
              </w:rPr>
              <m:t>ТР</m:t>
            </m:r>
          </m:sub>
        </m:sSub>
      </m:oMath>
      <w:r w:rsidR="00723E30" w:rsidRPr="00A57488">
        <w:rPr>
          <w:rFonts w:ascii="Times New Roman" w:eastAsia="Times New Roman" w:hAnsi="Times New Roman" w:cs="Times New Roman"/>
          <w:spacing w:val="-2"/>
          <w:sz w:val="28"/>
          <w:szCs w:val="28"/>
        </w:rPr>
        <w:t xml:space="preserve"> - коэффициент, трения качения трактора.</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Тогда, приравняв формулы (2.6</w:t>
      </w:r>
      <w:r w:rsidR="00C55A83">
        <w:rPr>
          <w:rFonts w:ascii="Times New Roman" w:eastAsia="Times New Roman" w:hAnsi="Times New Roman" w:cs="Times New Roman"/>
          <w:spacing w:val="-2"/>
          <w:sz w:val="28"/>
          <w:szCs w:val="28"/>
        </w:rPr>
        <w:t>2</w:t>
      </w:r>
      <w:r w:rsidRPr="00A57488">
        <w:rPr>
          <w:rFonts w:ascii="Times New Roman" w:eastAsia="Times New Roman" w:hAnsi="Times New Roman" w:cs="Times New Roman"/>
          <w:spacing w:val="-2"/>
          <w:sz w:val="28"/>
          <w:szCs w:val="28"/>
        </w:rPr>
        <w:t>) и (2.6</w:t>
      </w:r>
      <w:r w:rsidR="00C55A83">
        <w:rPr>
          <w:rFonts w:ascii="Times New Roman" w:eastAsia="Times New Roman" w:hAnsi="Times New Roman" w:cs="Times New Roman"/>
          <w:spacing w:val="-2"/>
          <w:sz w:val="28"/>
          <w:szCs w:val="28"/>
        </w:rPr>
        <w:t>2</w:t>
      </w:r>
      <w:r w:rsidRPr="00A57488">
        <w:rPr>
          <w:rFonts w:ascii="Times New Roman" w:eastAsia="Times New Roman" w:hAnsi="Times New Roman" w:cs="Times New Roman"/>
          <w:spacing w:val="-2"/>
          <w:sz w:val="28"/>
          <w:szCs w:val="28"/>
        </w:rPr>
        <w:t>) с учетом формул (2.</w:t>
      </w:r>
      <w:r w:rsidR="00C55A83">
        <w:rPr>
          <w:rFonts w:ascii="Times New Roman" w:eastAsia="Times New Roman" w:hAnsi="Times New Roman" w:cs="Times New Roman"/>
          <w:spacing w:val="-2"/>
          <w:sz w:val="28"/>
          <w:szCs w:val="28"/>
        </w:rPr>
        <w:t>59</w:t>
      </w:r>
      <w:r w:rsidRPr="00A57488">
        <w:rPr>
          <w:rFonts w:ascii="Times New Roman" w:eastAsia="Times New Roman" w:hAnsi="Times New Roman" w:cs="Times New Roman"/>
          <w:spacing w:val="-2"/>
          <w:sz w:val="28"/>
          <w:szCs w:val="28"/>
        </w:rPr>
        <w:t>) и (2.6</w:t>
      </w:r>
      <w:r w:rsidR="00C55A83">
        <w:rPr>
          <w:rFonts w:ascii="Times New Roman" w:eastAsia="Times New Roman" w:hAnsi="Times New Roman" w:cs="Times New Roman"/>
          <w:spacing w:val="-2"/>
          <w:sz w:val="28"/>
          <w:szCs w:val="28"/>
        </w:rPr>
        <w:t>0</w:t>
      </w:r>
      <w:r w:rsidRPr="00A57488">
        <w:rPr>
          <w:rFonts w:ascii="Times New Roman" w:eastAsia="Times New Roman" w:hAnsi="Times New Roman" w:cs="Times New Roman"/>
          <w:spacing w:val="-2"/>
          <w:sz w:val="28"/>
          <w:szCs w:val="28"/>
        </w:rPr>
        <w:t>), получим выражение для определения требуемой эксплуатационной массы трактора:</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613"/>
        <w:gridCol w:w="958"/>
      </w:tblGrid>
      <w:tr w:rsidR="00723E30" w:rsidRPr="00A57488" w:rsidTr="00490137">
        <w:trPr>
          <w:jc w:val="center"/>
        </w:trPr>
        <w:tc>
          <w:tcPr>
            <w:tcW w:w="8613" w:type="dxa"/>
          </w:tcPr>
          <w:p w:rsidR="00723E30"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M</m:t>
                    </m:r>
                  </m:e>
                  <m:sub>
                    <m:r>
                      <w:rPr>
                        <w:rFonts w:ascii="Cambria Math" w:eastAsia="Cambria Math" w:hAnsi="Cambria Math" w:cs="Times New Roman"/>
                        <w:spacing w:val="-2"/>
                        <w:sz w:val="28"/>
                        <w:szCs w:val="28"/>
                        <w:lang w:val="kk-KZ"/>
                      </w:rPr>
                      <m:t>Э</m:t>
                    </m:r>
                  </m:sub>
                </m:sSub>
                <m:r>
                  <w:rPr>
                    <w:rFonts w:ascii="Cambria Math" w:eastAsia="Cambria Math" w:hAnsi="Cambria Math" w:cs="Times New Roman"/>
                    <w:spacing w:val="-2"/>
                    <w:sz w:val="28"/>
                    <w:szCs w:val="28"/>
                  </w:rPr>
                  <m:t xml:space="preserve">= </m:t>
                </m:r>
                <m:f>
                  <m:fPr>
                    <m:ctrlPr>
                      <w:rPr>
                        <w:rFonts w:ascii="Cambria Math" w:eastAsia="Cambria Math" w:hAnsi="Cambria Math" w:cs="Times New Roman"/>
                        <w:spacing w:val="-2"/>
                        <w:sz w:val="28"/>
                        <w:szCs w:val="28"/>
                      </w:rPr>
                    </m:ctrlPr>
                  </m:fPr>
                  <m:num>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m:t>
                        </m:r>
                      </m:e>
                      <m:sub>
                        <m:r>
                          <w:rPr>
                            <w:rFonts w:ascii="Cambria Math" w:eastAsia="Cambria Math" w:hAnsi="Cambria Math" w:cs="Times New Roman"/>
                            <w:spacing w:val="-2"/>
                            <w:sz w:val="28"/>
                            <w:szCs w:val="28"/>
                          </w:rPr>
                          <m:t>lim</m:t>
                        </m:r>
                      </m:sub>
                    </m:sSub>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N</m:t>
                            </m:r>
                          </m:e>
                          <m:sub>
                            <m:r>
                              <w:rPr>
                                <w:rFonts w:ascii="Cambria Math" w:eastAsia="Cambria Math" w:hAnsi="Cambria Math" w:cs="Times New Roman"/>
                                <w:spacing w:val="-2"/>
                                <w:sz w:val="28"/>
                                <w:szCs w:val="28"/>
                              </w:rPr>
                              <m:t>е</m:t>
                            </m:r>
                          </m:sub>
                        </m:sSub>
                        <m:r>
                          <w:rPr>
                            <w:rFonts w:ascii="Cambria Math" w:eastAsia="Cambria Math" w:hAnsi="Cambria Math" w:cs="Times New Roman"/>
                            <w:spacing w:val="-2"/>
                            <w:sz w:val="28"/>
                            <w:szCs w:val="28"/>
                          </w:rPr>
                          <m:t>∙η</m:t>
                        </m:r>
                      </m:e>
                      <m:sub>
                        <m:r>
                          <w:rPr>
                            <w:rFonts w:ascii="Cambria Math" w:eastAsia="Cambria Math" w:hAnsi="Cambria Math" w:cs="Times New Roman"/>
                            <w:spacing w:val="-2"/>
                            <w:sz w:val="28"/>
                            <w:szCs w:val="28"/>
                          </w:rPr>
                          <m:t>t</m:t>
                        </m:r>
                      </m:sub>
                    </m:sSub>
                  </m:num>
                  <m:den>
                    <m:d>
                      <m:dPr>
                        <m:ctrlPr>
                          <w:rPr>
                            <w:rFonts w:ascii="Cambria Math" w:eastAsia="Cambria Math" w:hAnsi="Cambria Math" w:cs="Times New Roman"/>
                            <w:spacing w:val="-2"/>
                            <w:sz w:val="28"/>
                            <w:szCs w:val="28"/>
                          </w:rPr>
                        </m:ctrlPr>
                      </m:dPr>
                      <m:e>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λ</m:t>
                            </m:r>
                          </m:e>
                          <m:sub>
                            <m:r>
                              <w:rPr>
                                <w:rFonts w:ascii="Cambria Math" w:eastAsia="Cambria Math" w:hAnsi="Cambria Math" w:cs="Times New Roman"/>
                                <w:spacing w:val="-2"/>
                                <w:sz w:val="28"/>
                                <w:szCs w:val="28"/>
                              </w:rPr>
                              <m:t>1</m:t>
                            </m:r>
                          </m:sub>
                        </m:sSub>
                        <m:r>
                          <w:rPr>
                            <w:rFonts w:ascii="Cambria Math" w:eastAsia="Cambria Math" w:hAnsi="Cambria Math" w:cs="Times New Roman"/>
                            <w:spacing w:val="-2"/>
                            <w:sz w:val="28"/>
                            <w:szCs w:val="28"/>
                          </w:rPr>
                          <m:t>∙φ-</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f</m:t>
                            </m:r>
                          </m:e>
                          <m:sub>
                            <m:r>
                              <w:rPr>
                                <w:rFonts w:ascii="Cambria Math" w:eastAsia="Cambria Math" w:hAnsi="Cambria Math" w:cs="Times New Roman"/>
                                <w:spacing w:val="-2"/>
                                <w:sz w:val="28"/>
                                <w:szCs w:val="28"/>
                              </w:rPr>
                              <m:t>ТР</m:t>
                            </m:r>
                          </m:sub>
                        </m:sSub>
                      </m:e>
                    </m:d>
                    <m:r>
                      <w:rPr>
                        <w:rFonts w:ascii="Cambria Math" w:eastAsia="Cambria Math" w:hAnsi="Cambria Math" w:cs="Times New Roman"/>
                        <w:spacing w:val="-2"/>
                        <w:sz w:val="28"/>
                        <w:szCs w:val="28"/>
                      </w:rPr>
                      <m:t>∙g∙v</m:t>
                    </m:r>
                  </m:den>
                </m:f>
                <m:r>
                  <w:rPr>
                    <w:rFonts w:ascii="Cambria Math" w:eastAsia="Cambria Math" w:hAnsi="Cambria Math" w:cs="Times New Roman"/>
                    <w:spacing w:val="-2"/>
                    <w:sz w:val="28"/>
                    <w:szCs w:val="28"/>
                  </w:rPr>
                  <m:t>.</m:t>
                </m:r>
              </m:oMath>
            </m:oMathPara>
          </w:p>
        </w:tc>
        <w:tc>
          <w:tcPr>
            <w:tcW w:w="958" w:type="dxa"/>
            <w:vAlign w:val="center"/>
          </w:tcPr>
          <w:p w:rsidR="00723E30" w:rsidRPr="00A57488" w:rsidRDefault="00723E30" w:rsidP="00C55A83">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(2.6</w:t>
            </w:r>
            <w:r w:rsidR="00C55A83">
              <w:rPr>
                <w:rFonts w:ascii="Times New Roman" w:eastAsia="Times New Roman" w:hAnsi="Times New Roman" w:cs="Times New Roman"/>
                <w:spacing w:val="-2"/>
                <w:sz w:val="28"/>
                <w:szCs w:val="28"/>
              </w:rPr>
              <w:t>4</w:t>
            </w:r>
            <w:r w:rsidRPr="00A57488">
              <w:rPr>
                <w:rFonts w:ascii="Times New Roman" w:eastAsia="Times New Roman" w:hAnsi="Times New Roman" w:cs="Times New Roman"/>
                <w:spacing w:val="-2"/>
                <w:sz w:val="28"/>
                <w:szCs w:val="28"/>
              </w:rPr>
              <w:t>)</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Удельный расход топлива на гектар определяется в следующей последовательности. Во-первых, определим часовой расход топлива,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Q</m:t>
            </m:r>
          </m:e>
          <m:sub>
            <m:r>
              <w:rPr>
                <w:rFonts w:ascii="Cambria Math" w:eastAsia="Cambria Math" w:hAnsi="Cambria Math" w:cs="Times New Roman"/>
                <w:spacing w:val="-2"/>
                <w:sz w:val="28"/>
                <w:szCs w:val="28"/>
              </w:rPr>
              <m:t>f</m:t>
            </m:r>
          </m:sub>
        </m:sSub>
      </m:oMath>
      <w:r w:rsidRPr="00A57488">
        <w:rPr>
          <w:rFonts w:ascii="Times New Roman" w:eastAsia="Times New Roman" w:hAnsi="Times New Roman" w:cs="Times New Roman"/>
          <w:spacing w:val="-2"/>
          <w:sz w:val="28"/>
          <w:szCs w:val="28"/>
        </w:rPr>
        <w:t>, кг/ч:</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613"/>
        <w:gridCol w:w="958"/>
      </w:tblGrid>
      <w:tr w:rsidR="00723E30" w:rsidRPr="00A57488" w:rsidTr="00490137">
        <w:trPr>
          <w:jc w:val="center"/>
        </w:trPr>
        <w:tc>
          <w:tcPr>
            <w:tcW w:w="8613" w:type="dxa"/>
          </w:tcPr>
          <w:p w:rsidR="00723E30"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G</m:t>
                    </m:r>
                  </m:e>
                  <m:sub>
                    <m:r>
                      <w:rPr>
                        <w:rFonts w:ascii="Cambria Math" w:eastAsia="Cambria Math" w:hAnsi="Cambria Math" w:cs="Times New Roman"/>
                        <w:spacing w:val="-2"/>
                        <w:sz w:val="28"/>
                        <w:szCs w:val="28"/>
                      </w:rPr>
                      <m:t>T</m:t>
                    </m:r>
                  </m:sub>
                </m:sSub>
                <m:r>
                  <w:rPr>
                    <w:rFonts w:ascii="Cambria Math" w:eastAsia="Cambria Math" w:hAnsi="Cambria Math" w:cs="Times New Roman"/>
                    <w:spacing w:val="-2"/>
                    <w:sz w:val="28"/>
                    <w:szCs w:val="28"/>
                  </w:rPr>
                  <m:t xml:space="preserve">= </m:t>
                </m:r>
                <m:f>
                  <m:fPr>
                    <m:ctrlPr>
                      <w:rPr>
                        <w:rFonts w:ascii="Cambria Math" w:eastAsia="Cambria Math" w:hAnsi="Cambria Math" w:cs="Times New Roman"/>
                        <w:spacing w:val="-2"/>
                        <w:sz w:val="28"/>
                        <w:szCs w:val="28"/>
                      </w:rPr>
                    </m:ctrlPr>
                  </m:fPr>
                  <m:num>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q</m:t>
                        </m:r>
                      </m:e>
                      <m:sub>
                        <m:r>
                          <w:rPr>
                            <w:rFonts w:ascii="Cambria Math" w:eastAsia="Cambria Math" w:hAnsi="Cambria Math" w:cs="Times New Roman"/>
                            <w:spacing w:val="-2"/>
                            <w:sz w:val="28"/>
                            <w:szCs w:val="28"/>
                          </w:rPr>
                          <m:t>е</m:t>
                        </m:r>
                      </m:sub>
                    </m:sSub>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N</m:t>
                        </m:r>
                      </m:e>
                      <m:sub>
                        <m:r>
                          <w:rPr>
                            <w:rFonts w:ascii="Cambria Math" w:eastAsia="Cambria Math" w:hAnsi="Cambria Math" w:cs="Times New Roman"/>
                            <w:spacing w:val="-2"/>
                            <w:sz w:val="28"/>
                            <w:szCs w:val="28"/>
                          </w:rPr>
                          <m:t>е</m:t>
                        </m:r>
                      </m:sub>
                    </m:sSub>
                  </m:num>
                  <m:den>
                    <m:r>
                      <w:rPr>
                        <w:rFonts w:ascii="Cambria Math" w:eastAsia="Cambria Math" w:hAnsi="Cambria Math" w:cs="Times New Roman"/>
                        <w:spacing w:val="-2"/>
                        <w:sz w:val="28"/>
                        <w:szCs w:val="28"/>
                      </w:rPr>
                      <m:t>1000</m:t>
                    </m:r>
                  </m:den>
                </m:f>
                <m:r>
                  <w:rPr>
                    <w:rFonts w:ascii="Cambria Math" w:eastAsia="Cambria Math" w:hAnsi="Cambria Math" w:cs="Times New Roman"/>
                    <w:spacing w:val="-2"/>
                    <w:sz w:val="28"/>
                    <w:szCs w:val="28"/>
                  </w:rPr>
                  <m:t>,</m:t>
                </m:r>
              </m:oMath>
            </m:oMathPara>
          </w:p>
        </w:tc>
        <w:tc>
          <w:tcPr>
            <w:tcW w:w="958" w:type="dxa"/>
            <w:vAlign w:val="center"/>
          </w:tcPr>
          <w:p w:rsidR="00723E30" w:rsidRPr="00A57488" w:rsidRDefault="00723E30" w:rsidP="00C55A83">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(2.6</w:t>
            </w:r>
            <w:r w:rsidR="00C55A83">
              <w:rPr>
                <w:rFonts w:ascii="Times New Roman" w:eastAsia="Times New Roman" w:hAnsi="Times New Roman" w:cs="Times New Roman"/>
                <w:spacing w:val="-2"/>
                <w:sz w:val="28"/>
                <w:szCs w:val="28"/>
              </w:rPr>
              <w:t>5)</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где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q</m:t>
            </m:r>
          </m:e>
          <m:sub>
            <m:r>
              <w:rPr>
                <w:rFonts w:ascii="Cambria Math" w:eastAsia="Cambria Math" w:hAnsi="Cambria Math" w:cs="Times New Roman"/>
                <w:spacing w:val="-2"/>
                <w:sz w:val="28"/>
                <w:szCs w:val="28"/>
              </w:rPr>
              <m:t>е</m:t>
            </m:r>
          </m:sub>
        </m:sSub>
      </m:oMath>
      <w:r w:rsidRPr="00A57488">
        <w:rPr>
          <w:rFonts w:ascii="Times New Roman" w:eastAsia="Times New Roman" w:hAnsi="Times New Roman" w:cs="Times New Roman"/>
          <w:spacing w:val="-2"/>
          <w:sz w:val="28"/>
          <w:szCs w:val="28"/>
        </w:rPr>
        <w:t xml:space="preserve"> – удельный расход топлива, г/кВт·ч.</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Зная часовой расход топлива и производительность определим удельный расход топлива на гектар,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Q</m:t>
            </m:r>
          </m:e>
          <m:sub>
            <m:r>
              <w:rPr>
                <w:rFonts w:ascii="Cambria Math" w:eastAsia="Cambria Math" w:hAnsi="Cambria Math" w:cs="Times New Roman"/>
                <w:spacing w:val="-2"/>
                <w:sz w:val="28"/>
                <w:szCs w:val="28"/>
              </w:rPr>
              <m:t>УД</m:t>
            </m:r>
          </m:sub>
        </m:sSub>
      </m:oMath>
      <w:r w:rsidRPr="00A57488">
        <w:rPr>
          <w:rFonts w:ascii="Times New Roman" w:eastAsia="Times New Roman" w:hAnsi="Times New Roman" w:cs="Times New Roman"/>
          <w:spacing w:val="-2"/>
          <w:sz w:val="28"/>
          <w:szCs w:val="28"/>
        </w:rPr>
        <w:t>, кг/га:</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613"/>
        <w:gridCol w:w="958"/>
      </w:tblGrid>
      <w:tr w:rsidR="00723E30" w:rsidRPr="00A57488" w:rsidTr="00490137">
        <w:trPr>
          <w:jc w:val="center"/>
        </w:trPr>
        <w:tc>
          <w:tcPr>
            <w:tcW w:w="8613" w:type="dxa"/>
          </w:tcPr>
          <w:p w:rsidR="00723E30"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Q</m:t>
                    </m:r>
                  </m:e>
                  <m:sub>
                    <m:r>
                      <w:rPr>
                        <w:rFonts w:ascii="Cambria Math" w:eastAsia="Cambria Math" w:hAnsi="Cambria Math" w:cs="Times New Roman"/>
                        <w:spacing w:val="-2"/>
                        <w:sz w:val="28"/>
                        <w:szCs w:val="28"/>
                      </w:rPr>
                      <m:t>УД</m:t>
                    </m:r>
                  </m:sub>
                </m:sSub>
                <m:r>
                  <w:rPr>
                    <w:rFonts w:ascii="Cambria Math" w:eastAsia="Cambria Math" w:hAnsi="Cambria Math" w:cs="Times New Roman"/>
                    <w:spacing w:val="-2"/>
                    <w:sz w:val="28"/>
                    <w:szCs w:val="28"/>
                  </w:rPr>
                  <m:t xml:space="preserve">= </m:t>
                </m:r>
                <m:f>
                  <m:fPr>
                    <m:ctrlPr>
                      <w:rPr>
                        <w:rFonts w:ascii="Cambria Math" w:eastAsia="Cambria Math" w:hAnsi="Cambria Math" w:cs="Times New Roman"/>
                        <w:spacing w:val="-2"/>
                        <w:sz w:val="28"/>
                        <w:szCs w:val="28"/>
                      </w:rPr>
                    </m:ctrlPr>
                  </m:fPr>
                  <m:num>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G</m:t>
                        </m:r>
                      </m:e>
                      <m:sub>
                        <m:r>
                          <w:rPr>
                            <w:rFonts w:ascii="Cambria Math" w:eastAsia="Cambria Math" w:hAnsi="Cambria Math" w:cs="Times New Roman"/>
                            <w:spacing w:val="-2"/>
                            <w:sz w:val="28"/>
                            <w:szCs w:val="28"/>
                          </w:rPr>
                          <m:t>T</m:t>
                        </m:r>
                      </m:sub>
                    </m:sSub>
                  </m:num>
                  <m:den>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C</m:t>
                        </m:r>
                      </m:e>
                      <m:sub>
                        <m:r>
                          <w:rPr>
                            <w:rFonts w:ascii="Cambria Math" w:eastAsia="Cambria Math" w:hAnsi="Cambria Math" w:cs="Times New Roman"/>
                            <w:spacing w:val="-2"/>
                            <w:sz w:val="28"/>
                            <w:szCs w:val="28"/>
                          </w:rPr>
                          <m:t>t</m:t>
                        </m:r>
                      </m:sub>
                    </m:sSub>
                  </m:den>
                </m:f>
                <m:r>
                  <w:rPr>
                    <w:rFonts w:ascii="Cambria Math" w:eastAsia="Cambria Math" w:hAnsi="Cambria Math" w:cs="Times New Roman"/>
                    <w:spacing w:val="-2"/>
                    <w:sz w:val="28"/>
                    <w:szCs w:val="28"/>
                  </w:rPr>
                  <m:t>.</m:t>
                </m:r>
              </m:oMath>
            </m:oMathPara>
          </w:p>
        </w:tc>
        <w:tc>
          <w:tcPr>
            <w:tcW w:w="958" w:type="dxa"/>
          </w:tcPr>
          <w:p w:rsidR="00723E30" w:rsidRPr="00A57488" w:rsidRDefault="00723E30" w:rsidP="00C55A83">
            <w:pPr>
              <w:pStyle w:val="14"/>
              <w:spacing w:after="0" w:line="240" w:lineRule="auto"/>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(2.6</w:t>
            </w:r>
            <w:r w:rsidR="00C55A83">
              <w:rPr>
                <w:rFonts w:ascii="Times New Roman" w:eastAsia="Times New Roman" w:hAnsi="Times New Roman" w:cs="Times New Roman"/>
                <w:spacing w:val="-2"/>
                <w:sz w:val="28"/>
                <w:szCs w:val="28"/>
              </w:rPr>
              <w:t>6</w:t>
            </w:r>
            <w:r w:rsidRPr="00A57488">
              <w:rPr>
                <w:rFonts w:ascii="Times New Roman" w:eastAsia="Times New Roman" w:hAnsi="Times New Roman" w:cs="Times New Roman"/>
                <w:spacing w:val="-2"/>
                <w:sz w:val="28"/>
                <w:szCs w:val="28"/>
              </w:rPr>
              <w:t>)</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lang w:val="kk-KZ"/>
        </w:rPr>
      </w:pPr>
      <w:r w:rsidRPr="00A57488">
        <w:rPr>
          <w:rFonts w:ascii="Times New Roman" w:eastAsia="Times New Roman" w:hAnsi="Times New Roman" w:cs="Times New Roman"/>
          <w:spacing w:val="-2"/>
          <w:sz w:val="28"/>
          <w:szCs w:val="28"/>
        </w:rPr>
        <w:t>Коэффициент возможной перегрузки принимается из условия агрегатирования трактора в наиболее сложных условиях, в соответствии с [</w:t>
      </w:r>
      <w:r w:rsidR="0019050D" w:rsidRPr="00A57488">
        <w:rPr>
          <w:rFonts w:ascii="Times New Roman" w:eastAsia="Times New Roman" w:hAnsi="Times New Roman" w:cs="Times New Roman"/>
          <w:spacing w:val="-2"/>
          <w:sz w:val="28"/>
          <w:szCs w:val="28"/>
        </w:rPr>
        <w:t>161</w:t>
      </w:r>
      <w:r w:rsidRPr="00A57488">
        <w:rPr>
          <w:rFonts w:ascii="Times New Roman" w:eastAsia="Times New Roman" w:hAnsi="Times New Roman" w:cs="Times New Roman"/>
          <w:spacing w:val="-2"/>
          <w:sz w:val="28"/>
          <w:szCs w:val="28"/>
        </w:rPr>
        <w:t>]. Коэффициент нагрузки ведущих колес принимается из условия перераспределения нагрузки между передними и задними колесами при работе трактора [</w:t>
      </w:r>
      <w:r w:rsidR="0019050D" w:rsidRPr="00A57488">
        <w:rPr>
          <w:rFonts w:ascii="Times New Roman" w:eastAsia="Times New Roman" w:hAnsi="Times New Roman" w:cs="Times New Roman"/>
          <w:spacing w:val="-2"/>
          <w:sz w:val="28"/>
          <w:szCs w:val="28"/>
        </w:rPr>
        <w:t>161</w:t>
      </w:r>
      <w:r w:rsidRPr="00A57488">
        <w:rPr>
          <w:rFonts w:ascii="Times New Roman" w:eastAsia="Times New Roman" w:hAnsi="Times New Roman" w:cs="Times New Roman"/>
          <w:spacing w:val="-2"/>
          <w:sz w:val="28"/>
          <w:szCs w:val="28"/>
        </w:rPr>
        <w:t>]. Величина коэффициента сцепления колес трактора с почвой принимается исходя из максимально допустимого буксования трактора:</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lang w:val="kk-KZ"/>
        </w:rPr>
      </w:pPr>
    </w:p>
    <w:tbl>
      <w:tblPr>
        <w:tblW w:w="9639" w:type="dxa"/>
        <w:jc w:val="center"/>
        <w:tblBorders>
          <w:top w:val="nil"/>
          <w:left w:val="nil"/>
          <w:bottom w:val="nil"/>
          <w:right w:val="nil"/>
          <w:insideH w:val="nil"/>
          <w:insideV w:val="nil"/>
        </w:tblBorders>
        <w:tblLayout w:type="fixed"/>
        <w:tblLook w:val="0400" w:firstRow="0" w:lastRow="0" w:firstColumn="0" w:lastColumn="0" w:noHBand="0" w:noVBand="1"/>
      </w:tblPr>
      <w:tblGrid>
        <w:gridCol w:w="8613"/>
        <w:gridCol w:w="1026"/>
      </w:tblGrid>
      <w:tr w:rsidR="00723E30" w:rsidRPr="00A57488" w:rsidTr="00490137">
        <w:trPr>
          <w:jc w:val="center"/>
        </w:trPr>
        <w:tc>
          <w:tcPr>
            <w:tcW w:w="8613" w:type="dxa"/>
          </w:tcPr>
          <w:p w:rsidR="00723E30" w:rsidRPr="00A57488" w:rsidRDefault="00723E30" w:rsidP="00804C89">
            <w:pPr>
              <w:pStyle w:val="14"/>
              <w:spacing w:after="0" w:line="240" w:lineRule="auto"/>
              <w:jc w:val="both"/>
              <w:rPr>
                <w:rFonts w:ascii="Times New Roman" w:eastAsia="Cambria Math" w:hAnsi="Times New Roman" w:cs="Times New Roman"/>
                <w:spacing w:val="-2"/>
                <w:sz w:val="28"/>
                <w:szCs w:val="28"/>
              </w:rPr>
            </w:pPr>
            <m:oMathPara>
              <m:oMath>
                <m:r>
                  <w:rPr>
                    <w:rFonts w:ascii="Cambria Math" w:eastAsia="Cambria Math" w:hAnsi="Cambria Math" w:cs="Times New Roman"/>
                    <w:spacing w:val="-2"/>
                    <w:sz w:val="28"/>
                    <w:szCs w:val="28"/>
                  </w:rPr>
                  <m:t>φ=1-δ,</m:t>
                </m:r>
              </m:oMath>
            </m:oMathPara>
          </w:p>
        </w:tc>
        <w:tc>
          <w:tcPr>
            <w:tcW w:w="1026" w:type="dxa"/>
          </w:tcPr>
          <w:p w:rsidR="00723E30" w:rsidRPr="00A57488" w:rsidRDefault="00723E30" w:rsidP="00C55A83">
            <w:pPr>
              <w:pStyle w:val="14"/>
              <w:spacing w:after="0" w:line="240" w:lineRule="auto"/>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(2.6</w:t>
            </w:r>
            <w:r w:rsidR="00C55A83">
              <w:rPr>
                <w:rFonts w:ascii="Times New Roman" w:eastAsia="Times New Roman" w:hAnsi="Times New Roman" w:cs="Times New Roman"/>
                <w:spacing w:val="-2"/>
                <w:sz w:val="28"/>
                <w:szCs w:val="28"/>
              </w:rPr>
              <w:t>7</w:t>
            </w:r>
            <w:r w:rsidRPr="00A57488">
              <w:rPr>
                <w:rFonts w:ascii="Times New Roman" w:eastAsia="Times New Roman" w:hAnsi="Times New Roman" w:cs="Times New Roman"/>
                <w:spacing w:val="-2"/>
                <w:sz w:val="28"/>
                <w:szCs w:val="28"/>
              </w:rPr>
              <w:t>)</w:t>
            </w:r>
          </w:p>
        </w:tc>
      </w:tr>
    </w:tbl>
    <w:p w:rsidR="00490137" w:rsidRPr="00490137" w:rsidRDefault="00490137"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где </w:t>
      </w:r>
      <m:oMath>
        <m:r>
          <m:rPr>
            <m:sty m:val="p"/>
          </m:rPr>
          <w:rPr>
            <w:rFonts w:ascii="Cambria Math" w:hAnsi="Cambria Math" w:cs="Times New Roman"/>
            <w:spacing w:val="-2"/>
            <w:sz w:val="28"/>
            <w:szCs w:val="28"/>
          </w:rPr>
          <m:t>δ</m:t>
        </m:r>
      </m:oMath>
      <w:r w:rsidRPr="00A57488">
        <w:rPr>
          <w:rFonts w:ascii="Times New Roman" w:eastAsia="Times New Roman" w:hAnsi="Times New Roman" w:cs="Times New Roman"/>
          <w:spacing w:val="-2"/>
          <w:sz w:val="28"/>
          <w:szCs w:val="28"/>
        </w:rPr>
        <w:t xml:space="preserve"> - буксование трактора.</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Буксование ухудшает как энергетические показатели трактора, так и оказывает негативное воздействие на почвенный слой – образуется колея, происходит уплотнение почвы, ухудшается рост и развитие растений. Для тракторов с колесной формулой 4К4 максимальное буксование составляет 16% [</w:t>
      </w:r>
      <w:r w:rsidR="0019050D" w:rsidRPr="00A57488">
        <w:rPr>
          <w:rFonts w:ascii="Times New Roman" w:eastAsia="Times New Roman" w:hAnsi="Times New Roman" w:cs="Times New Roman"/>
          <w:spacing w:val="-2"/>
          <w:sz w:val="28"/>
          <w:szCs w:val="28"/>
        </w:rPr>
        <w:t>161</w:t>
      </w:r>
      <w:r w:rsidRPr="00A57488">
        <w:rPr>
          <w:rFonts w:ascii="Times New Roman" w:eastAsia="Times New Roman" w:hAnsi="Times New Roman" w:cs="Times New Roman"/>
          <w:spacing w:val="-2"/>
          <w:sz w:val="28"/>
          <w:szCs w:val="28"/>
        </w:rPr>
        <w:t>].</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При проведении расчетов эффективная мощность двигателя и удельный расход топлива приняты из условия, что двигатель трактора на всех режимах работает при номинальных оборотах.</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Результаты расчетов по формуле (2.6</w:t>
      </w:r>
      <w:r w:rsidR="00C55A83">
        <w:rPr>
          <w:rFonts w:ascii="Times New Roman" w:eastAsia="Times New Roman" w:hAnsi="Times New Roman" w:cs="Times New Roman"/>
          <w:spacing w:val="-2"/>
          <w:sz w:val="28"/>
          <w:szCs w:val="28"/>
        </w:rPr>
        <w:t>1</w:t>
      </w:r>
      <w:r w:rsidRPr="00A57488">
        <w:rPr>
          <w:rFonts w:ascii="Times New Roman" w:eastAsia="Times New Roman" w:hAnsi="Times New Roman" w:cs="Times New Roman"/>
          <w:spacing w:val="-2"/>
          <w:sz w:val="28"/>
          <w:szCs w:val="28"/>
        </w:rPr>
        <w:t>) представлены на рисунке 2.14.</w:t>
      </w:r>
    </w:p>
    <w:p w:rsidR="00492130" w:rsidRPr="00A57488" w:rsidRDefault="00492130" w:rsidP="00492130">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Анализ полученной зависимости позволяет сделать вывод, что при постоянной мощности трактора увеличение скорости движения и глубины обработки почвы приводит к уменьшению рабочей ширины за счет увеличения тягового сопротивления.</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723E30" w:rsidRPr="00F101C9" w:rsidTr="00490137">
        <w:trPr>
          <w:jc w:val="center"/>
        </w:trPr>
        <w:tc>
          <w:tcPr>
            <w:tcW w:w="9356" w:type="dxa"/>
          </w:tcPr>
          <w:p w:rsidR="00723E30" w:rsidRPr="00F101C9" w:rsidRDefault="00723E30" w:rsidP="00804C89">
            <w:pPr>
              <w:pStyle w:val="14"/>
              <w:jc w:val="center"/>
              <w:rPr>
                <w:rFonts w:ascii="Times New Roman" w:eastAsia="Times New Roman" w:hAnsi="Times New Roman" w:cs="Times New Roman"/>
                <w:spacing w:val="-2"/>
                <w:sz w:val="28"/>
                <w:szCs w:val="28"/>
                <w:highlight w:val="red"/>
              </w:rPr>
            </w:pPr>
            <w:r w:rsidRPr="00F101C9">
              <w:rPr>
                <w:rFonts w:ascii="Times New Roman" w:eastAsia="Times New Roman" w:hAnsi="Times New Roman" w:cs="Times New Roman"/>
                <w:noProof/>
                <w:spacing w:val="-2"/>
                <w:sz w:val="28"/>
                <w:szCs w:val="28"/>
                <w:highlight w:val="red"/>
              </w:rPr>
              <w:lastRenderedPageBreak/>
              <w:drawing>
                <wp:inline distT="0" distB="0" distL="0" distR="0" wp14:anchorId="7AA16E5B" wp14:editId="1E13869B">
                  <wp:extent cx="4539376" cy="2700000"/>
                  <wp:effectExtent l="0" t="0" r="0" b="0"/>
                  <wp:docPr id="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srcRect/>
                          <a:stretch>
                            <a:fillRect/>
                          </a:stretch>
                        </pic:blipFill>
                        <pic:spPr bwMode="auto">
                          <a:xfrm>
                            <a:off x="0" y="0"/>
                            <a:ext cx="4539376" cy="2700000"/>
                          </a:xfrm>
                          <a:prstGeom prst="rect">
                            <a:avLst/>
                          </a:prstGeom>
                          <a:noFill/>
                          <a:ln w="9525">
                            <a:noFill/>
                            <a:miter lim="800000"/>
                            <a:headEnd/>
                            <a:tailEnd/>
                          </a:ln>
                        </pic:spPr>
                      </pic:pic>
                    </a:graphicData>
                  </a:graphic>
                </wp:inline>
              </w:drawing>
            </w:r>
          </w:p>
        </w:tc>
      </w:tr>
      <w:tr w:rsidR="00723E30" w:rsidRPr="00F101C9" w:rsidTr="00490137">
        <w:trPr>
          <w:jc w:val="center"/>
        </w:trPr>
        <w:tc>
          <w:tcPr>
            <w:tcW w:w="9356" w:type="dxa"/>
            <w:shd w:val="clear" w:color="auto" w:fill="auto"/>
          </w:tcPr>
          <w:p w:rsidR="00723E30" w:rsidRPr="00F101C9" w:rsidRDefault="00723E30" w:rsidP="00804C89">
            <w:pPr>
              <w:pStyle w:val="14"/>
              <w:jc w:val="center"/>
              <w:rPr>
                <w:rFonts w:ascii="Times New Roman" w:eastAsia="Times New Roman" w:hAnsi="Times New Roman" w:cs="Times New Roman"/>
                <w:spacing w:val="-2"/>
                <w:sz w:val="28"/>
                <w:szCs w:val="28"/>
                <w:highlight w:val="red"/>
              </w:rPr>
            </w:pPr>
            <w:r w:rsidRPr="00D458FE">
              <w:rPr>
                <w:rFonts w:ascii="Times New Roman" w:eastAsia="Times New Roman" w:hAnsi="Times New Roman" w:cs="Times New Roman"/>
                <w:spacing w:val="-2"/>
                <w:sz w:val="28"/>
                <w:szCs w:val="28"/>
              </w:rPr>
              <w:t>Рисунок 2.14 – Влияние глубины обработки (</w:t>
            </w:r>
            <w:r w:rsidRPr="00D458FE">
              <w:rPr>
                <w:rFonts w:ascii="Times New Roman" w:eastAsia="Times New Roman" w:hAnsi="Times New Roman" w:cs="Times New Roman"/>
                <w:spacing w:val="-2"/>
                <w:sz w:val="28"/>
                <w:szCs w:val="28"/>
                <w:lang w:val="en-US"/>
              </w:rPr>
              <w:t>h</w:t>
            </w:r>
            <w:r w:rsidRPr="00D458FE">
              <w:rPr>
                <w:rFonts w:ascii="Times New Roman" w:eastAsia="Times New Roman" w:hAnsi="Times New Roman" w:cs="Times New Roman"/>
                <w:spacing w:val="-2"/>
                <w:sz w:val="28"/>
                <w:szCs w:val="28"/>
              </w:rPr>
              <w:t xml:space="preserve">, м) и скорости движения </w:t>
            </w:r>
            <w:r w:rsidR="008C0F31">
              <w:rPr>
                <w:rFonts w:ascii="Times New Roman" w:eastAsia="Times New Roman" w:hAnsi="Times New Roman" w:cs="Times New Roman"/>
                <w:spacing w:val="-2"/>
                <w:sz w:val="28"/>
                <w:szCs w:val="28"/>
              </w:rPr>
              <w:br/>
            </w:r>
            <w:r w:rsidRPr="00D458FE">
              <w:rPr>
                <w:rFonts w:ascii="Times New Roman" w:eastAsia="Times New Roman" w:hAnsi="Times New Roman" w:cs="Times New Roman"/>
                <w:spacing w:val="-2"/>
                <w:sz w:val="28"/>
                <w:szCs w:val="28"/>
              </w:rPr>
              <w:t>(</w:t>
            </w:r>
            <w:r w:rsidRPr="00D458FE">
              <w:rPr>
                <w:rFonts w:ascii="Times New Roman" w:eastAsia="Times New Roman" w:hAnsi="Times New Roman" w:cs="Times New Roman"/>
                <w:i/>
                <w:spacing w:val="-2"/>
                <w:sz w:val="28"/>
                <w:szCs w:val="28"/>
                <w:lang w:val="en-US"/>
              </w:rPr>
              <w:t>v</w:t>
            </w:r>
            <w:r w:rsidRPr="00D458FE">
              <w:rPr>
                <w:rFonts w:ascii="Times New Roman" w:eastAsia="Times New Roman" w:hAnsi="Times New Roman" w:cs="Times New Roman"/>
                <w:spacing w:val="-2"/>
                <w:sz w:val="28"/>
                <w:szCs w:val="28"/>
              </w:rPr>
              <w:t xml:space="preserve">, </w:t>
            </w:r>
            <w:r w:rsidRPr="00D458FE">
              <w:rPr>
                <w:rFonts w:ascii="Times New Roman" w:eastAsia="Times New Roman" w:hAnsi="Times New Roman" w:cs="Times New Roman"/>
                <w:spacing w:val="-2"/>
                <w:sz w:val="28"/>
                <w:szCs w:val="28"/>
                <w:lang w:val="kk-KZ"/>
              </w:rPr>
              <w:t>м/с) на ширину захвата почвообрабатывающего орудия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oMath>
            <w:r w:rsidRPr="00D458FE">
              <w:rPr>
                <w:rFonts w:ascii="Times New Roman" w:eastAsia="Times New Roman" w:hAnsi="Times New Roman" w:cs="Times New Roman"/>
                <w:spacing w:val="-2"/>
                <w:sz w:val="28"/>
                <w:szCs w:val="28"/>
              </w:rPr>
              <w:t xml:space="preserve">, м) при </w:t>
            </w:r>
            <w:r w:rsidRPr="00D458FE">
              <w:rPr>
                <w:rFonts w:ascii="Times New Roman" w:eastAsia="Times New Roman" w:hAnsi="Times New Roman" w:cs="Times New Roman"/>
                <w:spacing w:val="-2"/>
                <w:sz w:val="28"/>
                <w:szCs w:val="28"/>
              </w:rPr>
              <w:br/>
              <w:t>(N</w:t>
            </w:r>
            <w:r w:rsidRPr="00D458FE">
              <w:rPr>
                <w:rFonts w:ascii="Times New Roman" w:eastAsia="Times New Roman" w:hAnsi="Times New Roman" w:cs="Times New Roman"/>
                <w:spacing w:val="-2"/>
                <w:sz w:val="28"/>
                <w:szCs w:val="28"/>
                <w:vertAlign w:val="subscript"/>
              </w:rPr>
              <w:t xml:space="preserve">e </w:t>
            </w:r>
            <w:r w:rsidRPr="00D458FE">
              <w:rPr>
                <w:rFonts w:ascii="Times New Roman" w:eastAsia="Times New Roman" w:hAnsi="Times New Roman" w:cs="Times New Roman"/>
                <w:spacing w:val="-2"/>
                <w:sz w:val="28"/>
                <w:szCs w:val="28"/>
              </w:rPr>
              <w:t>= 257 кВт)</w:t>
            </w:r>
          </w:p>
        </w:tc>
      </w:tr>
    </w:tbl>
    <w:p w:rsidR="00D458FE" w:rsidRPr="00D458FE" w:rsidRDefault="00D458FE" w:rsidP="00D458FE">
      <w:pPr>
        <w:pStyle w:val="14"/>
        <w:spacing w:after="0" w:line="240" w:lineRule="auto"/>
        <w:ind w:firstLine="709"/>
        <w:jc w:val="both"/>
        <w:rPr>
          <w:rFonts w:ascii="Times New Roman" w:eastAsia="Times New Roman" w:hAnsi="Times New Roman" w:cs="Times New Roman"/>
          <w:spacing w:val="-2"/>
          <w:sz w:val="24"/>
          <w:szCs w:val="24"/>
        </w:rPr>
      </w:pPr>
    </w:p>
    <w:p w:rsidR="00D458FE" w:rsidRDefault="00D458FE" w:rsidP="00D458FE">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Как правило, в северном регионе Казахстана глубокая </w:t>
      </w:r>
      <w:proofErr w:type="spellStart"/>
      <w:r w:rsidRPr="00A57488">
        <w:rPr>
          <w:rFonts w:ascii="Times New Roman" w:eastAsia="Times New Roman" w:hAnsi="Times New Roman" w:cs="Times New Roman"/>
          <w:spacing w:val="-2"/>
          <w:sz w:val="28"/>
          <w:szCs w:val="28"/>
        </w:rPr>
        <w:t>плоскоерзная</w:t>
      </w:r>
      <w:proofErr w:type="spellEnd"/>
      <w:r w:rsidRPr="00A57488">
        <w:rPr>
          <w:rFonts w:ascii="Times New Roman" w:eastAsia="Times New Roman" w:hAnsi="Times New Roman" w:cs="Times New Roman"/>
          <w:spacing w:val="-2"/>
          <w:sz w:val="28"/>
          <w:szCs w:val="28"/>
        </w:rPr>
        <w:t xml:space="preserve"> обработка проводится на глубину не более 27 см. Поэтому </w:t>
      </w:r>
      <w:r w:rsidR="00490137">
        <w:rPr>
          <w:rFonts w:ascii="Times New Roman" w:eastAsia="Times New Roman" w:hAnsi="Times New Roman" w:cs="Times New Roman"/>
          <w:spacing w:val="-2"/>
          <w:sz w:val="28"/>
          <w:szCs w:val="28"/>
        </w:rPr>
        <w:t xml:space="preserve">в соответствии с рисунком 2.15 </w:t>
      </w:r>
      <w:r w:rsidRPr="00A57488">
        <w:rPr>
          <w:rFonts w:ascii="Times New Roman" w:eastAsia="Times New Roman" w:hAnsi="Times New Roman" w:cs="Times New Roman"/>
          <w:spacing w:val="-2"/>
          <w:sz w:val="28"/>
          <w:szCs w:val="28"/>
        </w:rPr>
        <w:t>более подробно рассмотрим этот режим работы как наиболее неблагоприятный.</w:t>
      </w:r>
    </w:p>
    <w:p w:rsidR="00D458FE" w:rsidRPr="00D458FE" w:rsidRDefault="00D458FE" w:rsidP="00D458FE">
      <w:pPr>
        <w:pStyle w:val="14"/>
        <w:spacing w:after="0" w:line="240" w:lineRule="auto"/>
        <w:ind w:firstLine="709"/>
        <w:jc w:val="both"/>
        <w:rPr>
          <w:rFonts w:ascii="Times New Roman" w:eastAsia="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D458FE" w:rsidRPr="00A57488" w:rsidTr="00490137">
        <w:trPr>
          <w:jc w:val="center"/>
        </w:trPr>
        <w:tc>
          <w:tcPr>
            <w:tcW w:w="9571" w:type="dxa"/>
          </w:tcPr>
          <w:p w:rsidR="00D458FE" w:rsidRPr="00A57488" w:rsidRDefault="00D458FE" w:rsidP="00FE51B3">
            <w:pPr>
              <w:pStyle w:val="14"/>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noProof/>
                <w:spacing w:val="-2"/>
                <w:sz w:val="28"/>
                <w:szCs w:val="28"/>
              </w:rPr>
              <w:drawing>
                <wp:inline distT="0" distB="0" distL="0" distR="0" wp14:anchorId="5D20F854" wp14:editId="54E38954">
                  <wp:extent cx="4450391" cy="2520000"/>
                  <wp:effectExtent l="19050" t="0" r="7309" b="0"/>
                  <wp:docPr id="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srcRect/>
                          <a:stretch>
                            <a:fillRect/>
                          </a:stretch>
                        </pic:blipFill>
                        <pic:spPr bwMode="auto">
                          <a:xfrm>
                            <a:off x="0" y="0"/>
                            <a:ext cx="4450391" cy="2520000"/>
                          </a:xfrm>
                          <a:prstGeom prst="rect">
                            <a:avLst/>
                          </a:prstGeom>
                          <a:noFill/>
                          <a:ln w="9525">
                            <a:noFill/>
                            <a:miter lim="800000"/>
                            <a:headEnd/>
                            <a:tailEnd/>
                          </a:ln>
                        </pic:spPr>
                      </pic:pic>
                    </a:graphicData>
                  </a:graphic>
                </wp:inline>
              </w:drawing>
            </w:r>
          </w:p>
        </w:tc>
      </w:tr>
      <w:tr w:rsidR="00D458FE" w:rsidRPr="00A57488" w:rsidTr="00490137">
        <w:trPr>
          <w:jc w:val="center"/>
        </w:trPr>
        <w:tc>
          <w:tcPr>
            <w:tcW w:w="9571" w:type="dxa"/>
          </w:tcPr>
          <w:p w:rsidR="00D458FE" w:rsidRPr="00A57488" w:rsidRDefault="00D458FE" w:rsidP="00FE51B3">
            <w:pPr>
              <w:pStyle w:val="14"/>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Рисунок 2.15 – Влияние скорости движения (</w:t>
            </w:r>
            <w:r w:rsidRPr="00A57488">
              <w:rPr>
                <w:rFonts w:ascii="Times New Roman" w:eastAsia="Times New Roman" w:hAnsi="Times New Roman" w:cs="Times New Roman"/>
                <w:i/>
                <w:spacing w:val="-2"/>
                <w:sz w:val="28"/>
                <w:szCs w:val="28"/>
                <w:lang w:val="en-US"/>
              </w:rPr>
              <w:t>v</w:t>
            </w:r>
            <w:r w:rsidRPr="00A57488">
              <w:rPr>
                <w:rFonts w:ascii="Times New Roman" w:eastAsia="Times New Roman" w:hAnsi="Times New Roman" w:cs="Times New Roman"/>
                <w:spacing w:val="-2"/>
                <w:sz w:val="28"/>
                <w:szCs w:val="28"/>
              </w:rPr>
              <w:t xml:space="preserve">, </w:t>
            </w:r>
            <w:r w:rsidRPr="00A57488">
              <w:rPr>
                <w:rFonts w:ascii="Times New Roman" w:eastAsia="Times New Roman" w:hAnsi="Times New Roman" w:cs="Times New Roman"/>
                <w:spacing w:val="-2"/>
                <w:sz w:val="28"/>
                <w:szCs w:val="28"/>
                <w:lang w:val="kk-KZ"/>
              </w:rPr>
              <w:t xml:space="preserve">м/с) </w:t>
            </w:r>
            <w:r w:rsidRPr="00A57488">
              <w:rPr>
                <w:rFonts w:ascii="Times New Roman" w:eastAsia="Times New Roman" w:hAnsi="Times New Roman" w:cs="Times New Roman"/>
                <w:spacing w:val="-2"/>
                <w:sz w:val="28"/>
                <w:szCs w:val="28"/>
              </w:rPr>
              <w:t xml:space="preserve">на ширину захвата почвообрабатывающего орудия </w:t>
            </w:r>
            <w:r w:rsidRPr="00A57488">
              <w:rPr>
                <w:rFonts w:ascii="Times New Roman" w:eastAsia="Times New Roman" w:hAnsi="Times New Roman" w:cs="Times New Roman"/>
                <w:spacing w:val="-2"/>
                <w:sz w:val="28"/>
                <w:szCs w:val="28"/>
                <w:lang w:val="kk-KZ"/>
              </w:rPr>
              <w:t>(</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oMath>
            <w:r w:rsidRPr="00A57488">
              <w:rPr>
                <w:rFonts w:ascii="Times New Roman" w:eastAsia="Times New Roman" w:hAnsi="Times New Roman" w:cs="Times New Roman"/>
                <w:spacing w:val="-2"/>
                <w:sz w:val="28"/>
                <w:szCs w:val="28"/>
              </w:rPr>
              <w:t>, м) при (</w:t>
            </w:r>
            <w:r w:rsidRPr="00A57488">
              <w:rPr>
                <w:rFonts w:ascii="Times New Roman" w:eastAsia="Times New Roman" w:hAnsi="Times New Roman" w:cs="Times New Roman"/>
                <w:spacing w:val="-2"/>
                <w:sz w:val="28"/>
                <w:szCs w:val="28"/>
                <w:lang w:val="en-US"/>
              </w:rPr>
              <w:t>h</w:t>
            </w:r>
            <w:r w:rsidRPr="00A57488">
              <w:rPr>
                <w:rFonts w:ascii="Times New Roman" w:eastAsia="Times New Roman" w:hAnsi="Times New Roman" w:cs="Times New Roman"/>
                <w:spacing w:val="-2"/>
                <w:sz w:val="28"/>
                <w:szCs w:val="28"/>
              </w:rPr>
              <w:t xml:space="preserve"> = 0,27, м, </w:t>
            </w:r>
            <w:proofErr w:type="spellStart"/>
            <w:r w:rsidRPr="00A57488">
              <w:rPr>
                <w:rFonts w:ascii="Times New Roman" w:eastAsia="Times New Roman" w:hAnsi="Times New Roman" w:cs="Times New Roman"/>
                <w:spacing w:val="-2"/>
                <w:sz w:val="28"/>
                <w:szCs w:val="28"/>
              </w:rPr>
              <w:t>N</w:t>
            </w:r>
            <w:r w:rsidRPr="00A57488">
              <w:rPr>
                <w:rFonts w:ascii="Times New Roman" w:eastAsia="Times New Roman" w:hAnsi="Times New Roman" w:cs="Times New Roman"/>
                <w:spacing w:val="-2"/>
                <w:sz w:val="28"/>
                <w:szCs w:val="28"/>
                <w:vertAlign w:val="subscript"/>
              </w:rPr>
              <w:t>e</w:t>
            </w:r>
            <w:proofErr w:type="spellEnd"/>
            <w:r w:rsidRPr="00A57488">
              <w:rPr>
                <w:rFonts w:ascii="Times New Roman" w:eastAsia="Times New Roman" w:hAnsi="Times New Roman" w:cs="Times New Roman"/>
                <w:spacing w:val="-2"/>
                <w:sz w:val="28"/>
                <w:szCs w:val="28"/>
                <w:vertAlign w:val="subscript"/>
              </w:rPr>
              <w:t xml:space="preserve"> </w:t>
            </w:r>
            <w:r w:rsidRPr="00A57488">
              <w:rPr>
                <w:rFonts w:ascii="Times New Roman" w:eastAsia="Times New Roman" w:hAnsi="Times New Roman" w:cs="Times New Roman"/>
                <w:spacing w:val="-2"/>
                <w:sz w:val="28"/>
                <w:szCs w:val="28"/>
              </w:rPr>
              <w:t>= 257 кВт)</w:t>
            </w:r>
          </w:p>
        </w:tc>
      </w:tr>
    </w:tbl>
    <w:p w:rsidR="003B1E3B" w:rsidRDefault="003B1E3B" w:rsidP="003B1E3B">
      <w:pPr>
        <w:pStyle w:val="14"/>
        <w:spacing w:after="0" w:line="240" w:lineRule="auto"/>
        <w:ind w:firstLine="709"/>
        <w:jc w:val="both"/>
        <w:rPr>
          <w:rFonts w:ascii="Times New Roman" w:eastAsia="Times New Roman" w:hAnsi="Times New Roman" w:cs="Times New Roman"/>
          <w:spacing w:val="-2"/>
          <w:sz w:val="24"/>
          <w:szCs w:val="24"/>
        </w:rPr>
      </w:pPr>
    </w:p>
    <w:p w:rsidR="003B1E3B" w:rsidRPr="00A57488" w:rsidRDefault="003B1E3B" w:rsidP="003B1E3B">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Анализ полученной зависимости показывает, что для мощности двигателя </w:t>
      </w:r>
      <w:proofErr w:type="spellStart"/>
      <w:r w:rsidRPr="00A57488">
        <w:rPr>
          <w:rFonts w:ascii="Times New Roman" w:eastAsia="Times New Roman" w:hAnsi="Times New Roman" w:cs="Times New Roman"/>
          <w:spacing w:val="-2"/>
          <w:sz w:val="28"/>
          <w:szCs w:val="28"/>
        </w:rPr>
        <w:t>N</w:t>
      </w:r>
      <w:r w:rsidRPr="00A57488">
        <w:rPr>
          <w:rFonts w:ascii="Times New Roman" w:eastAsia="Times New Roman" w:hAnsi="Times New Roman" w:cs="Times New Roman"/>
          <w:spacing w:val="-2"/>
          <w:sz w:val="28"/>
          <w:szCs w:val="28"/>
          <w:vertAlign w:val="subscript"/>
        </w:rPr>
        <w:t>e</w:t>
      </w:r>
      <w:proofErr w:type="spellEnd"/>
      <w:r w:rsidRPr="00A57488">
        <w:rPr>
          <w:rFonts w:ascii="Times New Roman" w:eastAsia="Times New Roman" w:hAnsi="Times New Roman" w:cs="Times New Roman"/>
          <w:spacing w:val="-2"/>
          <w:sz w:val="28"/>
          <w:szCs w:val="28"/>
        </w:rPr>
        <w:t xml:space="preserve"> = 257 кВт предел варьирования ширины захвата на рассматриваемых скоростях составит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r>
          <w:rPr>
            <w:rFonts w:ascii="Cambria Math" w:eastAsia="Cambria Math" w:hAnsi="Cambria Math" w:cs="Times New Roman"/>
            <w:spacing w:val="-2"/>
            <w:sz w:val="28"/>
            <w:szCs w:val="28"/>
          </w:rPr>
          <m:t>=</m:t>
        </m:r>
      </m:oMath>
      <w:r w:rsidRPr="00A57488">
        <w:rPr>
          <w:rFonts w:ascii="Times New Roman" w:eastAsia="Times New Roman" w:hAnsi="Times New Roman" w:cs="Times New Roman"/>
          <w:spacing w:val="-2"/>
          <w:sz w:val="28"/>
          <w:szCs w:val="28"/>
        </w:rPr>
        <w:t xml:space="preserve">2,7-5,6 м. </w:t>
      </w:r>
    </w:p>
    <w:p w:rsidR="003B1E3B" w:rsidRPr="00A57488" w:rsidRDefault="003B1E3B" w:rsidP="003B1E3B">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Для определения оптимальной ширины захвата почвообрабатывающего орудия рассмотрим  номограмму, представленную на рисунке 2.16.</w:t>
      </w:r>
    </w:p>
    <w:p w:rsidR="003B1E3B" w:rsidRPr="00A57488" w:rsidRDefault="003B1E3B" w:rsidP="003B1E3B">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Точки пересечения кривых Р</w:t>
      </w:r>
      <w:r w:rsidRPr="00A57488">
        <w:rPr>
          <w:rFonts w:ascii="Times New Roman" w:eastAsia="Times New Roman" w:hAnsi="Times New Roman" w:cs="Times New Roman"/>
          <w:spacing w:val="-2"/>
          <w:sz w:val="28"/>
          <w:szCs w:val="28"/>
          <w:vertAlign w:val="subscript"/>
        </w:rPr>
        <w:t xml:space="preserve">ТЯГ </w:t>
      </w:r>
      <w:r w:rsidRPr="00A57488">
        <w:rPr>
          <w:rFonts w:ascii="Times New Roman" w:eastAsia="Times New Roman" w:hAnsi="Times New Roman" w:cs="Times New Roman"/>
          <w:spacing w:val="-2"/>
          <w:sz w:val="28"/>
          <w:szCs w:val="28"/>
        </w:rPr>
        <w:t>и</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О</m:t>
            </m:r>
          </m:sub>
        </m:sSub>
      </m:oMath>
      <w:r w:rsidRPr="00A57488">
        <w:rPr>
          <w:rFonts w:ascii="Times New Roman" w:eastAsia="Times New Roman" w:hAnsi="Times New Roman" w:cs="Times New Roman"/>
          <w:spacing w:val="-2"/>
          <w:sz w:val="28"/>
          <w:szCs w:val="28"/>
        </w:rPr>
        <w:t xml:space="preserve"> характеризуют скоростной режим, при котором обеспечивается максимальное использование тяговых возможностей </w:t>
      </w:r>
      <w:r w:rsidRPr="00A57488">
        <w:rPr>
          <w:rFonts w:ascii="Times New Roman" w:eastAsia="Times New Roman" w:hAnsi="Times New Roman" w:cs="Times New Roman"/>
          <w:spacing w:val="-2"/>
          <w:sz w:val="28"/>
          <w:szCs w:val="28"/>
        </w:rPr>
        <w:lastRenderedPageBreak/>
        <w:t xml:space="preserve">энергетического средства при агрегатировании с рассматриваемым почвообрабатывающим орудием (соответственно для каждого значения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oMath>
      <w:r w:rsidRPr="00A57488">
        <w:rPr>
          <w:rFonts w:ascii="Times New Roman" w:eastAsia="Times New Roman" w:hAnsi="Times New Roman" w:cs="Times New Roman"/>
          <w:spacing w:val="-2"/>
          <w:sz w:val="28"/>
          <w:szCs w:val="28"/>
        </w:rPr>
        <w:t>). П</w:t>
      </w:r>
      <w:proofErr w:type="spellStart"/>
      <w:r w:rsidRPr="00A57488">
        <w:rPr>
          <w:rFonts w:ascii="Times New Roman" w:eastAsia="Times New Roman" w:hAnsi="Times New Roman" w:cs="Times New Roman"/>
          <w:spacing w:val="-2"/>
          <w:sz w:val="28"/>
          <w:szCs w:val="28"/>
        </w:rPr>
        <w:t>ересечение</w:t>
      </w:r>
      <w:proofErr w:type="spellEnd"/>
      <w:r w:rsidRPr="00A57488">
        <w:rPr>
          <w:rFonts w:ascii="Times New Roman" w:eastAsia="Times New Roman" w:hAnsi="Times New Roman" w:cs="Times New Roman"/>
          <w:spacing w:val="-2"/>
          <w:sz w:val="28"/>
          <w:szCs w:val="28"/>
        </w:rPr>
        <w:t xml:space="preserve"> вертикальной прямой, проведенной из данных точек с кривой </w:t>
      </w:r>
      <w:r w:rsidRPr="00A57488">
        <w:rPr>
          <w:rFonts w:ascii="Times New Roman" w:eastAsia="Times New Roman" w:hAnsi="Times New Roman" w:cs="Times New Roman"/>
          <w:spacing w:val="-2"/>
          <w:sz w:val="28"/>
          <w:szCs w:val="28"/>
          <w:lang w:val="en-US"/>
        </w:rPr>
        <w:t>M</w:t>
      </w:r>
      <w:r w:rsidRPr="00A57488">
        <w:rPr>
          <w:rFonts w:ascii="Times New Roman" w:eastAsia="Times New Roman" w:hAnsi="Times New Roman" w:cs="Times New Roman"/>
          <w:spacing w:val="-2"/>
          <w:sz w:val="28"/>
          <w:szCs w:val="28"/>
          <w:vertAlign w:val="subscript"/>
        </w:rPr>
        <w:t>Э</w:t>
      </w:r>
      <w:r w:rsidRPr="00A57488">
        <w:rPr>
          <w:rFonts w:ascii="Times New Roman" w:eastAsia="Times New Roman" w:hAnsi="Times New Roman" w:cs="Times New Roman"/>
          <w:spacing w:val="-2"/>
          <w:sz w:val="28"/>
          <w:szCs w:val="28"/>
        </w:rPr>
        <w:t xml:space="preserve"> (</w:t>
      </w:r>
      <w:proofErr w:type="spellStart"/>
      <w:r w:rsidRPr="00A57488">
        <w:rPr>
          <w:rFonts w:ascii="Times New Roman" w:eastAsia="Times New Roman" w:hAnsi="Times New Roman" w:cs="Times New Roman"/>
          <w:spacing w:val="-2"/>
          <w:sz w:val="28"/>
          <w:szCs w:val="28"/>
        </w:rPr>
        <w:t>расчетн</w:t>
      </w:r>
      <w:proofErr w:type="spellEnd"/>
      <w:r w:rsidRPr="00A57488">
        <w:rPr>
          <w:rFonts w:ascii="Times New Roman" w:eastAsia="Times New Roman" w:hAnsi="Times New Roman" w:cs="Times New Roman"/>
          <w:spacing w:val="-2"/>
          <w:sz w:val="28"/>
          <w:szCs w:val="28"/>
        </w:rPr>
        <w:t>.), характеризует необходимую массу трактора для того, чтобы обеспечить полученное тяговое усилие.</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723E30" w:rsidRPr="00A57488" w:rsidTr="003B1E3B">
        <w:tc>
          <w:tcPr>
            <w:tcW w:w="9570" w:type="dxa"/>
          </w:tcPr>
          <w:p w:rsidR="00723E30" w:rsidRPr="00A57488" w:rsidRDefault="00723E30" w:rsidP="00804C89">
            <w:pPr>
              <w:pStyle w:val="14"/>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noProof/>
                <w:spacing w:val="-2"/>
                <w:sz w:val="28"/>
                <w:szCs w:val="28"/>
              </w:rPr>
              <w:drawing>
                <wp:inline distT="0" distB="0" distL="0" distR="0" wp14:anchorId="741EE70A" wp14:editId="60927386">
                  <wp:extent cx="4983939" cy="2880000"/>
                  <wp:effectExtent l="19050" t="0" r="7161" b="0"/>
                  <wp:docPr id="7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srcRect/>
                          <a:stretch>
                            <a:fillRect/>
                          </a:stretch>
                        </pic:blipFill>
                        <pic:spPr bwMode="auto">
                          <a:xfrm>
                            <a:off x="0" y="0"/>
                            <a:ext cx="4983939" cy="2880000"/>
                          </a:xfrm>
                          <a:prstGeom prst="rect">
                            <a:avLst/>
                          </a:prstGeom>
                          <a:noFill/>
                          <a:ln w="9525">
                            <a:noFill/>
                            <a:miter lim="800000"/>
                            <a:headEnd/>
                            <a:tailEnd/>
                          </a:ln>
                        </pic:spPr>
                      </pic:pic>
                    </a:graphicData>
                  </a:graphic>
                </wp:inline>
              </w:drawing>
            </w:r>
          </w:p>
        </w:tc>
      </w:tr>
      <w:tr w:rsidR="00723E30" w:rsidRPr="00A57488" w:rsidTr="003B1E3B">
        <w:tc>
          <w:tcPr>
            <w:tcW w:w="9570" w:type="dxa"/>
          </w:tcPr>
          <w:p w:rsidR="00723E30" w:rsidRPr="00A57488" w:rsidRDefault="00723E30" w:rsidP="00492130">
            <w:pPr>
              <w:pStyle w:val="14"/>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Рисунок 2.16 –</w:t>
            </w:r>
            <w:r w:rsidR="008B4AD8">
              <w:rPr>
                <w:rFonts w:ascii="Times New Roman" w:eastAsia="Times New Roman" w:hAnsi="Times New Roman" w:cs="Times New Roman"/>
                <w:spacing w:val="-2"/>
                <w:sz w:val="28"/>
                <w:szCs w:val="28"/>
              </w:rPr>
              <w:t xml:space="preserve"> </w:t>
            </w:r>
            <w:r w:rsidRPr="00A57488">
              <w:rPr>
                <w:rFonts w:ascii="Times New Roman" w:eastAsia="Times New Roman" w:hAnsi="Times New Roman" w:cs="Times New Roman"/>
                <w:spacing w:val="-2"/>
                <w:sz w:val="28"/>
                <w:szCs w:val="28"/>
              </w:rPr>
              <w:t>Влияние скорости движения (</w:t>
            </w:r>
            <w:r w:rsidRPr="00A57488">
              <w:rPr>
                <w:rFonts w:ascii="Times New Roman" w:eastAsia="Times New Roman" w:hAnsi="Times New Roman" w:cs="Times New Roman"/>
                <w:i/>
                <w:spacing w:val="-2"/>
                <w:sz w:val="28"/>
                <w:szCs w:val="28"/>
                <w:lang w:val="en-US"/>
              </w:rPr>
              <w:t>v</w:t>
            </w:r>
            <w:r w:rsidRPr="00A57488">
              <w:rPr>
                <w:rFonts w:ascii="Times New Roman" w:eastAsia="Times New Roman" w:hAnsi="Times New Roman" w:cs="Times New Roman"/>
                <w:spacing w:val="-2"/>
                <w:sz w:val="28"/>
                <w:szCs w:val="28"/>
              </w:rPr>
              <w:t>, м/с) на тяговое усилие энергетического средства (Р</w:t>
            </w:r>
            <w:r w:rsidRPr="00A57488">
              <w:rPr>
                <w:rFonts w:ascii="Times New Roman" w:eastAsia="Times New Roman" w:hAnsi="Times New Roman" w:cs="Times New Roman"/>
                <w:spacing w:val="-2"/>
                <w:sz w:val="28"/>
                <w:szCs w:val="28"/>
                <w:vertAlign w:val="subscript"/>
              </w:rPr>
              <w:t>ТЯГ</w:t>
            </w:r>
            <w:r w:rsidRPr="00A57488">
              <w:rPr>
                <w:rFonts w:ascii="Times New Roman" w:eastAsia="Times New Roman" w:hAnsi="Times New Roman" w:cs="Times New Roman"/>
                <w:spacing w:val="-2"/>
                <w:sz w:val="28"/>
                <w:szCs w:val="28"/>
              </w:rPr>
              <w:t xml:space="preserve">, кН) и необходимую эксплуатационную массу </w:t>
            </w:r>
            <w:r w:rsidR="00492130" w:rsidRPr="00A57488">
              <w:rPr>
                <w:rFonts w:ascii="Times New Roman" w:eastAsia="Times New Roman" w:hAnsi="Times New Roman" w:cs="Times New Roman"/>
                <w:spacing w:val="-2"/>
                <w:sz w:val="28"/>
                <w:szCs w:val="28"/>
              </w:rPr>
              <w:t xml:space="preserve">ЭС </w:t>
            </w:r>
            <w:r w:rsidRPr="00A57488">
              <w:rPr>
                <w:rFonts w:ascii="Times New Roman" w:eastAsia="Times New Roman" w:hAnsi="Times New Roman" w:cs="Times New Roman"/>
                <w:spacing w:val="-2"/>
                <w:sz w:val="28"/>
                <w:szCs w:val="28"/>
              </w:rPr>
              <w:t>(</w:t>
            </w:r>
            <w:r w:rsidRPr="00A57488">
              <w:rPr>
                <w:rFonts w:ascii="Times New Roman" w:eastAsia="Times New Roman" w:hAnsi="Times New Roman" w:cs="Times New Roman"/>
                <w:spacing w:val="-2"/>
                <w:sz w:val="28"/>
                <w:szCs w:val="28"/>
                <w:lang w:val="en-US"/>
              </w:rPr>
              <w:t>M</w:t>
            </w:r>
            <w:r w:rsidRPr="00A57488">
              <w:rPr>
                <w:rFonts w:ascii="Times New Roman" w:eastAsia="Times New Roman" w:hAnsi="Times New Roman" w:cs="Times New Roman"/>
                <w:spacing w:val="-2"/>
                <w:sz w:val="28"/>
                <w:szCs w:val="28"/>
                <w:vertAlign w:val="subscript"/>
              </w:rPr>
              <w:t>Э</w:t>
            </w:r>
            <w:r w:rsidRPr="00A57488">
              <w:rPr>
                <w:rFonts w:ascii="Times New Roman" w:eastAsia="Times New Roman" w:hAnsi="Times New Roman" w:cs="Times New Roman"/>
                <w:spacing w:val="-2"/>
                <w:sz w:val="28"/>
                <w:szCs w:val="28"/>
              </w:rPr>
              <w:t xml:space="preserve"> (</w:t>
            </w:r>
            <w:proofErr w:type="spellStart"/>
            <w:r w:rsidRPr="00A57488">
              <w:rPr>
                <w:rFonts w:ascii="Times New Roman" w:eastAsia="Times New Roman" w:hAnsi="Times New Roman" w:cs="Times New Roman"/>
                <w:spacing w:val="-2"/>
                <w:sz w:val="28"/>
                <w:szCs w:val="28"/>
              </w:rPr>
              <w:t>расчетн</w:t>
            </w:r>
            <w:proofErr w:type="spellEnd"/>
            <w:r w:rsidRPr="00A57488">
              <w:rPr>
                <w:rFonts w:ascii="Times New Roman" w:eastAsia="Times New Roman" w:hAnsi="Times New Roman" w:cs="Times New Roman"/>
                <w:spacing w:val="-2"/>
                <w:sz w:val="28"/>
                <w:szCs w:val="28"/>
              </w:rPr>
              <w:t>.), кг)</w:t>
            </w:r>
            <w:r w:rsidR="00492130" w:rsidRPr="00A57488">
              <w:rPr>
                <w:rFonts w:ascii="Times New Roman" w:eastAsia="Times New Roman" w:hAnsi="Times New Roman" w:cs="Times New Roman"/>
                <w:spacing w:val="-2"/>
                <w:sz w:val="28"/>
                <w:szCs w:val="28"/>
              </w:rPr>
              <w:t>, ширину ширины захвата почвообрабатывающего орудия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oMath>
            <w:r w:rsidR="00492130" w:rsidRPr="00A57488">
              <w:rPr>
                <w:rFonts w:ascii="Times New Roman" w:eastAsia="Times New Roman" w:hAnsi="Times New Roman" w:cs="Times New Roman"/>
                <w:spacing w:val="-2"/>
                <w:sz w:val="28"/>
                <w:szCs w:val="28"/>
              </w:rPr>
              <w:t>, м) и его тяговое сопротивление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О</m:t>
                  </m:r>
                </m:sub>
              </m:sSub>
            </m:oMath>
            <w:r w:rsidR="00492130" w:rsidRPr="00A57488">
              <w:rPr>
                <w:rFonts w:ascii="Times New Roman" w:eastAsia="Times New Roman" w:hAnsi="Times New Roman" w:cs="Times New Roman"/>
                <w:spacing w:val="-2"/>
                <w:sz w:val="28"/>
                <w:szCs w:val="28"/>
              </w:rPr>
              <w:t>, кН)</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На скоростном интервале 2,0-2,8 м/с имеется три точки пересечения кривых Р</w:t>
      </w:r>
      <w:r w:rsidRPr="00A57488">
        <w:rPr>
          <w:rFonts w:ascii="Times New Roman" w:eastAsia="Times New Roman" w:hAnsi="Times New Roman" w:cs="Times New Roman"/>
          <w:spacing w:val="-2"/>
          <w:sz w:val="28"/>
          <w:szCs w:val="28"/>
          <w:vertAlign w:val="subscript"/>
        </w:rPr>
        <w:t xml:space="preserve">ТЯГ </w:t>
      </w:r>
      <w:r w:rsidRPr="00A57488">
        <w:rPr>
          <w:rFonts w:ascii="Times New Roman" w:eastAsia="Times New Roman" w:hAnsi="Times New Roman" w:cs="Times New Roman"/>
          <w:spacing w:val="-2"/>
          <w:sz w:val="28"/>
          <w:szCs w:val="28"/>
        </w:rPr>
        <w:t xml:space="preserve">и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О</m:t>
            </m:r>
          </m:sub>
        </m:sSub>
      </m:oMath>
      <w:r w:rsidRPr="00A57488">
        <w:rPr>
          <w:rFonts w:ascii="Times New Roman" w:eastAsia="Times New Roman" w:hAnsi="Times New Roman" w:cs="Times New Roman"/>
          <w:spacing w:val="-2"/>
          <w:sz w:val="28"/>
          <w:szCs w:val="28"/>
        </w:rPr>
        <w:t xml:space="preserve">. Соответствующие данным точкам значения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oMath>
      <w:r w:rsidRPr="00A57488">
        <w:rPr>
          <w:rFonts w:ascii="Times New Roman" w:eastAsia="Times New Roman" w:hAnsi="Times New Roman" w:cs="Times New Roman"/>
          <w:spacing w:val="-2"/>
          <w:sz w:val="28"/>
          <w:szCs w:val="28"/>
        </w:rPr>
        <w:t xml:space="preserve">, </w:t>
      </w:r>
      <w:r w:rsidRPr="00A57488">
        <w:rPr>
          <w:rFonts w:ascii="Times New Roman" w:eastAsia="Times New Roman" w:hAnsi="Times New Roman" w:cs="Times New Roman"/>
          <w:i/>
          <w:spacing w:val="-2"/>
          <w:sz w:val="28"/>
          <w:szCs w:val="28"/>
          <w:lang w:val="en-US"/>
        </w:rPr>
        <w:t>v</w:t>
      </w:r>
      <w:r w:rsidRPr="00A57488">
        <w:rPr>
          <w:rFonts w:ascii="Times New Roman" w:eastAsia="Times New Roman" w:hAnsi="Times New Roman" w:cs="Times New Roman"/>
          <w:spacing w:val="-2"/>
          <w:sz w:val="28"/>
          <w:szCs w:val="28"/>
        </w:rPr>
        <w:t>, Р</w:t>
      </w:r>
      <w:r w:rsidRPr="00A57488">
        <w:rPr>
          <w:rFonts w:ascii="Times New Roman" w:eastAsia="Times New Roman" w:hAnsi="Times New Roman" w:cs="Times New Roman"/>
          <w:spacing w:val="-2"/>
          <w:sz w:val="28"/>
          <w:szCs w:val="28"/>
          <w:vertAlign w:val="subscript"/>
        </w:rPr>
        <w:t>ТЯГ</w:t>
      </w:r>
      <w:r w:rsidRPr="00A57488">
        <w:rPr>
          <w:rFonts w:ascii="Times New Roman" w:eastAsia="Times New Roman" w:hAnsi="Times New Roman" w:cs="Times New Roman"/>
          <w:spacing w:val="-2"/>
          <w:sz w:val="28"/>
          <w:szCs w:val="28"/>
        </w:rPr>
        <w:t>,</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О</m:t>
            </m:r>
          </m:sub>
        </m:sSub>
      </m:oMath>
      <w:r w:rsidRPr="00A57488">
        <w:rPr>
          <w:rFonts w:ascii="Times New Roman" w:eastAsia="Times New Roman" w:hAnsi="Times New Roman" w:cs="Times New Roman"/>
          <w:spacing w:val="-2"/>
          <w:sz w:val="28"/>
          <w:szCs w:val="28"/>
        </w:rPr>
        <w:t xml:space="preserve"> и </w:t>
      </w:r>
      <w:r w:rsidRPr="00A57488">
        <w:rPr>
          <w:rFonts w:ascii="Times New Roman" w:eastAsia="Times New Roman" w:hAnsi="Times New Roman" w:cs="Times New Roman"/>
          <w:spacing w:val="-2"/>
          <w:sz w:val="28"/>
          <w:szCs w:val="28"/>
          <w:lang w:val="en-US"/>
        </w:rPr>
        <w:t>M</w:t>
      </w:r>
      <w:r w:rsidRPr="00A57488">
        <w:rPr>
          <w:rFonts w:ascii="Times New Roman" w:eastAsia="Times New Roman" w:hAnsi="Times New Roman" w:cs="Times New Roman"/>
          <w:spacing w:val="-2"/>
          <w:sz w:val="28"/>
          <w:szCs w:val="28"/>
          <w:vertAlign w:val="subscript"/>
        </w:rPr>
        <w:t>Э</w:t>
      </w:r>
      <w:r w:rsidRPr="00A57488">
        <w:rPr>
          <w:rFonts w:ascii="Times New Roman" w:eastAsia="Times New Roman" w:hAnsi="Times New Roman" w:cs="Times New Roman"/>
          <w:spacing w:val="-2"/>
          <w:sz w:val="28"/>
          <w:szCs w:val="28"/>
        </w:rPr>
        <w:t xml:space="preserve">, а также значения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W</m:t>
            </m:r>
          </m:e>
          <m:sub>
            <m:r>
              <w:rPr>
                <w:rFonts w:ascii="Cambria Math" w:eastAsia="Cambria Math" w:hAnsi="Cambria Math" w:cs="Times New Roman"/>
                <w:spacing w:val="-2"/>
                <w:sz w:val="28"/>
                <w:szCs w:val="28"/>
              </w:rPr>
              <m:t>ОСН</m:t>
            </m:r>
          </m:sub>
        </m:sSub>
      </m:oMath>
      <w:r w:rsidRPr="00A57488">
        <w:rPr>
          <w:rFonts w:ascii="Times New Roman" w:eastAsia="Times New Roman" w:hAnsi="Times New Roman" w:cs="Times New Roman"/>
          <w:spacing w:val="-2"/>
          <w:sz w:val="28"/>
          <w:szCs w:val="28"/>
        </w:rPr>
        <w:t xml:space="preserve"> и</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Q</m:t>
            </m:r>
          </m:e>
          <m:sub>
            <m:r>
              <w:rPr>
                <w:rFonts w:ascii="Cambria Math" w:eastAsia="Cambria Math" w:hAnsi="Cambria Math" w:cs="Times New Roman"/>
                <w:spacing w:val="-2"/>
                <w:sz w:val="28"/>
                <w:szCs w:val="28"/>
              </w:rPr>
              <m:t>УД</m:t>
            </m:r>
          </m:sub>
        </m:sSub>
      </m:oMath>
      <w:r w:rsidRPr="00A57488">
        <w:rPr>
          <w:rFonts w:ascii="Times New Roman" w:eastAsia="Times New Roman" w:hAnsi="Times New Roman" w:cs="Times New Roman"/>
          <w:spacing w:val="-2"/>
          <w:sz w:val="28"/>
          <w:szCs w:val="28"/>
        </w:rPr>
        <w:t>, рассчитанные в соответствии с формулами (2.5</w:t>
      </w:r>
      <w:r w:rsidR="00C55A83">
        <w:rPr>
          <w:rFonts w:ascii="Times New Roman" w:eastAsia="Times New Roman" w:hAnsi="Times New Roman" w:cs="Times New Roman"/>
          <w:spacing w:val="-2"/>
          <w:sz w:val="28"/>
          <w:szCs w:val="28"/>
        </w:rPr>
        <w:t>0</w:t>
      </w:r>
      <w:r w:rsidRPr="00A57488">
        <w:rPr>
          <w:rFonts w:ascii="Times New Roman" w:eastAsia="Times New Roman" w:hAnsi="Times New Roman" w:cs="Times New Roman"/>
          <w:spacing w:val="-2"/>
          <w:sz w:val="28"/>
          <w:szCs w:val="28"/>
        </w:rPr>
        <w:t>) и (2.6</w:t>
      </w:r>
      <w:r w:rsidR="00C55A83">
        <w:rPr>
          <w:rFonts w:ascii="Times New Roman" w:eastAsia="Times New Roman" w:hAnsi="Times New Roman" w:cs="Times New Roman"/>
          <w:spacing w:val="-2"/>
          <w:sz w:val="28"/>
          <w:szCs w:val="28"/>
        </w:rPr>
        <w:t>6</w:t>
      </w:r>
      <w:r w:rsidRPr="00A57488">
        <w:rPr>
          <w:rFonts w:ascii="Times New Roman" w:eastAsia="Times New Roman" w:hAnsi="Times New Roman" w:cs="Times New Roman"/>
          <w:spacing w:val="-2"/>
          <w:sz w:val="28"/>
          <w:szCs w:val="28"/>
        </w:rPr>
        <w:t>), представлены в таблице 2.4.</w:t>
      </w:r>
    </w:p>
    <w:p w:rsidR="003B1E3B" w:rsidRPr="00A57488" w:rsidRDefault="003B1E3B" w:rsidP="003B1E3B">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Анализ полученных результатов говорит о том, что в рассматриваемых условиях максимальная производительность при минимальном удельном расходе топлива обеспечивается при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oMath>
      <w:r w:rsidRPr="00A57488">
        <w:rPr>
          <w:rFonts w:ascii="Times New Roman" w:eastAsia="Times New Roman" w:hAnsi="Times New Roman" w:cs="Times New Roman"/>
          <w:spacing w:val="-2"/>
          <w:sz w:val="28"/>
          <w:szCs w:val="28"/>
        </w:rPr>
        <w:t xml:space="preserve"> = 4,9-5,6 м при </w:t>
      </w:r>
      <w:r w:rsidRPr="00A57488">
        <w:rPr>
          <w:rFonts w:ascii="Times New Roman" w:eastAsia="Times New Roman" w:hAnsi="Times New Roman" w:cs="Times New Roman"/>
          <w:i/>
          <w:spacing w:val="-2"/>
          <w:sz w:val="28"/>
          <w:szCs w:val="28"/>
          <w:lang w:val="en-US"/>
        </w:rPr>
        <w:t>v</w:t>
      </w:r>
      <w:r w:rsidRPr="00A57488">
        <w:rPr>
          <w:rFonts w:ascii="Times New Roman" w:eastAsia="Times New Roman" w:hAnsi="Times New Roman" w:cs="Times New Roman"/>
          <w:spacing w:val="-2"/>
          <w:sz w:val="28"/>
          <w:szCs w:val="28"/>
        </w:rPr>
        <w:t xml:space="preserve"> = 2,0-2,3 м/с. При движении с такой скоростью создаваемая сила тяги на крюке трактора достаточна для преодоления тягового сопротивления, создаваемого орудием (Р</w:t>
      </w:r>
      <w:r w:rsidRPr="00A57488">
        <w:rPr>
          <w:rFonts w:ascii="Times New Roman" w:eastAsia="Times New Roman" w:hAnsi="Times New Roman" w:cs="Times New Roman"/>
          <w:spacing w:val="-2"/>
          <w:sz w:val="28"/>
          <w:szCs w:val="28"/>
          <w:vertAlign w:val="subscript"/>
        </w:rPr>
        <w:t>ТЯГ</w:t>
      </w:r>
      <w:r w:rsidRPr="00A57488">
        <w:rPr>
          <w:rFonts w:ascii="Times New Roman" w:eastAsia="Times New Roman" w:hAnsi="Times New Roman" w:cs="Times New Roman"/>
          <w:spacing w:val="-2"/>
          <w:sz w:val="28"/>
          <w:szCs w:val="28"/>
        </w:rPr>
        <w:t xml:space="preserve"> = 75,96 кН,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О</m:t>
            </m:r>
          </m:sub>
        </m:sSub>
      </m:oMath>
      <w:r w:rsidRPr="00A57488">
        <w:rPr>
          <w:rFonts w:ascii="Times New Roman" w:eastAsia="Times New Roman" w:hAnsi="Times New Roman" w:cs="Times New Roman"/>
          <w:spacing w:val="-2"/>
          <w:sz w:val="28"/>
          <w:szCs w:val="28"/>
        </w:rPr>
        <w:t>= 75,41 кН и Р</w:t>
      </w:r>
      <w:r w:rsidRPr="00A57488">
        <w:rPr>
          <w:rFonts w:ascii="Times New Roman" w:eastAsia="Times New Roman" w:hAnsi="Times New Roman" w:cs="Times New Roman"/>
          <w:spacing w:val="-2"/>
          <w:sz w:val="28"/>
          <w:szCs w:val="28"/>
          <w:vertAlign w:val="subscript"/>
        </w:rPr>
        <w:t>ТЯГ</w:t>
      </w:r>
      <w:r w:rsidRPr="00A57488">
        <w:rPr>
          <w:rFonts w:ascii="Times New Roman" w:eastAsia="Times New Roman" w:hAnsi="Times New Roman" w:cs="Times New Roman"/>
          <w:spacing w:val="-2"/>
          <w:sz w:val="28"/>
          <w:szCs w:val="28"/>
        </w:rPr>
        <w:t xml:space="preserve"> = 85,45 кН,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О</m:t>
            </m:r>
          </m:sub>
        </m:sSub>
      </m:oMath>
      <w:r w:rsidRPr="00A57488">
        <w:rPr>
          <w:rFonts w:ascii="Times New Roman" w:eastAsia="Times New Roman" w:hAnsi="Times New Roman" w:cs="Times New Roman"/>
          <w:spacing w:val="-2"/>
          <w:sz w:val="28"/>
          <w:szCs w:val="28"/>
        </w:rPr>
        <w:t xml:space="preserve"> = 84,10 кН соответственно при </w:t>
      </w:r>
      <m:oMath>
        <m:r>
          <w:rPr>
            <w:rFonts w:ascii="Cambria Math" w:eastAsia="Cambria Math" w:hAnsi="Cambria Math" w:cs="Times New Roman"/>
            <w:spacing w:val="-2"/>
            <w:sz w:val="28"/>
            <w:szCs w:val="28"/>
          </w:rPr>
          <m:t>v</m:t>
        </m:r>
      </m:oMath>
      <w:r w:rsidRPr="00A57488">
        <w:rPr>
          <w:rFonts w:ascii="Times New Roman" w:eastAsia="Times New Roman" w:hAnsi="Times New Roman" w:cs="Times New Roman"/>
          <w:spacing w:val="-2"/>
          <w:sz w:val="28"/>
          <w:szCs w:val="28"/>
        </w:rPr>
        <w:t xml:space="preserve"> = 2,2 м/с и </w:t>
      </w:r>
      <m:oMath>
        <m:r>
          <w:rPr>
            <w:rFonts w:ascii="Cambria Math" w:eastAsia="Cambria Math" w:hAnsi="Cambria Math" w:cs="Times New Roman"/>
            <w:spacing w:val="-2"/>
            <w:sz w:val="28"/>
            <w:szCs w:val="28"/>
          </w:rPr>
          <m:t>v</m:t>
        </m:r>
      </m:oMath>
      <w:r w:rsidRPr="00A57488">
        <w:rPr>
          <w:rFonts w:ascii="Times New Roman" w:eastAsia="Times New Roman" w:hAnsi="Times New Roman" w:cs="Times New Roman"/>
          <w:spacing w:val="-2"/>
          <w:sz w:val="28"/>
          <w:szCs w:val="28"/>
        </w:rPr>
        <w:t xml:space="preserve">= 2,0 м/с), а расчетное значение эксплуатационной массы, необходимое для создания указанной силы тяги не превышает фактического. </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A57488" w:rsidRDefault="00723E30" w:rsidP="00804C89">
      <w:pPr>
        <w:pStyle w:val="14"/>
        <w:spacing w:after="0" w:line="240" w:lineRule="auto"/>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Таблица 2.4 – Результаты теоретических исследований по обоснованию ширины захвата почвообрабатывающего орудия </w:t>
      </w:r>
    </w:p>
    <w:p w:rsidR="00492130" w:rsidRPr="00A57488" w:rsidRDefault="00492130" w:rsidP="00804C89">
      <w:pPr>
        <w:pStyle w:val="14"/>
        <w:spacing w:after="0" w:line="240" w:lineRule="auto"/>
        <w:jc w:val="both"/>
        <w:rPr>
          <w:rFonts w:ascii="Times New Roman" w:eastAsia="Times New Roman" w:hAnsi="Times New Roman" w:cs="Times New Roman"/>
          <w:spacing w:val="-2"/>
          <w:sz w:val="24"/>
          <w:szCs w:val="24"/>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884"/>
        <w:gridCol w:w="1408"/>
        <w:gridCol w:w="10"/>
        <w:gridCol w:w="1417"/>
        <w:gridCol w:w="1418"/>
        <w:gridCol w:w="1525"/>
        <w:gridCol w:w="1276"/>
      </w:tblGrid>
      <w:tr w:rsidR="00723E30" w:rsidRPr="00A57488" w:rsidTr="00492130">
        <w:tc>
          <w:tcPr>
            <w:tcW w:w="1418" w:type="dxa"/>
          </w:tcPr>
          <w:p w:rsidR="00723E30" w:rsidRPr="00A57488" w:rsidRDefault="004007C6" w:rsidP="00804C89">
            <w:pPr>
              <w:pStyle w:val="14"/>
              <w:spacing w:after="0" w:line="240" w:lineRule="auto"/>
              <w:jc w:val="center"/>
              <w:rPr>
                <w:rFonts w:ascii="Times New Roman" w:eastAsia="Times New Roman" w:hAnsi="Times New Roman" w:cs="Times New Roman"/>
                <w:spacing w:val="-2"/>
                <w:sz w:val="26"/>
                <w:szCs w:val="26"/>
              </w:rPr>
            </w:pPr>
            <m:oMath>
              <m:sSub>
                <m:sSubPr>
                  <m:ctrlPr>
                    <w:rPr>
                      <w:rFonts w:ascii="Cambria Math" w:eastAsia="Cambria Math" w:hAnsi="Cambria Math" w:cs="Times New Roman"/>
                      <w:i/>
                      <w:spacing w:val="-2"/>
                      <w:sz w:val="26"/>
                      <w:szCs w:val="26"/>
                    </w:rPr>
                  </m:ctrlPr>
                </m:sSubPr>
                <m:e>
                  <m:r>
                    <w:rPr>
                      <w:rFonts w:ascii="Cambria Math" w:eastAsia="Cambria Math" w:hAnsi="Cambria Math" w:cs="Times New Roman"/>
                      <w:spacing w:val="-2"/>
                      <w:sz w:val="26"/>
                      <w:szCs w:val="26"/>
                    </w:rPr>
                    <m:t>B</m:t>
                  </m:r>
                </m:e>
                <m:sub>
                  <m:r>
                    <w:rPr>
                      <w:rFonts w:ascii="Cambria Math" w:eastAsia="Cambria Math" w:hAnsi="Cambria Math" w:cs="Times New Roman"/>
                      <w:spacing w:val="-2"/>
                      <w:sz w:val="26"/>
                      <w:szCs w:val="26"/>
                    </w:rPr>
                    <m:t>ОРУД.</m:t>
                  </m:r>
                </m:sub>
              </m:sSub>
            </m:oMath>
            <w:r w:rsidR="00723E30" w:rsidRPr="00A57488">
              <w:rPr>
                <w:rFonts w:ascii="Times New Roman" w:eastAsia="Times New Roman" w:hAnsi="Times New Roman" w:cs="Times New Roman"/>
                <w:spacing w:val="-2"/>
                <w:sz w:val="26"/>
                <w:szCs w:val="26"/>
              </w:rPr>
              <w:t>, м</w:t>
            </w:r>
          </w:p>
        </w:tc>
        <w:tc>
          <w:tcPr>
            <w:tcW w:w="884" w:type="dxa"/>
          </w:tcPr>
          <w:p w:rsidR="00723E30" w:rsidRPr="00A57488" w:rsidRDefault="00723E30" w:rsidP="00804C89">
            <w:pPr>
              <w:pStyle w:val="14"/>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i/>
                <w:spacing w:val="-2"/>
                <w:sz w:val="26"/>
                <w:szCs w:val="26"/>
                <w:lang w:val="en-US"/>
              </w:rPr>
              <w:t>v</w:t>
            </w:r>
            <w:r w:rsidRPr="00A57488">
              <w:rPr>
                <w:rFonts w:ascii="Times New Roman" w:eastAsia="Times New Roman" w:hAnsi="Times New Roman" w:cs="Times New Roman"/>
                <w:spacing w:val="-2"/>
                <w:sz w:val="26"/>
                <w:szCs w:val="26"/>
              </w:rPr>
              <w:t>, м/с</w:t>
            </w:r>
          </w:p>
        </w:tc>
        <w:tc>
          <w:tcPr>
            <w:tcW w:w="1408" w:type="dxa"/>
            <w:tcBorders>
              <w:right w:val="single" w:sz="4" w:space="0" w:color="auto"/>
            </w:tcBorders>
          </w:tcPr>
          <w:p w:rsidR="00723E30" w:rsidRPr="00A57488" w:rsidRDefault="004007C6" w:rsidP="00804C89">
            <w:pPr>
              <w:pStyle w:val="14"/>
              <w:spacing w:after="0" w:line="240" w:lineRule="auto"/>
              <w:jc w:val="center"/>
              <w:rPr>
                <w:rFonts w:ascii="Times New Roman" w:eastAsia="Times New Roman" w:hAnsi="Times New Roman" w:cs="Times New Roman"/>
                <w:spacing w:val="-2"/>
                <w:sz w:val="26"/>
                <w:szCs w:val="26"/>
              </w:rPr>
            </w:pPr>
            <m:oMath>
              <m:sSub>
                <m:sSubPr>
                  <m:ctrlPr>
                    <w:rPr>
                      <w:rFonts w:ascii="Cambria Math" w:eastAsia="Cambria Math" w:hAnsi="Cambria Math" w:cs="Times New Roman"/>
                      <w:i/>
                      <w:spacing w:val="-2"/>
                      <w:sz w:val="26"/>
                      <w:szCs w:val="26"/>
                    </w:rPr>
                  </m:ctrlPr>
                </m:sSubPr>
                <m:e>
                  <m:r>
                    <w:rPr>
                      <w:rFonts w:ascii="Cambria Math" w:eastAsia="Cambria Math" w:hAnsi="Cambria Math" w:cs="Times New Roman"/>
                      <w:spacing w:val="-2"/>
                      <w:sz w:val="26"/>
                      <w:szCs w:val="26"/>
                    </w:rPr>
                    <m:t>R</m:t>
                  </m:r>
                </m:e>
                <m:sub>
                  <m:r>
                    <w:rPr>
                      <w:rFonts w:ascii="Cambria Math" w:eastAsia="Cambria Math" w:hAnsi="Cambria Math" w:cs="Times New Roman"/>
                      <w:spacing w:val="-2"/>
                      <w:sz w:val="26"/>
                      <w:szCs w:val="26"/>
                    </w:rPr>
                    <m:t>О</m:t>
                  </m:r>
                </m:sub>
              </m:sSub>
            </m:oMath>
            <w:r w:rsidR="00723E30" w:rsidRPr="00A57488">
              <w:rPr>
                <w:rFonts w:ascii="Times New Roman" w:eastAsia="Times New Roman" w:hAnsi="Times New Roman" w:cs="Times New Roman"/>
                <w:spacing w:val="-2"/>
                <w:sz w:val="26"/>
                <w:szCs w:val="26"/>
              </w:rPr>
              <w:t>, кН</w:t>
            </w:r>
          </w:p>
        </w:tc>
        <w:tc>
          <w:tcPr>
            <w:tcW w:w="1427" w:type="dxa"/>
            <w:gridSpan w:val="2"/>
            <w:tcBorders>
              <w:right w:val="single" w:sz="4" w:space="0" w:color="auto"/>
            </w:tcBorders>
          </w:tcPr>
          <w:p w:rsidR="00723E30" w:rsidRPr="00A57488" w:rsidRDefault="004007C6" w:rsidP="00804C89">
            <w:pPr>
              <w:pStyle w:val="14"/>
              <w:spacing w:after="0" w:line="240" w:lineRule="auto"/>
              <w:jc w:val="center"/>
              <w:rPr>
                <w:rFonts w:ascii="Times New Roman" w:eastAsia="Times New Roman" w:hAnsi="Times New Roman" w:cs="Times New Roman"/>
                <w:spacing w:val="-2"/>
                <w:sz w:val="26"/>
                <w:szCs w:val="26"/>
              </w:rPr>
            </w:pPr>
            <m:oMath>
              <m:sSub>
                <m:sSubPr>
                  <m:ctrlPr>
                    <w:rPr>
                      <w:rFonts w:ascii="Cambria Math" w:eastAsia="Cambria Math" w:hAnsi="Cambria Math" w:cs="Times New Roman"/>
                      <w:i/>
                      <w:spacing w:val="-2"/>
                      <w:sz w:val="26"/>
                      <w:szCs w:val="26"/>
                    </w:rPr>
                  </m:ctrlPr>
                </m:sSubPr>
                <m:e>
                  <m:r>
                    <w:rPr>
                      <w:rFonts w:ascii="Cambria Math" w:eastAsia="Cambria Math" w:hAnsi="Cambria Math" w:cs="Times New Roman"/>
                      <w:spacing w:val="-2"/>
                      <w:sz w:val="26"/>
                      <w:szCs w:val="26"/>
                    </w:rPr>
                    <m:t>P</m:t>
                  </m:r>
                </m:e>
                <m:sub>
                  <m:r>
                    <w:rPr>
                      <w:rFonts w:ascii="Cambria Math" w:eastAsia="Cambria Math" w:hAnsi="Cambria Math" w:cs="Times New Roman"/>
                      <w:spacing w:val="-2"/>
                      <w:sz w:val="26"/>
                      <w:szCs w:val="26"/>
                    </w:rPr>
                    <m:t>ТЯГ</m:t>
                  </m:r>
                </m:sub>
              </m:sSub>
            </m:oMath>
            <w:r w:rsidR="00723E30" w:rsidRPr="00A57488">
              <w:rPr>
                <w:rFonts w:ascii="Times New Roman" w:eastAsia="Times New Roman" w:hAnsi="Times New Roman" w:cs="Times New Roman"/>
                <w:spacing w:val="-2"/>
                <w:sz w:val="26"/>
                <w:szCs w:val="26"/>
              </w:rPr>
              <w:t>, кН</w:t>
            </w:r>
          </w:p>
        </w:tc>
        <w:tc>
          <w:tcPr>
            <w:tcW w:w="1418" w:type="dxa"/>
            <w:tcBorders>
              <w:left w:val="single" w:sz="4" w:space="0" w:color="auto"/>
            </w:tcBorders>
          </w:tcPr>
          <w:p w:rsidR="00723E30" w:rsidRPr="00A57488" w:rsidRDefault="004007C6" w:rsidP="00804C89">
            <w:pPr>
              <w:pStyle w:val="14"/>
              <w:spacing w:after="0" w:line="240" w:lineRule="auto"/>
              <w:jc w:val="center"/>
              <w:rPr>
                <w:rFonts w:ascii="Times New Roman" w:eastAsia="Times New Roman" w:hAnsi="Times New Roman" w:cs="Times New Roman"/>
                <w:spacing w:val="-2"/>
                <w:sz w:val="26"/>
                <w:szCs w:val="26"/>
                <w:vertAlign w:val="superscript"/>
              </w:rPr>
            </w:pPr>
            <m:oMath>
              <m:sSub>
                <m:sSubPr>
                  <m:ctrlPr>
                    <w:rPr>
                      <w:rFonts w:ascii="Cambria Math" w:eastAsia="Cambria Math" w:hAnsi="Cambria Math" w:cs="Times New Roman"/>
                      <w:spacing w:val="-2"/>
                      <w:sz w:val="26"/>
                      <w:szCs w:val="26"/>
                    </w:rPr>
                  </m:ctrlPr>
                </m:sSubPr>
                <m:e>
                  <m:r>
                    <w:rPr>
                      <w:rFonts w:ascii="Cambria Math" w:eastAsia="Cambria Math" w:hAnsi="Cambria Math" w:cs="Times New Roman"/>
                      <w:spacing w:val="-2"/>
                      <w:sz w:val="26"/>
                      <w:szCs w:val="26"/>
                    </w:rPr>
                    <m:t>M</m:t>
                  </m:r>
                </m:e>
                <m:sub>
                  <m:r>
                    <w:rPr>
                      <w:rFonts w:ascii="Cambria Math" w:eastAsia="Cambria Math" w:hAnsi="Cambria Math" w:cs="Times New Roman"/>
                      <w:spacing w:val="-2"/>
                      <w:sz w:val="26"/>
                      <w:szCs w:val="26"/>
                    </w:rPr>
                    <m:t>Э</m:t>
                  </m:r>
                </m:sub>
              </m:sSub>
            </m:oMath>
            <w:r w:rsidR="00723E30" w:rsidRPr="00A57488">
              <w:rPr>
                <w:rFonts w:ascii="Times New Roman" w:eastAsia="Times New Roman" w:hAnsi="Times New Roman" w:cs="Times New Roman"/>
                <w:spacing w:val="-2"/>
                <w:sz w:val="26"/>
                <w:szCs w:val="26"/>
              </w:rPr>
              <w:t>, кг·10</w:t>
            </w:r>
            <w:r w:rsidR="00723E30" w:rsidRPr="00A57488">
              <w:rPr>
                <w:rFonts w:ascii="Times New Roman" w:eastAsia="Times New Roman" w:hAnsi="Times New Roman" w:cs="Times New Roman"/>
                <w:spacing w:val="-2"/>
                <w:sz w:val="26"/>
                <w:szCs w:val="26"/>
                <w:vertAlign w:val="superscript"/>
              </w:rPr>
              <w:t>3</w:t>
            </w:r>
          </w:p>
        </w:tc>
        <w:tc>
          <w:tcPr>
            <w:tcW w:w="1525" w:type="dxa"/>
          </w:tcPr>
          <w:p w:rsidR="00723E30" w:rsidRPr="00A57488" w:rsidRDefault="004007C6" w:rsidP="00804C89">
            <w:pPr>
              <w:pStyle w:val="14"/>
              <w:spacing w:after="0" w:line="240" w:lineRule="auto"/>
              <w:jc w:val="center"/>
              <w:rPr>
                <w:rFonts w:ascii="Times New Roman" w:eastAsia="Times New Roman" w:hAnsi="Times New Roman" w:cs="Times New Roman"/>
                <w:spacing w:val="-2"/>
                <w:sz w:val="26"/>
                <w:szCs w:val="26"/>
              </w:rPr>
            </w:pPr>
            <m:oMath>
              <m:sSub>
                <m:sSubPr>
                  <m:ctrlPr>
                    <w:rPr>
                      <w:rFonts w:ascii="Cambria Math" w:eastAsia="Cambria Math" w:hAnsi="Cambria Math" w:cs="Times New Roman"/>
                      <w:spacing w:val="-2"/>
                      <w:sz w:val="26"/>
                      <w:szCs w:val="26"/>
                    </w:rPr>
                  </m:ctrlPr>
                </m:sSubPr>
                <m:e>
                  <m:r>
                    <w:rPr>
                      <w:rFonts w:ascii="Cambria Math" w:eastAsia="Cambria Math" w:hAnsi="Cambria Math" w:cs="Times New Roman"/>
                      <w:spacing w:val="-2"/>
                      <w:sz w:val="26"/>
                      <w:szCs w:val="26"/>
                      <w:lang w:val="en-US"/>
                    </w:rPr>
                    <m:t>W</m:t>
                  </m:r>
                </m:e>
                <m:sub>
                  <m:r>
                    <w:rPr>
                      <w:rFonts w:ascii="Cambria Math" w:eastAsia="Cambria Math" w:hAnsi="Cambria Math" w:cs="Times New Roman"/>
                      <w:spacing w:val="-2"/>
                      <w:sz w:val="26"/>
                      <w:szCs w:val="26"/>
                    </w:rPr>
                    <m:t>ОСН</m:t>
                  </m:r>
                </m:sub>
              </m:sSub>
            </m:oMath>
            <w:r w:rsidR="00723E30" w:rsidRPr="00A57488">
              <w:rPr>
                <w:rFonts w:ascii="Times New Roman" w:eastAsia="Times New Roman" w:hAnsi="Times New Roman" w:cs="Times New Roman"/>
                <w:spacing w:val="-2"/>
                <w:sz w:val="26"/>
                <w:szCs w:val="26"/>
              </w:rPr>
              <w:t>, га/ч</w:t>
            </w:r>
          </w:p>
        </w:tc>
        <w:tc>
          <w:tcPr>
            <w:tcW w:w="1276" w:type="dxa"/>
          </w:tcPr>
          <w:p w:rsidR="00723E30" w:rsidRPr="00A57488" w:rsidRDefault="004007C6" w:rsidP="00804C89">
            <w:pPr>
              <w:pStyle w:val="14"/>
              <w:spacing w:after="0" w:line="240" w:lineRule="auto"/>
              <w:jc w:val="center"/>
              <w:rPr>
                <w:rFonts w:ascii="Times New Roman" w:eastAsia="Times New Roman" w:hAnsi="Times New Roman" w:cs="Times New Roman"/>
                <w:spacing w:val="-2"/>
                <w:sz w:val="26"/>
                <w:szCs w:val="26"/>
              </w:rPr>
            </w:pPr>
            <m:oMath>
              <m:sSub>
                <m:sSubPr>
                  <m:ctrlPr>
                    <w:rPr>
                      <w:rFonts w:ascii="Cambria Math" w:eastAsia="Cambria Math" w:hAnsi="Cambria Math" w:cs="Times New Roman"/>
                      <w:spacing w:val="-2"/>
                      <w:sz w:val="26"/>
                      <w:szCs w:val="26"/>
                    </w:rPr>
                  </m:ctrlPr>
                </m:sSubPr>
                <m:e>
                  <m:r>
                    <w:rPr>
                      <w:rFonts w:ascii="Cambria Math" w:eastAsia="Cambria Math" w:hAnsi="Cambria Math" w:cs="Times New Roman"/>
                      <w:spacing w:val="-2"/>
                      <w:sz w:val="26"/>
                      <w:szCs w:val="26"/>
                    </w:rPr>
                    <m:t>Q</m:t>
                  </m:r>
                </m:e>
                <m:sub>
                  <m:r>
                    <w:rPr>
                      <w:rFonts w:ascii="Cambria Math" w:eastAsia="Cambria Math" w:hAnsi="Cambria Math" w:cs="Times New Roman"/>
                      <w:spacing w:val="-2"/>
                      <w:sz w:val="26"/>
                      <w:szCs w:val="26"/>
                    </w:rPr>
                    <m:t>УД</m:t>
                  </m:r>
                </m:sub>
              </m:sSub>
            </m:oMath>
            <w:r w:rsidR="00723E30" w:rsidRPr="00A57488">
              <w:rPr>
                <w:rFonts w:ascii="Times New Roman" w:eastAsia="Times New Roman" w:hAnsi="Times New Roman" w:cs="Times New Roman"/>
                <w:spacing w:val="-2"/>
                <w:sz w:val="26"/>
                <w:szCs w:val="26"/>
              </w:rPr>
              <w:t>, кг/га</w:t>
            </w:r>
          </w:p>
        </w:tc>
      </w:tr>
      <w:tr w:rsidR="00723E30" w:rsidRPr="00A57488" w:rsidTr="00492130">
        <w:tc>
          <w:tcPr>
            <w:tcW w:w="1418"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4,2</w:t>
            </w:r>
          </w:p>
        </w:tc>
        <w:tc>
          <w:tcPr>
            <w:tcW w:w="884"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≈2,5</w:t>
            </w:r>
          </w:p>
        </w:tc>
        <w:tc>
          <w:tcPr>
            <w:tcW w:w="1418" w:type="dxa"/>
            <w:gridSpan w:val="2"/>
            <w:tcBorders>
              <w:right w:val="single" w:sz="4" w:space="0" w:color="auto"/>
            </w:tcBorders>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65,27</w:t>
            </w:r>
          </w:p>
        </w:tc>
        <w:tc>
          <w:tcPr>
            <w:tcW w:w="1417" w:type="dxa"/>
            <w:tcBorders>
              <w:left w:val="single" w:sz="4" w:space="0" w:color="auto"/>
            </w:tcBorders>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68,36</w:t>
            </w:r>
          </w:p>
        </w:tc>
        <w:tc>
          <w:tcPr>
            <w:tcW w:w="1418"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13,24</w:t>
            </w:r>
          </w:p>
        </w:tc>
        <w:tc>
          <w:tcPr>
            <w:tcW w:w="1525"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3,78</w:t>
            </w:r>
          </w:p>
        </w:tc>
        <w:tc>
          <w:tcPr>
            <w:tcW w:w="1276"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14,48</w:t>
            </w:r>
          </w:p>
        </w:tc>
      </w:tr>
      <w:tr w:rsidR="00723E30" w:rsidRPr="00A57488" w:rsidTr="00492130">
        <w:tc>
          <w:tcPr>
            <w:tcW w:w="1418"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4,9</w:t>
            </w:r>
          </w:p>
        </w:tc>
        <w:tc>
          <w:tcPr>
            <w:tcW w:w="884"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≈2,2</w:t>
            </w:r>
          </w:p>
        </w:tc>
        <w:tc>
          <w:tcPr>
            <w:tcW w:w="1418" w:type="dxa"/>
            <w:gridSpan w:val="2"/>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73,90</w:t>
            </w:r>
          </w:p>
        </w:tc>
        <w:tc>
          <w:tcPr>
            <w:tcW w:w="1417"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77,68</w:t>
            </w:r>
          </w:p>
        </w:tc>
        <w:tc>
          <w:tcPr>
            <w:tcW w:w="1418"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14,83</w:t>
            </w:r>
          </w:p>
        </w:tc>
        <w:tc>
          <w:tcPr>
            <w:tcW w:w="1525"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3,88</w:t>
            </w:r>
          </w:p>
        </w:tc>
        <w:tc>
          <w:tcPr>
            <w:tcW w:w="1276"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14,10</w:t>
            </w:r>
          </w:p>
        </w:tc>
      </w:tr>
      <w:tr w:rsidR="00723E30" w:rsidRPr="00A57488" w:rsidTr="00492130">
        <w:tc>
          <w:tcPr>
            <w:tcW w:w="1418"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5,6</w:t>
            </w:r>
          </w:p>
        </w:tc>
        <w:tc>
          <w:tcPr>
            <w:tcW w:w="884"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≈2,0</w:t>
            </w:r>
          </w:p>
        </w:tc>
        <w:tc>
          <w:tcPr>
            <w:tcW w:w="1418" w:type="dxa"/>
            <w:gridSpan w:val="2"/>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82,93</w:t>
            </w:r>
          </w:p>
        </w:tc>
        <w:tc>
          <w:tcPr>
            <w:tcW w:w="1417"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85,45</w:t>
            </w:r>
          </w:p>
        </w:tc>
        <w:tc>
          <w:tcPr>
            <w:tcW w:w="1418"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16,69</w:t>
            </w:r>
          </w:p>
        </w:tc>
        <w:tc>
          <w:tcPr>
            <w:tcW w:w="1525"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4,03</w:t>
            </w:r>
          </w:p>
        </w:tc>
        <w:tc>
          <w:tcPr>
            <w:tcW w:w="1276" w:type="dxa"/>
          </w:tcPr>
          <w:p w:rsidR="00723E30" w:rsidRPr="00A57488" w:rsidRDefault="00723E30" w:rsidP="00804C89">
            <w:pPr>
              <w:pStyle w:val="14"/>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13,57</w:t>
            </w:r>
          </w:p>
        </w:tc>
      </w:tr>
    </w:tbl>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lastRenderedPageBreak/>
        <w:t xml:space="preserve">Таким образом, на основании проведенных теоретических исследований по обоснованию ширины захвата почвообрабатывающего орудия к трактору </w:t>
      </w:r>
      <w:r w:rsidRPr="00A57488">
        <w:rPr>
          <w:rFonts w:ascii="Times New Roman" w:eastAsia="Times New Roman" w:hAnsi="Times New Roman" w:cs="Times New Roman"/>
          <w:spacing w:val="-2"/>
          <w:sz w:val="28"/>
          <w:szCs w:val="28"/>
          <w:lang w:val="kk-KZ"/>
        </w:rPr>
        <w:t xml:space="preserve">тягового класса </w:t>
      </w:r>
      <w:r w:rsidRPr="00A57488">
        <w:rPr>
          <w:rFonts w:ascii="Times New Roman" w:eastAsia="Times New Roman" w:hAnsi="Times New Roman" w:cs="Times New Roman"/>
          <w:spacing w:val="-2"/>
          <w:sz w:val="28"/>
          <w:szCs w:val="28"/>
        </w:rPr>
        <w:t>6 с максимальной эксплуатационной массой</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M</m:t>
            </m:r>
          </m:e>
          <m:sub>
            <m:r>
              <w:rPr>
                <w:rFonts w:ascii="Cambria Math" w:eastAsia="Cambria Math" w:hAnsi="Cambria Math" w:cs="Times New Roman"/>
                <w:spacing w:val="-2"/>
                <w:sz w:val="28"/>
                <w:szCs w:val="28"/>
              </w:rPr>
              <m:t>Э</m:t>
            </m:r>
          </m:sub>
        </m:sSub>
      </m:oMath>
      <w:r w:rsidRPr="00A57488">
        <w:rPr>
          <w:rFonts w:ascii="Times New Roman" w:eastAsia="Times New Roman" w:hAnsi="Times New Roman" w:cs="Times New Roman"/>
          <w:spacing w:val="-2"/>
          <w:sz w:val="28"/>
          <w:szCs w:val="28"/>
        </w:rPr>
        <w:t xml:space="preserve"> = 17000 кг и эффективной мощностью двигателя N</w:t>
      </w:r>
      <w:r w:rsidRPr="00A57488">
        <w:rPr>
          <w:rFonts w:ascii="Times New Roman" w:eastAsia="Times New Roman" w:hAnsi="Times New Roman" w:cs="Times New Roman"/>
          <w:spacing w:val="-2"/>
          <w:sz w:val="28"/>
          <w:szCs w:val="28"/>
          <w:vertAlign w:val="subscript"/>
        </w:rPr>
        <w:t>e</w:t>
      </w:r>
      <w:r w:rsidRPr="00A57488">
        <w:rPr>
          <w:rFonts w:ascii="Times New Roman" w:eastAsia="Times New Roman" w:hAnsi="Times New Roman" w:cs="Times New Roman"/>
          <w:spacing w:val="-2"/>
          <w:sz w:val="28"/>
          <w:szCs w:val="28"/>
        </w:rPr>
        <w:t xml:space="preserve"> = 257 кВт, установлено, что оптимальная ширина захвата должна составлять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ОРУД.</m:t>
            </m:r>
          </m:sub>
        </m:sSub>
      </m:oMath>
      <w:r w:rsidRPr="00A57488">
        <w:rPr>
          <w:rFonts w:ascii="Times New Roman" w:eastAsia="Times New Roman" w:hAnsi="Times New Roman" w:cs="Times New Roman"/>
          <w:spacing w:val="-2"/>
          <w:sz w:val="28"/>
          <w:szCs w:val="28"/>
        </w:rPr>
        <w:t xml:space="preserve"> = 4,9-5,6 м при скорости движения </w:t>
      </w:r>
      <m:oMath>
        <m:r>
          <w:rPr>
            <w:rFonts w:ascii="Cambria Math" w:eastAsia="Cambria Math" w:hAnsi="Cambria Math" w:cs="Times New Roman"/>
            <w:spacing w:val="-2"/>
            <w:sz w:val="28"/>
            <w:szCs w:val="28"/>
          </w:rPr>
          <m:t>v</m:t>
        </m:r>
      </m:oMath>
      <w:r w:rsidRPr="00A57488">
        <w:rPr>
          <w:rFonts w:ascii="Times New Roman" w:eastAsia="Gungsuh" w:hAnsi="Times New Roman" w:cs="Times New Roman"/>
          <w:spacing w:val="-2"/>
          <w:sz w:val="28"/>
          <w:szCs w:val="28"/>
        </w:rPr>
        <w:t>= 2,3-2,0 м/с. По результатам проведенных теоретических исследований б</w:t>
      </w:r>
      <w:r w:rsidRPr="00A57488">
        <w:rPr>
          <w:rFonts w:ascii="Times New Roman" w:eastAsia="Gungsuh" w:hAnsi="Times New Roman" w:cs="Times New Roman"/>
          <w:spacing w:val="-2"/>
          <w:sz w:val="28"/>
          <w:szCs w:val="28"/>
          <w:lang w:val="kk-KZ"/>
        </w:rPr>
        <w:t>ы</w:t>
      </w:r>
      <w:r w:rsidRPr="00A57488">
        <w:rPr>
          <w:rFonts w:ascii="Times New Roman" w:eastAsia="Gungsuh" w:hAnsi="Times New Roman" w:cs="Times New Roman"/>
          <w:spacing w:val="-2"/>
          <w:sz w:val="28"/>
          <w:szCs w:val="28"/>
        </w:rPr>
        <w:t xml:space="preserve">ла опубликована научная статья в журнале, входящем в базу данных </w:t>
      </w:r>
      <w:r w:rsidRPr="00A57488">
        <w:rPr>
          <w:rFonts w:ascii="Times New Roman" w:eastAsia="Gungsuh" w:hAnsi="Times New Roman" w:cs="Times New Roman"/>
          <w:spacing w:val="-2"/>
          <w:sz w:val="28"/>
          <w:szCs w:val="28"/>
          <w:lang w:val="en-US"/>
        </w:rPr>
        <w:t>Scopus</w:t>
      </w:r>
      <w:r w:rsidR="004D28A2" w:rsidRPr="00A57488">
        <w:rPr>
          <w:rFonts w:ascii="Times New Roman" w:eastAsia="Gungsuh" w:hAnsi="Times New Roman" w:cs="Times New Roman"/>
          <w:spacing w:val="-2"/>
          <w:sz w:val="28"/>
          <w:szCs w:val="28"/>
        </w:rPr>
        <w:t xml:space="preserve"> [162]</w:t>
      </w:r>
      <w:r w:rsidRPr="00A57488">
        <w:rPr>
          <w:rFonts w:ascii="Times New Roman" w:eastAsia="Gungsuh" w:hAnsi="Times New Roman" w:cs="Times New Roman"/>
          <w:spacing w:val="-2"/>
          <w:sz w:val="28"/>
          <w:szCs w:val="28"/>
        </w:rPr>
        <w:t>.</w:t>
      </w:r>
      <w:r w:rsidR="004D28A2" w:rsidRPr="00A57488">
        <w:rPr>
          <w:rFonts w:ascii="Times New Roman" w:eastAsia="Gungsuh" w:hAnsi="Times New Roman" w:cs="Times New Roman"/>
          <w:spacing w:val="-2"/>
          <w:sz w:val="28"/>
          <w:szCs w:val="28"/>
        </w:rPr>
        <w:t xml:space="preserve"> </w:t>
      </w:r>
      <w:r w:rsidRPr="00A57488">
        <w:rPr>
          <w:rFonts w:ascii="Times New Roman" w:eastAsia="Times New Roman" w:hAnsi="Times New Roman" w:cs="Times New Roman"/>
          <w:spacing w:val="-2"/>
          <w:sz w:val="28"/>
          <w:szCs w:val="28"/>
        </w:rPr>
        <w:t>Достоверность полученных результатов была проверена при проведении экспериментальных исследований орудия для основной обработки уплотненных почв.</w:t>
      </w:r>
    </w:p>
    <w:p w:rsidR="00723E30" w:rsidRPr="00A57488" w:rsidRDefault="00723E30" w:rsidP="00804C89">
      <w:pPr>
        <w:pStyle w:val="14"/>
        <w:spacing w:after="0" w:line="240" w:lineRule="auto"/>
        <w:ind w:firstLine="709"/>
        <w:jc w:val="both"/>
        <w:rPr>
          <w:rFonts w:ascii="Times New Roman" w:eastAsia="Times New Roman" w:hAnsi="Times New Roman" w:cs="Times New Roman"/>
          <w:spacing w:val="-2"/>
          <w:sz w:val="24"/>
          <w:szCs w:val="24"/>
        </w:rPr>
      </w:pPr>
    </w:p>
    <w:p w:rsidR="00723E30" w:rsidRPr="008C0F31" w:rsidRDefault="00723E30" w:rsidP="0023046F">
      <w:pPr>
        <w:pStyle w:val="2"/>
        <w:spacing w:before="0" w:line="240" w:lineRule="auto"/>
        <w:ind w:firstLine="709"/>
        <w:rPr>
          <w:rFonts w:ascii="Times New Roman" w:hAnsi="Times New Roman" w:cs="Times New Roman"/>
          <w:color w:val="auto"/>
          <w:sz w:val="28"/>
          <w:szCs w:val="28"/>
        </w:rPr>
      </w:pPr>
      <w:bookmarkStart w:id="27" w:name="_Toc131948416"/>
      <w:r w:rsidRPr="008C0F31">
        <w:rPr>
          <w:rFonts w:ascii="Times New Roman" w:hAnsi="Times New Roman" w:cs="Times New Roman"/>
          <w:color w:val="auto"/>
          <w:sz w:val="28"/>
          <w:szCs w:val="28"/>
        </w:rPr>
        <w:t>2.7 Выводы по разделу</w:t>
      </w:r>
      <w:bookmarkEnd w:id="27"/>
    </w:p>
    <w:p w:rsidR="00723E30" w:rsidRPr="00A57488" w:rsidRDefault="00723E30" w:rsidP="00804C89">
      <w:pPr>
        <w:spacing w:after="0" w:line="240" w:lineRule="auto"/>
        <w:ind w:firstLine="709"/>
        <w:rPr>
          <w:rFonts w:ascii="Times New Roman" w:hAnsi="Times New Roman" w:cs="Times New Roman"/>
          <w:spacing w:val="-2"/>
          <w:sz w:val="24"/>
          <w:szCs w:val="24"/>
        </w:rPr>
      </w:pPr>
    </w:p>
    <w:p w:rsidR="00723E30" w:rsidRPr="00A57488" w:rsidRDefault="00723E30" w:rsidP="00804C89">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spacing w:val="-2"/>
          <w:sz w:val="28"/>
          <w:szCs w:val="28"/>
        </w:rPr>
        <w:t>1. Для проведения запланированных экспериментально-теоретических исследований была выбрана модель почвенного слоя, в соответствии с которой последний рассматривается как сплошная среда. Это позволило использовать для решения поставленных вопросов основных уравнения механики твердого тела, векторного анализа, теорий напряжений и деформаций</w:t>
      </w:r>
      <w:r w:rsidR="0019050D" w:rsidRPr="00A57488">
        <w:rPr>
          <w:rFonts w:ascii="Times New Roman" w:hAnsi="Times New Roman" w:cs="Times New Roman"/>
          <w:spacing w:val="-2"/>
          <w:sz w:val="28"/>
          <w:szCs w:val="28"/>
        </w:rPr>
        <w:t>.</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2. Были разработаны математическая модель и графоаналитический метод для определения напряжений, возникающих в различных точках рассматриваемого почвенного слоя под воздействием консольной части долота и математическая модель для нахождения его тягового сопротивления.</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Найдена количественная зависимость между длиной консольной части долота и площадью зоны интерференции деформации почвенного слоя.</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Найдена количественная зависимость между длиной консольной части долота и шириной захвата плоскорежущего рабочего органа, при которой коэффициент интерференции соответствует эталонному значению. </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3. Была разработана математическая модель для определения составляющих полного тягового сопротивления плоскорежущего рабочего органа и удельной конструктивной массы орудия.</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Найдена количественная зависимость между шириной захвата плоскорежущего рабочего органа, длиной консольной части долота и создаваемым тяговым сопротивлением.</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4. Была разработана математическая модель для нахождения тягового сопротивления почвообрабатывающего орудия и ширины его захвата.</w:t>
      </w:r>
    </w:p>
    <w:p w:rsidR="00723E30" w:rsidRPr="00A57488" w:rsidRDefault="00723E30"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К трактору тягового 6 определена оптимальная ширина захвата почвообрабатывающего орудия, обеспечивающая максимальную производительность агрегата и минимальный удельный расход топлива на гектар. </w:t>
      </w:r>
    </w:p>
    <w:p w:rsidR="002645C2" w:rsidRPr="00A57488" w:rsidRDefault="00723E30" w:rsidP="00492130">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5. Достоверность предложенной гипотезы, полученных результатов и адекватность разработанных математических моделей была оценена при проведении экспериментальных исследований лабораторно-полевой установки с вариантами рабочих органов и орудия.</w:t>
      </w:r>
      <w:r w:rsidR="002645C2" w:rsidRPr="00A57488">
        <w:rPr>
          <w:rFonts w:ascii="Times New Roman" w:hAnsi="Times New Roman" w:cs="Times New Roman"/>
          <w:spacing w:val="-2"/>
          <w:sz w:val="28"/>
          <w:szCs w:val="28"/>
        </w:rPr>
        <w:br w:type="page"/>
      </w:r>
    </w:p>
    <w:p w:rsidR="002645C2" w:rsidRPr="008C0F31" w:rsidRDefault="008C0F31" w:rsidP="002763E4">
      <w:pPr>
        <w:pStyle w:val="1"/>
        <w:spacing w:before="0" w:line="240" w:lineRule="auto"/>
        <w:ind w:firstLine="709"/>
        <w:jc w:val="both"/>
        <w:rPr>
          <w:rFonts w:ascii="Times New Roman" w:hAnsi="Times New Roman" w:cs="Times New Roman"/>
          <w:color w:val="auto"/>
        </w:rPr>
      </w:pPr>
      <w:bookmarkStart w:id="28" w:name="_Toc110694638"/>
      <w:bookmarkStart w:id="29" w:name="_Toc131948417"/>
      <w:r w:rsidRPr="008C0F31">
        <w:rPr>
          <w:rFonts w:ascii="Times New Roman" w:hAnsi="Times New Roman" w:cs="Times New Roman"/>
          <w:color w:val="auto"/>
        </w:rPr>
        <w:lastRenderedPageBreak/>
        <w:t xml:space="preserve">3 ПРОГРАММА И МЕТОДИКА ЭКСПЕРИМЕНТАЛЬНЫХ </w:t>
      </w:r>
      <w:r w:rsidRPr="008C0F31">
        <w:rPr>
          <w:rFonts w:ascii="Times New Roman" w:hAnsi="Times New Roman" w:cs="Times New Roman"/>
          <w:color w:val="auto"/>
        </w:rPr>
        <w:br/>
        <w:t>ИССЛЕДОВАНИЙ</w:t>
      </w:r>
      <w:bookmarkEnd w:id="28"/>
      <w:bookmarkEnd w:id="29"/>
    </w:p>
    <w:p w:rsidR="002645C2" w:rsidRPr="00A57488" w:rsidRDefault="002645C2" w:rsidP="002763E4">
      <w:pPr>
        <w:spacing w:after="0" w:line="240" w:lineRule="auto"/>
        <w:ind w:firstLine="709"/>
        <w:jc w:val="both"/>
        <w:rPr>
          <w:rFonts w:ascii="Times New Roman" w:hAnsi="Times New Roman" w:cs="Times New Roman"/>
          <w:spacing w:val="-2"/>
          <w:sz w:val="24"/>
          <w:szCs w:val="24"/>
        </w:rPr>
      </w:pP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Проведение экспериментальных исследований, как было указано в разделе 2, объясняется необходимостью проверки достоверности  и при необходимости уточнение полученных в ходе выполнения теоретических исследо</w:t>
      </w:r>
      <w:r w:rsidR="00DD74A6" w:rsidRPr="00A57488">
        <w:rPr>
          <w:rFonts w:ascii="Times New Roman" w:hAnsi="Times New Roman" w:cs="Times New Roman"/>
          <w:spacing w:val="-2"/>
          <w:sz w:val="28"/>
          <w:szCs w:val="28"/>
        </w:rPr>
        <w:t>ваний знаний</w:t>
      </w:r>
      <w:r w:rsidRPr="00A57488">
        <w:rPr>
          <w:rFonts w:ascii="Times New Roman" w:hAnsi="Times New Roman" w:cs="Times New Roman"/>
          <w:spacing w:val="-2"/>
          <w:sz w:val="28"/>
          <w:szCs w:val="28"/>
        </w:rPr>
        <w:t>. Для достижения поставленной перед экспериментальными исследованиями цели требовалось решить следующие задачи:</w:t>
      </w: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1. Опытным путем для наиболее типичных почвенных условий рассматриваемого региона определить значение физических величин, входящих в разработанные математические модели;</w:t>
      </w: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2. Выявить закономерность изменения агротехнических, энергетических и эксплуатационно-технологических показателей в зависимости от обоснованных параметров орудия и скорости движения;</w:t>
      </w: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3. Сравнить полученные опытные данные с расчетными значениями и сделать вывод об адекватности разработанных математических моделей, а, следовательно, и достоверности значений обоснованных параметров орудия.</w:t>
      </w:r>
    </w:p>
    <w:p w:rsidR="002645C2" w:rsidRPr="00A57488" w:rsidRDefault="002645C2" w:rsidP="002763E4">
      <w:pPr>
        <w:spacing w:after="0" w:line="240" w:lineRule="auto"/>
        <w:ind w:firstLine="709"/>
        <w:jc w:val="both"/>
        <w:rPr>
          <w:rFonts w:ascii="Times New Roman" w:hAnsi="Times New Roman" w:cs="Times New Roman"/>
          <w:spacing w:val="-2"/>
          <w:sz w:val="24"/>
          <w:szCs w:val="24"/>
        </w:rPr>
      </w:pPr>
    </w:p>
    <w:p w:rsidR="002645C2" w:rsidRPr="0074150A" w:rsidRDefault="002645C2" w:rsidP="002763E4">
      <w:pPr>
        <w:pStyle w:val="2"/>
        <w:spacing w:before="0" w:line="240" w:lineRule="auto"/>
        <w:ind w:firstLine="709"/>
        <w:jc w:val="both"/>
        <w:rPr>
          <w:rFonts w:ascii="Times New Roman" w:hAnsi="Times New Roman" w:cs="Times New Roman"/>
          <w:color w:val="auto"/>
          <w:sz w:val="28"/>
          <w:szCs w:val="28"/>
        </w:rPr>
      </w:pPr>
      <w:bookmarkStart w:id="30" w:name="_Toc131948418"/>
      <w:r w:rsidRPr="0074150A">
        <w:rPr>
          <w:rFonts w:ascii="Times New Roman" w:hAnsi="Times New Roman" w:cs="Times New Roman"/>
          <w:color w:val="auto"/>
          <w:sz w:val="28"/>
          <w:szCs w:val="28"/>
        </w:rPr>
        <w:t>3.1 Программа экспериментальных исследований</w:t>
      </w:r>
      <w:bookmarkEnd w:id="30"/>
    </w:p>
    <w:p w:rsidR="002645C2" w:rsidRPr="00A57488" w:rsidRDefault="002645C2" w:rsidP="002763E4">
      <w:pPr>
        <w:spacing w:after="0" w:line="240" w:lineRule="auto"/>
        <w:ind w:firstLine="709"/>
        <w:jc w:val="both"/>
        <w:rPr>
          <w:rFonts w:ascii="Times New Roman" w:hAnsi="Times New Roman" w:cs="Times New Roman"/>
          <w:spacing w:val="-2"/>
          <w:sz w:val="24"/>
          <w:szCs w:val="24"/>
        </w:rPr>
      </w:pP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соответствии с поставленной целью и задачами, а также общей программой проведения исследований, представленной в разделе 2, была разработана программа проведения экспериментальных исследований:</w:t>
      </w: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1 Определение коэффициентов, входящих в разработанные математические модели (удельное сопротивление почвы и удельное сопротивление почвы объемной деформации) для почв с типичным физико-механическим составом.</w:t>
      </w: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2 Оценка влияния конструктивных параметров  плоскорежущих рабочих органов на крошение, сохранность стерни и тяговое сопротивление</w:t>
      </w: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3 Оценка влияния удельной конструктивной массы орудия на </w:t>
      </w:r>
      <w:proofErr w:type="spellStart"/>
      <w:r w:rsidRPr="00A57488">
        <w:rPr>
          <w:rFonts w:ascii="Times New Roman" w:hAnsi="Times New Roman" w:cs="Times New Roman"/>
          <w:spacing w:val="-2"/>
          <w:sz w:val="28"/>
          <w:szCs w:val="28"/>
        </w:rPr>
        <w:t>заглубляемость</w:t>
      </w:r>
      <w:proofErr w:type="spellEnd"/>
      <w:r w:rsidRPr="00A57488">
        <w:rPr>
          <w:rFonts w:ascii="Times New Roman" w:hAnsi="Times New Roman" w:cs="Times New Roman"/>
          <w:spacing w:val="-2"/>
          <w:sz w:val="28"/>
          <w:szCs w:val="28"/>
        </w:rPr>
        <w:t xml:space="preserve"> плоскорежущих рабочих органов и его тяговое сопротивление</w:t>
      </w: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4 Оценка влияния ширины захвата почвообрабатывающего орудия на </w:t>
      </w:r>
      <w:r w:rsidR="006333A2" w:rsidRPr="00A57488">
        <w:rPr>
          <w:rFonts w:ascii="Times New Roman" w:hAnsi="Times New Roman" w:cs="Times New Roman"/>
          <w:spacing w:val="-2"/>
          <w:sz w:val="28"/>
          <w:szCs w:val="28"/>
        </w:rPr>
        <w:t xml:space="preserve">агротехнические показатели работы, </w:t>
      </w:r>
      <w:r w:rsidRPr="00A57488">
        <w:rPr>
          <w:rFonts w:ascii="Times New Roman" w:hAnsi="Times New Roman" w:cs="Times New Roman"/>
          <w:spacing w:val="-2"/>
          <w:sz w:val="28"/>
          <w:szCs w:val="28"/>
        </w:rPr>
        <w:t>тяговое сопротивление, производительность и удельный расход топлива</w:t>
      </w:r>
    </w:p>
    <w:p w:rsidR="002645C2" w:rsidRPr="00A57488" w:rsidRDefault="002645C2" w:rsidP="002763E4">
      <w:pPr>
        <w:spacing w:after="0" w:line="240" w:lineRule="auto"/>
        <w:ind w:firstLine="709"/>
        <w:jc w:val="both"/>
        <w:rPr>
          <w:rFonts w:ascii="Times New Roman" w:hAnsi="Times New Roman" w:cs="Times New Roman"/>
          <w:spacing w:val="-2"/>
          <w:sz w:val="24"/>
          <w:szCs w:val="24"/>
        </w:rPr>
      </w:pPr>
    </w:p>
    <w:p w:rsidR="002645C2" w:rsidRPr="0074150A" w:rsidRDefault="002645C2" w:rsidP="002763E4">
      <w:pPr>
        <w:pStyle w:val="2"/>
        <w:spacing w:before="0" w:line="240" w:lineRule="auto"/>
        <w:ind w:firstLine="709"/>
        <w:jc w:val="both"/>
        <w:rPr>
          <w:rFonts w:ascii="Times New Roman" w:hAnsi="Times New Roman" w:cs="Times New Roman"/>
          <w:color w:val="auto"/>
          <w:sz w:val="28"/>
          <w:szCs w:val="28"/>
        </w:rPr>
      </w:pPr>
      <w:bookmarkStart w:id="31" w:name="_Toc131948419"/>
      <w:r w:rsidRPr="0074150A">
        <w:rPr>
          <w:rFonts w:ascii="Times New Roman" w:hAnsi="Times New Roman" w:cs="Times New Roman"/>
          <w:color w:val="auto"/>
          <w:sz w:val="28"/>
          <w:szCs w:val="28"/>
        </w:rPr>
        <w:t>3.2 Технические средства, применяемые при проведении экспериментальных исследований</w:t>
      </w:r>
      <w:bookmarkEnd w:id="31"/>
      <w:r w:rsidRPr="0074150A">
        <w:rPr>
          <w:rFonts w:ascii="Times New Roman" w:hAnsi="Times New Roman" w:cs="Times New Roman"/>
          <w:color w:val="auto"/>
          <w:sz w:val="28"/>
          <w:szCs w:val="28"/>
        </w:rPr>
        <w:t xml:space="preserve"> </w:t>
      </w:r>
    </w:p>
    <w:p w:rsidR="002645C2" w:rsidRPr="00A57488" w:rsidRDefault="002645C2" w:rsidP="002763E4">
      <w:pPr>
        <w:spacing w:after="0" w:line="240" w:lineRule="auto"/>
        <w:ind w:firstLine="709"/>
        <w:jc w:val="both"/>
        <w:rPr>
          <w:rFonts w:ascii="Times New Roman" w:hAnsi="Times New Roman" w:cs="Times New Roman"/>
          <w:spacing w:val="-2"/>
          <w:sz w:val="24"/>
          <w:szCs w:val="24"/>
        </w:rPr>
      </w:pP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Пункты 1-3 программы экспериментальных исследований выполнялись на лабораторно-полевой установке со сменными вариантами рабочих органов. Пункт 4 программы - на образце орудия для основной обработки уплотненных почв.</w:t>
      </w: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Лабораторно-полевая установка с вариантами двугранных клиньев и плоскорежущими рабочими органами и образец орудия для основной обработки уплотненных почвы были спроектированы в конструкторском бюро и изготовлены на экспериментальном производстве КФ ТОО "НПЦ </w:t>
      </w:r>
      <w:proofErr w:type="spellStart"/>
      <w:r w:rsidRPr="00A57488">
        <w:rPr>
          <w:rFonts w:ascii="Times New Roman" w:hAnsi="Times New Roman" w:cs="Times New Roman"/>
          <w:spacing w:val="-2"/>
          <w:sz w:val="28"/>
          <w:szCs w:val="28"/>
        </w:rPr>
        <w:t>агроинженерии</w:t>
      </w:r>
      <w:proofErr w:type="spellEnd"/>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i/>
          <w:spacing w:val="-2"/>
          <w:sz w:val="28"/>
          <w:szCs w:val="28"/>
        </w:rPr>
        <w:lastRenderedPageBreak/>
        <w:t>Лабораторно-полевая установка орудия для основной обработки уплотненных почв.</w:t>
      </w:r>
    </w:p>
    <w:p w:rsidR="002645C2" w:rsidRPr="00A57488" w:rsidRDefault="00DD74A6"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Л</w:t>
      </w:r>
      <w:r w:rsidR="002645C2" w:rsidRPr="00A57488">
        <w:rPr>
          <w:rFonts w:ascii="Times New Roman" w:hAnsi="Times New Roman" w:cs="Times New Roman"/>
          <w:spacing w:val="-2"/>
          <w:sz w:val="28"/>
          <w:szCs w:val="28"/>
        </w:rPr>
        <w:t>абораторно-полев</w:t>
      </w:r>
      <w:r w:rsidRPr="00A57488">
        <w:rPr>
          <w:rFonts w:ascii="Times New Roman" w:hAnsi="Times New Roman" w:cs="Times New Roman"/>
          <w:spacing w:val="-2"/>
          <w:sz w:val="28"/>
          <w:szCs w:val="28"/>
        </w:rPr>
        <w:t>ая</w:t>
      </w:r>
      <w:r w:rsidR="002645C2" w:rsidRPr="00A57488">
        <w:rPr>
          <w:rFonts w:ascii="Times New Roman" w:hAnsi="Times New Roman" w:cs="Times New Roman"/>
          <w:spacing w:val="-2"/>
          <w:sz w:val="28"/>
          <w:szCs w:val="28"/>
        </w:rPr>
        <w:t xml:space="preserve"> установк</w:t>
      </w:r>
      <w:r w:rsidRPr="00A57488">
        <w:rPr>
          <w:rFonts w:ascii="Times New Roman" w:hAnsi="Times New Roman" w:cs="Times New Roman"/>
          <w:spacing w:val="-2"/>
          <w:sz w:val="28"/>
          <w:szCs w:val="28"/>
        </w:rPr>
        <w:t>а</w:t>
      </w:r>
      <w:r w:rsidR="002645C2" w:rsidRPr="00A57488">
        <w:rPr>
          <w:rFonts w:ascii="Times New Roman" w:hAnsi="Times New Roman" w:cs="Times New Roman"/>
          <w:spacing w:val="-2"/>
          <w:sz w:val="28"/>
          <w:szCs w:val="28"/>
        </w:rPr>
        <w:t xml:space="preserve"> (далее ЛПУ) представлен</w:t>
      </w:r>
      <w:r w:rsidRPr="00A57488">
        <w:rPr>
          <w:rFonts w:ascii="Times New Roman" w:hAnsi="Times New Roman" w:cs="Times New Roman"/>
          <w:spacing w:val="-2"/>
          <w:sz w:val="28"/>
          <w:szCs w:val="28"/>
        </w:rPr>
        <w:t>а</w:t>
      </w:r>
      <w:r w:rsidR="002645C2" w:rsidRPr="00A57488">
        <w:rPr>
          <w:rFonts w:ascii="Times New Roman" w:hAnsi="Times New Roman" w:cs="Times New Roman"/>
          <w:spacing w:val="-2"/>
          <w:sz w:val="28"/>
          <w:szCs w:val="28"/>
        </w:rPr>
        <w:t xml:space="preserve"> на рисунке 3.1.</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4680"/>
        <w:gridCol w:w="371"/>
        <w:gridCol w:w="4363"/>
      </w:tblGrid>
      <w:tr w:rsidR="00DD74A6" w:rsidRPr="00A57488" w:rsidTr="0074150A">
        <w:trPr>
          <w:jc w:val="center"/>
        </w:trPr>
        <w:tc>
          <w:tcPr>
            <w:tcW w:w="4680" w:type="dxa"/>
          </w:tcPr>
          <w:p w:rsidR="00DD74A6" w:rsidRPr="00A57488" w:rsidRDefault="00DD74A6" w:rsidP="00804C89">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11662609" wp14:editId="16CDF426">
                  <wp:extent cx="2880000" cy="1816616"/>
                  <wp:effectExtent l="0" t="0" r="0" b="0"/>
                  <wp:docPr id="138" name="Рисунок 1" descr="D:\КазНИИМЭСХ\___ГОСУДАРСТВЕННАЯ ТЕМАТИКА___\___ГОС. ТЕМАТИКА. РАЗРАБОТКА ОРУДИЯ ДЛЯ ОБРАБОТКИ СТЕРНИ. 2015-2017\2015 год\_ОТЧЕТ ЗА 2015 Г\промежуточные материалы\ФОТОГРАФИИ\Новая папка\ЛПУ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зНИИМЭСХ\___ГОСУДАРСТВЕННАЯ ТЕМАТИКА___\___ГОС. ТЕМАТИКА. РАЗРАБОТКА ОРУДИЯ ДЛЯ ОБРАБОТКИ СТЕРНИ. 2015-2017\2015 год\_ОТЧЕТ ЗА 2015 Г\промежуточные материалы\ФОТОГРАФИИ\Новая папка\ЛПУ копия.jpg"/>
                          <pic:cNvPicPr>
                            <a:picLocks noChangeAspect="1" noChangeArrowheads="1"/>
                          </pic:cNvPicPr>
                        </pic:nvPicPr>
                        <pic:blipFill>
                          <a:blip r:embed="rId88" cstate="print">
                            <a:clrChange>
                              <a:clrFrom>
                                <a:srgbClr val="C0C0C0"/>
                              </a:clrFrom>
                              <a:clrTo>
                                <a:srgbClr val="C0C0C0">
                                  <a:alpha val="0"/>
                                </a:srgbClr>
                              </a:clrTo>
                            </a:clrChange>
                          </a:blip>
                          <a:srcRect b="15814"/>
                          <a:stretch>
                            <a:fillRect/>
                          </a:stretch>
                        </pic:blipFill>
                        <pic:spPr bwMode="auto">
                          <a:xfrm>
                            <a:off x="0" y="0"/>
                            <a:ext cx="2880000" cy="1816616"/>
                          </a:xfrm>
                          <a:prstGeom prst="rect">
                            <a:avLst/>
                          </a:prstGeom>
                          <a:noFill/>
                          <a:ln w="9525">
                            <a:noFill/>
                            <a:miter lim="800000"/>
                            <a:headEnd/>
                            <a:tailEnd/>
                          </a:ln>
                        </pic:spPr>
                      </pic:pic>
                    </a:graphicData>
                  </a:graphic>
                </wp:inline>
              </w:drawing>
            </w:r>
          </w:p>
        </w:tc>
        <w:tc>
          <w:tcPr>
            <w:tcW w:w="4734" w:type="dxa"/>
            <w:gridSpan w:val="2"/>
          </w:tcPr>
          <w:p w:rsidR="00DD74A6" w:rsidRPr="00A57488" w:rsidRDefault="00DD74A6" w:rsidP="00804C89">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761C1737" wp14:editId="2EB388C6">
                  <wp:extent cx="2880000" cy="1790857"/>
                  <wp:effectExtent l="19050" t="0" r="0" b="0"/>
                  <wp:docPr id="139" name="Рисунок 1" descr="C:\Users\User\Desktop\фото для диссертации\IMG_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для диссертации\IMG_2051.JPG"/>
                          <pic:cNvPicPr>
                            <a:picLocks noChangeAspect="1" noChangeArrowheads="1"/>
                          </pic:cNvPicPr>
                        </pic:nvPicPr>
                        <pic:blipFill>
                          <a:blip r:embed="rId89" cstate="print"/>
                          <a:srcRect l="4323" t="4739" r="10942" b="25193"/>
                          <a:stretch>
                            <a:fillRect/>
                          </a:stretch>
                        </pic:blipFill>
                        <pic:spPr bwMode="auto">
                          <a:xfrm>
                            <a:off x="0" y="0"/>
                            <a:ext cx="2880000" cy="1790857"/>
                          </a:xfrm>
                          <a:prstGeom prst="rect">
                            <a:avLst/>
                          </a:prstGeom>
                          <a:noFill/>
                          <a:ln w="9525">
                            <a:noFill/>
                            <a:miter lim="800000"/>
                            <a:headEnd/>
                            <a:tailEnd/>
                          </a:ln>
                        </pic:spPr>
                      </pic:pic>
                    </a:graphicData>
                  </a:graphic>
                </wp:inline>
              </w:drawing>
            </w:r>
          </w:p>
        </w:tc>
      </w:tr>
      <w:tr w:rsidR="00DD74A6" w:rsidRPr="00A57488" w:rsidTr="0074150A">
        <w:trPr>
          <w:jc w:val="center"/>
        </w:trPr>
        <w:tc>
          <w:tcPr>
            <w:tcW w:w="4680" w:type="dxa"/>
          </w:tcPr>
          <w:p w:rsidR="00DD74A6" w:rsidRPr="00A57488" w:rsidRDefault="00DD74A6" w:rsidP="00804C89">
            <w:pPr>
              <w:jc w:val="center"/>
              <w:rPr>
                <w:rFonts w:ascii="Times New Roman" w:hAnsi="Times New Roman" w:cs="Times New Roman"/>
                <w:noProof/>
                <w:spacing w:val="-2"/>
                <w:sz w:val="28"/>
                <w:szCs w:val="28"/>
              </w:rPr>
            </w:pPr>
            <w:r w:rsidRPr="00A57488">
              <w:rPr>
                <w:rFonts w:ascii="Times New Roman" w:hAnsi="Times New Roman" w:cs="Times New Roman"/>
                <w:spacing w:val="-2"/>
                <w:sz w:val="28"/>
                <w:szCs w:val="28"/>
              </w:rPr>
              <w:t>а)</w:t>
            </w:r>
          </w:p>
        </w:tc>
        <w:tc>
          <w:tcPr>
            <w:tcW w:w="4734" w:type="dxa"/>
            <w:gridSpan w:val="2"/>
          </w:tcPr>
          <w:p w:rsidR="00DD74A6" w:rsidRPr="00A57488" w:rsidRDefault="00DD74A6" w:rsidP="00804C89">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б)</w:t>
            </w:r>
          </w:p>
        </w:tc>
      </w:tr>
      <w:tr w:rsidR="002645C2" w:rsidRPr="00A57488" w:rsidTr="0074150A">
        <w:trPr>
          <w:jc w:val="center"/>
        </w:trPr>
        <w:tc>
          <w:tcPr>
            <w:tcW w:w="5051" w:type="dxa"/>
            <w:gridSpan w:val="2"/>
          </w:tcPr>
          <w:p w:rsidR="002645C2" w:rsidRPr="00A57488" w:rsidRDefault="002645C2" w:rsidP="00804C89">
            <w:pPr>
              <w:jc w:val="center"/>
              <w:rPr>
                <w:rFonts w:ascii="Times New Roman" w:hAnsi="Times New Roman" w:cs="Times New Roman"/>
                <w:spacing w:val="-2"/>
                <w:sz w:val="10"/>
                <w:szCs w:val="10"/>
              </w:rPr>
            </w:pPr>
          </w:p>
        </w:tc>
        <w:tc>
          <w:tcPr>
            <w:tcW w:w="4363" w:type="dxa"/>
          </w:tcPr>
          <w:p w:rsidR="002645C2" w:rsidRPr="00A57488" w:rsidRDefault="002645C2" w:rsidP="00804C89">
            <w:pPr>
              <w:jc w:val="center"/>
              <w:rPr>
                <w:rFonts w:ascii="Times New Roman" w:hAnsi="Times New Roman" w:cs="Times New Roman"/>
                <w:spacing w:val="-2"/>
                <w:sz w:val="10"/>
                <w:szCs w:val="10"/>
              </w:rPr>
            </w:pPr>
          </w:p>
        </w:tc>
      </w:tr>
      <w:tr w:rsidR="002645C2" w:rsidRPr="00A57488" w:rsidTr="0074150A">
        <w:trPr>
          <w:jc w:val="center"/>
        </w:trPr>
        <w:tc>
          <w:tcPr>
            <w:tcW w:w="9414" w:type="dxa"/>
            <w:gridSpan w:val="3"/>
          </w:tcPr>
          <w:p w:rsidR="002645C2" w:rsidRPr="00A57488" w:rsidRDefault="002645C2" w:rsidP="00804C89">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а) общий вид; б) вид в работе</w:t>
            </w:r>
          </w:p>
        </w:tc>
      </w:tr>
      <w:tr w:rsidR="002645C2" w:rsidRPr="00A57488" w:rsidTr="0074150A">
        <w:trPr>
          <w:jc w:val="center"/>
        </w:trPr>
        <w:tc>
          <w:tcPr>
            <w:tcW w:w="5051" w:type="dxa"/>
            <w:gridSpan w:val="2"/>
          </w:tcPr>
          <w:p w:rsidR="002645C2" w:rsidRPr="00A57488" w:rsidRDefault="002645C2" w:rsidP="00804C89">
            <w:pPr>
              <w:jc w:val="center"/>
              <w:rPr>
                <w:rFonts w:ascii="Times New Roman" w:hAnsi="Times New Roman" w:cs="Times New Roman"/>
                <w:spacing w:val="-2"/>
                <w:sz w:val="10"/>
                <w:szCs w:val="10"/>
              </w:rPr>
            </w:pPr>
          </w:p>
        </w:tc>
        <w:tc>
          <w:tcPr>
            <w:tcW w:w="4363" w:type="dxa"/>
          </w:tcPr>
          <w:p w:rsidR="002645C2" w:rsidRPr="00A57488" w:rsidRDefault="002645C2" w:rsidP="00804C89">
            <w:pPr>
              <w:jc w:val="center"/>
              <w:rPr>
                <w:rFonts w:ascii="Times New Roman" w:hAnsi="Times New Roman" w:cs="Times New Roman"/>
                <w:spacing w:val="-2"/>
                <w:sz w:val="10"/>
                <w:szCs w:val="10"/>
              </w:rPr>
            </w:pPr>
          </w:p>
        </w:tc>
      </w:tr>
      <w:tr w:rsidR="002645C2" w:rsidRPr="00A57488" w:rsidTr="0074150A">
        <w:trPr>
          <w:jc w:val="center"/>
        </w:trPr>
        <w:tc>
          <w:tcPr>
            <w:tcW w:w="9414" w:type="dxa"/>
            <w:gridSpan w:val="3"/>
          </w:tcPr>
          <w:p w:rsidR="002645C2" w:rsidRPr="00A57488" w:rsidRDefault="002645C2" w:rsidP="00DD74A6">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3.1</w:t>
            </w:r>
            <w:r w:rsidR="00E128CB">
              <w:rPr>
                <w:rFonts w:ascii="Times New Roman" w:hAnsi="Times New Roman" w:cs="Times New Roman"/>
                <w:noProof/>
                <w:spacing w:val="-2"/>
                <w:sz w:val="28"/>
                <w:szCs w:val="28"/>
              </w:rPr>
              <w:t xml:space="preserve"> – </w:t>
            </w:r>
            <w:r w:rsidR="00DD74A6" w:rsidRPr="00A57488">
              <w:rPr>
                <w:rFonts w:ascii="Times New Roman" w:hAnsi="Times New Roman" w:cs="Times New Roman"/>
                <w:spacing w:val="-2"/>
                <w:sz w:val="28"/>
                <w:szCs w:val="28"/>
              </w:rPr>
              <w:t>ЛПУ</w:t>
            </w:r>
            <w:r w:rsidRPr="00A57488">
              <w:rPr>
                <w:rFonts w:ascii="Times New Roman" w:hAnsi="Times New Roman" w:cs="Times New Roman"/>
                <w:spacing w:val="-2"/>
                <w:sz w:val="28"/>
                <w:szCs w:val="28"/>
              </w:rPr>
              <w:t xml:space="preserve"> для проведения экспериментальных исследований</w:t>
            </w:r>
          </w:p>
        </w:tc>
      </w:tr>
    </w:tbl>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AB6999"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Основными конструктивными элементами ЛПУ являлись рама, тягово-прицепное устройство с механизмом регулировки положения ЛПУ в продольно-горизонтальной плоскости, кронштейна для крепления двугранного клина либо плоскорежущего рабочего органа, 4-х опорных металлических колес с механизмом регулировки глубины обработки, 2-х транспортных пневматических колес с гидравлическим механизмом перевода ЛПУ из транспортного положения в рабочее и обратно. </w:t>
      </w:r>
    </w:p>
    <w:p w:rsidR="00AB6999"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Для увеличения массы ЛПУ применялся комплект металлических брусков. Конструкция ЛПУ позволяла заглублять исследуемые варианты рабочих органов на глубину до 30 см. Способ агрегатирования ЛПУ - прицепной. В качестве энергетического средства для агрегатирования Л</w:t>
      </w:r>
      <w:r w:rsidR="00DD74A6" w:rsidRPr="00A57488">
        <w:rPr>
          <w:rFonts w:ascii="Times New Roman" w:hAnsi="Times New Roman" w:cs="Times New Roman"/>
          <w:spacing w:val="-2"/>
          <w:sz w:val="28"/>
          <w:szCs w:val="28"/>
        </w:rPr>
        <w:t>ПУ применялся трактор МТЗ-1221</w:t>
      </w:r>
      <w:r w:rsidRPr="00A57488">
        <w:rPr>
          <w:rFonts w:ascii="Times New Roman" w:hAnsi="Times New Roman" w:cs="Times New Roman"/>
          <w:spacing w:val="-2"/>
          <w:sz w:val="28"/>
          <w:szCs w:val="28"/>
        </w:rPr>
        <w:t xml:space="preserve"> (тяговый класс 2,0). </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Наличие четырех опорных колес, расположенных по углам рамы ЛПУ, исключало влияние ее собственного веса на тяговое сопротивление, возникающее при трении элементов рабочего органа о почву. </w:t>
      </w:r>
    </w:p>
    <w:p w:rsidR="002645C2" w:rsidRPr="00A57488" w:rsidRDefault="00DD74A6" w:rsidP="00804C89">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i/>
          <w:spacing w:val="-2"/>
          <w:sz w:val="28"/>
          <w:szCs w:val="28"/>
        </w:rPr>
        <w:t>О</w:t>
      </w:r>
      <w:r w:rsidR="002645C2" w:rsidRPr="00A57488">
        <w:rPr>
          <w:rFonts w:ascii="Times New Roman" w:hAnsi="Times New Roman" w:cs="Times New Roman"/>
          <w:i/>
          <w:spacing w:val="-2"/>
          <w:sz w:val="28"/>
          <w:szCs w:val="28"/>
        </w:rPr>
        <w:t>бразец орудия для основной обработки уплотненных почв.</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Фотографии образца</w:t>
      </w:r>
      <w:r w:rsidR="00DD74A6" w:rsidRPr="00A57488">
        <w:rPr>
          <w:rFonts w:ascii="Times New Roman" w:hAnsi="Times New Roman" w:cs="Times New Roman"/>
          <w:spacing w:val="-2"/>
          <w:sz w:val="28"/>
          <w:szCs w:val="28"/>
        </w:rPr>
        <w:t xml:space="preserve"> орудия </w:t>
      </w:r>
      <w:r w:rsidRPr="00A57488">
        <w:rPr>
          <w:rFonts w:ascii="Times New Roman" w:hAnsi="Times New Roman" w:cs="Times New Roman"/>
          <w:spacing w:val="-2"/>
          <w:sz w:val="28"/>
          <w:szCs w:val="28"/>
        </w:rPr>
        <w:t>представлены на рисунке 3.2.</w:t>
      </w:r>
    </w:p>
    <w:p w:rsidR="00AB6999" w:rsidRDefault="00DD74A6" w:rsidP="00804C89">
      <w:pPr>
        <w:shd w:val="clear" w:color="auto" w:fill="FFFFFF"/>
        <w:spacing w:before="10" w:after="0" w:line="240" w:lineRule="auto"/>
        <w:ind w:right="2" w:firstLine="720"/>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Образец орудия состоит из центральной и двух боковых рам, опорных и опорно-транспортных колес с механизмами бесступенчатого регулирования глубины обработки, механизмов перевода макетного образца орудия из рабочего положения в транспортное. Максимальное количество плоскорежущих рабочих органов, устанавливаемых на раме образца - 9 штук. Максимальная глубина обработки - 30 см. </w:t>
      </w:r>
    </w:p>
    <w:p w:rsidR="002645C2" w:rsidRPr="00A57488" w:rsidRDefault="00DD74A6" w:rsidP="00804C89">
      <w:pPr>
        <w:shd w:val="clear" w:color="auto" w:fill="FFFFFF"/>
        <w:spacing w:before="10" w:after="0" w:line="240" w:lineRule="auto"/>
        <w:ind w:right="2" w:firstLine="720"/>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Способ агрегатирования образца орудия - прицепной. В качестве энергетического средства для агрегатирования образца орудия применялся трактор "</w:t>
      </w:r>
      <w:proofErr w:type="spellStart"/>
      <w:r w:rsidRPr="00A57488">
        <w:rPr>
          <w:rFonts w:ascii="Times New Roman" w:hAnsi="Times New Roman" w:cs="Times New Roman"/>
          <w:spacing w:val="-2"/>
          <w:sz w:val="28"/>
          <w:szCs w:val="28"/>
        </w:rPr>
        <w:t>Кировец</w:t>
      </w:r>
      <w:proofErr w:type="spellEnd"/>
      <w:r w:rsidRPr="00A57488">
        <w:rPr>
          <w:rFonts w:ascii="Times New Roman" w:hAnsi="Times New Roman" w:cs="Times New Roman"/>
          <w:spacing w:val="-2"/>
          <w:sz w:val="28"/>
          <w:szCs w:val="28"/>
        </w:rPr>
        <w:t>" К-744Р2 (тяговый класс 6).</w:t>
      </w:r>
    </w:p>
    <w:p w:rsidR="00A57488" w:rsidRPr="00A57488" w:rsidRDefault="00A57488" w:rsidP="00804C89">
      <w:pPr>
        <w:shd w:val="clear" w:color="auto" w:fill="FFFFFF"/>
        <w:spacing w:before="10" w:after="0" w:line="240" w:lineRule="auto"/>
        <w:ind w:right="2" w:firstLine="720"/>
        <w:jc w:val="both"/>
        <w:rPr>
          <w:rFonts w:ascii="Times New Roman" w:hAnsi="Times New Roman" w:cs="Times New Roman"/>
          <w:spacing w:val="-2"/>
          <w:sz w:val="24"/>
          <w:szCs w:val="24"/>
        </w:rPr>
      </w:pPr>
    </w:p>
    <w:tbl>
      <w:tblPr>
        <w:tblStyle w:val="a3"/>
        <w:tblW w:w="0" w:type="auto"/>
        <w:tblInd w:w="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819"/>
        <w:gridCol w:w="1003"/>
        <w:gridCol w:w="4592"/>
      </w:tblGrid>
      <w:tr w:rsidR="00DD74A6" w:rsidRPr="00A57488" w:rsidTr="0074150A">
        <w:tc>
          <w:tcPr>
            <w:tcW w:w="4822" w:type="dxa"/>
            <w:gridSpan w:val="2"/>
            <w:vAlign w:val="center"/>
          </w:tcPr>
          <w:p w:rsidR="00DD74A6" w:rsidRPr="00A57488" w:rsidRDefault="00DD74A6" w:rsidP="00DD74A6">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lastRenderedPageBreak/>
              <w:drawing>
                <wp:inline distT="0" distB="0" distL="0" distR="0" wp14:anchorId="1B98ECE1" wp14:editId="54C435E6">
                  <wp:extent cx="2880000" cy="1281711"/>
                  <wp:effectExtent l="19050" t="0" r="0" b="0"/>
                  <wp:docPr id="140" name="Рисунок 1" descr="C:\Users\User\Desktop\фото для диссертации\макетный 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для диссертации\макетный образец.jpg"/>
                          <pic:cNvPicPr>
                            <a:picLocks noChangeAspect="1" noChangeArrowheads="1"/>
                          </pic:cNvPicPr>
                        </pic:nvPicPr>
                        <pic:blipFill>
                          <a:blip r:embed="rId90" cstate="print"/>
                          <a:srcRect l="30022" t="37403" b="21185"/>
                          <a:stretch>
                            <a:fillRect/>
                          </a:stretch>
                        </pic:blipFill>
                        <pic:spPr bwMode="auto">
                          <a:xfrm>
                            <a:off x="0" y="0"/>
                            <a:ext cx="2880000" cy="1281711"/>
                          </a:xfrm>
                          <a:prstGeom prst="rect">
                            <a:avLst/>
                          </a:prstGeom>
                          <a:noFill/>
                          <a:ln w="9525">
                            <a:noFill/>
                            <a:miter lim="800000"/>
                            <a:headEnd/>
                            <a:tailEnd/>
                          </a:ln>
                        </pic:spPr>
                      </pic:pic>
                    </a:graphicData>
                  </a:graphic>
                </wp:inline>
              </w:drawing>
            </w:r>
          </w:p>
        </w:tc>
        <w:tc>
          <w:tcPr>
            <w:tcW w:w="4592" w:type="dxa"/>
          </w:tcPr>
          <w:p w:rsidR="00DD74A6" w:rsidRPr="00A57488" w:rsidRDefault="00DD74A6" w:rsidP="00804C89">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0654A14F" wp14:editId="77BD04A0">
                  <wp:extent cx="2538462" cy="1908000"/>
                  <wp:effectExtent l="0" t="0" r="0" b="0"/>
                  <wp:docPr id="141" name="Рисунок 2" descr="C:\Users\User\Desktop\фото для диссертации\IMG_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для диссертации\IMG_3910.JPG"/>
                          <pic:cNvPicPr>
                            <a:picLocks noChangeAspect="1" noChangeArrowheads="1"/>
                          </pic:cNvPicPr>
                        </pic:nvPicPr>
                        <pic:blipFill>
                          <a:blip r:embed="rId91" cstate="print"/>
                          <a:srcRect/>
                          <a:stretch>
                            <a:fillRect/>
                          </a:stretch>
                        </pic:blipFill>
                        <pic:spPr bwMode="auto">
                          <a:xfrm>
                            <a:off x="0" y="0"/>
                            <a:ext cx="2538462" cy="1908000"/>
                          </a:xfrm>
                          <a:prstGeom prst="rect">
                            <a:avLst/>
                          </a:prstGeom>
                          <a:noFill/>
                          <a:ln w="9525">
                            <a:noFill/>
                            <a:miter lim="800000"/>
                            <a:headEnd/>
                            <a:tailEnd/>
                          </a:ln>
                        </pic:spPr>
                      </pic:pic>
                    </a:graphicData>
                  </a:graphic>
                </wp:inline>
              </w:drawing>
            </w:r>
          </w:p>
        </w:tc>
      </w:tr>
      <w:tr w:rsidR="00DD74A6" w:rsidRPr="00A57488" w:rsidTr="0074150A">
        <w:tc>
          <w:tcPr>
            <w:tcW w:w="4822" w:type="dxa"/>
            <w:gridSpan w:val="2"/>
            <w:vAlign w:val="center"/>
          </w:tcPr>
          <w:p w:rsidR="00DD74A6" w:rsidRPr="00A57488" w:rsidRDefault="00DD74A6" w:rsidP="00DD74A6">
            <w:pPr>
              <w:jc w:val="center"/>
              <w:rPr>
                <w:rFonts w:ascii="Times New Roman" w:hAnsi="Times New Roman" w:cs="Times New Roman"/>
                <w:noProof/>
                <w:spacing w:val="-2"/>
                <w:sz w:val="28"/>
                <w:szCs w:val="28"/>
              </w:rPr>
            </w:pPr>
            <w:r w:rsidRPr="00A57488">
              <w:rPr>
                <w:rFonts w:ascii="Times New Roman" w:hAnsi="Times New Roman" w:cs="Times New Roman"/>
                <w:spacing w:val="-2"/>
                <w:sz w:val="28"/>
                <w:szCs w:val="28"/>
              </w:rPr>
              <w:t>а)</w:t>
            </w:r>
          </w:p>
        </w:tc>
        <w:tc>
          <w:tcPr>
            <w:tcW w:w="4592" w:type="dxa"/>
          </w:tcPr>
          <w:p w:rsidR="00DD74A6" w:rsidRPr="00A57488" w:rsidRDefault="00DD74A6" w:rsidP="00804C89">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б)</w:t>
            </w:r>
          </w:p>
        </w:tc>
      </w:tr>
      <w:tr w:rsidR="002645C2" w:rsidRPr="00A57488" w:rsidTr="00DD74A6">
        <w:tc>
          <w:tcPr>
            <w:tcW w:w="3819" w:type="dxa"/>
          </w:tcPr>
          <w:p w:rsidR="002645C2" w:rsidRPr="00A57488" w:rsidRDefault="002645C2" w:rsidP="00804C89">
            <w:pPr>
              <w:jc w:val="center"/>
              <w:rPr>
                <w:rFonts w:ascii="Times New Roman" w:hAnsi="Times New Roman" w:cs="Times New Roman"/>
                <w:spacing w:val="-2"/>
                <w:sz w:val="10"/>
                <w:szCs w:val="10"/>
              </w:rPr>
            </w:pPr>
          </w:p>
        </w:tc>
        <w:tc>
          <w:tcPr>
            <w:tcW w:w="5595" w:type="dxa"/>
            <w:gridSpan w:val="2"/>
          </w:tcPr>
          <w:p w:rsidR="002645C2" w:rsidRPr="00A57488" w:rsidRDefault="002645C2" w:rsidP="00804C89">
            <w:pPr>
              <w:jc w:val="center"/>
              <w:rPr>
                <w:rFonts w:ascii="Times New Roman" w:hAnsi="Times New Roman" w:cs="Times New Roman"/>
                <w:spacing w:val="-2"/>
                <w:sz w:val="10"/>
                <w:szCs w:val="10"/>
              </w:rPr>
            </w:pPr>
          </w:p>
        </w:tc>
      </w:tr>
      <w:tr w:rsidR="002645C2" w:rsidRPr="00A57488" w:rsidTr="002645C2">
        <w:tc>
          <w:tcPr>
            <w:tcW w:w="9414" w:type="dxa"/>
            <w:gridSpan w:val="3"/>
          </w:tcPr>
          <w:p w:rsidR="002645C2" w:rsidRPr="00A57488" w:rsidRDefault="002645C2" w:rsidP="00804C89">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а) общий вид; б) вид в работе</w:t>
            </w:r>
          </w:p>
        </w:tc>
      </w:tr>
      <w:tr w:rsidR="002645C2" w:rsidRPr="00A57488" w:rsidTr="00DD74A6">
        <w:tc>
          <w:tcPr>
            <w:tcW w:w="3819" w:type="dxa"/>
          </w:tcPr>
          <w:p w:rsidR="002645C2" w:rsidRPr="00A57488" w:rsidRDefault="002645C2" w:rsidP="00804C89">
            <w:pPr>
              <w:jc w:val="center"/>
              <w:rPr>
                <w:rFonts w:ascii="Times New Roman" w:hAnsi="Times New Roman" w:cs="Times New Roman"/>
                <w:spacing w:val="-2"/>
                <w:sz w:val="10"/>
                <w:szCs w:val="10"/>
              </w:rPr>
            </w:pPr>
          </w:p>
        </w:tc>
        <w:tc>
          <w:tcPr>
            <w:tcW w:w="5595" w:type="dxa"/>
            <w:gridSpan w:val="2"/>
          </w:tcPr>
          <w:p w:rsidR="002645C2" w:rsidRPr="00A57488" w:rsidRDefault="002645C2" w:rsidP="00804C89">
            <w:pPr>
              <w:jc w:val="center"/>
              <w:rPr>
                <w:rFonts w:ascii="Times New Roman" w:hAnsi="Times New Roman" w:cs="Times New Roman"/>
                <w:spacing w:val="-2"/>
                <w:sz w:val="10"/>
                <w:szCs w:val="10"/>
              </w:rPr>
            </w:pPr>
          </w:p>
        </w:tc>
      </w:tr>
      <w:tr w:rsidR="002645C2" w:rsidRPr="00A57488" w:rsidTr="002645C2">
        <w:tc>
          <w:tcPr>
            <w:tcW w:w="9414" w:type="dxa"/>
            <w:gridSpan w:val="3"/>
          </w:tcPr>
          <w:p w:rsidR="002645C2" w:rsidRPr="00A57488" w:rsidRDefault="002645C2" w:rsidP="00DD74A6">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3.2</w:t>
            </w:r>
            <w:r w:rsidR="00E128CB">
              <w:rPr>
                <w:rFonts w:ascii="Times New Roman" w:hAnsi="Times New Roman" w:cs="Times New Roman"/>
                <w:noProof/>
                <w:spacing w:val="-2"/>
                <w:sz w:val="28"/>
                <w:szCs w:val="28"/>
              </w:rPr>
              <w:t xml:space="preserve"> – </w:t>
            </w:r>
            <w:r w:rsidR="00DD74A6" w:rsidRPr="00A57488">
              <w:rPr>
                <w:rFonts w:ascii="Times New Roman" w:hAnsi="Times New Roman" w:cs="Times New Roman"/>
                <w:spacing w:val="-2"/>
                <w:sz w:val="28"/>
                <w:szCs w:val="28"/>
              </w:rPr>
              <w:t>О</w:t>
            </w:r>
            <w:r w:rsidRPr="00A57488">
              <w:rPr>
                <w:rFonts w:ascii="Times New Roman" w:hAnsi="Times New Roman" w:cs="Times New Roman"/>
                <w:spacing w:val="-2"/>
                <w:sz w:val="28"/>
                <w:szCs w:val="28"/>
              </w:rPr>
              <w:t>бразец для проведения экспериментальных исследований</w:t>
            </w:r>
          </w:p>
        </w:tc>
      </w:tr>
    </w:tbl>
    <w:p w:rsidR="002645C2" w:rsidRPr="00A57488" w:rsidRDefault="002645C2" w:rsidP="002763E4">
      <w:pPr>
        <w:spacing w:after="0" w:line="240" w:lineRule="auto"/>
        <w:ind w:firstLine="709"/>
        <w:jc w:val="both"/>
        <w:rPr>
          <w:rFonts w:ascii="Times New Roman" w:hAnsi="Times New Roman" w:cs="Times New Roman"/>
          <w:spacing w:val="-2"/>
          <w:sz w:val="24"/>
          <w:szCs w:val="24"/>
        </w:rPr>
      </w:pPr>
    </w:p>
    <w:p w:rsidR="002645C2" w:rsidRPr="0074150A" w:rsidRDefault="002645C2" w:rsidP="002763E4">
      <w:pPr>
        <w:pStyle w:val="2"/>
        <w:spacing w:before="0" w:line="240" w:lineRule="auto"/>
        <w:ind w:firstLine="709"/>
        <w:jc w:val="both"/>
        <w:rPr>
          <w:rFonts w:ascii="Times New Roman" w:hAnsi="Times New Roman" w:cs="Times New Roman"/>
          <w:color w:val="auto"/>
          <w:sz w:val="28"/>
          <w:szCs w:val="28"/>
        </w:rPr>
      </w:pPr>
      <w:bookmarkStart w:id="32" w:name="_Toc131948420"/>
      <w:r w:rsidRPr="0074150A">
        <w:rPr>
          <w:rFonts w:ascii="Times New Roman" w:hAnsi="Times New Roman" w:cs="Times New Roman"/>
          <w:color w:val="auto"/>
          <w:sz w:val="28"/>
          <w:szCs w:val="28"/>
        </w:rPr>
        <w:t>3.3 Средства измерений и оборудование, применяемое при проведении экспериментальных исследований</w:t>
      </w:r>
      <w:bookmarkEnd w:id="32"/>
    </w:p>
    <w:p w:rsidR="002645C2" w:rsidRDefault="002645C2" w:rsidP="002763E4">
      <w:pPr>
        <w:spacing w:after="0" w:line="240" w:lineRule="auto"/>
        <w:ind w:firstLine="709"/>
        <w:jc w:val="both"/>
        <w:rPr>
          <w:rFonts w:ascii="Times New Roman" w:hAnsi="Times New Roman" w:cs="Times New Roman"/>
          <w:spacing w:val="-2"/>
          <w:sz w:val="24"/>
          <w:szCs w:val="24"/>
        </w:rPr>
      </w:pPr>
    </w:p>
    <w:p w:rsidR="00C82643" w:rsidRPr="00C82643" w:rsidRDefault="00C82643" w:rsidP="002763E4">
      <w:pPr>
        <w:spacing w:after="0" w:line="240" w:lineRule="auto"/>
        <w:ind w:firstLine="709"/>
        <w:jc w:val="both"/>
        <w:rPr>
          <w:rFonts w:ascii="Times New Roman" w:hAnsi="Times New Roman" w:cs="Times New Roman"/>
          <w:spacing w:val="-2"/>
          <w:sz w:val="24"/>
          <w:szCs w:val="24"/>
        </w:rPr>
      </w:pPr>
      <w:r>
        <w:rPr>
          <w:rFonts w:ascii="Times New Roman" w:hAnsi="Times New Roman" w:cs="Times New Roman"/>
          <w:sz w:val="28"/>
          <w:szCs w:val="28"/>
        </w:rPr>
        <w:t>Перечень с</w:t>
      </w:r>
      <w:r w:rsidRPr="00C82643">
        <w:rPr>
          <w:rFonts w:ascii="Times New Roman" w:hAnsi="Times New Roman" w:cs="Times New Roman"/>
          <w:sz w:val="28"/>
          <w:szCs w:val="28"/>
        </w:rPr>
        <w:t>редств измерений и оборудовани</w:t>
      </w:r>
      <w:r>
        <w:rPr>
          <w:rFonts w:ascii="Times New Roman" w:hAnsi="Times New Roman" w:cs="Times New Roman"/>
          <w:sz w:val="28"/>
          <w:szCs w:val="28"/>
        </w:rPr>
        <w:t>я</w:t>
      </w:r>
      <w:r w:rsidRPr="00C82643">
        <w:rPr>
          <w:rFonts w:ascii="Times New Roman" w:hAnsi="Times New Roman" w:cs="Times New Roman"/>
          <w:sz w:val="28"/>
          <w:szCs w:val="28"/>
        </w:rPr>
        <w:t>, применяемо</w:t>
      </w:r>
      <w:r>
        <w:rPr>
          <w:rFonts w:ascii="Times New Roman" w:hAnsi="Times New Roman" w:cs="Times New Roman"/>
          <w:sz w:val="28"/>
          <w:szCs w:val="28"/>
        </w:rPr>
        <w:t>го</w:t>
      </w:r>
      <w:r w:rsidRPr="00C82643">
        <w:rPr>
          <w:rFonts w:ascii="Times New Roman" w:hAnsi="Times New Roman" w:cs="Times New Roman"/>
          <w:sz w:val="28"/>
          <w:szCs w:val="28"/>
        </w:rPr>
        <w:t xml:space="preserve"> при проведении экспериментальн</w:t>
      </w:r>
      <w:r w:rsidR="006363F6">
        <w:rPr>
          <w:rFonts w:ascii="Times New Roman" w:hAnsi="Times New Roman" w:cs="Times New Roman"/>
          <w:sz w:val="28"/>
          <w:szCs w:val="28"/>
        </w:rPr>
        <w:t>ых исследований, представлен в п</w:t>
      </w:r>
      <w:r w:rsidRPr="00C82643">
        <w:rPr>
          <w:rFonts w:ascii="Times New Roman" w:hAnsi="Times New Roman" w:cs="Times New Roman"/>
          <w:sz w:val="28"/>
          <w:szCs w:val="28"/>
        </w:rPr>
        <w:t>риложении В.</w:t>
      </w:r>
    </w:p>
    <w:p w:rsidR="00C82643" w:rsidRPr="00A57488" w:rsidRDefault="00C82643" w:rsidP="002763E4">
      <w:pPr>
        <w:spacing w:after="0" w:line="240" w:lineRule="auto"/>
        <w:ind w:firstLine="709"/>
        <w:jc w:val="both"/>
        <w:rPr>
          <w:rFonts w:ascii="Times New Roman" w:hAnsi="Times New Roman" w:cs="Times New Roman"/>
          <w:spacing w:val="-2"/>
          <w:sz w:val="24"/>
          <w:szCs w:val="24"/>
        </w:rPr>
      </w:pPr>
    </w:p>
    <w:p w:rsidR="002645C2" w:rsidRPr="0074150A" w:rsidRDefault="002645C2" w:rsidP="002763E4">
      <w:pPr>
        <w:pStyle w:val="2"/>
        <w:spacing w:before="0" w:line="240" w:lineRule="auto"/>
        <w:ind w:firstLine="709"/>
        <w:jc w:val="both"/>
        <w:rPr>
          <w:rFonts w:ascii="Times New Roman" w:hAnsi="Times New Roman" w:cs="Times New Roman"/>
          <w:color w:val="auto"/>
          <w:sz w:val="28"/>
          <w:szCs w:val="28"/>
        </w:rPr>
      </w:pPr>
      <w:bookmarkStart w:id="33" w:name="_Toc131948421"/>
      <w:r w:rsidRPr="0074150A">
        <w:rPr>
          <w:rFonts w:ascii="Times New Roman" w:hAnsi="Times New Roman" w:cs="Times New Roman"/>
          <w:color w:val="auto"/>
          <w:sz w:val="28"/>
          <w:szCs w:val="28"/>
        </w:rPr>
        <w:t>3.4 Методика проведения экспериментальных исследований</w:t>
      </w:r>
      <w:bookmarkEnd w:id="33"/>
    </w:p>
    <w:p w:rsidR="002645C2" w:rsidRPr="00A57488" w:rsidRDefault="002645C2" w:rsidP="002763E4">
      <w:pPr>
        <w:spacing w:after="0" w:line="240" w:lineRule="auto"/>
        <w:ind w:firstLine="709"/>
        <w:jc w:val="both"/>
        <w:rPr>
          <w:rFonts w:ascii="Times New Roman" w:hAnsi="Times New Roman" w:cs="Times New Roman"/>
          <w:spacing w:val="-2"/>
          <w:sz w:val="24"/>
          <w:szCs w:val="24"/>
        </w:rPr>
      </w:pP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Методика определения показателей, характеризующих условие проведение экспериментальных исследований, а также агротехнических, энергетических и эксплуатационно-технологических показателей была основана на положениях действующей нормативной документации, методика математической обработки полученных результатов экспериментов - на положениях математической статистики и теории ошибок.</w:t>
      </w:r>
      <w:r w:rsidR="00AB6999">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Последовательность действий, необходимых для выполнения пунктов программы экспериментальных исследований в общем виде, представлена на рисунке 3.</w:t>
      </w:r>
      <w:r w:rsidR="00AB6999">
        <w:rPr>
          <w:rFonts w:ascii="Times New Roman" w:hAnsi="Times New Roman" w:cs="Times New Roman"/>
          <w:spacing w:val="-2"/>
          <w:sz w:val="28"/>
          <w:szCs w:val="28"/>
        </w:rPr>
        <w:t>3</w:t>
      </w:r>
      <w:r w:rsidRPr="00A57488">
        <w:rPr>
          <w:rFonts w:ascii="Times New Roman" w:hAnsi="Times New Roman" w:cs="Times New Roman"/>
          <w:spacing w:val="-2"/>
          <w:sz w:val="28"/>
          <w:szCs w:val="28"/>
        </w:rPr>
        <w:t xml:space="preserve">. </w:t>
      </w:r>
    </w:p>
    <w:p w:rsidR="002645C2" w:rsidRPr="00AB6999" w:rsidRDefault="002645C2" w:rsidP="00804C89">
      <w:pPr>
        <w:spacing w:after="0" w:line="240" w:lineRule="auto"/>
        <w:ind w:firstLine="709"/>
        <w:jc w:val="both"/>
        <w:rPr>
          <w:rFonts w:ascii="Times New Roman" w:hAnsi="Times New Roman" w:cs="Times New Roman"/>
          <w:color w:val="000000"/>
          <w:spacing w:val="-2"/>
          <w:kern w:val="34"/>
          <w:sz w:val="24"/>
          <w:szCs w:val="24"/>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2645C2" w:rsidRPr="00A57488" w:rsidTr="002645C2">
        <w:tc>
          <w:tcPr>
            <w:tcW w:w="9356" w:type="dxa"/>
          </w:tcPr>
          <w:p w:rsidR="002645C2" w:rsidRPr="00A57488" w:rsidRDefault="002645C2" w:rsidP="00804C89">
            <w:pPr>
              <w:jc w:val="both"/>
              <w:rPr>
                <w:rFonts w:ascii="Times New Roman" w:hAnsi="Times New Roman" w:cs="Times New Roman"/>
                <w:color w:val="000000"/>
                <w:spacing w:val="-2"/>
                <w:kern w:val="34"/>
                <w:sz w:val="28"/>
                <w:szCs w:val="28"/>
              </w:rPr>
            </w:pPr>
            <w:r w:rsidRPr="00A57488">
              <w:rPr>
                <w:rFonts w:ascii="Times New Roman" w:hAnsi="Times New Roman" w:cs="Times New Roman"/>
                <w:noProof/>
                <w:color w:val="000000"/>
                <w:spacing w:val="-2"/>
                <w:kern w:val="34"/>
                <w:sz w:val="28"/>
                <w:szCs w:val="28"/>
              </w:rPr>
              <w:drawing>
                <wp:inline distT="0" distB="0" distL="0" distR="0" wp14:anchorId="7AB31C1C" wp14:editId="444A5FCC">
                  <wp:extent cx="5940425" cy="1419589"/>
                  <wp:effectExtent l="19050" t="0" r="3175" b="0"/>
                  <wp:docPr id="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srcRect/>
                          <a:stretch>
                            <a:fillRect/>
                          </a:stretch>
                        </pic:blipFill>
                        <pic:spPr bwMode="auto">
                          <a:xfrm>
                            <a:off x="0" y="0"/>
                            <a:ext cx="5940425" cy="1419589"/>
                          </a:xfrm>
                          <a:prstGeom prst="rect">
                            <a:avLst/>
                          </a:prstGeom>
                          <a:noFill/>
                          <a:ln w="9525">
                            <a:noFill/>
                            <a:miter lim="800000"/>
                            <a:headEnd/>
                            <a:tailEnd/>
                          </a:ln>
                        </pic:spPr>
                      </pic:pic>
                    </a:graphicData>
                  </a:graphic>
                </wp:inline>
              </w:drawing>
            </w:r>
          </w:p>
        </w:tc>
      </w:tr>
      <w:tr w:rsidR="002645C2" w:rsidRPr="00A57488" w:rsidTr="002645C2">
        <w:tc>
          <w:tcPr>
            <w:tcW w:w="9356" w:type="dxa"/>
          </w:tcPr>
          <w:p w:rsidR="002645C2" w:rsidRPr="00A57488" w:rsidRDefault="002645C2" w:rsidP="00AB6999">
            <w:pPr>
              <w:jc w:val="center"/>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Рисунок 3.</w:t>
            </w:r>
            <w:r w:rsidR="00AB6999">
              <w:rPr>
                <w:rFonts w:ascii="Times New Roman" w:hAnsi="Times New Roman" w:cs="Times New Roman"/>
                <w:color w:val="000000"/>
                <w:spacing w:val="-2"/>
                <w:kern w:val="34"/>
                <w:sz w:val="28"/>
                <w:szCs w:val="28"/>
              </w:rPr>
              <w:t>3</w:t>
            </w:r>
            <w:r w:rsidR="00E128CB">
              <w:rPr>
                <w:rFonts w:ascii="Times New Roman" w:hAnsi="Times New Roman" w:cs="Times New Roman"/>
                <w:noProof/>
                <w:spacing w:val="-2"/>
                <w:sz w:val="28"/>
                <w:szCs w:val="28"/>
              </w:rPr>
              <w:t xml:space="preserve"> – </w:t>
            </w:r>
            <w:r w:rsidRPr="00A57488">
              <w:rPr>
                <w:rFonts w:ascii="Times New Roman" w:hAnsi="Times New Roman" w:cs="Times New Roman"/>
                <w:color w:val="000000"/>
                <w:spacing w:val="-2"/>
                <w:kern w:val="34"/>
                <w:sz w:val="28"/>
                <w:szCs w:val="28"/>
              </w:rPr>
              <w:t>Общая методика экспериментальных исследований</w:t>
            </w:r>
          </w:p>
        </w:tc>
      </w:tr>
    </w:tbl>
    <w:p w:rsidR="00AB6999" w:rsidRDefault="00AB6999" w:rsidP="0023046F">
      <w:pPr>
        <w:pStyle w:val="3"/>
        <w:spacing w:before="0" w:beforeAutospacing="0" w:after="0" w:afterAutospacing="0"/>
        <w:ind w:firstLine="709"/>
        <w:jc w:val="both"/>
        <w:rPr>
          <w:b w:val="0"/>
          <w:sz w:val="28"/>
          <w:szCs w:val="28"/>
        </w:rPr>
      </w:pPr>
    </w:p>
    <w:p w:rsidR="002645C2" w:rsidRPr="0023046F" w:rsidRDefault="002645C2" w:rsidP="0023046F">
      <w:pPr>
        <w:pStyle w:val="3"/>
        <w:spacing w:before="0" w:beforeAutospacing="0" w:after="0" w:afterAutospacing="0"/>
        <w:ind w:firstLine="709"/>
        <w:jc w:val="both"/>
        <w:rPr>
          <w:b w:val="0"/>
          <w:sz w:val="28"/>
          <w:szCs w:val="28"/>
        </w:rPr>
      </w:pPr>
      <w:bookmarkStart w:id="34" w:name="_Toc131948422"/>
      <w:r w:rsidRPr="0023046F">
        <w:rPr>
          <w:b w:val="0"/>
          <w:sz w:val="28"/>
          <w:szCs w:val="28"/>
        </w:rPr>
        <w:t>3.4.1 Определение условий экспериментальных исследований</w:t>
      </w:r>
      <w:bookmarkEnd w:id="34"/>
    </w:p>
    <w:p w:rsidR="002645C2" w:rsidRPr="00A57488" w:rsidRDefault="002645C2" w:rsidP="0023046F">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При выборе участков для проведения экспериментальных исследований мы руководствовались положениями, </w:t>
      </w:r>
      <w:r w:rsidRPr="00D964FB">
        <w:rPr>
          <w:rFonts w:ascii="Times New Roman" w:hAnsi="Times New Roman" w:cs="Times New Roman"/>
          <w:spacing w:val="-2"/>
          <w:sz w:val="28"/>
          <w:szCs w:val="28"/>
        </w:rPr>
        <w:t>изложенными в [</w:t>
      </w:r>
      <w:r w:rsidR="008E4196" w:rsidRPr="00D964FB">
        <w:rPr>
          <w:rFonts w:ascii="Times New Roman" w:hAnsi="Times New Roman" w:cs="Times New Roman"/>
          <w:spacing w:val="-2"/>
          <w:sz w:val="28"/>
          <w:szCs w:val="28"/>
        </w:rPr>
        <w:t>16</w:t>
      </w:r>
      <w:r w:rsidR="00D964FB" w:rsidRPr="00D964FB">
        <w:rPr>
          <w:rFonts w:ascii="Times New Roman" w:hAnsi="Times New Roman" w:cs="Times New Roman"/>
          <w:spacing w:val="-2"/>
          <w:sz w:val="28"/>
          <w:szCs w:val="28"/>
        </w:rPr>
        <w:t>3</w:t>
      </w:r>
      <w:r w:rsidRPr="00D964FB">
        <w:rPr>
          <w:rFonts w:ascii="Times New Roman" w:hAnsi="Times New Roman" w:cs="Times New Roman"/>
          <w:spacing w:val="-2"/>
          <w:sz w:val="28"/>
          <w:szCs w:val="28"/>
        </w:rPr>
        <w:t>].</w:t>
      </w:r>
      <w:r w:rsidR="00AB6999" w:rsidRPr="00D964FB">
        <w:rPr>
          <w:rFonts w:ascii="Times New Roman" w:hAnsi="Times New Roman" w:cs="Times New Roman"/>
          <w:spacing w:val="-2"/>
          <w:sz w:val="28"/>
          <w:szCs w:val="28"/>
        </w:rPr>
        <w:t xml:space="preserve"> </w:t>
      </w:r>
      <w:r w:rsidRPr="00D964FB">
        <w:rPr>
          <w:rFonts w:ascii="Times New Roman" w:hAnsi="Times New Roman" w:cs="Times New Roman"/>
          <w:spacing w:val="-2"/>
          <w:sz w:val="28"/>
          <w:szCs w:val="28"/>
        </w:rPr>
        <w:t>Участки для проведения</w:t>
      </w:r>
      <w:r w:rsidRPr="00A57488">
        <w:rPr>
          <w:rFonts w:ascii="Times New Roman" w:hAnsi="Times New Roman" w:cs="Times New Roman"/>
          <w:spacing w:val="-2"/>
          <w:sz w:val="28"/>
          <w:szCs w:val="28"/>
        </w:rPr>
        <w:t xml:space="preserve"> экспериментальных исследований выбирались на полях, где в течение нескольких лет</w:t>
      </w:r>
      <w:r w:rsidR="00C62C34" w:rsidRPr="00A57488">
        <w:rPr>
          <w:rFonts w:ascii="Times New Roman" w:hAnsi="Times New Roman" w:cs="Times New Roman"/>
          <w:spacing w:val="-2"/>
          <w:sz w:val="28"/>
          <w:szCs w:val="28"/>
        </w:rPr>
        <w:t xml:space="preserve"> не проводились глубокие механические обработки. </w:t>
      </w:r>
      <w:r w:rsidRPr="00A57488">
        <w:rPr>
          <w:rFonts w:ascii="Times New Roman" w:hAnsi="Times New Roman" w:cs="Times New Roman"/>
          <w:spacing w:val="-2"/>
          <w:sz w:val="28"/>
          <w:szCs w:val="28"/>
        </w:rPr>
        <w:t>При этом учи</w:t>
      </w:r>
      <w:r w:rsidRPr="00A57488">
        <w:rPr>
          <w:rFonts w:ascii="Times New Roman" w:hAnsi="Times New Roman" w:cs="Times New Roman"/>
          <w:spacing w:val="-2"/>
          <w:sz w:val="28"/>
          <w:szCs w:val="28"/>
        </w:rPr>
        <w:lastRenderedPageBreak/>
        <w:t>тывался тот факт, что почва на рассматриваемом поле должна быть склонной к самоуплотнению - иметь тяжелый механический состав (средний или тяжелый суглинок) и низкое содержание гумуса. Данные требования являются типичными для почвенных условий большинства площадей сельскохозяйственного назначения северного региона Казахстана.</w:t>
      </w:r>
    </w:p>
    <w:p w:rsidR="002645C2" w:rsidRPr="00A57488" w:rsidRDefault="002645C2" w:rsidP="00374338">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Определяемые показатели условий экспериментальных исследований:</w:t>
      </w:r>
      <w:r w:rsidR="00374338" w:rsidRPr="00A57488">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дата и место испытаний</w:t>
      </w:r>
      <w:r w:rsidR="00C62C34" w:rsidRPr="00A57488">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тип почвы и ее на</w:t>
      </w:r>
      <w:r w:rsidR="00C62C34" w:rsidRPr="00A57488">
        <w:rPr>
          <w:rFonts w:ascii="Times New Roman" w:hAnsi="Times New Roman" w:cs="Times New Roman"/>
          <w:spacing w:val="-2"/>
          <w:sz w:val="28"/>
          <w:szCs w:val="28"/>
        </w:rPr>
        <w:t xml:space="preserve">звание по механическому составу, </w:t>
      </w:r>
      <w:r w:rsidRPr="00A57488">
        <w:rPr>
          <w:rFonts w:ascii="Times New Roman" w:hAnsi="Times New Roman" w:cs="Times New Roman"/>
          <w:spacing w:val="-2"/>
          <w:sz w:val="28"/>
          <w:szCs w:val="28"/>
        </w:rPr>
        <w:t>рельеф</w:t>
      </w:r>
      <w:r w:rsidR="00C62C34" w:rsidRPr="00A57488">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влажность и плотность почвы в слое 0-30 см (шаг 10 см)</w:t>
      </w:r>
      <w:r w:rsidR="00C62C34" w:rsidRPr="00A57488">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 xml:space="preserve"> твердость п</w:t>
      </w:r>
      <w:r w:rsidR="00C62C34" w:rsidRPr="00A57488">
        <w:rPr>
          <w:rFonts w:ascii="Times New Roman" w:hAnsi="Times New Roman" w:cs="Times New Roman"/>
          <w:spacing w:val="-2"/>
          <w:sz w:val="28"/>
          <w:szCs w:val="28"/>
        </w:rPr>
        <w:t>очвы в слое 0-30 см (шаг 10 см),</w:t>
      </w:r>
      <w:r w:rsidRPr="00A57488">
        <w:rPr>
          <w:rFonts w:ascii="Times New Roman" w:hAnsi="Times New Roman" w:cs="Times New Roman"/>
          <w:spacing w:val="-2"/>
          <w:sz w:val="28"/>
          <w:szCs w:val="28"/>
        </w:rPr>
        <w:t xml:space="preserve"> масса растительных и пожнивных остатков на 1 м</w:t>
      </w:r>
      <w:r w:rsidRPr="00A57488">
        <w:rPr>
          <w:rFonts w:ascii="Times New Roman" w:hAnsi="Times New Roman" w:cs="Times New Roman"/>
          <w:spacing w:val="-2"/>
          <w:sz w:val="28"/>
          <w:szCs w:val="28"/>
          <w:vertAlign w:val="superscript"/>
        </w:rPr>
        <w:t>2</w:t>
      </w:r>
      <w:r w:rsidR="00C62C34" w:rsidRPr="00A57488">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высота (длина) растительных и пожнивных остатков</w:t>
      </w:r>
      <w:r w:rsidR="00C62C34" w:rsidRPr="00A57488">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содержание эрозионно-опа</w:t>
      </w:r>
      <w:r w:rsidR="00C62C34" w:rsidRPr="00A57488">
        <w:rPr>
          <w:rFonts w:ascii="Times New Roman" w:hAnsi="Times New Roman" w:cs="Times New Roman"/>
          <w:spacing w:val="-2"/>
          <w:sz w:val="28"/>
          <w:szCs w:val="28"/>
        </w:rPr>
        <w:t xml:space="preserve">сных частиц почвы в слое 0-5 см, </w:t>
      </w:r>
      <w:r w:rsidRPr="00A57488">
        <w:rPr>
          <w:rFonts w:ascii="Times New Roman" w:hAnsi="Times New Roman" w:cs="Times New Roman"/>
          <w:spacing w:val="-2"/>
          <w:sz w:val="28"/>
          <w:szCs w:val="28"/>
        </w:rPr>
        <w:t>предшествующая обработка.</w:t>
      </w:r>
    </w:p>
    <w:p w:rsidR="002645C2" w:rsidRPr="00A57488" w:rsidRDefault="002645C2" w:rsidP="00374338">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Перечень определяемых показателей был определен в соответствии с требованиями </w:t>
      </w:r>
      <w:r w:rsidRPr="00D964FB">
        <w:rPr>
          <w:rFonts w:ascii="Times New Roman" w:hAnsi="Times New Roman" w:cs="Times New Roman"/>
          <w:spacing w:val="-2"/>
          <w:sz w:val="28"/>
          <w:szCs w:val="28"/>
        </w:rPr>
        <w:t>ГОСТ 33736</w:t>
      </w:r>
      <w:r w:rsidR="00374338" w:rsidRPr="00D964FB">
        <w:rPr>
          <w:rFonts w:ascii="Times New Roman" w:hAnsi="Times New Roman" w:cs="Times New Roman"/>
          <w:spacing w:val="-2"/>
          <w:sz w:val="28"/>
          <w:szCs w:val="28"/>
        </w:rPr>
        <w:t xml:space="preserve"> [16</w:t>
      </w:r>
      <w:r w:rsidR="00D964FB" w:rsidRPr="00D964FB">
        <w:rPr>
          <w:rFonts w:ascii="Times New Roman" w:hAnsi="Times New Roman" w:cs="Times New Roman"/>
          <w:spacing w:val="-2"/>
          <w:sz w:val="28"/>
          <w:szCs w:val="28"/>
        </w:rPr>
        <w:t>4</w:t>
      </w:r>
      <w:r w:rsidR="00374338" w:rsidRPr="00D964FB">
        <w:rPr>
          <w:rFonts w:ascii="Times New Roman" w:hAnsi="Times New Roman" w:cs="Times New Roman"/>
          <w:spacing w:val="-2"/>
          <w:sz w:val="28"/>
          <w:szCs w:val="28"/>
        </w:rPr>
        <w:t>]</w:t>
      </w:r>
      <w:r w:rsidRPr="00D964FB">
        <w:rPr>
          <w:rFonts w:ascii="Times New Roman" w:hAnsi="Times New Roman" w:cs="Times New Roman"/>
          <w:spacing w:val="-2"/>
          <w:sz w:val="28"/>
          <w:szCs w:val="28"/>
        </w:rPr>
        <w:t>.</w:t>
      </w:r>
      <w:r w:rsidR="00374338" w:rsidRPr="00D964FB">
        <w:rPr>
          <w:rFonts w:ascii="Times New Roman" w:hAnsi="Times New Roman" w:cs="Times New Roman"/>
          <w:spacing w:val="-2"/>
          <w:sz w:val="28"/>
          <w:szCs w:val="28"/>
        </w:rPr>
        <w:t xml:space="preserve"> </w:t>
      </w:r>
      <w:r w:rsidRPr="00D964FB">
        <w:rPr>
          <w:rFonts w:ascii="Times New Roman" w:hAnsi="Times New Roman" w:cs="Times New Roman"/>
          <w:spacing w:val="-2"/>
          <w:sz w:val="28"/>
          <w:szCs w:val="28"/>
        </w:rPr>
        <w:t>Методика</w:t>
      </w:r>
      <w:r w:rsidRPr="00A57488">
        <w:rPr>
          <w:rFonts w:ascii="Times New Roman" w:hAnsi="Times New Roman" w:cs="Times New Roman"/>
          <w:spacing w:val="-2"/>
          <w:sz w:val="28"/>
          <w:szCs w:val="28"/>
        </w:rPr>
        <w:t xml:space="preserve"> определения перечисленных показателей - в соответствии с требованиями ГОСТ 33736</w:t>
      </w:r>
      <w:r w:rsidR="00374338" w:rsidRPr="00A57488">
        <w:rPr>
          <w:rFonts w:ascii="Times New Roman" w:hAnsi="Times New Roman" w:cs="Times New Roman"/>
          <w:spacing w:val="-2"/>
          <w:sz w:val="28"/>
          <w:szCs w:val="28"/>
        </w:rPr>
        <w:t xml:space="preserve"> [163]</w:t>
      </w:r>
      <w:r w:rsidRPr="00A57488">
        <w:rPr>
          <w:rFonts w:ascii="Times New Roman" w:hAnsi="Times New Roman" w:cs="Times New Roman"/>
          <w:spacing w:val="-2"/>
          <w:sz w:val="28"/>
          <w:szCs w:val="28"/>
        </w:rPr>
        <w:t xml:space="preserve"> и ГОСТ 20915</w:t>
      </w:r>
      <w:r w:rsidR="00374338" w:rsidRPr="00A57488">
        <w:rPr>
          <w:rFonts w:ascii="Times New Roman" w:hAnsi="Times New Roman" w:cs="Times New Roman"/>
          <w:spacing w:val="-2"/>
          <w:sz w:val="28"/>
          <w:szCs w:val="28"/>
        </w:rPr>
        <w:t xml:space="preserve"> [165]</w:t>
      </w:r>
      <w:r w:rsidRPr="00A57488">
        <w:rPr>
          <w:rFonts w:ascii="Times New Roman" w:hAnsi="Times New Roman" w:cs="Times New Roman"/>
          <w:spacing w:val="-2"/>
          <w:sz w:val="28"/>
          <w:szCs w:val="28"/>
        </w:rPr>
        <w:t>.</w:t>
      </w:r>
    </w:p>
    <w:p w:rsidR="002645C2" w:rsidRPr="00A57488" w:rsidRDefault="00AB6999" w:rsidP="00374338">
      <w:pPr>
        <w:spacing w:after="0" w:line="240" w:lineRule="auto"/>
        <w:ind w:firstLine="709"/>
        <w:jc w:val="both"/>
        <w:rPr>
          <w:rFonts w:ascii="Times New Roman" w:hAnsi="Times New Roman" w:cs="Times New Roman"/>
          <w:spacing w:val="-2"/>
          <w:sz w:val="28"/>
          <w:szCs w:val="28"/>
        </w:rPr>
      </w:pPr>
      <w:r>
        <w:rPr>
          <w:rFonts w:ascii="Times New Roman" w:hAnsi="Times New Roman" w:cs="Times New Roman"/>
          <w:spacing w:val="-2"/>
          <w:sz w:val="28"/>
          <w:szCs w:val="28"/>
        </w:rPr>
        <w:t xml:space="preserve">Физико-механические показатели почвы </w:t>
      </w:r>
      <w:r w:rsidR="002645C2" w:rsidRPr="00A57488">
        <w:rPr>
          <w:rFonts w:ascii="Times New Roman" w:hAnsi="Times New Roman" w:cs="Times New Roman"/>
          <w:spacing w:val="-2"/>
          <w:sz w:val="28"/>
          <w:szCs w:val="28"/>
        </w:rPr>
        <w:t>определялась по длине каждого рабочего хода лабораторно-полевой установки или макетного образца через каждые 10 метров.</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23046F" w:rsidRDefault="002645C2" w:rsidP="0023046F">
      <w:pPr>
        <w:pStyle w:val="3"/>
        <w:spacing w:before="0" w:beforeAutospacing="0" w:after="0" w:afterAutospacing="0"/>
        <w:ind w:firstLine="709"/>
        <w:jc w:val="both"/>
        <w:rPr>
          <w:b w:val="0"/>
          <w:sz w:val="28"/>
          <w:szCs w:val="28"/>
        </w:rPr>
      </w:pPr>
      <w:bookmarkStart w:id="35" w:name="_Toc131948423"/>
      <w:r w:rsidRPr="0023046F">
        <w:rPr>
          <w:b w:val="0"/>
          <w:sz w:val="28"/>
          <w:szCs w:val="28"/>
        </w:rPr>
        <w:t>3.4.2 Методика определения коэффициентов, входящих в разработанные математические модели (удельное сопротивление почвы и удельное сопротивление почвы объемной деформации)</w:t>
      </w:r>
      <w:bookmarkEnd w:id="35"/>
    </w:p>
    <w:p w:rsidR="002645C2" w:rsidRPr="00A57488" w:rsidRDefault="002645C2" w:rsidP="0023046F">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i/>
          <w:spacing w:val="-2"/>
          <w:sz w:val="28"/>
          <w:szCs w:val="28"/>
        </w:rPr>
        <w:t>Определение удельного сопротивления почвы объемной деформации</w:t>
      </w:r>
      <w:r w:rsidR="00D00666">
        <w:rPr>
          <w:rFonts w:ascii="Times New Roman" w:hAnsi="Times New Roman" w:cs="Times New Roman"/>
          <w:i/>
          <w:spacing w:val="-2"/>
          <w:sz w:val="28"/>
          <w:szCs w:val="28"/>
        </w:rPr>
        <w:t>.</w:t>
      </w:r>
    </w:p>
    <w:p w:rsidR="00AB6999" w:rsidRDefault="002645C2" w:rsidP="00AB699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kern w:val="34"/>
          <w:sz w:val="28"/>
          <w:szCs w:val="28"/>
        </w:rPr>
        <w:t>Значение</w:t>
      </w:r>
      <w:r w:rsidR="0074150A">
        <w:rPr>
          <w:rFonts w:ascii="Times New Roman" w:hAnsi="Times New Roman" w:cs="Times New Roman"/>
          <w:color w:val="000000"/>
          <w:spacing w:val="-2"/>
          <w:kern w:val="34"/>
          <w:sz w:val="28"/>
          <w:szCs w:val="28"/>
        </w:rPr>
        <w:t xml:space="preserve"> </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sub>
        </m:sSub>
      </m:oMath>
      <w:r w:rsidRPr="00A57488">
        <w:rPr>
          <w:rFonts w:ascii="Times New Roman" w:hAnsi="Times New Roman" w:cs="Times New Roman"/>
          <w:color w:val="000000"/>
          <w:spacing w:val="-2"/>
          <w:kern w:val="34"/>
          <w:sz w:val="28"/>
          <w:szCs w:val="28"/>
        </w:rPr>
        <w:t xml:space="preserve"> необходимое для определения значения сопротивления затрачиваемого на деформацию почвенного слоя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m:t>
            </m:r>
          </m:sub>
        </m:sSub>
      </m:oMath>
      <w:r w:rsidRPr="00A57488">
        <w:rPr>
          <w:rFonts w:ascii="Times New Roman" w:hAnsi="Times New Roman" w:cs="Times New Roman"/>
          <w:spacing w:val="-2"/>
          <w:sz w:val="28"/>
          <w:szCs w:val="28"/>
        </w:rPr>
        <w:t>, Н)</w:t>
      </w:r>
      <w:r w:rsidRPr="00A57488">
        <w:rPr>
          <w:rFonts w:ascii="Times New Roman" w:hAnsi="Times New Roman" w:cs="Times New Roman"/>
          <w:color w:val="000000"/>
          <w:spacing w:val="-2"/>
          <w:kern w:val="34"/>
          <w:sz w:val="28"/>
          <w:szCs w:val="28"/>
        </w:rPr>
        <w:t xml:space="preserve"> было определено экспериментально путем </w:t>
      </w:r>
      <w:proofErr w:type="spellStart"/>
      <w:r w:rsidRPr="00A57488">
        <w:rPr>
          <w:rFonts w:ascii="Times New Roman" w:hAnsi="Times New Roman" w:cs="Times New Roman"/>
          <w:color w:val="000000"/>
          <w:spacing w:val="-2"/>
          <w:kern w:val="34"/>
          <w:sz w:val="28"/>
          <w:szCs w:val="28"/>
        </w:rPr>
        <w:t>тензометрирования</w:t>
      </w:r>
      <w:proofErr w:type="spellEnd"/>
      <w:r w:rsidRPr="00A57488">
        <w:rPr>
          <w:rFonts w:ascii="Times New Roman" w:hAnsi="Times New Roman" w:cs="Times New Roman"/>
          <w:color w:val="000000"/>
          <w:spacing w:val="-2"/>
          <w:kern w:val="34"/>
          <w:sz w:val="28"/>
          <w:szCs w:val="28"/>
        </w:rPr>
        <w:t xml:space="preserve"> </w:t>
      </w:r>
      <w:r w:rsidRPr="00A57488">
        <w:rPr>
          <w:rFonts w:ascii="Times New Roman" w:hAnsi="Times New Roman" w:cs="Times New Roman"/>
          <w:spacing w:val="-2"/>
          <w:sz w:val="28"/>
          <w:szCs w:val="28"/>
        </w:rPr>
        <w:t>вариантов двугранных клиньев с различным углом α</w:t>
      </w:r>
      <w:r w:rsidR="00AB6999">
        <w:rPr>
          <w:rFonts w:ascii="Times New Roman" w:hAnsi="Times New Roman" w:cs="Times New Roman"/>
          <w:spacing w:val="-2"/>
          <w:sz w:val="28"/>
          <w:szCs w:val="28"/>
        </w:rPr>
        <w:t xml:space="preserve"> </w:t>
      </w:r>
      <w:r w:rsidR="0074150A">
        <w:rPr>
          <w:rFonts w:ascii="Times New Roman" w:hAnsi="Times New Roman" w:cs="Times New Roman"/>
          <w:spacing w:val="-2"/>
          <w:sz w:val="28"/>
          <w:szCs w:val="28"/>
        </w:rPr>
        <w:t>в соответствии с рисунком 3.4</w:t>
      </w:r>
      <w:r w:rsidRPr="00A57488">
        <w:rPr>
          <w:rFonts w:ascii="Times New Roman" w:hAnsi="Times New Roman" w:cs="Times New Roman"/>
          <w:spacing w:val="-2"/>
          <w:sz w:val="28"/>
          <w:szCs w:val="28"/>
        </w:rPr>
        <w:t>, установленных на ЛПУ (рисунок 3.1) и дальнейшей математической обработки полученных исходных данных.</w:t>
      </w:r>
      <w:r w:rsidR="00AB6999">
        <w:rPr>
          <w:rFonts w:ascii="Times New Roman" w:hAnsi="Times New Roman" w:cs="Times New Roman"/>
          <w:spacing w:val="-2"/>
          <w:sz w:val="28"/>
          <w:szCs w:val="28"/>
        </w:rPr>
        <w:t xml:space="preserve"> </w:t>
      </w:r>
    </w:p>
    <w:p w:rsidR="00AB6999" w:rsidRPr="00AB6999" w:rsidRDefault="00AB6999" w:rsidP="002763E4">
      <w:pPr>
        <w:pStyle w:val="a5"/>
        <w:spacing w:after="0" w:line="240" w:lineRule="auto"/>
        <w:ind w:left="0" w:firstLine="709"/>
        <w:jc w:val="both"/>
        <w:rPr>
          <w:rFonts w:ascii="Times New Roman" w:hAnsi="Times New Roman" w:cs="Times New Roman"/>
          <w:spacing w:val="-2"/>
          <w:sz w:val="24"/>
          <w:szCs w:val="24"/>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1768"/>
        <w:gridCol w:w="1554"/>
        <w:gridCol w:w="1704"/>
        <w:gridCol w:w="2112"/>
        <w:gridCol w:w="2506"/>
      </w:tblGrid>
      <w:tr w:rsidR="00AB6999" w:rsidRPr="00A57488" w:rsidTr="00AB6999">
        <w:tc>
          <w:tcPr>
            <w:tcW w:w="1684" w:type="dxa"/>
            <w:vAlign w:val="center"/>
          </w:tcPr>
          <w:p w:rsidR="00AB6999" w:rsidRPr="00A57488" w:rsidRDefault="00AB6999" w:rsidP="00FE51B3">
            <w:pPr>
              <w:pStyle w:val="a5"/>
              <w:ind w:left="0"/>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7449F816" wp14:editId="54BF622C">
                  <wp:extent cx="1050720" cy="1836000"/>
                  <wp:effectExtent l="0" t="0" r="0" b="0"/>
                  <wp:docPr id="93" name="Рисунок 2" descr="DSC0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0069"/>
                          <pic:cNvPicPr>
                            <a:picLocks noChangeAspect="1" noChangeArrowheads="1"/>
                          </pic:cNvPicPr>
                        </pic:nvPicPr>
                        <pic:blipFill>
                          <a:blip r:embed="rId93"/>
                          <a:srcRect/>
                          <a:stretch>
                            <a:fillRect/>
                          </a:stretch>
                        </pic:blipFill>
                        <pic:spPr bwMode="auto">
                          <a:xfrm>
                            <a:off x="0" y="0"/>
                            <a:ext cx="1050720" cy="1836000"/>
                          </a:xfrm>
                          <a:prstGeom prst="rect">
                            <a:avLst/>
                          </a:prstGeom>
                          <a:noFill/>
                        </pic:spPr>
                      </pic:pic>
                    </a:graphicData>
                  </a:graphic>
                </wp:inline>
              </w:drawing>
            </w:r>
          </w:p>
        </w:tc>
        <w:tc>
          <w:tcPr>
            <w:tcW w:w="1554" w:type="dxa"/>
            <w:vAlign w:val="center"/>
          </w:tcPr>
          <w:p w:rsidR="00AB6999" w:rsidRPr="00A57488" w:rsidRDefault="00AB6999" w:rsidP="00FE51B3">
            <w:pPr>
              <w:pStyle w:val="a5"/>
              <w:ind w:left="0"/>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4D260754" wp14:editId="46F3F715">
                  <wp:extent cx="895350" cy="1097280"/>
                  <wp:effectExtent l="19050" t="0" r="0" b="0"/>
                  <wp:docPr id="94" name="Рисунок 3" descr="DSC0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0075"/>
                          <pic:cNvPicPr>
                            <a:picLocks noChangeAspect="1" noChangeArrowheads="1"/>
                          </pic:cNvPicPr>
                        </pic:nvPicPr>
                        <pic:blipFill>
                          <a:blip r:embed="rId94" cstate="print"/>
                          <a:srcRect l="9721" t="27795" r="58746" b="20709"/>
                          <a:stretch>
                            <a:fillRect/>
                          </a:stretch>
                        </pic:blipFill>
                        <pic:spPr bwMode="auto">
                          <a:xfrm>
                            <a:off x="0" y="0"/>
                            <a:ext cx="895350" cy="1097280"/>
                          </a:xfrm>
                          <a:prstGeom prst="rect">
                            <a:avLst/>
                          </a:prstGeom>
                          <a:noFill/>
                        </pic:spPr>
                      </pic:pic>
                    </a:graphicData>
                  </a:graphic>
                </wp:inline>
              </w:drawing>
            </w:r>
          </w:p>
        </w:tc>
        <w:tc>
          <w:tcPr>
            <w:tcW w:w="1704" w:type="dxa"/>
            <w:vAlign w:val="center"/>
          </w:tcPr>
          <w:p w:rsidR="00AB6999" w:rsidRPr="00A57488" w:rsidRDefault="00AB6999" w:rsidP="00FE51B3">
            <w:pPr>
              <w:pStyle w:val="a5"/>
              <w:ind w:left="0"/>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185ACB1B" wp14:editId="6E2E828E">
                  <wp:extent cx="981075" cy="1057275"/>
                  <wp:effectExtent l="19050" t="0" r="9525" b="0"/>
                  <wp:docPr id="95" name="Рисунок 4" descr="DSC0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0075"/>
                          <pic:cNvPicPr>
                            <a:picLocks noChangeAspect="1" noChangeArrowheads="1"/>
                          </pic:cNvPicPr>
                        </pic:nvPicPr>
                        <pic:blipFill>
                          <a:blip r:embed="rId95" cstate="print"/>
                          <a:srcRect l="54216" t="27795" r="10013" b="20709"/>
                          <a:stretch>
                            <a:fillRect/>
                          </a:stretch>
                        </pic:blipFill>
                        <pic:spPr bwMode="auto">
                          <a:xfrm>
                            <a:off x="0" y="0"/>
                            <a:ext cx="981075" cy="1057275"/>
                          </a:xfrm>
                          <a:prstGeom prst="rect">
                            <a:avLst/>
                          </a:prstGeom>
                          <a:noFill/>
                        </pic:spPr>
                      </pic:pic>
                    </a:graphicData>
                  </a:graphic>
                </wp:inline>
              </w:drawing>
            </w:r>
          </w:p>
        </w:tc>
        <w:tc>
          <w:tcPr>
            <w:tcW w:w="2115" w:type="dxa"/>
            <w:vAlign w:val="center"/>
          </w:tcPr>
          <w:p w:rsidR="00AB6999" w:rsidRPr="00A57488" w:rsidRDefault="00AB6999" w:rsidP="00FE51B3">
            <w:pPr>
              <w:pStyle w:val="a5"/>
              <w:ind w:left="0"/>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095360D3" wp14:editId="5EB62D08">
                  <wp:extent cx="1190625" cy="1028700"/>
                  <wp:effectExtent l="19050" t="0" r="9525" b="0"/>
                  <wp:docPr id="96" name="Рисунок 6" descr="DSC0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0078"/>
                          <pic:cNvPicPr>
                            <a:picLocks noChangeAspect="1" noChangeArrowheads="1"/>
                          </pic:cNvPicPr>
                        </pic:nvPicPr>
                        <pic:blipFill>
                          <a:blip r:embed="rId96" cstate="print"/>
                          <a:srcRect l="3502" t="19188" r="56032" b="33968"/>
                          <a:stretch>
                            <a:fillRect/>
                          </a:stretch>
                        </pic:blipFill>
                        <pic:spPr bwMode="auto">
                          <a:xfrm>
                            <a:off x="0" y="0"/>
                            <a:ext cx="1190625" cy="1028700"/>
                          </a:xfrm>
                          <a:prstGeom prst="rect">
                            <a:avLst/>
                          </a:prstGeom>
                          <a:noFill/>
                        </pic:spPr>
                      </pic:pic>
                    </a:graphicData>
                  </a:graphic>
                </wp:inline>
              </w:drawing>
            </w:r>
          </w:p>
        </w:tc>
        <w:tc>
          <w:tcPr>
            <w:tcW w:w="2531" w:type="dxa"/>
            <w:vAlign w:val="center"/>
          </w:tcPr>
          <w:p w:rsidR="00AB6999" w:rsidRPr="00A57488" w:rsidRDefault="00AB6999" w:rsidP="00FE51B3">
            <w:pPr>
              <w:pStyle w:val="a5"/>
              <w:ind w:left="0"/>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0DEA7675" wp14:editId="76CF2537">
                  <wp:extent cx="1104900" cy="1028700"/>
                  <wp:effectExtent l="19050" t="0" r="0" b="0"/>
                  <wp:docPr id="97" name="Рисунок 8" descr="DSC0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0078"/>
                          <pic:cNvPicPr>
                            <a:picLocks noChangeAspect="1" noChangeArrowheads="1"/>
                          </pic:cNvPicPr>
                        </pic:nvPicPr>
                        <pic:blipFill>
                          <a:blip r:embed="rId97" cstate="print"/>
                          <a:srcRect l="57199" t="19188" r="5188" b="33968"/>
                          <a:stretch>
                            <a:fillRect/>
                          </a:stretch>
                        </pic:blipFill>
                        <pic:spPr bwMode="auto">
                          <a:xfrm>
                            <a:off x="0" y="0"/>
                            <a:ext cx="1104900" cy="1028700"/>
                          </a:xfrm>
                          <a:prstGeom prst="rect">
                            <a:avLst/>
                          </a:prstGeom>
                          <a:noFill/>
                        </pic:spPr>
                      </pic:pic>
                    </a:graphicData>
                  </a:graphic>
                </wp:inline>
              </w:drawing>
            </w:r>
          </w:p>
        </w:tc>
      </w:tr>
      <w:tr w:rsidR="00AB6999" w:rsidRPr="00A57488" w:rsidTr="00AB6999">
        <w:tc>
          <w:tcPr>
            <w:tcW w:w="1684" w:type="dxa"/>
            <w:vAlign w:val="center"/>
          </w:tcPr>
          <w:p w:rsidR="00AB6999" w:rsidRPr="00A57488" w:rsidRDefault="00AB6999" w:rsidP="00FE51B3">
            <w:pPr>
              <w:pStyle w:val="a5"/>
              <w:ind w:left="0"/>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а)</w:t>
            </w:r>
          </w:p>
        </w:tc>
        <w:tc>
          <w:tcPr>
            <w:tcW w:w="1554" w:type="dxa"/>
            <w:vAlign w:val="center"/>
          </w:tcPr>
          <w:p w:rsidR="00AB6999" w:rsidRPr="00A57488" w:rsidRDefault="00AB6999" w:rsidP="00FE51B3">
            <w:pPr>
              <w:pStyle w:val="a5"/>
              <w:ind w:left="0"/>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б)</w:t>
            </w:r>
          </w:p>
        </w:tc>
        <w:tc>
          <w:tcPr>
            <w:tcW w:w="1704" w:type="dxa"/>
            <w:vAlign w:val="center"/>
          </w:tcPr>
          <w:p w:rsidR="00AB6999" w:rsidRPr="00A57488" w:rsidRDefault="00AB6999" w:rsidP="00FE51B3">
            <w:pPr>
              <w:pStyle w:val="a5"/>
              <w:ind w:left="0"/>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в)</w:t>
            </w:r>
          </w:p>
        </w:tc>
        <w:tc>
          <w:tcPr>
            <w:tcW w:w="2115" w:type="dxa"/>
            <w:vAlign w:val="center"/>
          </w:tcPr>
          <w:p w:rsidR="00AB6999" w:rsidRPr="00A57488" w:rsidRDefault="00AB6999" w:rsidP="00FE51B3">
            <w:pPr>
              <w:pStyle w:val="a5"/>
              <w:ind w:left="0"/>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г)</w:t>
            </w:r>
          </w:p>
        </w:tc>
        <w:tc>
          <w:tcPr>
            <w:tcW w:w="2531" w:type="dxa"/>
            <w:vAlign w:val="center"/>
          </w:tcPr>
          <w:p w:rsidR="00AB6999" w:rsidRPr="00A57488" w:rsidRDefault="00AB6999" w:rsidP="00FE51B3">
            <w:pPr>
              <w:pStyle w:val="a5"/>
              <w:ind w:left="0"/>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д)</w:t>
            </w:r>
          </w:p>
        </w:tc>
      </w:tr>
      <w:tr w:rsidR="00AB6999" w:rsidRPr="00A57488" w:rsidTr="00AB6999">
        <w:tc>
          <w:tcPr>
            <w:tcW w:w="9588" w:type="dxa"/>
            <w:gridSpan w:val="5"/>
            <w:vAlign w:val="center"/>
          </w:tcPr>
          <w:p w:rsidR="00AB6999" w:rsidRPr="00A57488" w:rsidRDefault="00AB6999" w:rsidP="00FE51B3">
            <w:pPr>
              <w:pStyle w:val="a5"/>
              <w:ind w:left="0"/>
              <w:jc w:val="center"/>
              <w:rPr>
                <w:rFonts w:ascii="Times New Roman" w:hAnsi="Times New Roman" w:cs="Times New Roman"/>
                <w:spacing w:val="-2"/>
                <w:sz w:val="8"/>
                <w:szCs w:val="8"/>
              </w:rPr>
            </w:pPr>
          </w:p>
        </w:tc>
      </w:tr>
      <w:tr w:rsidR="00AB6999" w:rsidRPr="00A57488" w:rsidTr="00AB6999">
        <w:tc>
          <w:tcPr>
            <w:tcW w:w="9588" w:type="dxa"/>
            <w:gridSpan w:val="5"/>
            <w:vAlign w:val="center"/>
          </w:tcPr>
          <w:p w:rsidR="00AB6999" w:rsidRPr="00A57488" w:rsidRDefault="00AB6999" w:rsidP="00FE51B3">
            <w:pPr>
              <w:pStyle w:val="22"/>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а) стойка для фиксации вариантов двугранных клиньев; б) двугранные клинья </w:t>
            </w:r>
            <m:oMath>
              <m:r>
                <w:rPr>
                  <w:rFonts w:ascii="Cambria Math" w:hAnsi="Cambria Math" w:cs="Times New Roman"/>
                  <w:spacing w:val="-2"/>
                  <w:sz w:val="28"/>
                  <w:szCs w:val="28"/>
                  <w:lang w:val="en-US"/>
                </w:rPr>
                <m:t>α</m:t>
              </m:r>
            </m:oMath>
            <w:r w:rsidRPr="00A57488">
              <w:rPr>
                <w:rFonts w:ascii="Times New Roman" w:hAnsi="Times New Roman" w:cs="Times New Roman"/>
                <w:spacing w:val="-2"/>
                <w:sz w:val="28"/>
                <w:szCs w:val="28"/>
              </w:rPr>
              <w:t xml:space="preserve"> = 10 град., </w:t>
            </w:r>
            <w:r w:rsidRPr="00A57488">
              <w:rPr>
                <w:rFonts w:ascii="Times New Roman" w:hAnsi="Times New Roman" w:cs="Times New Roman"/>
                <w:spacing w:val="-2"/>
                <w:sz w:val="28"/>
                <w:szCs w:val="28"/>
                <w:lang w:val="en-US"/>
              </w:rPr>
              <w:t>b</w:t>
            </w:r>
            <w:r w:rsidRPr="00A57488">
              <w:rPr>
                <w:rFonts w:ascii="Times New Roman" w:hAnsi="Times New Roman" w:cs="Times New Roman"/>
                <w:spacing w:val="-2"/>
                <w:sz w:val="28"/>
                <w:szCs w:val="28"/>
              </w:rPr>
              <w:t xml:space="preserve"> = 0,4-0,6 м; в) двугранные клинья </w:t>
            </w:r>
            <m:oMath>
              <m:r>
                <w:rPr>
                  <w:rFonts w:ascii="Cambria Math" w:hAnsi="Cambria Math" w:cs="Times New Roman"/>
                  <w:spacing w:val="-2"/>
                  <w:sz w:val="28"/>
                  <w:szCs w:val="28"/>
                  <w:lang w:val="en-US"/>
                </w:rPr>
                <m:t>α</m:t>
              </m:r>
            </m:oMath>
            <w:r w:rsidRPr="00A57488">
              <w:rPr>
                <w:rFonts w:ascii="Times New Roman" w:hAnsi="Times New Roman" w:cs="Times New Roman"/>
                <w:spacing w:val="-2"/>
                <w:sz w:val="28"/>
                <w:szCs w:val="28"/>
              </w:rPr>
              <w:t xml:space="preserve"> = 20 град., </w:t>
            </w:r>
            <w:r w:rsidRPr="00A57488">
              <w:rPr>
                <w:rFonts w:ascii="Times New Roman" w:hAnsi="Times New Roman" w:cs="Times New Roman"/>
                <w:spacing w:val="-2"/>
                <w:sz w:val="28"/>
                <w:szCs w:val="28"/>
                <w:lang w:val="en-US"/>
              </w:rPr>
              <w:t>b</w:t>
            </w:r>
            <w:r w:rsidRPr="00A57488">
              <w:rPr>
                <w:rFonts w:ascii="Times New Roman" w:hAnsi="Times New Roman" w:cs="Times New Roman"/>
                <w:spacing w:val="-2"/>
                <w:sz w:val="28"/>
                <w:szCs w:val="28"/>
              </w:rPr>
              <w:t xml:space="preserve"> = 0,4-0,6 м; г) двугранные клинья </w:t>
            </w:r>
            <m:oMath>
              <m:r>
                <w:rPr>
                  <w:rFonts w:ascii="Cambria Math" w:hAnsi="Cambria Math" w:cs="Times New Roman"/>
                  <w:spacing w:val="-2"/>
                  <w:sz w:val="28"/>
                  <w:szCs w:val="28"/>
                  <w:lang w:val="en-US"/>
                </w:rPr>
                <m:t>α</m:t>
              </m:r>
            </m:oMath>
            <w:r w:rsidRPr="00A57488">
              <w:rPr>
                <w:rFonts w:ascii="Times New Roman" w:hAnsi="Times New Roman" w:cs="Times New Roman"/>
                <w:spacing w:val="-2"/>
                <w:sz w:val="28"/>
                <w:szCs w:val="28"/>
              </w:rPr>
              <w:t xml:space="preserve"> = 30 град., </w:t>
            </w:r>
            <w:r w:rsidRPr="00A57488">
              <w:rPr>
                <w:rFonts w:ascii="Times New Roman" w:hAnsi="Times New Roman" w:cs="Times New Roman"/>
                <w:spacing w:val="-2"/>
                <w:sz w:val="28"/>
                <w:szCs w:val="28"/>
                <w:lang w:val="en-US"/>
              </w:rPr>
              <w:t>b</w:t>
            </w:r>
            <w:r w:rsidRPr="00A57488">
              <w:rPr>
                <w:rFonts w:ascii="Times New Roman" w:hAnsi="Times New Roman" w:cs="Times New Roman"/>
                <w:spacing w:val="-2"/>
                <w:sz w:val="28"/>
                <w:szCs w:val="28"/>
              </w:rPr>
              <w:t xml:space="preserve"> = 0,4-0,6 м; д) двугранные клинья </w:t>
            </w:r>
            <m:oMath>
              <m:r>
                <w:rPr>
                  <w:rFonts w:ascii="Cambria Math" w:hAnsi="Cambria Math" w:cs="Times New Roman"/>
                  <w:spacing w:val="-2"/>
                  <w:sz w:val="28"/>
                  <w:szCs w:val="28"/>
                  <w:lang w:val="en-US"/>
                </w:rPr>
                <m:t>α</m:t>
              </m:r>
            </m:oMath>
            <w:r w:rsidRPr="00A57488">
              <w:rPr>
                <w:rFonts w:ascii="Times New Roman" w:hAnsi="Times New Roman" w:cs="Times New Roman"/>
                <w:spacing w:val="-2"/>
                <w:sz w:val="28"/>
                <w:szCs w:val="28"/>
              </w:rPr>
              <w:t xml:space="preserve"> = 40 град., </w:t>
            </w:r>
            <w:r w:rsidRPr="00A57488">
              <w:rPr>
                <w:rFonts w:ascii="Times New Roman" w:hAnsi="Times New Roman" w:cs="Times New Roman"/>
                <w:spacing w:val="-2"/>
                <w:sz w:val="28"/>
                <w:szCs w:val="28"/>
                <w:lang w:val="en-US"/>
              </w:rPr>
              <w:t>b</w:t>
            </w:r>
            <w:r w:rsidRPr="00A57488">
              <w:rPr>
                <w:rFonts w:ascii="Times New Roman" w:hAnsi="Times New Roman" w:cs="Times New Roman"/>
                <w:spacing w:val="-2"/>
                <w:sz w:val="28"/>
                <w:szCs w:val="28"/>
              </w:rPr>
              <w:t xml:space="preserve"> = 0,4-0,6 м</w:t>
            </w:r>
          </w:p>
        </w:tc>
      </w:tr>
      <w:tr w:rsidR="00AB6999" w:rsidRPr="00A57488" w:rsidTr="00AB6999">
        <w:tc>
          <w:tcPr>
            <w:tcW w:w="9588" w:type="dxa"/>
            <w:gridSpan w:val="5"/>
            <w:vAlign w:val="center"/>
          </w:tcPr>
          <w:p w:rsidR="00AB6999" w:rsidRPr="00A57488" w:rsidRDefault="00AB6999" w:rsidP="00FE51B3">
            <w:pPr>
              <w:pStyle w:val="22"/>
              <w:spacing w:after="0" w:line="240" w:lineRule="auto"/>
              <w:jc w:val="center"/>
              <w:rPr>
                <w:rFonts w:ascii="Times New Roman" w:hAnsi="Times New Roman" w:cs="Times New Roman"/>
                <w:i/>
                <w:spacing w:val="-2"/>
                <w:sz w:val="8"/>
                <w:szCs w:val="8"/>
              </w:rPr>
            </w:pPr>
          </w:p>
        </w:tc>
      </w:tr>
      <w:tr w:rsidR="00AB6999" w:rsidRPr="00A57488" w:rsidTr="00AB6999">
        <w:tc>
          <w:tcPr>
            <w:tcW w:w="9588" w:type="dxa"/>
            <w:gridSpan w:val="5"/>
            <w:vAlign w:val="center"/>
          </w:tcPr>
          <w:p w:rsidR="00AB6999" w:rsidRPr="00A57488" w:rsidRDefault="00AB6999" w:rsidP="00FE51B3">
            <w:pPr>
              <w:pStyle w:val="22"/>
              <w:spacing w:after="0" w:line="240" w:lineRule="auto"/>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3.</w:t>
            </w:r>
            <w:r>
              <w:rPr>
                <w:rFonts w:ascii="Times New Roman" w:hAnsi="Times New Roman" w:cs="Times New Roman"/>
                <w:spacing w:val="-2"/>
                <w:sz w:val="28"/>
                <w:szCs w:val="28"/>
              </w:rPr>
              <w:t>4</w:t>
            </w:r>
            <w:r w:rsidRPr="00A57488">
              <w:rPr>
                <w:rFonts w:ascii="Times New Roman" w:hAnsi="Times New Roman" w:cs="Times New Roman"/>
                <w:spacing w:val="-2"/>
                <w:sz w:val="28"/>
                <w:szCs w:val="28"/>
              </w:rPr>
              <w:t xml:space="preserve"> – Варианты двугранных клиньев и стойка для их фиксации</w:t>
            </w:r>
          </w:p>
        </w:tc>
      </w:tr>
    </w:tbl>
    <w:p w:rsidR="002645C2" w:rsidRPr="00A57488" w:rsidRDefault="002645C2" w:rsidP="002763E4">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Значение конструктивных параметров изготовленных клиньев представлено в таблице 3.1. Толщина режущей кромки двугранных клиньев составляла 2,0-2,5 мм. Затылочные фаски на лезвиях отсутствовали.</w:t>
      </w:r>
    </w:p>
    <w:p w:rsidR="002645C2" w:rsidRPr="00A57488" w:rsidRDefault="002645C2" w:rsidP="00804C89">
      <w:pPr>
        <w:spacing w:after="0" w:line="240" w:lineRule="auto"/>
        <w:ind w:firstLine="709"/>
        <w:rPr>
          <w:rFonts w:ascii="Times New Roman" w:hAnsi="Times New Roman" w:cs="Times New Roman"/>
          <w:spacing w:val="-2"/>
          <w:sz w:val="24"/>
          <w:szCs w:val="24"/>
        </w:rPr>
      </w:pPr>
    </w:p>
    <w:p w:rsidR="002645C2" w:rsidRPr="00A57488" w:rsidRDefault="002645C2" w:rsidP="00804C89">
      <w:pPr>
        <w:pStyle w:val="a5"/>
        <w:spacing w:after="0" w:line="240" w:lineRule="auto"/>
        <w:ind w:left="0"/>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Таблица 3.1 – Значение конструктивных параметров вариантов двугранных клиньев</w:t>
      </w:r>
    </w:p>
    <w:p w:rsidR="002645C2" w:rsidRPr="00D00666" w:rsidRDefault="002645C2" w:rsidP="00804C89">
      <w:pPr>
        <w:pStyle w:val="a5"/>
        <w:spacing w:after="0" w:line="240" w:lineRule="auto"/>
        <w:ind w:left="0"/>
        <w:jc w:val="both"/>
        <w:rPr>
          <w:rFonts w:ascii="Times New Roman" w:hAnsi="Times New Roman" w:cs="Times New Roman"/>
          <w:spacing w:val="-2"/>
          <w:sz w:val="24"/>
          <w:szCs w:val="24"/>
        </w:rPr>
      </w:pPr>
    </w:p>
    <w:tbl>
      <w:tblPr>
        <w:tblStyle w:val="a3"/>
        <w:tblW w:w="0" w:type="auto"/>
        <w:tblInd w:w="108" w:type="dxa"/>
        <w:tblLook w:val="04A0" w:firstRow="1" w:lastRow="0" w:firstColumn="1" w:lastColumn="0" w:noHBand="0" w:noVBand="1"/>
      </w:tblPr>
      <w:tblGrid>
        <w:gridCol w:w="3402"/>
        <w:gridCol w:w="2977"/>
        <w:gridCol w:w="3260"/>
      </w:tblGrid>
      <w:tr w:rsidR="002645C2" w:rsidRPr="00BB0BE5" w:rsidTr="00BB0BE5">
        <w:tc>
          <w:tcPr>
            <w:tcW w:w="3402" w:type="dxa"/>
          </w:tcPr>
          <w:p w:rsidR="002645C2" w:rsidRPr="00BB0BE5" w:rsidRDefault="002645C2" w:rsidP="00BB0BE5">
            <w:pPr>
              <w:pStyle w:val="a5"/>
              <w:ind w:left="0"/>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Угол рабочей грани клина ко дну борозды (</w:t>
            </w:r>
            <m:oMath>
              <m:r>
                <w:rPr>
                  <w:rFonts w:ascii="Cambria Math" w:hAnsi="Cambria Math" w:cs="Times New Roman"/>
                  <w:spacing w:val="-2"/>
                  <w:sz w:val="26"/>
                  <w:szCs w:val="26"/>
                  <w:lang w:val="en-US"/>
                </w:rPr>
                <m:t>α</m:t>
              </m:r>
            </m:oMath>
            <w:r w:rsidRPr="00BB0BE5">
              <w:rPr>
                <w:rFonts w:ascii="Times New Roman" w:hAnsi="Times New Roman" w:cs="Times New Roman"/>
                <w:spacing w:val="-2"/>
                <w:sz w:val="26"/>
                <w:szCs w:val="26"/>
              </w:rPr>
              <w:t>, град.)</w:t>
            </w:r>
          </w:p>
        </w:tc>
        <w:tc>
          <w:tcPr>
            <w:tcW w:w="2977" w:type="dxa"/>
          </w:tcPr>
          <w:p w:rsidR="002645C2" w:rsidRPr="00BB0BE5" w:rsidRDefault="002645C2" w:rsidP="00BB0BE5">
            <w:pPr>
              <w:pStyle w:val="a5"/>
              <w:ind w:left="0"/>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Ширина рабочей грани клина (</w:t>
            </w:r>
            <w:r w:rsidRPr="00BB0BE5">
              <w:rPr>
                <w:rFonts w:ascii="Times New Roman" w:hAnsi="Times New Roman" w:cs="Times New Roman"/>
                <w:i/>
                <w:spacing w:val="-2"/>
                <w:sz w:val="26"/>
                <w:szCs w:val="26"/>
                <w:lang w:val="en-US"/>
              </w:rPr>
              <w:t>b</w:t>
            </w:r>
            <w:r w:rsidRPr="00BB0BE5">
              <w:rPr>
                <w:rFonts w:ascii="Times New Roman" w:hAnsi="Times New Roman" w:cs="Times New Roman"/>
                <w:spacing w:val="-2"/>
                <w:sz w:val="26"/>
                <w:szCs w:val="26"/>
              </w:rPr>
              <w:t>, м)</w:t>
            </w:r>
          </w:p>
        </w:tc>
        <w:tc>
          <w:tcPr>
            <w:tcW w:w="3260" w:type="dxa"/>
          </w:tcPr>
          <w:p w:rsidR="002645C2" w:rsidRPr="00BB0BE5" w:rsidRDefault="002645C2" w:rsidP="00BB0BE5">
            <w:pPr>
              <w:pStyle w:val="a5"/>
              <w:ind w:left="0"/>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Длина рабочей грани клина (</w:t>
            </w:r>
            <w:r w:rsidRPr="00BB0BE5">
              <w:rPr>
                <w:rFonts w:ascii="Times New Roman" w:hAnsi="Times New Roman" w:cs="Times New Roman"/>
                <w:i/>
                <w:spacing w:val="-2"/>
                <w:sz w:val="26"/>
                <w:szCs w:val="26"/>
                <w:lang w:val="en-US"/>
              </w:rPr>
              <w:t>l</w:t>
            </w:r>
            <w:r w:rsidRPr="00BB0BE5">
              <w:rPr>
                <w:rFonts w:ascii="Times New Roman" w:hAnsi="Times New Roman" w:cs="Times New Roman"/>
                <w:spacing w:val="-2"/>
                <w:sz w:val="26"/>
                <w:szCs w:val="26"/>
              </w:rPr>
              <w:t>, м)</w:t>
            </w:r>
          </w:p>
        </w:tc>
      </w:tr>
      <w:tr w:rsidR="008E4196" w:rsidRPr="00BB0BE5" w:rsidTr="00BB0BE5">
        <w:trPr>
          <w:trHeight w:val="180"/>
        </w:trPr>
        <w:tc>
          <w:tcPr>
            <w:tcW w:w="3402" w:type="dxa"/>
          </w:tcPr>
          <w:p w:rsidR="008E4196" w:rsidRPr="00BB0BE5" w:rsidRDefault="008E4196" w:rsidP="00C62C34">
            <w:pPr>
              <w:pStyle w:val="a5"/>
              <w:ind w:left="0"/>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10</w:t>
            </w:r>
          </w:p>
        </w:tc>
        <w:tc>
          <w:tcPr>
            <w:tcW w:w="2977" w:type="dxa"/>
          </w:tcPr>
          <w:p w:rsidR="008E4196" w:rsidRPr="00BB0BE5" w:rsidRDefault="008E4196" w:rsidP="00804C89">
            <w:pPr>
              <w:pStyle w:val="a5"/>
              <w:ind w:left="0"/>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40-60 (шаг 10)</w:t>
            </w:r>
          </w:p>
        </w:tc>
        <w:tc>
          <w:tcPr>
            <w:tcW w:w="3260" w:type="dxa"/>
          </w:tcPr>
          <w:p w:rsidR="008E4196" w:rsidRPr="00BB0BE5" w:rsidRDefault="008E4196" w:rsidP="00C62C34">
            <w:pPr>
              <w:pStyle w:val="a5"/>
              <w:ind w:left="0"/>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350</w:t>
            </w:r>
          </w:p>
        </w:tc>
      </w:tr>
      <w:tr w:rsidR="008E4196" w:rsidRPr="00BB0BE5" w:rsidTr="00BB0BE5">
        <w:trPr>
          <w:trHeight w:val="114"/>
        </w:trPr>
        <w:tc>
          <w:tcPr>
            <w:tcW w:w="3402" w:type="dxa"/>
          </w:tcPr>
          <w:p w:rsidR="008E4196" w:rsidRPr="00BB0BE5" w:rsidRDefault="008E4196" w:rsidP="00C62C34">
            <w:pPr>
              <w:pStyle w:val="a5"/>
              <w:ind w:left="0"/>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20</w:t>
            </w:r>
          </w:p>
        </w:tc>
        <w:tc>
          <w:tcPr>
            <w:tcW w:w="2977" w:type="dxa"/>
          </w:tcPr>
          <w:p w:rsidR="008E4196" w:rsidRPr="00BB0BE5" w:rsidRDefault="008E4196" w:rsidP="00804C89">
            <w:pPr>
              <w:pStyle w:val="a5"/>
              <w:ind w:left="0"/>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40-60 (шаг 10)</w:t>
            </w:r>
          </w:p>
        </w:tc>
        <w:tc>
          <w:tcPr>
            <w:tcW w:w="3260" w:type="dxa"/>
          </w:tcPr>
          <w:p w:rsidR="008E4196" w:rsidRPr="00BB0BE5" w:rsidRDefault="008E4196" w:rsidP="00C62C34">
            <w:pPr>
              <w:pStyle w:val="a5"/>
              <w:ind w:left="0"/>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280</w:t>
            </w:r>
          </w:p>
        </w:tc>
      </w:tr>
      <w:tr w:rsidR="008E4196" w:rsidRPr="00BB0BE5" w:rsidTr="00BB0BE5">
        <w:trPr>
          <w:trHeight w:val="359"/>
        </w:trPr>
        <w:tc>
          <w:tcPr>
            <w:tcW w:w="3402" w:type="dxa"/>
          </w:tcPr>
          <w:p w:rsidR="008E4196" w:rsidRPr="00BB0BE5" w:rsidRDefault="008E4196" w:rsidP="00C62C34">
            <w:pPr>
              <w:pStyle w:val="a5"/>
              <w:ind w:left="0"/>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30</w:t>
            </w:r>
          </w:p>
        </w:tc>
        <w:tc>
          <w:tcPr>
            <w:tcW w:w="2977" w:type="dxa"/>
          </w:tcPr>
          <w:p w:rsidR="008E4196" w:rsidRPr="00BB0BE5" w:rsidRDefault="008E4196" w:rsidP="00804C89">
            <w:pPr>
              <w:pStyle w:val="a5"/>
              <w:ind w:left="0"/>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40-60 (шаг 10)</w:t>
            </w:r>
          </w:p>
        </w:tc>
        <w:tc>
          <w:tcPr>
            <w:tcW w:w="3260" w:type="dxa"/>
          </w:tcPr>
          <w:p w:rsidR="008E4196" w:rsidRPr="00BB0BE5" w:rsidRDefault="008E4196" w:rsidP="00C62C34">
            <w:pPr>
              <w:pStyle w:val="a5"/>
              <w:ind w:left="0"/>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195</w:t>
            </w:r>
          </w:p>
        </w:tc>
      </w:tr>
      <w:tr w:rsidR="008E4196" w:rsidRPr="00BB0BE5" w:rsidTr="00BB0BE5">
        <w:trPr>
          <w:trHeight w:val="124"/>
        </w:trPr>
        <w:tc>
          <w:tcPr>
            <w:tcW w:w="3402" w:type="dxa"/>
          </w:tcPr>
          <w:p w:rsidR="008E4196" w:rsidRPr="00BB0BE5" w:rsidRDefault="008E4196" w:rsidP="00C62C34">
            <w:pPr>
              <w:pStyle w:val="a5"/>
              <w:ind w:left="0"/>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40</w:t>
            </w:r>
          </w:p>
        </w:tc>
        <w:tc>
          <w:tcPr>
            <w:tcW w:w="2977" w:type="dxa"/>
          </w:tcPr>
          <w:p w:rsidR="008E4196" w:rsidRPr="00BB0BE5" w:rsidRDefault="008E4196" w:rsidP="00804C89">
            <w:pPr>
              <w:pStyle w:val="a5"/>
              <w:ind w:left="0"/>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40-60 (шаг 10)</w:t>
            </w:r>
          </w:p>
        </w:tc>
        <w:tc>
          <w:tcPr>
            <w:tcW w:w="3260" w:type="dxa"/>
          </w:tcPr>
          <w:p w:rsidR="008E4196" w:rsidRPr="00BB0BE5" w:rsidRDefault="008E4196" w:rsidP="00C62C34">
            <w:pPr>
              <w:pStyle w:val="a5"/>
              <w:ind w:left="0"/>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155</w:t>
            </w:r>
          </w:p>
        </w:tc>
      </w:tr>
    </w:tbl>
    <w:p w:rsidR="00492130" w:rsidRPr="00A57488" w:rsidRDefault="00492130" w:rsidP="00492130">
      <w:pPr>
        <w:spacing w:after="0" w:line="240" w:lineRule="auto"/>
        <w:ind w:firstLine="709"/>
        <w:rPr>
          <w:rFonts w:ascii="Times New Roman" w:hAnsi="Times New Roman" w:cs="Times New Roman"/>
          <w:spacing w:val="-2"/>
          <w:sz w:val="24"/>
          <w:szCs w:val="24"/>
        </w:rPr>
      </w:pPr>
    </w:p>
    <w:p w:rsidR="00492130" w:rsidRPr="00A57488" w:rsidRDefault="00492130" w:rsidP="006363F6">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Замер скорости движения агрегата осуществлялся импульсным 8-и кулачковым датчиком оборота колеса. Датчик оборотов колеса устанавливался на одно из опорных колес ЛПУ.</w:t>
      </w:r>
    </w:p>
    <w:p w:rsidR="00492130" w:rsidRPr="00A57488" w:rsidRDefault="00492130" w:rsidP="006363F6">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Оборудование, применяемое при </w:t>
      </w:r>
      <w:proofErr w:type="spellStart"/>
      <w:r w:rsidRPr="00A57488">
        <w:rPr>
          <w:rFonts w:ascii="Times New Roman" w:hAnsi="Times New Roman" w:cs="Times New Roman"/>
          <w:spacing w:val="-2"/>
          <w:sz w:val="28"/>
          <w:szCs w:val="28"/>
        </w:rPr>
        <w:t>тензометрировании</w:t>
      </w:r>
      <w:proofErr w:type="spellEnd"/>
      <w:r w:rsidRPr="00A57488">
        <w:rPr>
          <w:rFonts w:ascii="Times New Roman" w:hAnsi="Times New Roman" w:cs="Times New Roman"/>
          <w:spacing w:val="-2"/>
          <w:sz w:val="28"/>
          <w:szCs w:val="28"/>
        </w:rPr>
        <w:t xml:space="preserve"> ЛПУ с вариантами двугранных клиньев </w:t>
      </w:r>
      <w:r w:rsidR="006363F6">
        <w:rPr>
          <w:rFonts w:ascii="Times New Roman" w:hAnsi="Times New Roman" w:cs="Times New Roman"/>
          <w:spacing w:val="-2"/>
          <w:sz w:val="28"/>
          <w:szCs w:val="28"/>
        </w:rPr>
        <w:t>и для замера рабочей скорости движения представлено в приложении В.</w:t>
      </w:r>
    </w:p>
    <w:p w:rsidR="00492130" w:rsidRPr="00A57488" w:rsidRDefault="00492130" w:rsidP="006363F6">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Перед проведением </w:t>
      </w:r>
      <w:proofErr w:type="spellStart"/>
      <w:r w:rsidRPr="00A57488">
        <w:rPr>
          <w:rFonts w:ascii="Times New Roman" w:hAnsi="Times New Roman" w:cs="Times New Roman"/>
          <w:spacing w:val="-2"/>
          <w:sz w:val="28"/>
          <w:szCs w:val="28"/>
        </w:rPr>
        <w:t>тензометрирования</w:t>
      </w:r>
      <w:proofErr w:type="spellEnd"/>
      <w:r w:rsidRPr="00A57488">
        <w:rPr>
          <w:rFonts w:ascii="Times New Roman" w:hAnsi="Times New Roman" w:cs="Times New Roman"/>
          <w:spacing w:val="-2"/>
          <w:sz w:val="28"/>
          <w:szCs w:val="28"/>
        </w:rPr>
        <w:t xml:space="preserve"> вариантов двугранных клиньев определялись характеристики почвы в соответствии с ГОСТ 20915</w:t>
      </w:r>
      <w:r w:rsidR="00A12CFB" w:rsidRPr="00A57488">
        <w:rPr>
          <w:rFonts w:ascii="Times New Roman" w:hAnsi="Times New Roman" w:cs="Times New Roman"/>
          <w:spacing w:val="-2"/>
          <w:sz w:val="28"/>
          <w:szCs w:val="28"/>
        </w:rPr>
        <w:t xml:space="preserve"> [165]</w:t>
      </w:r>
      <w:r w:rsidRPr="00A57488">
        <w:rPr>
          <w:rFonts w:ascii="Times New Roman" w:hAnsi="Times New Roman" w:cs="Times New Roman"/>
          <w:spacing w:val="-2"/>
          <w:sz w:val="28"/>
          <w:szCs w:val="28"/>
        </w:rPr>
        <w:t>: тип почвы и ее название по механическому составу,  влажность почвы, твердость почвы, плотность почвы. Влажность, твердость и плотность почвы определялись на глубину обработки.</w:t>
      </w:r>
    </w:p>
    <w:p w:rsidR="00492130" w:rsidRPr="00A57488" w:rsidRDefault="00492130" w:rsidP="00492130">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Погрешность тензометрического оборудования, определенная в результате проведения его </w:t>
      </w:r>
      <w:proofErr w:type="spellStart"/>
      <w:r w:rsidRPr="00A57488">
        <w:rPr>
          <w:rFonts w:ascii="Times New Roman" w:hAnsi="Times New Roman" w:cs="Times New Roman"/>
          <w:spacing w:val="-2"/>
          <w:sz w:val="28"/>
          <w:szCs w:val="28"/>
        </w:rPr>
        <w:t>тарировочных</w:t>
      </w:r>
      <w:proofErr w:type="spellEnd"/>
      <w:r w:rsidRPr="00A57488">
        <w:rPr>
          <w:rFonts w:ascii="Times New Roman" w:hAnsi="Times New Roman" w:cs="Times New Roman"/>
          <w:spacing w:val="-2"/>
          <w:sz w:val="28"/>
          <w:szCs w:val="28"/>
        </w:rPr>
        <w:t xml:space="preserve"> испытаний составила 1,9 %.</w:t>
      </w:r>
    </w:p>
    <w:p w:rsidR="006363F6" w:rsidRDefault="002645C2" w:rsidP="00804C89">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Двугранные клинья с различными конструктивными параметрами поочередно фиксировались на стойке, которая, в свою очередь была жестко соединена с рамой ЛПУ. Энергетическое средство, соединенное с ЛПУ через плиту с тензометрическим звеном, осуществляло прямолинейное движение по участку поля. В процессе движения происходило заглубление двугранного клина на установленную глубину и его протягивание в почвенном слое. </w:t>
      </w:r>
    </w:p>
    <w:p w:rsidR="006363F6" w:rsidRDefault="002645C2" w:rsidP="00804C89">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процессе протягивания двугранного клина с помощью тензометрического оборудования, секундомера и путеизмерительного колеса происходило измерение и запись исходных данных - значения результирующей тягового сопротивления ЛПУ </w:t>
      </w:r>
      <w:r w:rsidRPr="00A57488">
        <w:rPr>
          <w:rFonts w:ascii="Times New Roman" w:hAnsi="Times New Roman" w:cs="Times New Roman"/>
          <w:color w:val="000000"/>
          <w:spacing w:val="-2"/>
          <w:kern w:val="34"/>
          <w:sz w:val="28"/>
          <w:szCs w:val="28"/>
        </w:rPr>
        <w:t>(</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ЛПУ</m:t>
            </m:r>
          </m:sub>
        </m:sSub>
      </m:oMath>
      <w:r w:rsidRPr="00A57488">
        <w:rPr>
          <w:rFonts w:ascii="Times New Roman" w:hAnsi="Times New Roman" w:cs="Times New Roman"/>
          <w:spacing w:val="-2"/>
          <w:sz w:val="28"/>
          <w:szCs w:val="28"/>
        </w:rPr>
        <w:t>, Н) и скорости движения (</w:t>
      </w:r>
      <w:r w:rsidRPr="00A57488">
        <w:rPr>
          <w:rFonts w:ascii="Times New Roman" w:hAnsi="Times New Roman" w:cs="Times New Roman"/>
          <w:i/>
          <w:spacing w:val="-2"/>
          <w:sz w:val="28"/>
          <w:szCs w:val="28"/>
          <w:lang w:val="en-US"/>
        </w:rPr>
        <w:t>V</w:t>
      </w:r>
      <w:r w:rsidRPr="00A57488">
        <w:rPr>
          <w:rFonts w:ascii="Times New Roman" w:hAnsi="Times New Roman" w:cs="Times New Roman"/>
          <w:spacing w:val="-2"/>
          <w:sz w:val="28"/>
          <w:szCs w:val="28"/>
        </w:rPr>
        <w:t xml:space="preserve">, м/с). </w:t>
      </w:r>
    </w:p>
    <w:p w:rsidR="002645C2" w:rsidRPr="00A57488" w:rsidRDefault="002645C2" w:rsidP="00804C89">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Глубина, на которой осуществлялось протягивание двугранного клина составляла 0,3 м. План проведения </w:t>
      </w:r>
      <w:proofErr w:type="spellStart"/>
      <w:r w:rsidRPr="00A57488">
        <w:rPr>
          <w:rFonts w:ascii="Times New Roman" w:hAnsi="Times New Roman" w:cs="Times New Roman"/>
          <w:spacing w:val="-2"/>
          <w:sz w:val="28"/>
          <w:szCs w:val="28"/>
        </w:rPr>
        <w:t>тензометрирования</w:t>
      </w:r>
      <w:proofErr w:type="spellEnd"/>
      <w:r w:rsidRPr="00A57488">
        <w:rPr>
          <w:rFonts w:ascii="Times New Roman" w:hAnsi="Times New Roman" w:cs="Times New Roman"/>
          <w:spacing w:val="-2"/>
          <w:sz w:val="28"/>
          <w:szCs w:val="28"/>
        </w:rPr>
        <w:t xml:space="preserve"> представлен в таблице 3.2.</w:t>
      </w:r>
    </w:p>
    <w:p w:rsidR="006363F6" w:rsidRPr="00A57488" w:rsidRDefault="006363F6" w:rsidP="006363F6">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Методика определения глубины обработки – в соответствии с ГОСТ 33736[163], методика определения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ЛПУ</m:t>
            </m:r>
          </m:sub>
        </m:sSub>
      </m:oMath>
      <w:r w:rsidRPr="00A57488">
        <w:rPr>
          <w:rFonts w:ascii="Times New Roman" w:hAnsi="Times New Roman" w:cs="Times New Roman"/>
          <w:spacing w:val="-2"/>
          <w:sz w:val="28"/>
          <w:szCs w:val="28"/>
        </w:rPr>
        <w:t xml:space="preserve"> (Н) и </w:t>
      </w:r>
      <w:r w:rsidRPr="00A57488">
        <w:rPr>
          <w:rFonts w:ascii="Times New Roman" w:hAnsi="Times New Roman" w:cs="Times New Roman"/>
          <w:i/>
          <w:spacing w:val="-2"/>
          <w:sz w:val="28"/>
          <w:szCs w:val="28"/>
          <w:lang w:val="en-US"/>
        </w:rPr>
        <w:t>V</w:t>
      </w:r>
      <w:r w:rsidRPr="00A57488">
        <w:rPr>
          <w:rFonts w:ascii="Times New Roman" w:hAnsi="Times New Roman" w:cs="Times New Roman"/>
          <w:spacing w:val="-2"/>
          <w:sz w:val="28"/>
          <w:szCs w:val="28"/>
        </w:rPr>
        <w:t xml:space="preserve"> (м/с) – в соответствии с ГОСТ Р 52777 [166].</w:t>
      </w:r>
    </w:p>
    <w:p w:rsidR="006363F6" w:rsidRPr="00A57488" w:rsidRDefault="006363F6" w:rsidP="006363F6">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Так как вес ЛПУ и стойки с установленными вариантами двугранных клиньев воспринимается 4 опорными колесами и не оказывает влияния на результи</w:t>
      </w:r>
      <w:r w:rsidRPr="00A57488">
        <w:rPr>
          <w:rFonts w:ascii="Times New Roman" w:hAnsi="Times New Roman" w:cs="Times New Roman"/>
          <w:spacing w:val="-2"/>
          <w:sz w:val="28"/>
          <w:szCs w:val="28"/>
        </w:rPr>
        <w:lastRenderedPageBreak/>
        <w:t xml:space="preserve">рующую общего тягового сопротивления двугранного клина, значение </w:t>
      </w: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ЛПУ</m:t>
            </m:r>
          </m:sub>
        </m:sSub>
      </m:oMath>
      <w:r w:rsidRPr="00A57488">
        <w:rPr>
          <w:rFonts w:ascii="Times New Roman" w:hAnsi="Times New Roman" w:cs="Times New Roman"/>
          <w:spacing w:val="-2"/>
          <w:sz w:val="28"/>
          <w:szCs w:val="28"/>
        </w:rPr>
        <w:t xml:space="preserve"> (Н) можно представить как сумму, состоящую из двух слагаемых:</w:t>
      </w:r>
    </w:p>
    <w:p w:rsidR="006363F6" w:rsidRPr="00A57488" w:rsidRDefault="006363F6" w:rsidP="006363F6">
      <w:pPr>
        <w:pStyle w:val="a5"/>
        <w:spacing w:after="0" w:line="240" w:lineRule="auto"/>
        <w:ind w:left="0"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6363F6" w:rsidRPr="00A57488" w:rsidTr="0074150A">
        <w:trPr>
          <w:jc w:val="center"/>
        </w:trPr>
        <w:tc>
          <w:tcPr>
            <w:tcW w:w="8472" w:type="dxa"/>
          </w:tcPr>
          <w:p w:rsidR="006363F6" w:rsidRPr="00A57488" w:rsidRDefault="004007C6" w:rsidP="00FE51B3">
            <w:pPr>
              <w:pStyle w:val="a5"/>
              <w:ind w:left="0"/>
              <w:jc w:val="center"/>
              <w:rPr>
                <w:rFonts w:ascii="Times New Roman" w:hAnsi="Times New Roman" w:cs="Times New Roman"/>
                <w:spacing w:val="-2"/>
                <w:sz w:val="28"/>
                <w:szCs w:val="28"/>
              </w:rPr>
            </w:pP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ЛПУ</m:t>
                  </m:r>
                </m:sub>
              </m:sSub>
              <m:r>
                <w:rPr>
                  <w:rFonts w:ascii="Cambria Math" w:hAnsi="Times New Roman" w:cs="Times New Roman"/>
                  <w:spacing w:val="-2"/>
                  <w:sz w:val="28"/>
                  <w:szCs w:val="28"/>
                  <w:lang w:val="en-US"/>
                </w:rPr>
                <m:t xml:space="preserve">= </m:t>
              </m:r>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r>
                <w:rPr>
                  <w:rFonts w:ascii="Cambria Math" w:hAnsi="Times New Roman" w:cs="Times New Roman"/>
                  <w:spacing w:val="-2"/>
                  <w:sz w:val="28"/>
                  <w:szCs w:val="28"/>
                  <w:lang w:val="en-US"/>
                </w:rPr>
                <m:t xml:space="preserve">+ </m:t>
              </m:r>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П</m:t>
                  </m:r>
                </m:sub>
              </m:sSub>
            </m:oMath>
            <w:r w:rsidR="006363F6" w:rsidRPr="00A57488">
              <w:rPr>
                <w:rFonts w:ascii="Times New Roman" w:hAnsi="Times New Roman" w:cs="Times New Roman"/>
                <w:spacing w:val="-2"/>
                <w:sz w:val="28"/>
                <w:szCs w:val="28"/>
              </w:rPr>
              <w:t>,</w:t>
            </w:r>
          </w:p>
        </w:tc>
        <w:tc>
          <w:tcPr>
            <w:tcW w:w="1099" w:type="dxa"/>
          </w:tcPr>
          <w:p w:rsidR="006363F6" w:rsidRPr="00A57488" w:rsidRDefault="006363F6" w:rsidP="00FE51B3">
            <w:pPr>
              <w:pStyle w:val="a5"/>
              <w:ind w:left="0"/>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(3.1)</w:t>
            </w:r>
          </w:p>
        </w:tc>
      </w:tr>
    </w:tbl>
    <w:p w:rsidR="006363F6" w:rsidRPr="00A57488" w:rsidRDefault="006363F6" w:rsidP="006363F6">
      <w:pPr>
        <w:pStyle w:val="a5"/>
        <w:spacing w:after="0" w:line="240" w:lineRule="auto"/>
        <w:ind w:left="0" w:firstLine="709"/>
        <w:jc w:val="both"/>
        <w:rPr>
          <w:rFonts w:ascii="Times New Roman" w:hAnsi="Times New Roman" w:cs="Times New Roman"/>
          <w:spacing w:val="-2"/>
          <w:sz w:val="24"/>
          <w:szCs w:val="24"/>
        </w:rPr>
      </w:pPr>
    </w:p>
    <w:p w:rsidR="006363F6" w:rsidRPr="00A57488" w:rsidRDefault="006363F6" w:rsidP="006363F6">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П</m:t>
            </m:r>
          </m:sub>
        </m:sSub>
      </m:oMath>
      <w:r w:rsidRPr="00A57488">
        <w:rPr>
          <w:rFonts w:ascii="Times New Roman" w:hAnsi="Times New Roman" w:cs="Times New Roman"/>
          <w:spacing w:val="-2"/>
          <w:sz w:val="28"/>
          <w:szCs w:val="28"/>
        </w:rPr>
        <w:t xml:space="preserve"> – сопротивление перекатыванию ЛПУ по полю, Н.</w:t>
      </w:r>
    </w:p>
    <w:p w:rsidR="002645C2" w:rsidRPr="00A57488" w:rsidRDefault="002645C2" w:rsidP="00804C89">
      <w:pPr>
        <w:pStyle w:val="a5"/>
        <w:spacing w:after="0" w:line="240" w:lineRule="auto"/>
        <w:ind w:left="0" w:firstLine="709"/>
        <w:jc w:val="both"/>
        <w:rPr>
          <w:rFonts w:ascii="Times New Roman" w:hAnsi="Times New Roman" w:cs="Times New Roman"/>
          <w:spacing w:val="-2"/>
          <w:sz w:val="24"/>
          <w:szCs w:val="24"/>
        </w:rPr>
      </w:pPr>
    </w:p>
    <w:p w:rsidR="002645C2" w:rsidRPr="00A57488" w:rsidRDefault="002645C2" w:rsidP="00804C89">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Тогда формула для нахождения </w:t>
      </w: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примет вид:</w:t>
      </w:r>
    </w:p>
    <w:p w:rsidR="002645C2" w:rsidRPr="00A57488" w:rsidRDefault="002645C2" w:rsidP="00804C89">
      <w:pPr>
        <w:pStyle w:val="a5"/>
        <w:spacing w:after="0" w:line="240" w:lineRule="auto"/>
        <w:ind w:left="0"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2645C2" w:rsidRPr="00A57488" w:rsidTr="0074150A">
        <w:trPr>
          <w:jc w:val="center"/>
        </w:trPr>
        <w:tc>
          <w:tcPr>
            <w:tcW w:w="8472" w:type="dxa"/>
          </w:tcPr>
          <w:p w:rsidR="002645C2" w:rsidRPr="00A57488" w:rsidRDefault="004007C6" w:rsidP="00804C89">
            <w:pPr>
              <w:pStyle w:val="a5"/>
              <w:ind w:left="0"/>
              <w:jc w:val="center"/>
              <w:rPr>
                <w:rFonts w:ascii="Times New Roman" w:hAnsi="Times New Roman" w:cs="Times New Roman"/>
                <w:i/>
                <w:spacing w:val="-2"/>
                <w:sz w:val="28"/>
                <w:szCs w:val="28"/>
              </w:rPr>
            </w:pPr>
            <m:oMathPara>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r>
                  <w:rPr>
                    <w:rFonts w:ascii="Cambria Math" w:hAnsi="Times New Roman" w:cs="Times New Roman"/>
                    <w:spacing w:val="-2"/>
                    <w:sz w:val="28"/>
                    <w:szCs w:val="28"/>
                  </w:rPr>
                  <m:t xml:space="preserve">= </m:t>
                </m:r>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ЛПУ</m:t>
                    </m:r>
                  </m:sub>
                </m:sSub>
                <m:r>
                  <w:rPr>
                    <w:rFonts w:ascii="Times New Roman" w:hAnsi="Times New Roman" w:cs="Times New Roman"/>
                    <w:spacing w:val="-2"/>
                    <w:sz w:val="28"/>
                    <w:szCs w:val="28"/>
                  </w:rPr>
                  <m:t>-</m:t>
                </m:r>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П</m:t>
                    </m:r>
                  </m:sub>
                </m:sSub>
                <m:r>
                  <w:rPr>
                    <w:rFonts w:ascii="Cambria Math" w:hAnsi="Times New Roman" w:cs="Times New Roman"/>
                    <w:spacing w:val="-2"/>
                    <w:sz w:val="28"/>
                    <w:szCs w:val="28"/>
                  </w:rPr>
                  <m:t xml:space="preserve">= </m:t>
                </m:r>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ЛПУ</m:t>
                    </m:r>
                  </m:sub>
                </m:sSub>
                <m:r>
                  <w:rPr>
                    <w:rFonts w:ascii="Times New Roman" w:hAnsi="Times New Roman" w:cs="Times New Roman"/>
                    <w:spacing w:val="-2"/>
                    <w:sz w:val="28"/>
                    <w:szCs w:val="28"/>
                    <w:lang w:val="en-US"/>
                  </w:rPr>
                  <m:t>-</m:t>
                </m:r>
                <m:r>
                  <w:rPr>
                    <w:rFonts w:ascii="Cambria Math" w:hAnsi="Cambria Math" w:cs="Times New Roman"/>
                    <w:spacing w:val="-2"/>
                    <w:sz w:val="28"/>
                    <w:szCs w:val="28"/>
                    <w:lang w:val="en-US"/>
                  </w:rPr>
                  <m:t>g</m:t>
                </m:r>
                <m:r>
                  <w:rPr>
                    <w:rFonts w:ascii="Times New Roman" w:hAnsi="Times New Roman" w:cs="Times New Roman"/>
                    <w:spacing w:val="-2"/>
                    <w:sz w:val="28"/>
                    <w:szCs w:val="28"/>
                    <w:lang w:val="en-US"/>
                  </w:rPr>
                  <m:t>∙</m:t>
                </m:r>
                <m:r>
                  <w:rPr>
                    <w:rFonts w:ascii="Cambria Math" w:hAnsi="Cambria Math" w:cs="Times New Roman"/>
                    <w:spacing w:val="-2"/>
                    <w:sz w:val="28"/>
                    <w:szCs w:val="28"/>
                    <w:lang w:val="en-US"/>
                  </w:rPr>
                  <m:t>f</m:t>
                </m:r>
                <m:r>
                  <w:rPr>
                    <w:rFonts w:ascii="Times New Roman" w:hAnsi="Times New Roman" w:cs="Times New Roman"/>
                    <w:spacing w:val="-2"/>
                    <w:sz w:val="28"/>
                    <w:szCs w:val="28"/>
                    <w:lang w:val="en-US"/>
                  </w:rPr>
                  <m:t>∙</m:t>
                </m:r>
                <m:d>
                  <m:dPr>
                    <m:ctrlPr>
                      <w:rPr>
                        <w:rFonts w:ascii="Cambria Math" w:hAnsi="Times New Roman" w:cs="Times New Roman"/>
                        <w:i/>
                        <w:spacing w:val="-2"/>
                        <w:sz w:val="28"/>
                        <w:szCs w:val="28"/>
                        <w:lang w:val="en-US"/>
                      </w:rPr>
                    </m:ctrlPr>
                  </m:dPr>
                  <m:e>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m</m:t>
                        </m:r>
                      </m:e>
                      <m:sub>
                        <m:r>
                          <w:rPr>
                            <w:rFonts w:ascii="Cambria Math" w:hAnsi="Times New Roman" w:cs="Times New Roman"/>
                            <w:spacing w:val="-2"/>
                            <w:sz w:val="28"/>
                            <w:szCs w:val="28"/>
                            <w:lang w:val="en-US"/>
                          </w:rPr>
                          <m:t>ЛПУ</m:t>
                        </m:r>
                      </m:sub>
                    </m:sSub>
                    <m:r>
                      <w:rPr>
                        <w:rFonts w:ascii="Cambria Math" w:hAnsi="Times New Roman" w:cs="Times New Roman"/>
                        <w:spacing w:val="-2"/>
                        <w:sz w:val="28"/>
                        <w:szCs w:val="28"/>
                        <w:lang w:val="en-US"/>
                      </w:rPr>
                      <m:t>+</m:t>
                    </m:r>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m</m:t>
                        </m:r>
                      </m:e>
                      <m:sub>
                        <m:r>
                          <w:rPr>
                            <w:rFonts w:ascii="Cambria Math" w:hAnsi="Times New Roman" w:cs="Times New Roman"/>
                            <w:spacing w:val="-2"/>
                            <w:sz w:val="28"/>
                            <w:szCs w:val="28"/>
                            <w:lang w:val="en-US"/>
                          </w:rPr>
                          <m:t>С</m:t>
                        </m:r>
                      </m:sub>
                    </m:sSub>
                    <m:r>
                      <w:rPr>
                        <w:rFonts w:ascii="Cambria Math" w:hAnsi="Times New Roman" w:cs="Times New Roman"/>
                        <w:spacing w:val="-2"/>
                        <w:sz w:val="28"/>
                        <w:szCs w:val="28"/>
                        <w:lang w:val="en-US"/>
                      </w:rPr>
                      <m:t>+</m:t>
                    </m:r>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m</m:t>
                        </m:r>
                      </m:e>
                      <m:sub>
                        <m:r>
                          <w:rPr>
                            <w:rFonts w:ascii="Cambria Math" w:hAnsi="Times New Roman" w:cs="Times New Roman"/>
                            <w:spacing w:val="-2"/>
                            <w:sz w:val="28"/>
                            <w:szCs w:val="28"/>
                            <w:lang w:val="en-US"/>
                          </w:rPr>
                          <m:t>Д</m:t>
                        </m:r>
                        <m:r>
                          <w:rPr>
                            <w:rFonts w:ascii="Cambria Math" w:hAnsi="Times New Roman" w:cs="Times New Roman"/>
                            <w:spacing w:val="-2"/>
                            <w:sz w:val="28"/>
                            <w:szCs w:val="28"/>
                            <w:lang w:val="en-US"/>
                          </w:rPr>
                          <m:t>.</m:t>
                        </m:r>
                        <m:r>
                          <w:rPr>
                            <w:rFonts w:ascii="Cambria Math" w:hAnsi="Times New Roman" w:cs="Times New Roman"/>
                            <w:spacing w:val="-2"/>
                            <w:sz w:val="28"/>
                            <w:szCs w:val="28"/>
                            <w:lang w:val="en-US"/>
                          </w:rPr>
                          <m:t>К</m:t>
                        </m:r>
                        <m:r>
                          <w:rPr>
                            <w:rFonts w:ascii="Cambria Math" w:hAnsi="Times New Roman" w:cs="Times New Roman"/>
                            <w:spacing w:val="-2"/>
                            <w:sz w:val="28"/>
                            <w:szCs w:val="28"/>
                            <w:lang w:val="en-US"/>
                          </w:rPr>
                          <m:t>.</m:t>
                        </m:r>
                      </m:sub>
                    </m:sSub>
                  </m:e>
                </m:d>
                <m:r>
                  <w:rPr>
                    <w:rFonts w:ascii="Cambria Math" w:hAnsi="Times New Roman" w:cs="Times New Roman"/>
                    <w:spacing w:val="-2"/>
                    <w:sz w:val="28"/>
                    <w:szCs w:val="28"/>
                    <w:lang w:val="en-US"/>
                  </w:rPr>
                  <m:t>,</m:t>
                </m:r>
              </m:oMath>
            </m:oMathPara>
          </w:p>
        </w:tc>
        <w:tc>
          <w:tcPr>
            <w:tcW w:w="1099" w:type="dxa"/>
          </w:tcPr>
          <w:p w:rsidR="002645C2" w:rsidRPr="00A57488" w:rsidRDefault="002645C2" w:rsidP="00804C89">
            <w:pPr>
              <w:pStyle w:val="a5"/>
              <w:ind w:left="0"/>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(3.2)</w:t>
            </w:r>
          </w:p>
        </w:tc>
      </w:tr>
    </w:tbl>
    <w:p w:rsidR="002645C2" w:rsidRPr="00A57488" w:rsidRDefault="002645C2" w:rsidP="00804C89">
      <w:pPr>
        <w:pStyle w:val="a5"/>
        <w:spacing w:after="0" w:line="240" w:lineRule="auto"/>
        <w:ind w:left="0" w:firstLine="709"/>
        <w:jc w:val="both"/>
        <w:rPr>
          <w:rFonts w:ascii="Times New Roman" w:hAnsi="Times New Roman" w:cs="Times New Roman"/>
          <w:spacing w:val="-2"/>
          <w:sz w:val="24"/>
          <w:szCs w:val="24"/>
        </w:rPr>
      </w:pPr>
    </w:p>
    <w:p w:rsidR="002645C2" w:rsidRPr="00A57488" w:rsidRDefault="002645C2" w:rsidP="00804C89">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r>
          <w:rPr>
            <w:rFonts w:ascii="Cambria Math" w:hAnsi="Cambria Math" w:cs="Times New Roman"/>
            <w:spacing w:val="-2"/>
            <w:sz w:val="28"/>
            <w:szCs w:val="28"/>
            <w:lang w:val="en-US"/>
          </w:rPr>
          <m:t>g</m:t>
        </m:r>
      </m:oMath>
      <w:r w:rsidRPr="00A57488">
        <w:rPr>
          <w:rFonts w:ascii="Times New Roman" w:hAnsi="Times New Roman" w:cs="Times New Roman"/>
          <w:spacing w:val="-2"/>
          <w:sz w:val="28"/>
          <w:szCs w:val="28"/>
        </w:rPr>
        <w:t xml:space="preserve"> - ускорение свободного падения, м/с</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w:t>
      </w:r>
    </w:p>
    <w:p w:rsidR="002645C2" w:rsidRPr="00A57488" w:rsidRDefault="002645C2" w:rsidP="00804C89">
      <w:pPr>
        <w:pStyle w:val="a5"/>
        <w:spacing w:after="0" w:line="240" w:lineRule="auto"/>
        <w:ind w:left="0" w:firstLine="709"/>
        <w:jc w:val="both"/>
        <w:rPr>
          <w:rFonts w:ascii="Times New Roman" w:hAnsi="Times New Roman" w:cs="Times New Roman"/>
          <w:spacing w:val="-2"/>
          <w:sz w:val="28"/>
          <w:szCs w:val="28"/>
        </w:rPr>
      </w:pPr>
      <m:oMath>
        <m:r>
          <w:rPr>
            <w:rFonts w:ascii="Cambria Math" w:hAnsi="Cambria Math" w:cs="Times New Roman"/>
            <w:spacing w:val="-2"/>
            <w:sz w:val="28"/>
            <w:szCs w:val="28"/>
            <w:lang w:val="en-US"/>
          </w:rPr>
          <m:t>f</m:t>
        </m:r>
      </m:oMath>
      <w:r w:rsidRPr="00A57488">
        <w:rPr>
          <w:rFonts w:ascii="Times New Roman" w:hAnsi="Times New Roman" w:cs="Times New Roman"/>
          <w:spacing w:val="-2"/>
          <w:sz w:val="28"/>
          <w:szCs w:val="28"/>
        </w:rPr>
        <w:t xml:space="preserve"> - коэффициент трения качения металлического колеса по стерневому полю;</w:t>
      </w:r>
    </w:p>
    <w:p w:rsidR="002645C2" w:rsidRPr="00A57488" w:rsidRDefault="004007C6" w:rsidP="00804C89">
      <w:pPr>
        <w:pStyle w:val="a5"/>
        <w:spacing w:after="0" w:line="240" w:lineRule="auto"/>
        <w:ind w:left="0" w:firstLine="709"/>
        <w:jc w:val="both"/>
        <w:rPr>
          <w:rFonts w:ascii="Times New Roman" w:hAnsi="Times New Roman" w:cs="Times New Roman"/>
          <w:spacing w:val="-2"/>
          <w:sz w:val="28"/>
          <w:szCs w:val="28"/>
        </w:rPr>
      </w:pP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m</m:t>
            </m:r>
          </m:e>
          <m:sub>
            <m:r>
              <w:rPr>
                <w:rFonts w:ascii="Cambria Math" w:hAnsi="Times New Roman" w:cs="Times New Roman"/>
                <w:spacing w:val="-2"/>
                <w:sz w:val="28"/>
                <w:szCs w:val="28"/>
              </w:rPr>
              <m:t>ЛПУ</m:t>
            </m:r>
          </m:sub>
        </m:sSub>
      </m:oMath>
      <w:r w:rsidR="002645C2" w:rsidRPr="00A57488">
        <w:rPr>
          <w:rFonts w:ascii="Times New Roman" w:hAnsi="Times New Roman" w:cs="Times New Roman"/>
          <w:spacing w:val="-2"/>
          <w:sz w:val="28"/>
          <w:szCs w:val="28"/>
        </w:rPr>
        <w:t xml:space="preserve"> - масса ЛПУ, кг;</w:t>
      </w:r>
    </w:p>
    <w:p w:rsidR="002645C2" w:rsidRPr="00A57488" w:rsidRDefault="004007C6" w:rsidP="00804C89">
      <w:pPr>
        <w:pStyle w:val="a5"/>
        <w:spacing w:after="0" w:line="240" w:lineRule="auto"/>
        <w:ind w:left="0" w:firstLine="709"/>
        <w:jc w:val="both"/>
        <w:rPr>
          <w:rFonts w:ascii="Times New Roman" w:hAnsi="Times New Roman" w:cs="Times New Roman"/>
          <w:spacing w:val="-2"/>
          <w:sz w:val="28"/>
          <w:szCs w:val="28"/>
        </w:rPr>
      </w:pP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m</m:t>
            </m:r>
          </m:e>
          <m:sub>
            <m:r>
              <w:rPr>
                <w:rFonts w:ascii="Cambria Math" w:hAnsi="Times New Roman" w:cs="Times New Roman"/>
                <w:spacing w:val="-2"/>
                <w:sz w:val="28"/>
                <w:szCs w:val="28"/>
              </w:rPr>
              <m:t>С</m:t>
            </m:r>
          </m:sub>
        </m:sSub>
      </m:oMath>
      <w:r w:rsidR="002645C2" w:rsidRPr="00A57488">
        <w:rPr>
          <w:rFonts w:ascii="Times New Roman" w:hAnsi="Times New Roman" w:cs="Times New Roman"/>
          <w:spacing w:val="-2"/>
          <w:sz w:val="28"/>
          <w:szCs w:val="28"/>
        </w:rPr>
        <w:t xml:space="preserve"> - масса стойки, кг;</w:t>
      </w:r>
    </w:p>
    <w:p w:rsidR="002645C2" w:rsidRPr="00A57488" w:rsidRDefault="004007C6" w:rsidP="00804C89">
      <w:pPr>
        <w:pStyle w:val="a5"/>
        <w:spacing w:after="0" w:line="240" w:lineRule="auto"/>
        <w:ind w:left="0" w:firstLine="709"/>
        <w:jc w:val="both"/>
        <w:rPr>
          <w:rFonts w:ascii="Times New Roman" w:hAnsi="Times New Roman" w:cs="Times New Roman"/>
          <w:spacing w:val="-2"/>
          <w:sz w:val="28"/>
          <w:szCs w:val="28"/>
        </w:rPr>
      </w:pP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m</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002645C2" w:rsidRPr="00A57488">
        <w:rPr>
          <w:rFonts w:ascii="Times New Roman" w:hAnsi="Times New Roman" w:cs="Times New Roman"/>
          <w:spacing w:val="-2"/>
          <w:sz w:val="28"/>
          <w:szCs w:val="28"/>
        </w:rPr>
        <w:t xml:space="preserve"> = масса двугранного клина, кг.</w:t>
      </w:r>
    </w:p>
    <w:p w:rsidR="002645C2" w:rsidRPr="00A57488" w:rsidRDefault="002645C2" w:rsidP="00804C89">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Коэффициент </w:t>
      </w:r>
      <m:oMath>
        <m:r>
          <w:rPr>
            <w:rFonts w:ascii="Cambria Math" w:hAnsi="Cambria Math" w:cs="Times New Roman"/>
            <w:spacing w:val="-2"/>
            <w:sz w:val="28"/>
            <w:szCs w:val="28"/>
            <w:lang w:val="en-US"/>
          </w:rPr>
          <m:t>f</m:t>
        </m:r>
      </m:oMath>
      <w:r w:rsidRPr="00A57488">
        <w:rPr>
          <w:rFonts w:ascii="Times New Roman" w:hAnsi="Times New Roman" w:cs="Times New Roman"/>
          <w:spacing w:val="-2"/>
          <w:sz w:val="28"/>
          <w:szCs w:val="28"/>
        </w:rPr>
        <w:t xml:space="preserve"> был определено в соответствии с методикой, изложенной в [</w:t>
      </w:r>
      <w:r w:rsidR="008E4196" w:rsidRPr="00A57488">
        <w:rPr>
          <w:rFonts w:ascii="Times New Roman" w:hAnsi="Times New Roman" w:cs="Times New Roman"/>
          <w:spacing w:val="-2"/>
          <w:sz w:val="28"/>
          <w:szCs w:val="28"/>
        </w:rPr>
        <w:t>16</w:t>
      </w:r>
      <w:r w:rsidR="00A12CFB" w:rsidRPr="00A57488">
        <w:rPr>
          <w:rFonts w:ascii="Times New Roman" w:hAnsi="Times New Roman" w:cs="Times New Roman"/>
          <w:spacing w:val="-2"/>
          <w:sz w:val="28"/>
          <w:szCs w:val="28"/>
        </w:rPr>
        <w:t>7</w:t>
      </w:r>
      <w:r w:rsidRPr="00A57488">
        <w:rPr>
          <w:rFonts w:ascii="Times New Roman" w:hAnsi="Times New Roman" w:cs="Times New Roman"/>
          <w:spacing w:val="-2"/>
          <w:sz w:val="28"/>
          <w:szCs w:val="28"/>
        </w:rPr>
        <w:t>].</w:t>
      </w:r>
    </w:p>
    <w:p w:rsidR="002645C2" w:rsidRDefault="002645C2" w:rsidP="00804C89">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Значения </w:t>
      </w: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m</m:t>
            </m:r>
          </m:e>
          <m:sub>
            <m:r>
              <w:rPr>
                <w:rFonts w:ascii="Cambria Math" w:hAnsi="Times New Roman" w:cs="Times New Roman"/>
                <w:spacing w:val="-2"/>
                <w:sz w:val="28"/>
                <w:szCs w:val="28"/>
              </w:rPr>
              <m:t>ЛПУ</m:t>
            </m:r>
          </m:sub>
        </m:sSub>
        <m:r>
          <w:rPr>
            <w:rFonts w:ascii="Cambria Math" w:hAnsi="Times New Roman" w:cs="Times New Roman"/>
            <w:spacing w:val="-2"/>
            <w:sz w:val="28"/>
            <w:szCs w:val="28"/>
          </w:rPr>
          <m:t xml:space="preserve">, </m:t>
        </m:r>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m</m:t>
            </m:r>
          </m:e>
          <m:sub>
            <m:r>
              <w:rPr>
                <w:rFonts w:ascii="Cambria Math" w:hAnsi="Times New Roman" w:cs="Times New Roman"/>
                <w:spacing w:val="-2"/>
                <w:sz w:val="28"/>
                <w:szCs w:val="28"/>
              </w:rPr>
              <m:t>С</m:t>
            </m:r>
          </m:sub>
        </m:sSub>
        <m:r>
          <w:rPr>
            <w:rFonts w:ascii="Cambria Math" w:hAnsi="Times New Roman" w:cs="Times New Roman"/>
            <w:spacing w:val="-2"/>
            <w:sz w:val="28"/>
            <w:szCs w:val="28"/>
          </w:rPr>
          <m:t>,</m:t>
        </m:r>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m</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были  определни в соответствии с требованиями </w:t>
      </w:r>
      <w:r w:rsidR="00C62C34" w:rsidRPr="00A57488">
        <w:rPr>
          <w:rFonts w:ascii="Times New Roman" w:hAnsi="Times New Roman" w:cs="Times New Roman"/>
          <w:spacing w:val="-2"/>
          <w:sz w:val="28"/>
          <w:szCs w:val="28"/>
        </w:rPr>
        <w:t>ГОСТ 26025</w:t>
      </w:r>
      <w:r w:rsidR="00A12CFB" w:rsidRPr="00A57488">
        <w:rPr>
          <w:rFonts w:ascii="Times New Roman" w:hAnsi="Times New Roman" w:cs="Times New Roman"/>
          <w:spacing w:val="-2"/>
          <w:sz w:val="28"/>
          <w:szCs w:val="28"/>
        </w:rPr>
        <w:t xml:space="preserve"> [168]</w:t>
      </w:r>
      <w:r w:rsidRPr="00A57488">
        <w:rPr>
          <w:rFonts w:ascii="Times New Roman" w:hAnsi="Times New Roman" w:cs="Times New Roman"/>
          <w:spacing w:val="-2"/>
          <w:sz w:val="28"/>
          <w:szCs w:val="28"/>
        </w:rPr>
        <w:t>.</w:t>
      </w:r>
    </w:p>
    <w:p w:rsidR="006363F6" w:rsidRPr="006363F6" w:rsidRDefault="006363F6" w:rsidP="00804C89">
      <w:pPr>
        <w:pStyle w:val="a5"/>
        <w:spacing w:after="0" w:line="240" w:lineRule="auto"/>
        <w:ind w:left="0" w:firstLine="709"/>
        <w:jc w:val="both"/>
        <w:rPr>
          <w:rFonts w:ascii="Times New Roman" w:hAnsi="Times New Roman" w:cs="Times New Roman"/>
          <w:spacing w:val="-2"/>
          <w:sz w:val="24"/>
          <w:szCs w:val="24"/>
        </w:rPr>
      </w:pPr>
    </w:p>
    <w:p w:rsidR="006363F6" w:rsidRPr="00A57488" w:rsidRDefault="006363F6" w:rsidP="006363F6">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Таблица 3.2 – План проведения </w:t>
      </w:r>
      <w:proofErr w:type="spellStart"/>
      <w:r w:rsidRPr="00A57488">
        <w:rPr>
          <w:rFonts w:ascii="Times New Roman" w:hAnsi="Times New Roman" w:cs="Times New Roman"/>
          <w:spacing w:val="-2"/>
          <w:sz w:val="28"/>
          <w:szCs w:val="28"/>
        </w:rPr>
        <w:t>тензометрирования</w:t>
      </w:r>
      <w:proofErr w:type="spellEnd"/>
      <w:r w:rsidRPr="00A57488">
        <w:rPr>
          <w:rFonts w:ascii="Times New Roman" w:hAnsi="Times New Roman" w:cs="Times New Roman"/>
          <w:spacing w:val="-2"/>
          <w:sz w:val="28"/>
          <w:szCs w:val="28"/>
        </w:rPr>
        <w:t xml:space="preserve"> для определения удельного сопротивления почвы объемной деформации</w:t>
      </w:r>
    </w:p>
    <w:p w:rsidR="006363F6" w:rsidRPr="00A57488" w:rsidRDefault="006363F6" w:rsidP="006363F6">
      <w:pPr>
        <w:pStyle w:val="a5"/>
        <w:spacing w:after="0" w:line="240" w:lineRule="auto"/>
        <w:ind w:left="0" w:firstLine="709"/>
        <w:jc w:val="both"/>
        <w:rPr>
          <w:rFonts w:ascii="Times New Roman" w:hAnsi="Times New Roman" w:cs="Times New Roman"/>
          <w:spacing w:val="-2"/>
          <w:sz w:val="24"/>
          <w:szCs w:val="24"/>
        </w:rPr>
      </w:pPr>
    </w:p>
    <w:tbl>
      <w:tblPr>
        <w:tblStyle w:val="a3"/>
        <w:tblW w:w="0" w:type="auto"/>
        <w:tblInd w:w="108" w:type="dxa"/>
        <w:tblLayout w:type="fixed"/>
        <w:tblLook w:val="04A0" w:firstRow="1" w:lastRow="0" w:firstColumn="1" w:lastColumn="0" w:noHBand="0" w:noVBand="1"/>
      </w:tblPr>
      <w:tblGrid>
        <w:gridCol w:w="3261"/>
        <w:gridCol w:w="2268"/>
        <w:gridCol w:w="2126"/>
        <w:gridCol w:w="1984"/>
      </w:tblGrid>
      <w:tr w:rsidR="006363F6" w:rsidRPr="00A57488" w:rsidTr="00FE51B3">
        <w:tc>
          <w:tcPr>
            <w:tcW w:w="3261" w:type="dxa"/>
            <w:vMerge w:val="restart"/>
            <w:vAlign w:val="center"/>
          </w:tcPr>
          <w:p w:rsidR="006363F6" w:rsidRPr="00A57488" w:rsidRDefault="006363F6" w:rsidP="00FE51B3">
            <w:pPr>
              <w:jc w:val="center"/>
              <w:rPr>
                <w:rFonts w:ascii="Times New Roman" w:hAnsi="Times New Roman" w:cs="Times New Roman"/>
                <w:snapToGrid w:val="0"/>
                <w:spacing w:val="-2"/>
                <w:sz w:val="26"/>
                <w:szCs w:val="26"/>
              </w:rPr>
            </w:pPr>
          </w:p>
        </w:tc>
        <w:tc>
          <w:tcPr>
            <w:tcW w:w="6378" w:type="dxa"/>
            <w:gridSpan w:val="3"/>
            <w:vAlign w:val="center"/>
          </w:tcPr>
          <w:p w:rsidR="006363F6" w:rsidRPr="00A57488" w:rsidRDefault="006363F6" w:rsidP="00FE51B3">
            <w:pPr>
              <w:jc w:val="center"/>
              <w:rPr>
                <w:rFonts w:ascii="Times New Roman" w:hAnsi="Times New Roman" w:cs="Times New Roman"/>
                <w:snapToGrid w:val="0"/>
                <w:spacing w:val="-2"/>
                <w:sz w:val="26"/>
                <w:szCs w:val="26"/>
              </w:rPr>
            </w:pPr>
            <w:r w:rsidRPr="00A57488">
              <w:rPr>
                <w:rFonts w:ascii="Times New Roman" w:hAnsi="Times New Roman" w:cs="Times New Roman"/>
                <w:snapToGrid w:val="0"/>
                <w:spacing w:val="-2"/>
                <w:sz w:val="26"/>
                <w:szCs w:val="26"/>
              </w:rPr>
              <w:t>Изменяемые параметры</w:t>
            </w:r>
          </w:p>
        </w:tc>
      </w:tr>
      <w:tr w:rsidR="006363F6" w:rsidRPr="00A57488" w:rsidTr="00FE51B3">
        <w:tc>
          <w:tcPr>
            <w:tcW w:w="3261" w:type="dxa"/>
            <w:vMerge/>
            <w:vAlign w:val="center"/>
          </w:tcPr>
          <w:p w:rsidR="006363F6" w:rsidRPr="00A57488" w:rsidRDefault="006363F6" w:rsidP="00FE51B3">
            <w:pPr>
              <w:jc w:val="both"/>
              <w:rPr>
                <w:rFonts w:ascii="Times New Roman" w:hAnsi="Times New Roman" w:cs="Times New Roman"/>
                <w:snapToGrid w:val="0"/>
                <w:spacing w:val="-2"/>
                <w:sz w:val="26"/>
                <w:szCs w:val="26"/>
              </w:rPr>
            </w:pPr>
          </w:p>
        </w:tc>
        <w:tc>
          <w:tcPr>
            <w:tcW w:w="2268" w:type="dxa"/>
            <w:tcBorders>
              <w:right w:val="single" w:sz="4" w:space="0" w:color="auto"/>
            </w:tcBorders>
            <w:vAlign w:val="center"/>
          </w:tcPr>
          <w:p w:rsidR="006363F6" w:rsidRPr="00A57488" w:rsidRDefault="006363F6" w:rsidP="00FE51B3">
            <w:pPr>
              <w:jc w:val="center"/>
              <w:rPr>
                <w:rFonts w:ascii="Times New Roman" w:hAnsi="Times New Roman" w:cs="Times New Roman"/>
                <w:snapToGrid w:val="0"/>
                <w:spacing w:val="-2"/>
                <w:sz w:val="26"/>
                <w:szCs w:val="26"/>
              </w:rPr>
            </w:pPr>
            <w:r w:rsidRPr="00A57488">
              <w:rPr>
                <w:rFonts w:ascii="Times New Roman" w:hAnsi="Times New Roman" w:cs="Times New Roman"/>
                <w:i/>
                <w:spacing w:val="-2"/>
                <w:sz w:val="26"/>
                <w:szCs w:val="26"/>
                <w:lang w:val="en-US"/>
              </w:rPr>
              <w:t>b</w:t>
            </w:r>
            <w:r w:rsidRPr="00A57488">
              <w:rPr>
                <w:rFonts w:ascii="Times New Roman" w:hAnsi="Times New Roman" w:cs="Times New Roman"/>
                <w:spacing w:val="-2"/>
                <w:sz w:val="26"/>
                <w:szCs w:val="26"/>
              </w:rPr>
              <w:t>, м</w:t>
            </w:r>
          </w:p>
        </w:tc>
        <w:tc>
          <w:tcPr>
            <w:tcW w:w="2126" w:type="dxa"/>
            <w:tcBorders>
              <w:left w:val="single" w:sz="4" w:space="0" w:color="auto"/>
              <w:right w:val="single" w:sz="4" w:space="0" w:color="auto"/>
            </w:tcBorders>
            <w:vAlign w:val="center"/>
          </w:tcPr>
          <w:p w:rsidR="006363F6" w:rsidRPr="00A57488" w:rsidRDefault="006363F6" w:rsidP="00FE51B3">
            <w:pPr>
              <w:jc w:val="center"/>
              <w:rPr>
                <w:rFonts w:ascii="Times New Roman" w:hAnsi="Times New Roman" w:cs="Times New Roman"/>
                <w:snapToGrid w:val="0"/>
                <w:spacing w:val="-2"/>
                <w:sz w:val="26"/>
                <w:szCs w:val="26"/>
              </w:rPr>
            </w:pPr>
            <m:oMath>
              <m:r>
                <w:rPr>
                  <w:rFonts w:ascii="Cambria Math" w:hAnsi="Cambria Math" w:cs="Times New Roman"/>
                  <w:spacing w:val="-2"/>
                  <w:sz w:val="26"/>
                  <w:szCs w:val="26"/>
                  <w:lang w:val="en-US"/>
                </w:rPr>
                <m:t>α</m:t>
              </m:r>
            </m:oMath>
            <w:r w:rsidRPr="00A57488">
              <w:rPr>
                <w:rFonts w:ascii="Times New Roman" w:hAnsi="Times New Roman" w:cs="Times New Roman"/>
                <w:spacing w:val="-2"/>
                <w:sz w:val="26"/>
                <w:szCs w:val="26"/>
              </w:rPr>
              <w:t>, град.</w:t>
            </w:r>
          </w:p>
        </w:tc>
        <w:tc>
          <w:tcPr>
            <w:tcW w:w="1984" w:type="dxa"/>
            <w:tcBorders>
              <w:left w:val="single" w:sz="4" w:space="0" w:color="auto"/>
            </w:tcBorders>
            <w:vAlign w:val="center"/>
          </w:tcPr>
          <w:p w:rsidR="006363F6" w:rsidRPr="00A57488" w:rsidRDefault="006363F6" w:rsidP="00FE51B3">
            <w:pPr>
              <w:jc w:val="center"/>
              <w:rPr>
                <w:rFonts w:ascii="Times New Roman" w:hAnsi="Times New Roman" w:cs="Times New Roman"/>
                <w:snapToGrid w:val="0"/>
                <w:spacing w:val="-2"/>
                <w:sz w:val="26"/>
                <w:szCs w:val="26"/>
              </w:rPr>
            </w:pPr>
            <w:r w:rsidRPr="00A57488">
              <w:rPr>
                <w:rFonts w:ascii="Times New Roman" w:hAnsi="Times New Roman" w:cs="Times New Roman"/>
                <w:i/>
                <w:spacing w:val="-2"/>
                <w:sz w:val="26"/>
                <w:szCs w:val="26"/>
                <w:lang w:val="en-US"/>
              </w:rPr>
              <w:t>V</w:t>
            </w:r>
            <w:r w:rsidRPr="00A57488">
              <w:rPr>
                <w:rFonts w:ascii="Times New Roman" w:hAnsi="Times New Roman" w:cs="Times New Roman"/>
                <w:spacing w:val="-2"/>
                <w:sz w:val="26"/>
                <w:szCs w:val="26"/>
              </w:rPr>
              <w:t>, м/с</w:t>
            </w:r>
          </w:p>
        </w:tc>
      </w:tr>
      <w:tr w:rsidR="006363F6" w:rsidRPr="00A57488" w:rsidTr="00FE51B3">
        <w:tc>
          <w:tcPr>
            <w:tcW w:w="3261" w:type="dxa"/>
            <w:vMerge/>
            <w:vAlign w:val="center"/>
          </w:tcPr>
          <w:p w:rsidR="006363F6" w:rsidRPr="00A57488" w:rsidRDefault="006363F6" w:rsidP="00FE51B3">
            <w:pPr>
              <w:jc w:val="both"/>
              <w:rPr>
                <w:rFonts w:ascii="Times New Roman" w:hAnsi="Times New Roman" w:cs="Times New Roman"/>
                <w:snapToGrid w:val="0"/>
                <w:spacing w:val="-2"/>
                <w:sz w:val="26"/>
                <w:szCs w:val="26"/>
              </w:rPr>
            </w:pPr>
          </w:p>
        </w:tc>
        <w:tc>
          <w:tcPr>
            <w:tcW w:w="2268" w:type="dxa"/>
            <w:tcBorders>
              <w:right w:val="single" w:sz="4" w:space="0" w:color="auto"/>
            </w:tcBorders>
            <w:vAlign w:val="center"/>
          </w:tcPr>
          <w:p w:rsidR="006363F6" w:rsidRPr="00A57488" w:rsidRDefault="006363F6" w:rsidP="00FE51B3">
            <w:pPr>
              <w:jc w:val="center"/>
              <w:rPr>
                <w:rFonts w:ascii="Times New Roman" w:hAnsi="Times New Roman" w:cs="Times New Roman"/>
                <w:snapToGrid w:val="0"/>
                <w:spacing w:val="-2"/>
                <w:sz w:val="26"/>
                <w:szCs w:val="26"/>
              </w:rPr>
            </w:pPr>
            <w:r w:rsidRPr="00A57488">
              <w:rPr>
                <w:rFonts w:ascii="Times New Roman" w:hAnsi="Times New Roman" w:cs="Times New Roman"/>
                <w:snapToGrid w:val="0"/>
                <w:spacing w:val="-2"/>
                <w:sz w:val="26"/>
                <w:szCs w:val="26"/>
              </w:rPr>
              <w:t xml:space="preserve">0,04-0,06, </w:t>
            </w:r>
          </w:p>
          <w:p w:rsidR="006363F6" w:rsidRPr="00A57488" w:rsidRDefault="006363F6" w:rsidP="00FE51B3">
            <w:pPr>
              <w:jc w:val="center"/>
              <w:rPr>
                <w:rFonts w:ascii="Times New Roman" w:hAnsi="Times New Roman" w:cs="Times New Roman"/>
                <w:snapToGrid w:val="0"/>
                <w:spacing w:val="-2"/>
                <w:sz w:val="26"/>
                <w:szCs w:val="26"/>
              </w:rPr>
            </w:pPr>
            <w:r w:rsidRPr="00A57488">
              <w:rPr>
                <w:rFonts w:ascii="Times New Roman" w:hAnsi="Times New Roman" w:cs="Times New Roman"/>
                <w:snapToGrid w:val="0"/>
                <w:spacing w:val="-2"/>
                <w:sz w:val="26"/>
                <w:szCs w:val="26"/>
              </w:rPr>
              <w:t>шаг 0,01</w:t>
            </w:r>
          </w:p>
        </w:tc>
        <w:tc>
          <w:tcPr>
            <w:tcW w:w="2126" w:type="dxa"/>
            <w:tcBorders>
              <w:left w:val="single" w:sz="4" w:space="0" w:color="auto"/>
              <w:right w:val="single" w:sz="4" w:space="0" w:color="auto"/>
            </w:tcBorders>
            <w:vAlign w:val="center"/>
          </w:tcPr>
          <w:p w:rsidR="006363F6" w:rsidRPr="00A57488" w:rsidRDefault="006363F6" w:rsidP="00FE51B3">
            <w:pPr>
              <w:jc w:val="center"/>
              <w:rPr>
                <w:rFonts w:ascii="Times New Roman" w:hAnsi="Times New Roman" w:cs="Times New Roman"/>
                <w:snapToGrid w:val="0"/>
                <w:spacing w:val="-2"/>
                <w:sz w:val="26"/>
                <w:szCs w:val="26"/>
              </w:rPr>
            </w:pPr>
            <w:r w:rsidRPr="00A57488">
              <w:rPr>
                <w:rFonts w:ascii="Times New Roman" w:hAnsi="Times New Roman" w:cs="Times New Roman"/>
                <w:snapToGrid w:val="0"/>
                <w:spacing w:val="-2"/>
                <w:sz w:val="26"/>
                <w:szCs w:val="26"/>
              </w:rPr>
              <w:t xml:space="preserve">10- 40, </w:t>
            </w:r>
          </w:p>
          <w:p w:rsidR="006363F6" w:rsidRPr="00A57488" w:rsidRDefault="006363F6" w:rsidP="00FE51B3">
            <w:pPr>
              <w:jc w:val="center"/>
              <w:rPr>
                <w:rFonts w:ascii="Times New Roman" w:hAnsi="Times New Roman" w:cs="Times New Roman"/>
                <w:snapToGrid w:val="0"/>
                <w:spacing w:val="-2"/>
                <w:sz w:val="26"/>
                <w:szCs w:val="26"/>
              </w:rPr>
            </w:pPr>
            <w:r w:rsidRPr="00A57488">
              <w:rPr>
                <w:rFonts w:ascii="Times New Roman" w:hAnsi="Times New Roman" w:cs="Times New Roman"/>
                <w:snapToGrid w:val="0"/>
                <w:spacing w:val="-2"/>
                <w:sz w:val="26"/>
                <w:szCs w:val="26"/>
              </w:rPr>
              <w:t xml:space="preserve">шаг 10 </w:t>
            </w:r>
          </w:p>
        </w:tc>
        <w:tc>
          <w:tcPr>
            <w:tcW w:w="1984" w:type="dxa"/>
            <w:tcBorders>
              <w:left w:val="single" w:sz="4" w:space="0" w:color="auto"/>
            </w:tcBorders>
            <w:vAlign w:val="center"/>
          </w:tcPr>
          <w:p w:rsidR="006363F6" w:rsidRPr="00A57488" w:rsidRDefault="006363F6" w:rsidP="00FE51B3">
            <w:pPr>
              <w:jc w:val="center"/>
              <w:rPr>
                <w:rFonts w:ascii="Times New Roman" w:hAnsi="Times New Roman" w:cs="Times New Roman"/>
                <w:snapToGrid w:val="0"/>
                <w:spacing w:val="-2"/>
                <w:sz w:val="26"/>
                <w:szCs w:val="26"/>
              </w:rPr>
            </w:pPr>
            <w:r w:rsidRPr="00A57488">
              <w:rPr>
                <w:rFonts w:ascii="Times New Roman" w:hAnsi="Times New Roman" w:cs="Times New Roman"/>
                <w:snapToGrid w:val="0"/>
                <w:spacing w:val="-2"/>
                <w:sz w:val="26"/>
                <w:szCs w:val="26"/>
              </w:rPr>
              <w:t xml:space="preserve">1,5-3,0 </w:t>
            </w:r>
          </w:p>
          <w:p w:rsidR="006363F6" w:rsidRPr="00A57488" w:rsidRDefault="006363F6" w:rsidP="00FE51B3">
            <w:pPr>
              <w:jc w:val="center"/>
              <w:rPr>
                <w:rFonts w:ascii="Times New Roman" w:hAnsi="Times New Roman" w:cs="Times New Roman"/>
                <w:snapToGrid w:val="0"/>
                <w:spacing w:val="-2"/>
                <w:sz w:val="26"/>
                <w:szCs w:val="26"/>
              </w:rPr>
            </w:pPr>
            <w:r w:rsidRPr="00A57488">
              <w:rPr>
                <w:rFonts w:ascii="Times New Roman" w:hAnsi="Times New Roman" w:cs="Times New Roman"/>
                <w:snapToGrid w:val="0"/>
                <w:spacing w:val="-2"/>
                <w:sz w:val="26"/>
                <w:szCs w:val="26"/>
              </w:rPr>
              <w:t>шаг 0,5</w:t>
            </w:r>
          </w:p>
        </w:tc>
      </w:tr>
      <w:tr w:rsidR="006363F6" w:rsidRPr="00A57488" w:rsidTr="00FE51B3">
        <w:tc>
          <w:tcPr>
            <w:tcW w:w="3261" w:type="dxa"/>
            <w:vAlign w:val="center"/>
          </w:tcPr>
          <w:p w:rsidR="006363F6" w:rsidRPr="00A57488" w:rsidRDefault="006363F6" w:rsidP="00FE51B3">
            <w:pPr>
              <w:jc w:val="center"/>
              <w:rPr>
                <w:rFonts w:ascii="Times New Roman" w:hAnsi="Times New Roman" w:cs="Times New Roman"/>
                <w:snapToGrid w:val="0"/>
                <w:spacing w:val="-2"/>
                <w:sz w:val="26"/>
                <w:szCs w:val="26"/>
              </w:rPr>
            </w:pPr>
            <w:r>
              <w:rPr>
                <w:rFonts w:ascii="Times New Roman" w:hAnsi="Times New Roman" w:cs="Times New Roman"/>
                <w:snapToGrid w:val="0"/>
                <w:spacing w:val="-2"/>
                <w:sz w:val="26"/>
                <w:szCs w:val="26"/>
              </w:rPr>
              <w:t>О</w:t>
            </w:r>
            <w:r w:rsidRPr="00A57488">
              <w:rPr>
                <w:rFonts w:ascii="Times New Roman" w:hAnsi="Times New Roman" w:cs="Times New Roman"/>
                <w:snapToGrid w:val="0"/>
                <w:spacing w:val="-2"/>
                <w:sz w:val="26"/>
                <w:szCs w:val="26"/>
              </w:rPr>
              <w:t>цениваемый параметр</w:t>
            </w:r>
          </w:p>
        </w:tc>
        <w:tc>
          <w:tcPr>
            <w:tcW w:w="6378" w:type="dxa"/>
            <w:gridSpan w:val="3"/>
            <w:vAlign w:val="center"/>
          </w:tcPr>
          <w:p w:rsidR="006363F6" w:rsidRPr="00A57488" w:rsidRDefault="004007C6" w:rsidP="00FE51B3">
            <w:pPr>
              <w:jc w:val="center"/>
              <w:rPr>
                <w:rFonts w:ascii="Times New Roman" w:hAnsi="Times New Roman" w:cs="Times New Roman"/>
                <w:snapToGrid w:val="0"/>
                <w:spacing w:val="-2"/>
                <w:sz w:val="26"/>
                <w:szCs w:val="26"/>
              </w:rPr>
            </w:pPr>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R</m:t>
                  </m:r>
                </m:e>
                <m:sub>
                  <m:r>
                    <w:rPr>
                      <w:rFonts w:ascii="Cambria Math" w:hAnsi="Cambria Math" w:cs="Times New Roman"/>
                      <w:spacing w:val="-2"/>
                      <w:sz w:val="26"/>
                      <w:szCs w:val="26"/>
                    </w:rPr>
                    <m:t>ЛПУ</m:t>
                  </m:r>
                </m:sub>
              </m:sSub>
            </m:oMath>
            <w:r w:rsidR="006363F6" w:rsidRPr="00A57488">
              <w:rPr>
                <w:rFonts w:ascii="Times New Roman" w:hAnsi="Times New Roman" w:cs="Times New Roman"/>
                <w:spacing w:val="-2"/>
                <w:sz w:val="26"/>
                <w:szCs w:val="26"/>
              </w:rPr>
              <w:t>, Н</w:t>
            </w:r>
          </w:p>
        </w:tc>
      </w:tr>
      <w:tr w:rsidR="006363F6" w:rsidRPr="00A57488" w:rsidTr="00FE51B3">
        <w:tc>
          <w:tcPr>
            <w:tcW w:w="9639" w:type="dxa"/>
            <w:gridSpan w:val="4"/>
            <w:vAlign w:val="center"/>
          </w:tcPr>
          <w:p w:rsidR="006363F6" w:rsidRPr="00A57488" w:rsidRDefault="006363F6" w:rsidP="00FE51B3">
            <w:pPr>
              <w:jc w:val="center"/>
              <w:rPr>
                <w:rFonts w:ascii="Times New Roman" w:hAnsi="Times New Roman" w:cs="Times New Roman"/>
                <w:snapToGrid w:val="0"/>
                <w:spacing w:val="-2"/>
                <w:sz w:val="26"/>
                <w:szCs w:val="26"/>
              </w:rPr>
            </w:pPr>
            <w:r w:rsidRPr="00A57488">
              <w:rPr>
                <w:rFonts w:ascii="Times New Roman" w:hAnsi="Times New Roman" w:cs="Times New Roman"/>
                <w:snapToGrid w:val="0"/>
                <w:spacing w:val="-2"/>
                <w:sz w:val="26"/>
                <w:szCs w:val="26"/>
              </w:rPr>
              <w:t>Общее количество экспериментов – 48, повторность 4-х кратная</w:t>
            </w:r>
          </w:p>
        </w:tc>
      </w:tr>
    </w:tbl>
    <w:p w:rsidR="006363F6" w:rsidRPr="00A57488" w:rsidRDefault="006363F6" w:rsidP="006363F6">
      <w:pPr>
        <w:pStyle w:val="a5"/>
        <w:spacing w:after="0" w:line="240" w:lineRule="auto"/>
        <w:ind w:left="0" w:firstLine="709"/>
        <w:jc w:val="both"/>
        <w:rPr>
          <w:rFonts w:ascii="Times New Roman" w:hAnsi="Times New Roman" w:cs="Times New Roman"/>
          <w:spacing w:val="-2"/>
          <w:sz w:val="24"/>
          <w:szCs w:val="24"/>
        </w:rPr>
      </w:pPr>
    </w:p>
    <w:p w:rsidR="002645C2" w:rsidRPr="00A57488" w:rsidRDefault="002645C2" w:rsidP="00804C89">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Для нахождения значения </w:t>
      </w:r>
      <w:r w:rsidRPr="00A57488">
        <w:rPr>
          <w:rFonts w:ascii="Times New Roman" w:hAnsi="Times New Roman" w:cs="Times New Roman"/>
          <w:color w:val="000000"/>
          <w:spacing w:val="-2"/>
          <w:kern w:val="34"/>
          <w:sz w:val="28"/>
          <w:szCs w:val="28"/>
        </w:rPr>
        <w:t>удельного сопротивления почвы объемной де</w:t>
      </w:r>
      <w:r w:rsidR="0080710E" w:rsidRPr="00A57488">
        <w:rPr>
          <w:rFonts w:ascii="Times New Roman" w:hAnsi="Times New Roman" w:cs="Times New Roman"/>
          <w:color w:val="000000"/>
          <w:spacing w:val="-2"/>
          <w:kern w:val="34"/>
          <w:sz w:val="28"/>
          <w:szCs w:val="28"/>
        </w:rPr>
        <w:t xml:space="preserve">формации перепишем </w:t>
      </w:r>
      <w:proofErr w:type="gramStart"/>
      <w:r w:rsidR="0080710E" w:rsidRPr="00A57488">
        <w:rPr>
          <w:rFonts w:ascii="Times New Roman" w:hAnsi="Times New Roman" w:cs="Times New Roman"/>
          <w:color w:val="000000"/>
          <w:spacing w:val="-2"/>
          <w:kern w:val="34"/>
          <w:sz w:val="28"/>
          <w:szCs w:val="28"/>
        </w:rPr>
        <w:t>формулы</w:t>
      </w:r>
      <w:r w:rsidRPr="00A57488">
        <w:rPr>
          <w:rFonts w:ascii="Times New Roman" w:hAnsi="Times New Roman" w:cs="Times New Roman"/>
          <w:color w:val="000000"/>
          <w:spacing w:val="-2"/>
          <w:kern w:val="34"/>
          <w:sz w:val="28"/>
          <w:szCs w:val="28"/>
        </w:rPr>
        <w:t>(</w:t>
      </w:r>
      <w:proofErr w:type="gramEnd"/>
      <w:r w:rsidR="0080710E" w:rsidRPr="00A57488">
        <w:rPr>
          <w:rFonts w:ascii="Times New Roman" w:hAnsi="Times New Roman" w:cs="Times New Roman"/>
          <w:color w:val="000000"/>
          <w:spacing w:val="-2"/>
          <w:kern w:val="34"/>
          <w:sz w:val="28"/>
          <w:szCs w:val="28"/>
        </w:rPr>
        <w:t>2.9</w:t>
      </w:r>
      <w:r w:rsidRPr="00A57488">
        <w:rPr>
          <w:rFonts w:ascii="Times New Roman" w:hAnsi="Times New Roman" w:cs="Times New Roman"/>
          <w:color w:val="000000"/>
          <w:spacing w:val="-2"/>
          <w:kern w:val="34"/>
          <w:sz w:val="28"/>
          <w:szCs w:val="28"/>
        </w:rPr>
        <w:t>)</w:t>
      </w:r>
      <w:r w:rsidR="0080710E" w:rsidRPr="00A57488">
        <w:rPr>
          <w:rFonts w:ascii="Times New Roman" w:hAnsi="Times New Roman" w:cs="Times New Roman"/>
          <w:color w:val="000000"/>
          <w:spacing w:val="-2"/>
          <w:kern w:val="34"/>
          <w:sz w:val="28"/>
          <w:szCs w:val="28"/>
        </w:rPr>
        <w:t xml:space="preserve"> и (2.24)</w:t>
      </w:r>
      <w:r w:rsidRPr="00A57488">
        <w:rPr>
          <w:rFonts w:ascii="Times New Roman" w:hAnsi="Times New Roman" w:cs="Times New Roman"/>
          <w:color w:val="000000"/>
          <w:spacing w:val="-2"/>
          <w:kern w:val="34"/>
          <w:sz w:val="28"/>
          <w:szCs w:val="28"/>
        </w:rPr>
        <w:t xml:space="preserve"> относительно</w:t>
      </w:r>
      <w:r w:rsidR="006363F6">
        <w:rPr>
          <w:rFonts w:ascii="Times New Roman" w:hAnsi="Times New Roman" w:cs="Times New Roman"/>
          <w:color w:val="000000"/>
          <w:spacing w:val="-2"/>
          <w:kern w:val="34"/>
          <w:sz w:val="28"/>
          <w:szCs w:val="28"/>
        </w:rPr>
        <w:t xml:space="preserve">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oMath>
      <w:r w:rsidRPr="00A57488">
        <w:rPr>
          <w:rFonts w:ascii="Times New Roman" w:hAnsi="Times New Roman" w:cs="Times New Roman"/>
          <w:spacing w:val="-2"/>
          <w:sz w:val="28"/>
          <w:szCs w:val="28"/>
        </w:rPr>
        <w:t>:</w:t>
      </w:r>
    </w:p>
    <w:p w:rsidR="002645C2" w:rsidRPr="00A57488" w:rsidRDefault="002645C2" w:rsidP="00804C89">
      <w:pPr>
        <w:pStyle w:val="a5"/>
        <w:spacing w:after="0" w:line="240" w:lineRule="auto"/>
        <w:ind w:left="0"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2645C2" w:rsidRPr="00A57488" w:rsidTr="0074150A">
        <w:trPr>
          <w:jc w:val="center"/>
        </w:trPr>
        <w:tc>
          <w:tcPr>
            <w:tcW w:w="8472" w:type="dxa"/>
          </w:tcPr>
          <w:p w:rsidR="002645C2" w:rsidRPr="00A57488" w:rsidRDefault="004007C6" w:rsidP="00804C89">
            <w:pPr>
              <w:pStyle w:val="a5"/>
              <w:ind w:left="0"/>
              <w:jc w:val="center"/>
              <w:rPr>
                <w:rFonts w:ascii="Times New Roman" w:hAnsi="Times New Roman" w:cs="Times New Roman"/>
                <w:i/>
                <w:spacing w:val="-2"/>
                <w:sz w:val="28"/>
                <w:szCs w:val="28"/>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sub>
                </m:sSub>
                <m:r>
                  <w:rPr>
                    <w:rFonts w:ascii="Cambria Math" w:hAnsi="Cambria Math" w:cs="Times New Roman"/>
                    <w:spacing w:val="-2"/>
                    <w:sz w:val="28"/>
                    <w:szCs w:val="28"/>
                  </w:rPr>
                  <m:t xml:space="preserve">= </m:t>
                </m:r>
                <m:f>
                  <m:fPr>
                    <m:ctrlPr>
                      <w:rPr>
                        <w:rFonts w:ascii="Cambria Math" w:hAnsi="Cambria Math" w:cs="Times New Roman"/>
                        <w:i/>
                        <w:spacing w:val="-2"/>
                        <w:sz w:val="28"/>
                        <w:szCs w:val="28"/>
                        <w:lang w:val="en-US"/>
                      </w:rPr>
                    </m:ctrlPr>
                  </m:fPr>
                  <m:num>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Д.К.</m:t>
                        </m:r>
                      </m:sub>
                    </m:sSub>
                    <m:r>
                      <w:rPr>
                        <w:rFonts w:ascii="Cambria Math" w:hAnsi="Cambria Math" w:cs="Times New Roman"/>
                        <w:spacing w:val="-2"/>
                        <w:sz w:val="28"/>
                        <w:szCs w:val="28"/>
                      </w:rPr>
                      <m:t>-b∙</m:t>
                    </m:r>
                    <m:func>
                      <m:funcPr>
                        <m:ctrlPr>
                          <w:rPr>
                            <w:rFonts w:ascii="Cambria Math" w:hAnsi="Cambria Math" w:cs="Times New Roman"/>
                            <w:i/>
                            <w:spacing w:val="-2"/>
                            <w:sz w:val="28"/>
                            <w:szCs w:val="28"/>
                            <w:lang w:val="en-US"/>
                          </w:rPr>
                        </m:ctrlPr>
                      </m:funcPr>
                      <m:fName>
                        <m:r>
                          <w:rPr>
                            <w:rFonts w:ascii="Cambria Math" w:hAnsi="Cambria Math" w:cs="Times New Roman"/>
                            <w:spacing w:val="-2"/>
                            <w:sz w:val="28"/>
                            <w:szCs w:val="28"/>
                          </w:rPr>
                          <m:t>h</m:t>
                        </m:r>
                      </m:fName>
                      <m:e>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ρ</m:t>
                            </m:r>
                          </m:e>
                          <m:sub>
                            <m:r>
                              <w:rPr>
                                <w:rFonts w:ascii="Cambria Math" w:hAnsi="Cambria Math" w:cs="Times New Roman"/>
                                <w:spacing w:val="-2"/>
                                <w:sz w:val="28"/>
                                <w:szCs w:val="28"/>
                              </w:rPr>
                              <m:t>П</m:t>
                            </m:r>
                          </m:sub>
                        </m:sSub>
                        <m:r>
                          <w:rPr>
                            <w:rFonts w:ascii="Cambria Math" w:hAnsi="Cambria Math" w:cs="Times New Roman"/>
                            <w:spacing w:val="-2"/>
                            <w:sz w:val="28"/>
                            <w:szCs w:val="28"/>
                          </w:rPr>
                          <m:t>∙</m:t>
                        </m:r>
                        <m:d>
                          <m:dPr>
                            <m:ctrlPr>
                              <w:rPr>
                                <w:rFonts w:ascii="Cambria Math" w:hAnsi="Cambria Math" w:cs="Times New Roman"/>
                                <w:i/>
                                <w:spacing w:val="-2"/>
                                <w:sz w:val="28"/>
                                <w:szCs w:val="28"/>
                              </w:rPr>
                            </m:ctrlPr>
                          </m:dPr>
                          <m:e>
                            <m:r>
                              <w:rPr>
                                <w:rFonts w:ascii="Cambria Math" w:hAnsi="Cambria Math" w:cs="Times New Roman"/>
                                <w:spacing w:val="-2"/>
                                <w:sz w:val="28"/>
                                <w:szCs w:val="28"/>
                                <w:lang w:val="en-US"/>
                              </w:rPr>
                              <m:t>g</m:t>
                            </m:r>
                            <m:r>
                              <w:rPr>
                                <w:rFonts w:ascii="Cambria Math" w:hAnsi="Cambria Math" w:cs="Times New Roman"/>
                                <w:spacing w:val="-2"/>
                                <w:sz w:val="28"/>
                                <w:szCs w:val="28"/>
                              </w:rPr>
                              <m:t>∙</m:t>
                            </m:r>
                            <m:r>
                              <w:rPr>
                                <w:rFonts w:ascii="Cambria Math" w:hAnsi="Cambria Math" w:cs="Times New Roman"/>
                                <w:spacing w:val="-2"/>
                                <w:sz w:val="28"/>
                                <w:szCs w:val="28"/>
                                <w:lang w:val="en-US"/>
                              </w:rPr>
                              <m:t>l</m:t>
                            </m:r>
                            <m:r>
                              <w:rPr>
                                <w:rFonts w:ascii="Cambria Math" w:hAnsi="Cambria Math" w:cs="Times New Roman"/>
                                <w:spacing w:val="-2"/>
                                <w:sz w:val="28"/>
                                <w:szCs w:val="28"/>
                              </w:rPr>
                              <m:t>∙</m:t>
                            </m:r>
                            <m:rad>
                              <m:radPr>
                                <m:degHide m:val="1"/>
                                <m:ctrlPr>
                                  <w:rPr>
                                    <w:rFonts w:ascii="Cambria Math" w:eastAsia="Times New Roman" w:hAnsi="Cambria Math" w:cs="Times New Roman"/>
                                    <w:i/>
                                    <w:color w:val="000000"/>
                                    <w:spacing w:val="-2"/>
                                    <w:kern w:val="34"/>
                                    <w:sz w:val="28"/>
                                    <w:szCs w:val="28"/>
                                    <w:lang w:val="en-US"/>
                                  </w:rPr>
                                </m:ctrlPr>
                              </m:radPr>
                              <m:deg/>
                              <m:e>
                                <m:r>
                                  <w:rPr>
                                    <w:rFonts w:ascii="Cambria Math" w:hAnsi="Cambria Math" w:cs="Times New Roman"/>
                                    <w:spacing w:val="-2"/>
                                    <w:sz w:val="28"/>
                                    <w:szCs w:val="28"/>
                                  </w:rPr>
                                  <m:t>1+</m:t>
                                </m:r>
                                <m:f>
                                  <m:fPr>
                                    <m:ctrlPr>
                                      <w:rPr>
                                        <w:rFonts w:ascii="Cambria Math" w:hAnsi="Cambria Math" w:cs="Times New Roman"/>
                                        <w:i/>
                                        <w:spacing w:val="-2"/>
                                        <w:sz w:val="28"/>
                                        <w:szCs w:val="28"/>
                                        <w:lang w:val="en-US"/>
                                      </w:rPr>
                                    </m:ctrlPr>
                                  </m:fPr>
                                  <m:num>
                                    <m:r>
                                      <w:rPr>
                                        <w:rFonts w:ascii="Cambria Math" w:hAnsi="Cambria Math" w:cs="Times New Roman"/>
                                        <w:spacing w:val="-2"/>
                                        <w:sz w:val="28"/>
                                        <w:szCs w:val="28"/>
                                        <w:lang w:val="en-US"/>
                                      </w:rPr>
                                      <m:t>tg</m:t>
                                    </m:r>
                                    <m:r>
                                      <w:rPr>
                                        <w:rFonts w:ascii="Cambria Math" w:hAnsi="Cambria Math" w:cs="Times New Roman"/>
                                        <w:spacing w:val="-2"/>
                                        <w:sz w:val="28"/>
                                        <w:szCs w:val="28"/>
                                      </w:rPr>
                                      <m:t>(</m:t>
                                    </m:r>
                                    <m:r>
                                      <w:rPr>
                                        <w:rFonts w:ascii="Cambria Math" w:hAnsi="Cambria Math" w:cs="Times New Roman"/>
                                        <w:spacing w:val="-2"/>
                                        <w:sz w:val="28"/>
                                        <w:szCs w:val="28"/>
                                        <w:lang w:val="en-US"/>
                                      </w:rPr>
                                      <m:t>α</m:t>
                                    </m:r>
                                    <m:r>
                                      <w:rPr>
                                        <w:rFonts w:ascii="Cambria Math" w:hAnsi="Cambria Math" w:cs="Times New Roman"/>
                                        <w:spacing w:val="-2"/>
                                        <w:sz w:val="28"/>
                                        <w:szCs w:val="28"/>
                                      </w:rPr>
                                      <m:t>+</m:t>
                                    </m:r>
                                    <m:r>
                                      <w:rPr>
                                        <w:rFonts w:ascii="Cambria Math" w:hAnsi="Cambria Math" w:cs="Times New Roman"/>
                                        <w:spacing w:val="-2"/>
                                        <w:sz w:val="28"/>
                                        <w:szCs w:val="28"/>
                                        <w:lang w:val="en-US"/>
                                      </w:rPr>
                                      <m:t>φ</m:t>
                                    </m:r>
                                    <m:r>
                                      <w:rPr>
                                        <w:rFonts w:ascii="Cambria Math" w:hAnsi="Cambria Math" w:cs="Times New Roman"/>
                                        <w:spacing w:val="-2"/>
                                        <w:sz w:val="28"/>
                                        <w:szCs w:val="28"/>
                                      </w:rPr>
                                      <m:t>)</m:t>
                                    </m:r>
                                  </m:num>
                                  <m:den>
                                    <m:func>
                                      <m:funcPr>
                                        <m:ctrlPr>
                                          <w:rPr>
                                            <w:rFonts w:ascii="Cambria Math" w:hAnsi="Cambria Math" w:cs="Times New Roman"/>
                                            <w:i/>
                                            <w:spacing w:val="-2"/>
                                            <w:sz w:val="28"/>
                                            <w:szCs w:val="28"/>
                                            <w:lang w:val="en-US"/>
                                          </w:rPr>
                                        </m:ctrlPr>
                                      </m:funcPr>
                                      <m:fName>
                                        <m:r>
                                          <m:rPr>
                                            <m:sty m:val="p"/>
                                          </m:rPr>
                                          <w:rPr>
                                            <w:rFonts w:ascii="Cambria Math" w:hAnsi="Cambria Math" w:cs="Times New Roman"/>
                                            <w:spacing w:val="-2"/>
                                            <w:sz w:val="28"/>
                                            <w:szCs w:val="28"/>
                                            <w:lang w:val="en-US"/>
                                          </w:rPr>
                                          <m:t>sin</m:t>
                                        </m:r>
                                      </m:fName>
                                      <m:e>
                                        <m:r>
                                          <w:rPr>
                                            <w:rFonts w:ascii="Cambria Math" w:hAnsi="Cambria Math" w:cs="Times New Roman"/>
                                            <w:spacing w:val="-2"/>
                                            <w:sz w:val="28"/>
                                            <w:szCs w:val="28"/>
                                            <w:lang w:val="en-US"/>
                                          </w:rPr>
                                          <m:t>α</m:t>
                                        </m:r>
                                      </m:e>
                                    </m:func>
                                  </m:den>
                                </m:f>
                              </m:e>
                            </m:rad>
                          </m:e>
                        </m:d>
                      </m:e>
                    </m:func>
                  </m:num>
                  <m:den>
                    <m:r>
                      <w:rPr>
                        <w:rFonts w:ascii="Cambria Math" w:hAnsi="Cambria Math" w:cs="Times New Roman"/>
                        <w:spacing w:val="-2"/>
                        <w:sz w:val="28"/>
                        <w:szCs w:val="28"/>
                      </w:rPr>
                      <m:t>b∙h∙l∙</m:t>
                    </m:r>
                    <m:r>
                      <w:rPr>
                        <w:rFonts w:ascii="Cambria Math" w:hAnsi="Cambria Math" w:cs="Times New Roman"/>
                        <w:spacing w:val="-2"/>
                        <w:sz w:val="28"/>
                        <w:szCs w:val="28"/>
                        <w:lang w:val="en-US"/>
                      </w:rPr>
                      <m:t>cosα</m:t>
                    </m:r>
                  </m:den>
                </m:f>
                <m:r>
                  <w:rPr>
                    <w:rFonts w:ascii="Cambria Math" w:hAnsi="Cambria Math" w:cs="Times New Roman"/>
                    <w:spacing w:val="-2"/>
                    <w:sz w:val="28"/>
                    <w:szCs w:val="28"/>
                  </w:rPr>
                  <m:t>+</m:t>
                </m:r>
              </m:oMath>
            </m:oMathPara>
          </w:p>
          <w:p w:rsidR="002645C2" w:rsidRPr="00A57488" w:rsidRDefault="002645C2" w:rsidP="00804C89">
            <w:pPr>
              <w:pStyle w:val="a5"/>
              <w:ind w:left="0"/>
              <w:jc w:val="center"/>
              <w:rPr>
                <w:rFonts w:ascii="Times New Roman" w:hAnsi="Times New Roman" w:cs="Times New Roman"/>
                <w:i/>
                <w:spacing w:val="-2"/>
                <w:sz w:val="28"/>
                <w:szCs w:val="28"/>
              </w:rPr>
            </w:pPr>
            <m:oMathPara>
              <m:oMath>
                <m:r>
                  <w:rPr>
                    <w:rFonts w:ascii="Cambria Math" w:hAnsi="Cambria Math" w:cs="Times New Roman"/>
                    <w:spacing w:val="-2"/>
                    <w:sz w:val="28"/>
                    <w:szCs w:val="28"/>
                  </w:rPr>
                  <m:t>+</m:t>
                </m:r>
                <m:f>
                  <m:fPr>
                    <m:ctrlPr>
                      <w:rPr>
                        <w:rFonts w:ascii="Cambria Math" w:hAnsi="Cambria Math" w:cs="Times New Roman"/>
                        <w:i/>
                        <w:spacing w:val="-2"/>
                        <w:sz w:val="28"/>
                        <w:szCs w:val="28"/>
                        <w:lang w:val="en-US"/>
                      </w:rPr>
                    </m:ctrlPr>
                  </m:fPr>
                  <m:num>
                    <m:r>
                      <w:rPr>
                        <w:rFonts w:ascii="Cambria Math" w:hAnsi="Cambria Math" w:cs="Times New Roman"/>
                        <w:spacing w:val="-2"/>
                        <w:sz w:val="28"/>
                        <w:szCs w:val="28"/>
                      </w:rPr>
                      <m:t>b∙</m:t>
                    </m:r>
                    <m:func>
                      <m:funcPr>
                        <m:ctrlPr>
                          <w:rPr>
                            <w:rFonts w:ascii="Cambria Math" w:hAnsi="Cambria Math" w:cs="Times New Roman"/>
                            <w:i/>
                            <w:spacing w:val="-2"/>
                            <w:sz w:val="28"/>
                            <w:szCs w:val="28"/>
                            <w:lang w:val="en-US"/>
                          </w:rPr>
                        </m:ctrlPr>
                      </m:funcPr>
                      <m:fName>
                        <m:r>
                          <w:rPr>
                            <w:rFonts w:ascii="Cambria Math" w:hAnsi="Cambria Math" w:cs="Times New Roman"/>
                            <w:spacing w:val="-2"/>
                            <w:sz w:val="28"/>
                            <w:szCs w:val="28"/>
                          </w:rPr>
                          <m:t>h</m:t>
                        </m:r>
                      </m:fName>
                      <m:e>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ρ</m:t>
                            </m:r>
                          </m:e>
                          <m:sub>
                            <m:r>
                              <w:rPr>
                                <w:rFonts w:ascii="Cambria Math" w:hAnsi="Cambria Math" w:cs="Times New Roman"/>
                                <w:spacing w:val="-2"/>
                                <w:sz w:val="28"/>
                                <w:szCs w:val="28"/>
                              </w:rPr>
                              <m:t>П</m:t>
                            </m:r>
                          </m:sub>
                        </m:sSub>
                        <m:r>
                          <w:rPr>
                            <w:rFonts w:ascii="Cambria Math" w:hAnsi="Cambria Math" w:cs="Times New Roman"/>
                            <w:spacing w:val="-2"/>
                            <w:sz w:val="28"/>
                            <w:szCs w:val="28"/>
                          </w:rPr>
                          <m:t>∙</m:t>
                        </m:r>
                      </m:e>
                    </m:func>
                    <m:d>
                      <m:dPr>
                        <m:ctrlPr>
                          <w:rPr>
                            <w:rFonts w:ascii="Cambria Math" w:hAnsi="Cambria Math" w:cs="Times New Roman"/>
                            <w:i/>
                            <w:spacing w:val="-2"/>
                            <w:sz w:val="28"/>
                            <w:szCs w:val="28"/>
                            <w:lang w:val="en-US"/>
                          </w:rPr>
                        </m:ctrlPr>
                      </m:dPr>
                      <m:e>
                        <m:sSup>
                          <m:sSupPr>
                            <m:ctrlPr>
                              <w:rPr>
                                <w:rFonts w:ascii="Cambria Math" w:hAnsi="Cambria Math" w:cs="Times New Roman"/>
                                <w:i/>
                                <w:spacing w:val="-2"/>
                                <w:sz w:val="28"/>
                                <w:szCs w:val="28"/>
                                <w:lang w:val="en-US"/>
                              </w:rPr>
                            </m:ctrlPr>
                          </m:sSupPr>
                          <m:e>
                            <m:r>
                              <w:rPr>
                                <w:rFonts w:ascii="Cambria Math" w:hAnsi="Cambria Math" w:cs="Times New Roman"/>
                                <w:spacing w:val="-2"/>
                                <w:sz w:val="28"/>
                                <w:szCs w:val="28"/>
                                <w:lang w:val="en-US"/>
                              </w:rPr>
                              <m:t>v</m:t>
                            </m:r>
                          </m:e>
                          <m:sup>
                            <m:r>
                              <w:rPr>
                                <w:rFonts w:ascii="Cambria Math" w:hAnsi="Cambria Math" w:cs="Times New Roman"/>
                                <w:spacing w:val="-2"/>
                                <w:sz w:val="28"/>
                                <w:szCs w:val="28"/>
                              </w:rPr>
                              <m:t>2</m:t>
                            </m:r>
                          </m:sup>
                        </m:sSup>
                        <m:r>
                          <w:rPr>
                            <w:rFonts w:ascii="Cambria Math" w:hAnsi="Cambria Math" w:cs="Times New Roman"/>
                            <w:spacing w:val="-2"/>
                            <w:sz w:val="28"/>
                            <w:szCs w:val="28"/>
                          </w:rPr>
                          <m:t>∙</m:t>
                        </m:r>
                        <m:r>
                          <m:rPr>
                            <m:sty m:val="p"/>
                          </m:rPr>
                          <w:rPr>
                            <w:rFonts w:ascii="Cambria Math" w:hAnsi="Cambria Math" w:cs="Times New Roman"/>
                            <w:spacing w:val="-2"/>
                            <w:sz w:val="28"/>
                            <w:szCs w:val="28"/>
                            <w:lang w:val="en-US"/>
                          </w:rPr>
                          <m:t>sin</m:t>
                        </m:r>
                        <m:r>
                          <m:rPr>
                            <m:sty m:val="p"/>
                          </m:rPr>
                          <w:rPr>
                            <w:rFonts w:ascii="Cambria Math" w:hAnsi="Cambria Math" w:cs="Times New Roman"/>
                            <w:spacing w:val="-2"/>
                            <w:sz w:val="28"/>
                            <w:szCs w:val="28"/>
                          </w:rPr>
                          <m:t>∝</m:t>
                        </m:r>
                        <m:r>
                          <w:rPr>
                            <w:rFonts w:ascii="Cambria Math" w:hAnsi="Cambria Math" w:cs="Times New Roman"/>
                            <w:spacing w:val="-2"/>
                            <w:sz w:val="28"/>
                            <w:szCs w:val="28"/>
                          </w:rPr>
                          <m:t xml:space="preserve"> ∙</m:t>
                        </m:r>
                        <m:rad>
                          <m:radPr>
                            <m:degHide m:val="1"/>
                            <m:ctrlPr>
                              <w:rPr>
                                <w:rFonts w:ascii="Cambria Math" w:hAnsi="Cambria Math" w:cs="Times New Roman"/>
                                <w:i/>
                                <w:spacing w:val="-2"/>
                                <w:sz w:val="28"/>
                                <w:szCs w:val="28"/>
                                <w:lang w:val="en-US"/>
                              </w:rPr>
                            </m:ctrlPr>
                          </m:radPr>
                          <m:deg/>
                          <m:e>
                            <m:r>
                              <w:rPr>
                                <w:rFonts w:ascii="Cambria Math" w:hAnsi="Cambria Math" w:cs="Times New Roman"/>
                                <w:spacing w:val="-2"/>
                                <w:sz w:val="28"/>
                                <w:szCs w:val="28"/>
                              </w:rPr>
                              <m:t>1+</m:t>
                            </m:r>
                            <m:r>
                              <w:rPr>
                                <w:rFonts w:ascii="Cambria Math" w:hAnsi="Cambria Math" w:cs="Times New Roman"/>
                                <w:spacing w:val="-2"/>
                                <w:sz w:val="28"/>
                                <w:szCs w:val="28"/>
                                <w:lang w:val="en-US"/>
                              </w:rPr>
                              <m:t>tg</m:t>
                            </m:r>
                            <m:r>
                              <w:rPr>
                                <w:rFonts w:ascii="Cambria Math" w:hAnsi="Cambria Math" w:cs="Times New Roman"/>
                                <w:spacing w:val="-2"/>
                                <w:sz w:val="28"/>
                                <w:szCs w:val="28"/>
                              </w:rPr>
                              <m:t>(</m:t>
                            </m:r>
                            <m:r>
                              <w:rPr>
                                <w:rFonts w:ascii="Cambria Math" w:hAnsi="Cambria Math" w:cs="Times New Roman"/>
                                <w:spacing w:val="-2"/>
                                <w:sz w:val="28"/>
                                <w:szCs w:val="28"/>
                                <w:lang w:val="en-US"/>
                              </w:rPr>
                              <m:t>α</m:t>
                            </m:r>
                            <m:r>
                              <w:rPr>
                                <w:rFonts w:ascii="Cambria Math" w:hAnsi="Cambria Math" w:cs="Times New Roman"/>
                                <w:spacing w:val="-2"/>
                                <w:sz w:val="28"/>
                                <w:szCs w:val="28"/>
                              </w:rPr>
                              <m:t>+</m:t>
                            </m:r>
                            <m:r>
                              <w:rPr>
                                <w:rFonts w:ascii="Cambria Math" w:hAnsi="Cambria Math" w:cs="Times New Roman"/>
                                <w:spacing w:val="-2"/>
                                <w:sz w:val="28"/>
                                <w:szCs w:val="28"/>
                                <w:lang w:val="en-US"/>
                              </w:rPr>
                              <m:t>φ</m:t>
                            </m:r>
                            <m:r>
                              <w:rPr>
                                <w:rFonts w:ascii="Cambria Math" w:hAnsi="Cambria Math" w:cs="Times New Roman"/>
                                <w:spacing w:val="-2"/>
                                <w:sz w:val="28"/>
                                <w:szCs w:val="28"/>
                              </w:rPr>
                              <m:t>)</m:t>
                            </m:r>
                          </m:e>
                        </m:rad>
                      </m:e>
                    </m:d>
                  </m:num>
                  <m:den>
                    <m:r>
                      <w:rPr>
                        <w:rFonts w:ascii="Cambria Math" w:hAnsi="Cambria Math" w:cs="Times New Roman"/>
                        <w:spacing w:val="-2"/>
                        <w:sz w:val="28"/>
                        <w:szCs w:val="28"/>
                      </w:rPr>
                      <m:t>b∙h∙l∙</m:t>
                    </m:r>
                    <m:r>
                      <w:rPr>
                        <w:rFonts w:ascii="Cambria Math" w:hAnsi="Cambria Math" w:cs="Times New Roman"/>
                        <w:spacing w:val="-2"/>
                        <w:sz w:val="28"/>
                        <w:szCs w:val="28"/>
                        <w:lang w:val="en-US"/>
                      </w:rPr>
                      <m:t>cosα</m:t>
                    </m:r>
                  </m:den>
                </m:f>
                <m:r>
                  <w:rPr>
                    <w:rFonts w:ascii="Cambria Math" w:hAnsi="Cambria Math" w:cs="Times New Roman"/>
                    <w:spacing w:val="-2"/>
                    <w:sz w:val="28"/>
                    <w:szCs w:val="28"/>
                    <w:lang w:val="en-US"/>
                  </w:rPr>
                  <m:t>.</m:t>
                </m:r>
              </m:oMath>
            </m:oMathPara>
          </w:p>
        </w:tc>
        <w:tc>
          <w:tcPr>
            <w:tcW w:w="1099" w:type="dxa"/>
            <w:vAlign w:val="center"/>
          </w:tcPr>
          <w:p w:rsidR="002645C2" w:rsidRPr="00A57488" w:rsidRDefault="00C62C34" w:rsidP="00C62C34">
            <w:pPr>
              <w:pStyle w:val="a5"/>
              <w:ind w:left="0"/>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w:t>
            </w:r>
            <w:r w:rsidR="002645C2" w:rsidRPr="00A57488">
              <w:rPr>
                <w:rFonts w:ascii="Times New Roman" w:hAnsi="Times New Roman" w:cs="Times New Roman"/>
                <w:spacing w:val="-2"/>
                <w:sz w:val="28"/>
                <w:szCs w:val="28"/>
              </w:rPr>
              <w:t>3.3)</w:t>
            </w:r>
          </w:p>
        </w:tc>
      </w:tr>
    </w:tbl>
    <w:p w:rsidR="006363F6" w:rsidRPr="006363F6" w:rsidRDefault="006363F6" w:rsidP="006363F6">
      <w:pPr>
        <w:pStyle w:val="a5"/>
        <w:spacing w:after="0" w:line="240" w:lineRule="auto"/>
        <w:ind w:left="0" w:firstLine="709"/>
        <w:jc w:val="both"/>
        <w:rPr>
          <w:rFonts w:ascii="Times New Roman" w:hAnsi="Times New Roman" w:cs="Times New Roman"/>
          <w:spacing w:val="-2"/>
          <w:sz w:val="24"/>
          <w:szCs w:val="24"/>
        </w:rPr>
      </w:pPr>
    </w:p>
    <w:p w:rsidR="006363F6" w:rsidRPr="00A57488" w:rsidRDefault="006363F6" w:rsidP="006363F6">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качестве измерительного прибора при определении значения </w:t>
      </w: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m</m:t>
            </m:r>
          </m:e>
          <m:sub>
            <m:r>
              <w:rPr>
                <w:rFonts w:ascii="Cambria Math" w:hAnsi="Times New Roman" w:cs="Times New Roman"/>
                <w:spacing w:val="-2"/>
                <w:sz w:val="28"/>
                <w:szCs w:val="28"/>
              </w:rPr>
              <m:t>ЛПУ</m:t>
            </m:r>
          </m:sub>
        </m:sSub>
      </m:oMath>
      <w:r w:rsidRPr="00A57488">
        <w:rPr>
          <w:rFonts w:ascii="Times New Roman" w:hAnsi="Times New Roman" w:cs="Times New Roman"/>
          <w:spacing w:val="-2"/>
          <w:sz w:val="28"/>
          <w:szCs w:val="28"/>
        </w:rPr>
        <w:t xml:space="preserve"> использовался динамометр растяжения пружинного типа общего назначения ДПУ-0,5 (предельная нагрузка 500 Н) второго класса точности, имеющий сертификат о поверке, при определении</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m</m:t>
            </m:r>
          </m:e>
          <m:sub>
            <m:r>
              <w:rPr>
                <w:rFonts w:ascii="Cambria Math" w:hAnsi="Cambria Math" w:cs="Times New Roman"/>
                <w:spacing w:val="-2"/>
                <w:sz w:val="28"/>
                <w:szCs w:val="28"/>
              </w:rPr>
              <m:t>С</m:t>
            </m:r>
          </m:sub>
        </m:sSub>
      </m:oMath>
      <w:r w:rsidRPr="00A57488">
        <w:rPr>
          <w:rFonts w:ascii="Times New Roman" w:hAnsi="Times New Roman" w:cs="Times New Roman"/>
          <w:spacing w:val="-2"/>
          <w:sz w:val="28"/>
          <w:szCs w:val="28"/>
        </w:rPr>
        <w:t xml:space="preserve"> 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m</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динамометр растяжения пружинного </w:t>
      </w:r>
      <w:r w:rsidRPr="00A57488">
        <w:rPr>
          <w:rFonts w:ascii="Times New Roman" w:hAnsi="Times New Roman" w:cs="Times New Roman"/>
          <w:spacing w:val="-2"/>
          <w:sz w:val="28"/>
          <w:szCs w:val="28"/>
        </w:rPr>
        <w:lastRenderedPageBreak/>
        <w:t>типа общего назначения ДПУ-0,1 (предельная нагрузка 100 Н), имеющий сертификат о поверке.</w:t>
      </w:r>
    </w:p>
    <w:p w:rsidR="002645C2" w:rsidRPr="00D00666" w:rsidRDefault="002645C2" w:rsidP="00804C89">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i/>
          <w:spacing w:val="-2"/>
          <w:sz w:val="28"/>
          <w:szCs w:val="28"/>
        </w:rPr>
        <w:t>Определение удельного сопротивления почвы</w:t>
      </w:r>
      <w:r w:rsidR="00D00666">
        <w:rPr>
          <w:rFonts w:ascii="Times New Roman" w:hAnsi="Times New Roman" w:cs="Times New Roman"/>
          <w:i/>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Методика определения удельного сопротивления почвы и применяемое при этом оборудование аналогичны написанному выше для </w:t>
      </w:r>
      <w:r w:rsidRPr="00A57488">
        <w:rPr>
          <w:rFonts w:ascii="Times New Roman" w:hAnsi="Times New Roman" w:cs="Times New Roman"/>
          <w:i/>
          <w:spacing w:val="-2"/>
          <w:sz w:val="28"/>
          <w:szCs w:val="28"/>
        </w:rPr>
        <w:t>(</w:t>
      </w:r>
      <m:oMath>
        <m:sSub>
          <m:sSubPr>
            <m:ctrlPr>
              <w:rPr>
                <w:rFonts w:ascii="Cambria Math" w:eastAsia="Times New Roman" w:hAnsi="Cambria Math" w:cs="Times New Roman"/>
                <w:i/>
                <w:color w:val="000000"/>
                <w:spacing w:val="-2"/>
                <w:kern w:val="34"/>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sub>
        </m:sSub>
      </m:oMath>
      <w:r w:rsidRPr="00A57488">
        <w:rPr>
          <w:rFonts w:ascii="Times New Roman" w:hAnsi="Times New Roman" w:cs="Times New Roman"/>
          <w:i/>
          <w:color w:val="000000"/>
          <w:spacing w:val="-2"/>
          <w:kern w:val="34"/>
          <w:sz w:val="28"/>
          <w:szCs w:val="28"/>
        </w:rPr>
        <w:t>, Н/м</w:t>
      </w:r>
      <w:r w:rsidRPr="00A57488">
        <w:rPr>
          <w:rFonts w:ascii="Times New Roman" w:hAnsi="Times New Roman" w:cs="Times New Roman"/>
          <w:i/>
          <w:color w:val="000000"/>
          <w:spacing w:val="-2"/>
          <w:kern w:val="34"/>
          <w:sz w:val="28"/>
          <w:szCs w:val="28"/>
          <w:vertAlign w:val="superscript"/>
        </w:rPr>
        <w:t>3</w:t>
      </w:r>
      <w:r w:rsidRPr="00A57488">
        <w:rPr>
          <w:rFonts w:ascii="Times New Roman" w:hAnsi="Times New Roman" w:cs="Times New Roman"/>
          <w:i/>
          <w:spacing w:val="-2"/>
          <w:sz w:val="28"/>
          <w:szCs w:val="28"/>
        </w:rPr>
        <w:t>)</w:t>
      </w:r>
      <w:r w:rsidRPr="00A57488">
        <w:rPr>
          <w:rFonts w:ascii="Times New Roman" w:hAnsi="Times New Roman" w:cs="Times New Roman"/>
          <w:spacing w:val="-2"/>
          <w:sz w:val="28"/>
          <w:szCs w:val="28"/>
        </w:rPr>
        <w:t>. Различие заключалось в следующем:</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во-первых, в использовании вместо вариантов двугранных клиньев плоскорежущего рабочего органа с оптимальными параметрами, обоснованными в результате проведения экспериментальных исследований;</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во-вторых, отличался алгоритм математической обработки полученных результатов </w:t>
      </w:r>
      <w:proofErr w:type="spellStart"/>
      <w:r w:rsidRPr="00A57488">
        <w:rPr>
          <w:rFonts w:ascii="Times New Roman" w:hAnsi="Times New Roman" w:cs="Times New Roman"/>
          <w:spacing w:val="-2"/>
          <w:sz w:val="28"/>
          <w:szCs w:val="28"/>
        </w:rPr>
        <w:t>тензометрирвоания</w:t>
      </w:r>
      <w:proofErr w:type="spellEnd"/>
      <w:r w:rsidRPr="00A57488">
        <w:rPr>
          <w:rFonts w:ascii="Times New Roman" w:hAnsi="Times New Roman" w:cs="Times New Roman"/>
          <w:spacing w:val="-2"/>
          <w:sz w:val="28"/>
          <w:szCs w:val="28"/>
        </w:rPr>
        <w:t>.</w:t>
      </w:r>
    </w:p>
    <w:p w:rsidR="006363F6" w:rsidRDefault="002645C2" w:rsidP="006363F6">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Вид плоскорежущих рабочих органов и значение их конструктивных параметров представлено далее в </w:t>
      </w:r>
      <w:proofErr w:type="spellStart"/>
      <w:r w:rsidRPr="00A57488">
        <w:rPr>
          <w:rFonts w:ascii="Times New Roman" w:hAnsi="Times New Roman" w:cs="Times New Roman"/>
          <w:spacing w:val="-2"/>
          <w:sz w:val="28"/>
          <w:szCs w:val="28"/>
        </w:rPr>
        <w:t>п.п</w:t>
      </w:r>
      <w:proofErr w:type="spellEnd"/>
      <w:r w:rsidRPr="00A57488">
        <w:rPr>
          <w:rFonts w:ascii="Times New Roman" w:hAnsi="Times New Roman" w:cs="Times New Roman"/>
          <w:spacing w:val="-2"/>
          <w:sz w:val="28"/>
          <w:szCs w:val="28"/>
        </w:rPr>
        <w:t>. 3.4.3.</w:t>
      </w:r>
      <w:r w:rsidR="006363F6">
        <w:rPr>
          <w:rFonts w:ascii="Times New Roman" w:hAnsi="Times New Roman" w:cs="Times New Roman"/>
          <w:spacing w:val="-2"/>
          <w:sz w:val="28"/>
          <w:szCs w:val="28"/>
        </w:rPr>
        <w:t xml:space="preserve"> </w:t>
      </w:r>
    </w:p>
    <w:p w:rsidR="002645C2" w:rsidRPr="00A57488" w:rsidRDefault="002645C2" w:rsidP="006363F6">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План проведения </w:t>
      </w:r>
      <w:proofErr w:type="spellStart"/>
      <w:r w:rsidRPr="00A57488">
        <w:rPr>
          <w:rFonts w:ascii="Times New Roman" w:hAnsi="Times New Roman" w:cs="Times New Roman"/>
          <w:spacing w:val="-2"/>
          <w:sz w:val="28"/>
          <w:szCs w:val="28"/>
        </w:rPr>
        <w:t>тензометрирования</w:t>
      </w:r>
      <w:proofErr w:type="spellEnd"/>
      <w:r w:rsidRPr="00A57488">
        <w:rPr>
          <w:rFonts w:ascii="Times New Roman" w:hAnsi="Times New Roman" w:cs="Times New Roman"/>
          <w:spacing w:val="-2"/>
          <w:sz w:val="28"/>
          <w:szCs w:val="28"/>
        </w:rPr>
        <w:t xml:space="preserve"> плоскорежущего рабочего органа с обоснованными параметрами представлен в таблице 3.3.</w:t>
      </w:r>
    </w:p>
    <w:p w:rsidR="00D722C9" w:rsidRDefault="00D722C9" w:rsidP="00D722C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Как было указано выше, благодаря 4 металлическим опорным колесам, установленным по углам ЛПУ, собственный вес ЛПУ и вес закрепленного на ней варианта рабочего органа не оказывает влияния на результирующую общего тягового сопротивления. Поэтому значение </w:t>
      </w:r>
      <m:oMath>
        <m:r>
          <w:rPr>
            <w:rFonts w:ascii="Cambria Math" w:eastAsia="Cambria Math" w:hAnsi="Cambria Math" w:cs="Times New Roman"/>
            <w:spacing w:val="-2"/>
            <w:sz w:val="28"/>
            <w:szCs w:val="28"/>
          </w:rPr>
          <m:t>k</m:t>
        </m:r>
      </m:oMath>
      <w:r w:rsidRPr="00A57488">
        <w:rPr>
          <w:rFonts w:ascii="Times New Roman" w:hAnsi="Times New Roman" w:cs="Times New Roman"/>
          <w:spacing w:val="-2"/>
          <w:sz w:val="28"/>
          <w:szCs w:val="28"/>
        </w:rPr>
        <w:t xml:space="preserve"> (Н/м</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 в соответствии с рациональной формулой Горячкина может быть определено следующим образом:</w:t>
      </w:r>
    </w:p>
    <w:p w:rsidR="002763E4" w:rsidRPr="002763E4" w:rsidRDefault="002763E4" w:rsidP="00D722C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0"/>
        <w:gridCol w:w="753"/>
      </w:tblGrid>
      <w:tr w:rsidR="00D722C9" w:rsidRPr="00A57488" w:rsidTr="0074150A">
        <w:trPr>
          <w:jc w:val="center"/>
        </w:trPr>
        <w:tc>
          <w:tcPr>
            <w:tcW w:w="8710" w:type="dxa"/>
          </w:tcPr>
          <w:p w:rsidR="00D722C9" w:rsidRPr="00A57488" w:rsidRDefault="00D722C9" w:rsidP="004C357B">
            <w:pPr>
              <w:jc w:val="both"/>
              <w:rPr>
                <w:rFonts w:ascii="Times New Roman" w:hAnsi="Times New Roman" w:cs="Times New Roman"/>
                <w:spacing w:val="-2"/>
                <w:sz w:val="28"/>
                <w:szCs w:val="28"/>
              </w:rPr>
            </w:pPr>
            <m:oMathPara>
              <m:oMath>
                <m:r>
                  <w:rPr>
                    <w:rFonts w:ascii="Cambria Math" w:hAnsi="Cambria Math" w:cs="Times New Roman"/>
                    <w:spacing w:val="-2"/>
                    <w:sz w:val="28"/>
                    <w:szCs w:val="28"/>
                  </w:rPr>
                  <m:t xml:space="preserve">k= </m:t>
                </m:r>
                <m:f>
                  <m:fPr>
                    <m:ctrlPr>
                      <w:rPr>
                        <w:rFonts w:ascii="Cambria Math" w:hAnsi="Cambria Math" w:cs="Times New Roman"/>
                        <w:i/>
                        <w:spacing w:val="-2"/>
                        <w:sz w:val="28"/>
                        <w:szCs w:val="28"/>
                      </w:rPr>
                    </m:ctrlPr>
                  </m:fPr>
                  <m:num>
                    <m:sSubSup>
                      <m:sSubSupPr>
                        <m:ctrlPr>
                          <w:rPr>
                            <w:rFonts w:ascii="Cambria Math" w:hAnsi="Cambria Math" w:cs="Times New Roman"/>
                            <w:i/>
                            <w:spacing w:val="-2"/>
                            <w:sz w:val="28"/>
                            <w:szCs w:val="28"/>
                          </w:rPr>
                        </m:ctrlPr>
                      </m:sSubSupPr>
                      <m:e>
                        <m:r>
                          <w:rPr>
                            <w:rFonts w:ascii="Cambria Math" w:hAnsi="Cambria Math" w:cs="Times New Roman"/>
                            <w:spacing w:val="-2"/>
                            <w:sz w:val="28"/>
                            <w:szCs w:val="28"/>
                          </w:rPr>
                          <m:t>R</m:t>
                        </m:r>
                      </m:e>
                      <m:sub>
                        <m:r>
                          <w:rPr>
                            <w:rFonts w:ascii="Cambria Math" w:hAnsi="Cambria Math" w:cs="Times New Roman"/>
                            <w:spacing w:val="-2"/>
                            <w:sz w:val="28"/>
                            <w:szCs w:val="28"/>
                          </w:rPr>
                          <m:t>ЛПУ</m:t>
                        </m:r>
                      </m:sub>
                      <m:sup>
                        <m:r>
                          <w:rPr>
                            <w:rFonts w:ascii="Cambria Math" w:hAnsi="Cambria Math" w:cs="Times New Roman"/>
                            <w:spacing w:val="-2"/>
                            <w:sz w:val="28"/>
                            <w:szCs w:val="28"/>
                          </w:rPr>
                          <m:t>'</m:t>
                        </m:r>
                      </m:sup>
                    </m:sSubSup>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g∙f∙(m</m:t>
                        </m:r>
                      </m:e>
                      <m:sub>
                        <m:r>
                          <w:rPr>
                            <w:rFonts w:ascii="Cambria Math" w:hAnsi="Cambria Math" w:cs="Times New Roman"/>
                            <w:spacing w:val="-2"/>
                            <w:sz w:val="28"/>
                            <w:szCs w:val="28"/>
                            <w:lang w:val="en-US"/>
                          </w:rPr>
                          <m:t>ЛПУ</m:t>
                        </m:r>
                      </m:sub>
                    </m:sSub>
                    <m:r>
                      <w:rPr>
                        <w:rFonts w:ascii="Cambria Math" w:hAnsi="Cambria Math" w:cs="Times New Roman"/>
                        <w:spacing w:val="-2"/>
                        <w:sz w:val="28"/>
                        <w:szCs w:val="28"/>
                        <w:lang w:val="en-US"/>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m</m:t>
                        </m:r>
                      </m:e>
                      <m:sub>
                        <m:r>
                          <w:rPr>
                            <w:rFonts w:ascii="Cambria Math" w:hAnsi="Cambria Math" w:cs="Times New Roman"/>
                            <w:spacing w:val="-2"/>
                            <w:sz w:val="28"/>
                            <w:szCs w:val="28"/>
                          </w:rPr>
                          <m:t>р.о</m:t>
                        </m:r>
                      </m:sub>
                    </m:sSub>
                    <m:r>
                      <w:rPr>
                        <w:rFonts w:ascii="Cambria Math" w:hAnsi="Cambria Math" w:cs="Times New Roman"/>
                        <w:spacing w:val="-2"/>
                        <w:sz w:val="28"/>
                        <w:szCs w:val="28"/>
                      </w:rPr>
                      <m:t>)</m:t>
                    </m:r>
                    <m:r>
                      <w:rPr>
                        <w:rFonts w:ascii="Cambria Math" w:hAnsi="Cambria Math" w:cs="Times New Roman"/>
                        <w:spacing w:val="-2"/>
                        <w:sz w:val="28"/>
                        <w:szCs w:val="28"/>
                        <w:lang w:val="en-US"/>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ρ</m:t>
                        </m:r>
                      </m:e>
                      <m:sub>
                        <m:r>
                          <w:rPr>
                            <w:rFonts w:ascii="Cambria Math" w:hAnsi="Cambria Math" w:cs="Times New Roman"/>
                            <w:spacing w:val="-2"/>
                            <w:sz w:val="28"/>
                            <w:szCs w:val="28"/>
                          </w:rPr>
                          <m:t>П</m:t>
                        </m:r>
                      </m:sub>
                    </m:sSub>
                    <m:r>
                      <w:rPr>
                        <w:rFonts w:ascii="Cambria Math" w:hAnsi="Cambria Math" w:cs="Times New Roman"/>
                        <w:spacing w:val="-2"/>
                        <w:sz w:val="28"/>
                        <w:szCs w:val="28"/>
                      </w:rPr>
                      <m:t>∙h∙</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sSup>
                      <m:sSupPr>
                        <m:ctrlPr>
                          <w:rPr>
                            <w:rFonts w:ascii="Cambria Math" w:hAnsi="Cambria Math" w:cs="Times New Roman"/>
                            <w:i/>
                            <w:spacing w:val="-2"/>
                            <w:sz w:val="28"/>
                            <w:szCs w:val="28"/>
                            <w:lang w:val="en-US"/>
                          </w:rPr>
                        </m:ctrlPr>
                      </m:sSupPr>
                      <m:e>
                        <m:r>
                          <w:rPr>
                            <w:rFonts w:ascii="Cambria Math" w:hAnsi="Cambria Math" w:cs="Times New Roman"/>
                            <w:spacing w:val="-2"/>
                            <w:sz w:val="28"/>
                            <w:szCs w:val="28"/>
                            <w:lang w:val="en-US"/>
                          </w:rPr>
                          <m:t>v</m:t>
                        </m:r>
                      </m:e>
                      <m:sup>
                        <m:r>
                          <w:rPr>
                            <w:rFonts w:ascii="Cambria Math" w:hAnsi="Cambria Math" w:cs="Times New Roman"/>
                            <w:spacing w:val="-2"/>
                            <w:sz w:val="28"/>
                            <w:szCs w:val="28"/>
                            <w:lang w:val="en-US"/>
                          </w:rPr>
                          <m:t>2</m:t>
                        </m:r>
                      </m:sup>
                    </m:sSup>
                  </m:num>
                  <m:den>
                    <m:r>
                      <w:rPr>
                        <w:rFonts w:ascii="Cambria Math" w:hAnsi="Cambria Math" w:cs="Times New Roman"/>
                        <w:spacing w:val="-2"/>
                        <w:sz w:val="28"/>
                        <w:szCs w:val="28"/>
                      </w:rPr>
                      <m:t>h∙</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den>
                </m:f>
              </m:oMath>
            </m:oMathPara>
          </w:p>
        </w:tc>
        <w:tc>
          <w:tcPr>
            <w:tcW w:w="753" w:type="dxa"/>
          </w:tcPr>
          <w:p w:rsidR="00D722C9" w:rsidRPr="00A57488" w:rsidRDefault="00D722C9" w:rsidP="004C357B">
            <w:pPr>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(3.4)</w:t>
            </w:r>
          </w:p>
        </w:tc>
      </w:tr>
    </w:tbl>
    <w:p w:rsidR="006363F6" w:rsidRPr="006363F6" w:rsidRDefault="006363F6" w:rsidP="00D722C9">
      <w:pPr>
        <w:spacing w:after="0" w:line="240" w:lineRule="auto"/>
        <w:ind w:firstLine="709"/>
        <w:jc w:val="both"/>
        <w:rPr>
          <w:rFonts w:ascii="Times New Roman" w:hAnsi="Times New Roman" w:cs="Times New Roman"/>
          <w:spacing w:val="-2"/>
          <w:sz w:val="24"/>
          <w:szCs w:val="24"/>
        </w:rPr>
      </w:pPr>
    </w:p>
    <w:p w:rsidR="00D722C9" w:rsidRPr="00A57488" w:rsidRDefault="00D722C9" w:rsidP="00D722C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sSubSup>
          <m:sSubSupPr>
            <m:ctrlPr>
              <w:rPr>
                <w:rFonts w:ascii="Cambria Math" w:hAnsi="Cambria Math" w:cs="Times New Roman"/>
                <w:i/>
                <w:spacing w:val="-2"/>
                <w:sz w:val="28"/>
                <w:szCs w:val="28"/>
              </w:rPr>
            </m:ctrlPr>
          </m:sSubSupPr>
          <m:e>
            <m:r>
              <w:rPr>
                <w:rFonts w:ascii="Cambria Math" w:hAnsi="Cambria Math" w:cs="Times New Roman"/>
                <w:spacing w:val="-2"/>
                <w:sz w:val="28"/>
                <w:szCs w:val="28"/>
              </w:rPr>
              <m:t>R</m:t>
            </m:r>
          </m:e>
          <m:sub>
            <m:r>
              <w:rPr>
                <w:rFonts w:ascii="Cambria Math" w:hAnsi="Cambria Math" w:cs="Times New Roman"/>
                <w:spacing w:val="-2"/>
                <w:sz w:val="28"/>
                <w:szCs w:val="28"/>
              </w:rPr>
              <m:t>ЛПУ</m:t>
            </m:r>
          </m:sub>
          <m:sup>
            <m:r>
              <w:rPr>
                <w:rFonts w:ascii="Cambria Math" w:hAnsi="Cambria Math" w:cs="Times New Roman"/>
                <w:spacing w:val="-2"/>
                <w:sz w:val="28"/>
                <w:szCs w:val="28"/>
              </w:rPr>
              <m:t>'</m:t>
            </m:r>
          </m:sup>
        </m:sSubSup>
      </m:oMath>
      <w:r w:rsidRPr="00A57488">
        <w:rPr>
          <w:rFonts w:ascii="Times New Roman" w:hAnsi="Times New Roman" w:cs="Times New Roman"/>
          <w:spacing w:val="-2"/>
          <w:sz w:val="28"/>
          <w:szCs w:val="28"/>
        </w:rPr>
        <w:t xml:space="preserve"> - результирующая тягового сопротивления ЛПУ с плоскорежущим рабочим органом, Н;</w:t>
      </w:r>
    </w:p>
    <w:p w:rsidR="00D722C9" w:rsidRPr="00A57488" w:rsidRDefault="004007C6" w:rsidP="00D722C9">
      <w:pPr>
        <w:spacing w:after="0" w:line="240" w:lineRule="auto"/>
        <w:ind w:firstLine="709"/>
        <w:jc w:val="both"/>
        <w:rPr>
          <w:rFonts w:ascii="Times New Roman" w:hAnsi="Times New Roman" w:cs="Times New Roman"/>
          <w:spacing w:val="-2"/>
          <w:sz w:val="28"/>
          <w:szCs w:val="28"/>
        </w:rPr>
      </w:pP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m</m:t>
            </m:r>
          </m:e>
          <m:sub>
            <m:r>
              <w:rPr>
                <w:rFonts w:ascii="Cambria Math" w:hAnsi="Cambria Math" w:cs="Times New Roman"/>
                <w:spacing w:val="-2"/>
                <w:sz w:val="28"/>
                <w:szCs w:val="28"/>
              </w:rPr>
              <m:t>р.о</m:t>
            </m:r>
          </m:sub>
        </m:sSub>
      </m:oMath>
      <w:r w:rsidR="00D722C9" w:rsidRPr="00A57488">
        <w:rPr>
          <w:rFonts w:ascii="Times New Roman" w:hAnsi="Times New Roman" w:cs="Times New Roman"/>
          <w:spacing w:val="-2"/>
          <w:sz w:val="28"/>
          <w:szCs w:val="28"/>
        </w:rPr>
        <w:t xml:space="preserve"> - масса плоскорежущего рабочего органа, кг.</w:t>
      </w:r>
    </w:p>
    <w:p w:rsidR="002645C2" w:rsidRPr="00A57488" w:rsidRDefault="002645C2" w:rsidP="00804C89">
      <w:pPr>
        <w:pStyle w:val="a5"/>
        <w:spacing w:after="0" w:line="240" w:lineRule="auto"/>
        <w:ind w:left="0" w:firstLine="709"/>
        <w:jc w:val="both"/>
        <w:rPr>
          <w:rFonts w:ascii="Times New Roman" w:hAnsi="Times New Roman" w:cs="Times New Roman"/>
          <w:spacing w:val="-2"/>
          <w:sz w:val="24"/>
          <w:szCs w:val="24"/>
        </w:rPr>
      </w:pPr>
    </w:p>
    <w:p w:rsidR="002645C2" w:rsidRPr="00A57488" w:rsidRDefault="002645C2" w:rsidP="002763E4">
      <w:pPr>
        <w:pStyle w:val="a5"/>
        <w:spacing w:after="0" w:line="240" w:lineRule="auto"/>
        <w:ind w:left="0"/>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Таблица 3.3 – План проведения </w:t>
      </w:r>
      <w:proofErr w:type="spellStart"/>
      <w:r w:rsidRPr="00A57488">
        <w:rPr>
          <w:rFonts w:ascii="Times New Roman" w:hAnsi="Times New Roman" w:cs="Times New Roman"/>
          <w:spacing w:val="-2"/>
          <w:sz w:val="28"/>
          <w:szCs w:val="28"/>
        </w:rPr>
        <w:t>тензометрирования</w:t>
      </w:r>
      <w:proofErr w:type="spellEnd"/>
      <w:r w:rsidRPr="00A57488">
        <w:rPr>
          <w:rFonts w:ascii="Times New Roman" w:hAnsi="Times New Roman" w:cs="Times New Roman"/>
          <w:spacing w:val="-2"/>
          <w:sz w:val="28"/>
          <w:szCs w:val="28"/>
        </w:rPr>
        <w:t xml:space="preserve"> для определения удельного сопротивления почвы </w:t>
      </w:r>
    </w:p>
    <w:p w:rsidR="002645C2" w:rsidRPr="00A57488" w:rsidRDefault="002645C2" w:rsidP="00804C89">
      <w:pPr>
        <w:spacing w:after="0" w:line="240" w:lineRule="auto"/>
        <w:jc w:val="both"/>
        <w:rPr>
          <w:rFonts w:ascii="Times New Roman" w:hAnsi="Times New Roman" w:cs="Times New Roman"/>
          <w:spacing w:val="-2"/>
          <w:sz w:val="24"/>
          <w:szCs w:val="24"/>
        </w:rPr>
      </w:pPr>
    </w:p>
    <w:tbl>
      <w:tblPr>
        <w:tblStyle w:val="a3"/>
        <w:tblW w:w="0" w:type="auto"/>
        <w:tblInd w:w="108" w:type="dxa"/>
        <w:tblLayout w:type="fixed"/>
        <w:tblLook w:val="04A0" w:firstRow="1" w:lastRow="0" w:firstColumn="1" w:lastColumn="0" w:noHBand="0" w:noVBand="1"/>
      </w:tblPr>
      <w:tblGrid>
        <w:gridCol w:w="3402"/>
        <w:gridCol w:w="1560"/>
        <w:gridCol w:w="1275"/>
        <w:gridCol w:w="1560"/>
        <w:gridCol w:w="1842"/>
      </w:tblGrid>
      <w:tr w:rsidR="002645C2" w:rsidRPr="00A57488" w:rsidTr="00BB0BE5">
        <w:tc>
          <w:tcPr>
            <w:tcW w:w="3402" w:type="dxa"/>
            <w:vMerge w:val="restart"/>
            <w:vAlign w:val="center"/>
          </w:tcPr>
          <w:p w:rsidR="002645C2" w:rsidRPr="00A57488" w:rsidRDefault="002645C2" w:rsidP="00804C89">
            <w:pPr>
              <w:jc w:val="center"/>
              <w:rPr>
                <w:rFonts w:ascii="Times New Roman" w:hAnsi="Times New Roman" w:cs="Times New Roman"/>
                <w:snapToGrid w:val="0"/>
                <w:spacing w:val="-2"/>
                <w:sz w:val="26"/>
                <w:szCs w:val="26"/>
              </w:rPr>
            </w:pPr>
          </w:p>
        </w:tc>
        <w:tc>
          <w:tcPr>
            <w:tcW w:w="6237" w:type="dxa"/>
            <w:gridSpan w:val="4"/>
            <w:vAlign w:val="center"/>
          </w:tcPr>
          <w:p w:rsidR="002645C2" w:rsidRPr="00A57488" w:rsidRDefault="002645C2" w:rsidP="00804C89">
            <w:pPr>
              <w:jc w:val="center"/>
              <w:rPr>
                <w:rFonts w:ascii="Times New Roman" w:hAnsi="Times New Roman" w:cs="Times New Roman"/>
                <w:snapToGrid w:val="0"/>
                <w:spacing w:val="-2"/>
                <w:sz w:val="26"/>
                <w:szCs w:val="26"/>
              </w:rPr>
            </w:pPr>
            <w:r w:rsidRPr="00A57488">
              <w:rPr>
                <w:rFonts w:ascii="Times New Roman" w:hAnsi="Times New Roman" w:cs="Times New Roman"/>
                <w:snapToGrid w:val="0"/>
                <w:spacing w:val="-2"/>
                <w:sz w:val="26"/>
                <w:szCs w:val="26"/>
              </w:rPr>
              <w:t>Изменяемые параметры</w:t>
            </w:r>
          </w:p>
        </w:tc>
      </w:tr>
      <w:tr w:rsidR="002645C2" w:rsidRPr="00A57488" w:rsidTr="00BB0BE5">
        <w:tc>
          <w:tcPr>
            <w:tcW w:w="3402" w:type="dxa"/>
            <w:vMerge/>
            <w:vAlign w:val="center"/>
          </w:tcPr>
          <w:p w:rsidR="002645C2" w:rsidRPr="00A57488" w:rsidRDefault="002645C2" w:rsidP="00804C89">
            <w:pPr>
              <w:jc w:val="both"/>
              <w:rPr>
                <w:rFonts w:ascii="Times New Roman" w:hAnsi="Times New Roman" w:cs="Times New Roman"/>
                <w:snapToGrid w:val="0"/>
                <w:spacing w:val="-2"/>
                <w:sz w:val="26"/>
                <w:szCs w:val="26"/>
              </w:rPr>
            </w:pPr>
          </w:p>
        </w:tc>
        <w:tc>
          <w:tcPr>
            <w:tcW w:w="1560" w:type="dxa"/>
            <w:vAlign w:val="center"/>
          </w:tcPr>
          <w:p w:rsidR="002645C2" w:rsidRPr="00A57488" w:rsidRDefault="004007C6" w:rsidP="00804C89">
            <w:pPr>
              <w:jc w:val="center"/>
              <w:rPr>
                <w:rFonts w:ascii="Times New Roman" w:hAnsi="Times New Roman" w:cs="Times New Roman"/>
                <w:snapToGrid w:val="0"/>
                <w:spacing w:val="-2"/>
                <w:sz w:val="26"/>
                <w:szCs w:val="26"/>
              </w:rPr>
            </w:pPr>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B</m:t>
                  </m:r>
                </m:e>
                <m:sub>
                  <m:r>
                    <w:rPr>
                      <w:rFonts w:ascii="Cambria Math" w:hAnsi="Cambria Math" w:cs="Times New Roman"/>
                      <w:spacing w:val="-2"/>
                      <w:sz w:val="26"/>
                      <w:szCs w:val="26"/>
                      <w:lang w:val="en-US"/>
                    </w:rPr>
                    <m:t>p</m:t>
                  </m:r>
                </m:sub>
              </m:sSub>
            </m:oMath>
            <w:r w:rsidR="002645C2" w:rsidRPr="00A57488">
              <w:rPr>
                <w:rFonts w:ascii="Times New Roman" w:hAnsi="Times New Roman" w:cs="Times New Roman"/>
                <w:spacing w:val="-2"/>
                <w:sz w:val="26"/>
                <w:szCs w:val="26"/>
              </w:rPr>
              <w:t>, м</w:t>
            </w:r>
          </w:p>
        </w:tc>
        <w:tc>
          <w:tcPr>
            <w:tcW w:w="1275" w:type="dxa"/>
            <w:tcBorders>
              <w:right w:val="single" w:sz="4" w:space="0" w:color="auto"/>
            </w:tcBorders>
            <w:vAlign w:val="center"/>
          </w:tcPr>
          <w:p w:rsidR="002645C2" w:rsidRPr="00A57488" w:rsidRDefault="002645C2" w:rsidP="00804C89">
            <w:pPr>
              <w:jc w:val="center"/>
              <w:rPr>
                <w:rFonts w:ascii="Times New Roman" w:hAnsi="Times New Roman" w:cs="Times New Roman"/>
                <w:snapToGrid w:val="0"/>
                <w:spacing w:val="-2"/>
                <w:sz w:val="26"/>
                <w:szCs w:val="26"/>
              </w:rPr>
            </w:pPr>
            <m:oMath>
              <m:r>
                <w:rPr>
                  <w:rFonts w:ascii="Cambria Math" w:hAnsi="Cambria Math" w:cs="Times New Roman"/>
                  <w:spacing w:val="-2"/>
                  <w:sz w:val="26"/>
                  <w:szCs w:val="26"/>
                  <w:lang w:val="en-US"/>
                </w:rPr>
                <m:t>h</m:t>
              </m:r>
            </m:oMath>
            <w:r w:rsidRPr="00A57488">
              <w:rPr>
                <w:rFonts w:ascii="Times New Roman" w:hAnsi="Times New Roman" w:cs="Times New Roman"/>
                <w:spacing w:val="-2"/>
                <w:sz w:val="26"/>
                <w:szCs w:val="26"/>
              </w:rPr>
              <w:t>, м</w:t>
            </w:r>
          </w:p>
        </w:tc>
        <w:tc>
          <w:tcPr>
            <w:tcW w:w="1560" w:type="dxa"/>
            <w:tcBorders>
              <w:left w:val="single" w:sz="4" w:space="0" w:color="auto"/>
              <w:right w:val="single" w:sz="4" w:space="0" w:color="auto"/>
            </w:tcBorders>
            <w:vAlign w:val="center"/>
          </w:tcPr>
          <w:p w:rsidR="002645C2" w:rsidRPr="00A57488" w:rsidRDefault="002645C2" w:rsidP="00804C89">
            <w:pPr>
              <w:jc w:val="center"/>
              <w:rPr>
                <w:rFonts w:ascii="Times New Roman" w:hAnsi="Times New Roman" w:cs="Times New Roman"/>
                <w:snapToGrid w:val="0"/>
                <w:spacing w:val="-2"/>
                <w:sz w:val="26"/>
                <w:szCs w:val="26"/>
              </w:rPr>
            </w:pPr>
            <w:r w:rsidRPr="00A57488">
              <w:rPr>
                <w:rFonts w:ascii="Times New Roman" w:hAnsi="Times New Roman" w:cs="Times New Roman"/>
                <w:i/>
                <w:spacing w:val="-2"/>
                <w:sz w:val="26"/>
                <w:szCs w:val="26"/>
                <w:lang w:val="en-US"/>
              </w:rPr>
              <w:t>l</w:t>
            </w:r>
            <w:r w:rsidRPr="00A57488">
              <w:rPr>
                <w:rFonts w:ascii="Times New Roman" w:hAnsi="Times New Roman" w:cs="Times New Roman"/>
                <w:i/>
                <w:spacing w:val="-2"/>
                <w:sz w:val="26"/>
                <w:szCs w:val="26"/>
                <w:vertAlign w:val="subscript"/>
              </w:rPr>
              <w:t>Д.К.</w:t>
            </w:r>
            <w:r w:rsidRPr="00A57488">
              <w:rPr>
                <w:rFonts w:ascii="Times New Roman" w:hAnsi="Times New Roman" w:cs="Times New Roman"/>
                <w:spacing w:val="-2"/>
                <w:sz w:val="26"/>
                <w:szCs w:val="26"/>
              </w:rPr>
              <w:t>, м.</w:t>
            </w:r>
          </w:p>
        </w:tc>
        <w:tc>
          <w:tcPr>
            <w:tcW w:w="1842" w:type="dxa"/>
            <w:tcBorders>
              <w:left w:val="single" w:sz="4" w:space="0" w:color="auto"/>
            </w:tcBorders>
            <w:vAlign w:val="center"/>
          </w:tcPr>
          <w:p w:rsidR="002645C2" w:rsidRPr="00A57488" w:rsidRDefault="002645C2" w:rsidP="00804C89">
            <w:pPr>
              <w:jc w:val="center"/>
              <w:rPr>
                <w:rFonts w:ascii="Times New Roman" w:hAnsi="Times New Roman" w:cs="Times New Roman"/>
                <w:snapToGrid w:val="0"/>
                <w:spacing w:val="-2"/>
                <w:sz w:val="26"/>
                <w:szCs w:val="26"/>
              </w:rPr>
            </w:pPr>
            <w:r w:rsidRPr="00A57488">
              <w:rPr>
                <w:rFonts w:ascii="Times New Roman" w:hAnsi="Times New Roman" w:cs="Times New Roman"/>
                <w:i/>
                <w:spacing w:val="-2"/>
                <w:sz w:val="26"/>
                <w:szCs w:val="26"/>
                <w:lang w:val="en-US"/>
              </w:rPr>
              <w:t>V</w:t>
            </w:r>
            <w:r w:rsidRPr="00A57488">
              <w:rPr>
                <w:rFonts w:ascii="Times New Roman" w:hAnsi="Times New Roman" w:cs="Times New Roman"/>
                <w:spacing w:val="-2"/>
                <w:sz w:val="26"/>
                <w:szCs w:val="26"/>
              </w:rPr>
              <w:t>, м/с</w:t>
            </w:r>
          </w:p>
        </w:tc>
      </w:tr>
      <w:tr w:rsidR="002645C2" w:rsidRPr="00A57488" w:rsidTr="00BB0BE5">
        <w:tc>
          <w:tcPr>
            <w:tcW w:w="3402" w:type="dxa"/>
            <w:vMerge/>
            <w:vAlign w:val="center"/>
          </w:tcPr>
          <w:p w:rsidR="002645C2" w:rsidRPr="00A57488" w:rsidRDefault="002645C2" w:rsidP="00804C89">
            <w:pPr>
              <w:jc w:val="both"/>
              <w:rPr>
                <w:rFonts w:ascii="Times New Roman" w:hAnsi="Times New Roman" w:cs="Times New Roman"/>
                <w:snapToGrid w:val="0"/>
                <w:spacing w:val="-2"/>
                <w:sz w:val="26"/>
                <w:szCs w:val="26"/>
              </w:rPr>
            </w:pPr>
          </w:p>
        </w:tc>
        <w:tc>
          <w:tcPr>
            <w:tcW w:w="1560" w:type="dxa"/>
            <w:vAlign w:val="center"/>
          </w:tcPr>
          <w:p w:rsidR="002645C2" w:rsidRPr="00A57488" w:rsidRDefault="002645C2" w:rsidP="00804C89">
            <w:pPr>
              <w:jc w:val="center"/>
              <w:rPr>
                <w:rFonts w:ascii="Times New Roman" w:hAnsi="Times New Roman" w:cs="Times New Roman"/>
                <w:snapToGrid w:val="0"/>
                <w:spacing w:val="-2"/>
                <w:sz w:val="26"/>
                <w:szCs w:val="26"/>
              </w:rPr>
            </w:pPr>
            <w:r w:rsidRPr="00A57488">
              <w:rPr>
                <w:rFonts w:ascii="Times New Roman" w:hAnsi="Times New Roman" w:cs="Times New Roman"/>
                <w:snapToGrid w:val="0"/>
                <w:spacing w:val="-2"/>
                <w:sz w:val="26"/>
                <w:szCs w:val="26"/>
                <w:lang w:val="en-US"/>
              </w:rPr>
              <w:t>const</w:t>
            </w:r>
            <w:r w:rsidRPr="00A57488">
              <w:rPr>
                <w:rFonts w:ascii="Times New Roman" w:hAnsi="Times New Roman" w:cs="Times New Roman"/>
                <w:snapToGrid w:val="0"/>
                <w:spacing w:val="-2"/>
                <w:sz w:val="26"/>
                <w:szCs w:val="26"/>
              </w:rPr>
              <w:t>.</w:t>
            </w:r>
          </w:p>
        </w:tc>
        <w:tc>
          <w:tcPr>
            <w:tcW w:w="1275" w:type="dxa"/>
            <w:tcBorders>
              <w:right w:val="single" w:sz="4" w:space="0" w:color="auto"/>
            </w:tcBorders>
            <w:vAlign w:val="center"/>
          </w:tcPr>
          <w:p w:rsidR="002645C2" w:rsidRPr="00A57488" w:rsidRDefault="002645C2" w:rsidP="00804C89">
            <w:pPr>
              <w:jc w:val="center"/>
              <w:rPr>
                <w:rFonts w:ascii="Times New Roman" w:hAnsi="Times New Roman" w:cs="Times New Roman"/>
                <w:snapToGrid w:val="0"/>
                <w:spacing w:val="-2"/>
                <w:sz w:val="26"/>
                <w:szCs w:val="26"/>
              </w:rPr>
            </w:pPr>
            <w:r w:rsidRPr="00A57488">
              <w:rPr>
                <w:rFonts w:ascii="Times New Roman" w:hAnsi="Times New Roman" w:cs="Times New Roman"/>
                <w:snapToGrid w:val="0"/>
                <w:spacing w:val="-2"/>
                <w:sz w:val="26"/>
                <w:szCs w:val="26"/>
              </w:rPr>
              <w:t>0,27 (</w:t>
            </w:r>
            <w:r w:rsidRPr="00A57488">
              <w:rPr>
                <w:rFonts w:ascii="Times New Roman" w:hAnsi="Times New Roman" w:cs="Times New Roman"/>
                <w:snapToGrid w:val="0"/>
                <w:spacing w:val="-2"/>
                <w:sz w:val="26"/>
                <w:szCs w:val="26"/>
                <w:lang w:val="en-US"/>
              </w:rPr>
              <w:t>const</w:t>
            </w:r>
            <w:r w:rsidRPr="00A57488">
              <w:rPr>
                <w:rFonts w:ascii="Times New Roman" w:hAnsi="Times New Roman" w:cs="Times New Roman"/>
                <w:snapToGrid w:val="0"/>
                <w:spacing w:val="-2"/>
                <w:sz w:val="26"/>
                <w:szCs w:val="26"/>
              </w:rPr>
              <w:t>.)</w:t>
            </w:r>
          </w:p>
        </w:tc>
        <w:tc>
          <w:tcPr>
            <w:tcW w:w="1560" w:type="dxa"/>
            <w:tcBorders>
              <w:left w:val="single" w:sz="4" w:space="0" w:color="auto"/>
              <w:right w:val="single" w:sz="4" w:space="0" w:color="auto"/>
            </w:tcBorders>
            <w:vAlign w:val="center"/>
          </w:tcPr>
          <w:p w:rsidR="002645C2" w:rsidRPr="00A57488" w:rsidRDefault="002645C2" w:rsidP="00804C89">
            <w:pPr>
              <w:jc w:val="center"/>
              <w:rPr>
                <w:rFonts w:ascii="Times New Roman" w:hAnsi="Times New Roman" w:cs="Times New Roman"/>
                <w:snapToGrid w:val="0"/>
                <w:spacing w:val="-2"/>
                <w:sz w:val="26"/>
                <w:szCs w:val="26"/>
              </w:rPr>
            </w:pPr>
            <w:r w:rsidRPr="00A57488">
              <w:rPr>
                <w:rFonts w:ascii="Times New Roman" w:hAnsi="Times New Roman" w:cs="Times New Roman"/>
                <w:snapToGrid w:val="0"/>
                <w:spacing w:val="-2"/>
                <w:sz w:val="26"/>
                <w:szCs w:val="26"/>
                <w:lang w:val="en-US"/>
              </w:rPr>
              <w:t>const</w:t>
            </w:r>
            <w:r w:rsidRPr="00A57488">
              <w:rPr>
                <w:rFonts w:ascii="Times New Roman" w:hAnsi="Times New Roman" w:cs="Times New Roman"/>
                <w:snapToGrid w:val="0"/>
                <w:spacing w:val="-2"/>
                <w:sz w:val="26"/>
                <w:szCs w:val="26"/>
              </w:rPr>
              <w:t>.</w:t>
            </w:r>
          </w:p>
        </w:tc>
        <w:tc>
          <w:tcPr>
            <w:tcW w:w="1842" w:type="dxa"/>
            <w:tcBorders>
              <w:left w:val="single" w:sz="4" w:space="0" w:color="auto"/>
            </w:tcBorders>
            <w:vAlign w:val="center"/>
          </w:tcPr>
          <w:p w:rsidR="002645C2" w:rsidRPr="00A57488" w:rsidRDefault="002645C2" w:rsidP="00804C89">
            <w:pPr>
              <w:jc w:val="center"/>
              <w:rPr>
                <w:rFonts w:ascii="Times New Roman" w:hAnsi="Times New Roman" w:cs="Times New Roman"/>
                <w:snapToGrid w:val="0"/>
                <w:spacing w:val="-2"/>
                <w:sz w:val="26"/>
                <w:szCs w:val="26"/>
              </w:rPr>
            </w:pPr>
            <w:r w:rsidRPr="00A57488">
              <w:rPr>
                <w:rFonts w:ascii="Times New Roman" w:hAnsi="Times New Roman" w:cs="Times New Roman"/>
                <w:snapToGrid w:val="0"/>
                <w:spacing w:val="-2"/>
                <w:sz w:val="26"/>
                <w:szCs w:val="26"/>
              </w:rPr>
              <w:t xml:space="preserve">1,5-3,0 </w:t>
            </w:r>
          </w:p>
          <w:p w:rsidR="002645C2" w:rsidRPr="00A57488" w:rsidRDefault="002645C2" w:rsidP="00804C89">
            <w:pPr>
              <w:jc w:val="center"/>
              <w:rPr>
                <w:rFonts w:ascii="Times New Roman" w:hAnsi="Times New Roman" w:cs="Times New Roman"/>
                <w:snapToGrid w:val="0"/>
                <w:spacing w:val="-2"/>
                <w:sz w:val="26"/>
                <w:szCs w:val="26"/>
              </w:rPr>
            </w:pPr>
            <w:r w:rsidRPr="00A57488">
              <w:rPr>
                <w:rFonts w:ascii="Times New Roman" w:hAnsi="Times New Roman" w:cs="Times New Roman"/>
                <w:snapToGrid w:val="0"/>
                <w:spacing w:val="-2"/>
                <w:sz w:val="26"/>
                <w:szCs w:val="26"/>
              </w:rPr>
              <w:t>шаг 0,5</w:t>
            </w:r>
          </w:p>
        </w:tc>
      </w:tr>
      <w:tr w:rsidR="002645C2" w:rsidRPr="00A57488" w:rsidTr="00BB0BE5">
        <w:tc>
          <w:tcPr>
            <w:tcW w:w="3402" w:type="dxa"/>
            <w:vAlign w:val="center"/>
          </w:tcPr>
          <w:p w:rsidR="002645C2" w:rsidRPr="00A57488" w:rsidRDefault="00BB0BE5" w:rsidP="00C62C34">
            <w:pPr>
              <w:jc w:val="center"/>
              <w:rPr>
                <w:rFonts w:ascii="Times New Roman" w:hAnsi="Times New Roman" w:cs="Times New Roman"/>
                <w:snapToGrid w:val="0"/>
                <w:spacing w:val="-2"/>
                <w:sz w:val="26"/>
                <w:szCs w:val="26"/>
              </w:rPr>
            </w:pPr>
            <w:r>
              <w:rPr>
                <w:rFonts w:ascii="Times New Roman" w:hAnsi="Times New Roman" w:cs="Times New Roman"/>
                <w:snapToGrid w:val="0"/>
                <w:spacing w:val="-2"/>
                <w:sz w:val="26"/>
                <w:szCs w:val="26"/>
              </w:rPr>
              <w:t>О</w:t>
            </w:r>
            <w:r w:rsidR="002645C2" w:rsidRPr="00A57488">
              <w:rPr>
                <w:rFonts w:ascii="Times New Roman" w:hAnsi="Times New Roman" w:cs="Times New Roman"/>
                <w:snapToGrid w:val="0"/>
                <w:spacing w:val="-2"/>
                <w:sz w:val="26"/>
                <w:szCs w:val="26"/>
              </w:rPr>
              <w:t>цениваемый параметр</w:t>
            </w:r>
          </w:p>
        </w:tc>
        <w:tc>
          <w:tcPr>
            <w:tcW w:w="6237" w:type="dxa"/>
            <w:gridSpan w:val="4"/>
            <w:vAlign w:val="center"/>
          </w:tcPr>
          <w:p w:rsidR="002645C2" w:rsidRPr="00A57488" w:rsidRDefault="004007C6" w:rsidP="00804C89">
            <w:pPr>
              <w:jc w:val="center"/>
              <w:rPr>
                <w:rFonts w:ascii="Times New Roman" w:hAnsi="Times New Roman" w:cs="Times New Roman"/>
                <w:snapToGrid w:val="0"/>
                <w:spacing w:val="-2"/>
                <w:sz w:val="26"/>
                <w:szCs w:val="26"/>
              </w:rPr>
            </w:pPr>
            <m:oMath>
              <m:sSubSup>
                <m:sSubSupPr>
                  <m:ctrlPr>
                    <w:rPr>
                      <w:rFonts w:ascii="Cambria Math" w:hAnsi="Cambria Math" w:cs="Times New Roman"/>
                      <w:i/>
                      <w:spacing w:val="-2"/>
                      <w:sz w:val="26"/>
                      <w:szCs w:val="26"/>
                    </w:rPr>
                  </m:ctrlPr>
                </m:sSubSupPr>
                <m:e>
                  <m:r>
                    <w:rPr>
                      <w:rFonts w:ascii="Cambria Math" w:hAnsi="Cambria Math" w:cs="Times New Roman"/>
                      <w:spacing w:val="-2"/>
                      <w:sz w:val="26"/>
                      <w:szCs w:val="26"/>
                    </w:rPr>
                    <m:t>R</m:t>
                  </m:r>
                </m:e>
                <m:sub>
                  <m:r>
                    <w:rPr>
                      <w:rFonts w:ascii="Cambria Math" w:hAnsi="Cambria Math" w:cs="Times New Roman"/>
                      <w:spacing w:val="-2"/>
                      <w:sz w:val="26"/>
                      <w:szCs w:val="26"/>
                    </w:rPr>
                    <m:t>ЛПУ</m:t>
                  </m:r>
                </m:sub>
                <m:sup>
                  <m:r>
                    <w:rPr>
                      <w:rFonts w:ascii="Cambria Math" w:hAnsi="Cambria Math" w:cs="Times New Roman"/>
                      <w:spacing w:val="-2"/>
                      <w:sz w:val="26"/>
                      <w:szCs w:val="26"/>
                    </w:rPr>
                    <m:t>'</m:t>
                  </m:r>
                </m:sup>
              </m:sSubSup>
            </m:oMath>
            <w:r w:rsidR="002645C2" w:rsidRPr="00A57488">
              <w:rPr>
                <w:rFonts w:ascii="Times New Roman" w:hAnsi="Times New Roman" w:cs="Times New Roman"/>
                <w:spacing w:val="-2"/>
                <w:sz w:val="26"/>
                <w:szCs w:val="26"/>
              </w:rPr>
              <w:t>, Н</w:t>
            </w:r>
          </w:p>
        </w:tc>
      </w:tr>
      <w:tr w:rsidR="002645C2" w:rsidRPr="00A57488" w:rsidTr="00BB0BE5">
        <w:tc>
          <w:tcPr>
            <w:tcW w:w="9639" w:type="dxa"/>
            <w:gridSpan w:val="5"/>
            <w:vAlign w:val="center"/>
          </w:tcPr>
          <w:p w:rsidR="002645C2" w:rsidRPr="00A57488" w:rsidRDefault="002645C2" w:rsidP="00804C89">
            <w:pPr>
              <w:jc w:val="center"/>
              <w:rPr>
                <w:rFonts w:ascii="Times New Roman" w:hAnsi="Times New Roman" w:cs="Times New Roman"/>
                <w:snapToGrid w:val="0"/>
                <w:spacing w:val="-2"/>
                <w:sz w:val="26"/>
                <w:szCs w:val="26"/>
              </w:rPr>
            </w:pPr>
            <w:r w:rsidRPr="00A57488">
              <w:rPr>
                <w:rFonts w:ascii="Times New Roman" w:hAnsi="Times New Roman" w:cs="Times New Roman"/>
                <w:snapToGrid w:val="0"/>
                <w:spacing w:val="-2"/>
                <w:sz w:val="26"/>
                <w:szCs w:val="26"/>
              </w:rPr>
              <w:t>Общее количество экспериментов – 48, повторность 4-х кратная</w:t>
            </w:r>
          </w:p>
        </w:tc>
      </w:tr>
    </w:tbl>
    <w:p w:rsidR="002645C2" w:rsidRPr="00A57488" w:rsidRDefault="002645C2" w:rsidP="002763E4">
      <w:pPr>
        <w:spacing w:after="0" w:line="240" w:lineRule="auto"/>
        <w:jc w:val="both"/>
        <w:rPr>
          <w:rFonts w:ascii="Times New Roman" w:hAnsi="Times New Roman" w:cs="Times New Roman"/>
          <w:spacing w:val="-2"/>
          <w:sz w:val="28"/>
          <w:szCs w:val="28"/>
        </w:rPr>
      </w:pPr>
    </w:p>
    <w:p w:rsidR="006363F6"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Общая методика математической обработки результатов измерений представлена в </w:t>
      </w:r>
      <w:proofErr w:type="spellStart"/>
      <w:r w:rsidRPr="00A57488">
        <w:rPr>
          <w:rFonts w:ascii="Times New Roman" w:hAnsi="Times New Roman" w:cs="Times New Roman"/>
          <w:spacing w:val="-2"/>
          <w:sz w:val="28"/>
          <w:szCs w:val="28"/>
        </w:rPr>
        <w:t>п.п</w:t>
      </w:r>
      <w:proofErr w:type="spellEnd"/>
      <w:r w:rsidRPr="00A57488">
        <w:rPr>
          <w:rFonts w:ascii="Times New Roman" w:hAnsi="Times New Roman" w:cs="Times New Roman"/>
          <w:spacing w:val="-2"/>
          <w:sz w:val="28"/>
          <w:szCs w:val="28"/>
        </w:rPr>
        <w:t>. 3.4.5.</w:t>
      </w:r>
      <w:r w:rsidR="006363F6">
        <w:rPr>
          <w:rFonts w:ascii="Times New Roman" w:hAnsi="Times New Roman" w:cs="Times New Roman"/>
          <w:spacing w:val="-2"/>
          <w:sz w:val="28"/>
          <w:szCs w:val="28"/>
        </w:rPr>
        <w:t xml:space="preserve"> </w:t>
      </w: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Методика определения ошибки опыта при экспериментальном определении</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sub>
        </m:sSub>
      </m:oMath>
      <w:r w:rsidRPr="00A57488">
        <w:rPr>
          <w:rFonts w:ascii="Times New Roman" w:hAnsi="Times New Roman" w:cs="Times New Roman"/>
          <w:spacing w:val="-2"/>
          <w:sz w:val="28"/>
          <w:szCs w:val="28"/>
        </w:rPr>
        <w:t xml:space="preserve"> (Н/м</w:t>
      </w:r>
      <w:r w:rsidRPr="00A57488">
        <w:rPr>
          <w:rFonts w:ascii="Times New Roman" w:hAnsi="Times New Roman" w:cs="Times New Roman"/>
          <w:spacing w:val="-2"/>
          <w:sz w:val="28"/>
          <w:szCs w:val="28"/>
          <w:vertAlign w:val="superscript"/>
        </w:rPr>
        <w:t>3</w:t>
      </w:r>
      <w:r w:rsidRPr="00A57488">
        <w:rPr>
          <w:rFonts w:ascii="Times New Roman" w:hAnsi="Times New Roman" w:cs="Times New Roman"/>
          <w:spacing w:val="-2"/>
          <w:sz w:val="28"/>
          <w:szCs w:val="28"/>
        </w:rPr>
        <w:t xml:space="preserve">) и </w:t>
      </w:r>
      <m:oMath>
        <m:r>
          <w:rPr>
            <w:rFonts w:ascii="Cambria Math" w:hAnsi="Cambria Math" w:cs="Times New Roman"/>
            <w:spacing w:val="-2"/>
            <w:sz w:val="28"/>
            <w:szCs w:val="28"/>
          </w:rPr>
          <m:t>k</m:t>
        </m:r>
      </m:oMath>
      <w:r w:rsidRPr="00A57488">
        <w:rPr>
          <w:rFonts w:ascii="Times New Roman" w:hAnsi="Times New Roman" w:cs="Times New Roman"/>
          <w:spacing w:val="-2"/>
          <w:sz w:val="28"/>
          <w:szCs w:val="28"/>
        </w:rPr>
        <w:t xml:space="preserve"> (Н/м</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 xml:space="preserve">) представлена в </w:t>
      </w:r>
      <w:proofErr w:type="spellStart"/>
      <w:r w:rsidRPr="00A57488">
        <w:rPr>
          <w:rFonts w:ascii="Times New Roman" w:hAnsi="Times New Roman" w:cs="Times New Roman"/>
          <w:spacing w:val="-2"/>
          <w:sz w:val="28"/>
          <w:szCs w:val="28"/>
        </w:rPr>
        <w:t>п.п</w:t>
      </w:r>
      <w:proofErr w:type="spellEnd"/>
      <w:r w:rsidRPr="00A57488">
        <w:rPr>
          <w:rFonts w:ascii="Times New Roman" w:hAnsi="Times New Roman" w:cs="Times New Roman"/>
          <w:spacing w:val="-2"/>
          <w:sz w:val="28"/>
          <w:szCs w:val="28"/>
        </w:rPr>
        <w:t>. 3.4.6.</w:t>
      </w:r>
    </w:p>
    <w:p w:rsidR="006363F6" w:rsidRDefault="006363F6" w:rsidP="002763E4">
      <w:pPr>
        <w:pStyle w:val="3"/>
        <w:spacing w:before="0" w:beforeAutospacing="0" w:after="0" w:afterAutospacing="0"/>
        <w:ind w:firstLine="709"/>
        <w:jc w:val="both"/>
        <w:rPr>
          <w:b w:val="0"/>
          <w:sz w:val="28"/>
          <w:szCs w:val="28"/>
        </w:rPr>
      </w:pPr>
    </w:p>
    <w:p w:rsidR="006363F6" w:rsidRDefault="006363F6" w:rsidP="002763E4">
      <w:pPr>
        <w:pStyle w:val="3"/>
        <w:spacing w:before="0" w:beforeAutospacing="0" w:after="0" w:afterAutospacing="0"/>
        <w:ind w:firstLine="709"/>
        <w:jc w:val="both"/>
        <w:rPr>
          <w:b w:val="0"/>
          <w:sz w:val="28"/>
          <w:szCs w:val="28"/>
        </w:rPr>
      </w:pPr>
    </w:p>
    <w:p w:rsidR="002645C2" w:rsidRPr="0023046F" w:rsidRDefault="002645C2" w:rsidP="002763E4">
      <w:pPr>
        <w:pStyle w:val="3"/>
        <w:spacing w:before="0" w:beforeAutospacing="0" w:after="0" w:afterAutospacing="0"/>
        <w:ind w:firstLine="709"/>
        <w:jc w:val="both"/>
        <w:rPr>
          <w:b w:val="0"/>
          <w:sz w:val="28"/>
          <w:szCs w:val="28"/>
        </w:rPr>
      </w:pPr>
      <w:bookmarkStart w:id="36" w:name="_Toc131948424"/>
      <w:r w:rsidRPr="0023046F">
        <w:rPr>
          <w:b w:val="0"/>
          <w:sz w:val="28"/>
          <w:szCs w:val="28"/>
        </w:rPr>
        <w:lastRenderedPageBreak/>
        <w:t>3.4.3 Методика оценки влияния конструктивных параметров плоскорежущего рабочего органа (ширина захвата и длина консольной части долота) и удельной конструктивной массы орудия на агротехнические и энергетические показатели</w:t>
      </w:r>
      <w:bookmarkEnd w:id="36"/>
    </w:p>
    <w:p w:rsidR="002645C2" w:rsidRPr="00A57488" w:rsidRDefault="002645C2" w:rsidP="002763E4">
      <w:pPr>
        <w:spacing w:after="0" w:line="240" w:lineRule="auto"/>
        <w:ind w:firstLine="709"/>
        <w:jc w:val="both"/>
        <w:rPr>
          <w:rFonts w:ascii="Times New Roman" w:hAnsi="Times New Roman" w:cs="Times New Roman"/>
          <w:spacing w:val="-2"/>
          <w:sz w:val="24"/>
          <w:szCs w:val="24"/>
        </w:rPr>
      </w:pP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Данная часть экспериментальных исследований проводилась в три этапа. На первом этапе уточнялось полученное в ходе теоретических исследований значение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УД.min</m:t>
            </m:r>
          </m:sub>
        </m:sSub>
      </m:oMath>
      <w:r w:rsidRPr="00A57488">
        <w:rPr>
          <w:rFonts w:ascii="Times New Roman" w:hAnsi="Times New Roman" w:cs="Times New Roman"/>
          <w:spacing w:val="-2"/>
          <w:sz w:val="28"/>
          <w:szCs w:val="28"/>
        </w:rPr>
        <w:t xml:space="preserve"> (кг/м), при которой будет происходить заглубление плоскорежущего рабочего органа и его устойчивое движение на заданной глубине обработки. </w:t>
      </w: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Экспериментальные исследования проводились с двумя вариантами плоскорежущих рабочих органов:</w:t>
      </w: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вариант 1. Плоскорежущие рабочие органы с шириной захвата 0,6-1,0 м и стандартной длиной консольной части долота;</w:t>
      </w: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вариант 2. Плоскорежущие рабочие органы с шириной захвата 0,6-1,0 м и длиной консольной части долота определенной в соответствии с результатами исследований, представленными в разделе 2.</w:t>
      </w: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После уточнения значения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УД.min</m:t>
            </m:r>
          </m:sub>
        </m:sSub>
      </m:oMath>
      <w:r w:rsidRPr="00A57488">
        <w:rPr>
          <w:rFonts w:ascii="Times New Roman" w:hAnsi="Times New Roman" w:cs="Times New Roman"/>
          <w:spacing w:val="-2"/>
          <w:sz w:val="28"/>
          <w:szCs w:val="28"/>
        </w:rPr>
        <w:t xml:space="preserve"> (кг/м) для получения значений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A57488">
        <w:rPr>
          <w:rFonts w:ascii="Times New Roman" w:hAnsi="Times New Roman" w:cs="Times New Roman"/>
          <w:spacing w:val="-2"/>
          <w:sz w:val="28"/>
          <w:szCs w:val="28"/>
        </w:rPr>
        <w:t xml:space="preserve"> (Н/м) сопоставимых с результатами теоретических исследований значение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oMath>
      <w:r w:rsidRPr="00A57488">
        <w:rPr>
          <w:rFonts w:ascii="Times New Roman" w:hAnsi="Times New Roman" w:cs="Times New Roman"/>
          <w:spacing w:val="-2"/>
          <w:sz w:val="28"/>
          <w:szCs w:val="28"/>
        </w:rPr>
        <w:t xml:space="preserve"> (кг/м) для исследуемого плоскорежущего рабочего органа при его </w:t>
      </w:r>
      <w:proofErr w:type="spellStart"/>
      <w:r w:rsidRPr="00A57488">
        <w:rPr>
          <w:rFonts w:ascii="Times New Roman" w:hAnsi="Times New Roman" w:cs="Times New Roman"/>
          <w:spacing w:val="-2"/>
          <w:sz w:val="28"/>
          <w:szCs w:val="28"/>
        </w:rPr>
        <w:t>тензометрировании</w:t>
      </w:r>
      <w:proofErr w:type="spellEnd"/>
      <w:r w:rsidRPr="00A57488">
        <w:rPr>
          <w:rFonts w:ascii="Times New Roman" w:hAnsi="Times New Roman" w:cs="Times New Roman"/>
          <w:spacing w:val="-2"/>
          <w:sz w:val="28"/>
          <w:szCs w:val="28"/>
        </w:rPr>
        <w:t xml:space="preserve"> устанавливалось в соответствии с рисунком 2</w:t>
      </w:r>
      <w:r w:rsidR="009A31C6" w:rsidRPr="00A57488">
        <w:rPr>
          <w:rFonts w:ascii="Times New Roman" w:hAnsi="Times New Roman" w:cs="Times New Roman"/>
          <w:spacing w:val="-2"/>
          <w:sz w:val="28"/>
          <w:szCs w:val="28"/>
        </w:rPr>
        <w:t>.12</w:t>
      </w:r>
      <w:r w:rsidRPr="00A57488">
        <w:rPr>
          <w:rFonts w:ascii="Times New Roman" w:hAnsi="Times New Roman" w:cs="Times New Roman"/>
          <w:spacing w:val="-2"/>
          <w:sz w:val="28"/>
          <w:szCs w:val="28"/>
        </w:rPr>
        <w:t>.</w:t>
      </w: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На втором этапе экспериментальных исследований проверялась достоверность гипотезы, изложенной в разделе 1, о влиянии длины консольной части долота на степень крошения почвенного слоя. Для этого были проведены сравнительные экспериментальные исследования двух вариантов плоскорежущих рабочих органов, указанных выше.</w:t>
      </w:r>
      <w:r w:rsidR="006363F6">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Также оценивалось влияние указанных конструктивных параметров на сохранность стерни.</w:t>
      </w:r>
    </w:p>
    <w:p w:rsidR="002645C2" w:rsidRPr="00A57488" w:rsidRDefault="002645C2"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На третьем этапе экспериментальных исследований параллельно с проверкой основного положения гипотезы, оценивалось влияние длины консольной части долота и ширины захвата плоскорежущего рабочего органа на удельное тяговое сопротивление путем </w:t>
      </w:r>
      <w:proofErr w:type="spellStart"/>
      <w:r w:rsidRPr="00A57488">
        <w:rPr>
          <w:rFonts w:ascii="Times New Roman" w:hAnsi="Times New Roman" w:cs="Times New Roman"/>
          <w:spacing w:val="-2"/>
          <w:sz w:val="28"/>
          <w:szCs w:val="28"/>
        </w:rPr>
        <w:t>тензометрирования</w:t>
      </w:r>
      <w:proofErr w:type="spellEnd"/>
      <w:r w:rsidRPr="00A57488">
        <w:rPr>
          <w:rFonts w:ascii="Times New Roman" w:hAnsi="Times New Roman" w:cs="Times New Roman"/>
          <w:spacing w:val="-2"/>
          <w:sz w:val="28"/>
          <w:szCs w:val="28"/>
        </w:rPr>
        <w:t xml:space="preserve"> вариантов плоскорежущих рабочих органов. </w:t>
      </w:r>
    </w:p>
    <w:p w:rsidR="006363F6" w:rsidRDefault="002645C2" w:rsidP="006363F6">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При проведении экспериментальных исследований</w:t>
      </w:r>
      <w:r w:rsidR="006363F6">
        <w:rPr>
          <w:rFonts w:ascii="Times New Roman" w:hAnsi="Times New Roman" w:cs="Times New Roman"/>
          <w:spacing w:val="-2"/>
          <w:sz w:val="28"/>
          <w:szCs w:val="28"/>
        </w:rPr>
        <w:t xml:space="preserve"> в соответствии с рисунком 3.5</w:t>
      </w:r>
      <w:r w:rsidRPr="00A57488">
        <w:rPr>
          <w:rFonts w:ascii="Times New Roman" w:hAnsi="Times New Roman" w:cs="Times New Roman"/>
          <w:spacing w:val="-2"/>
          <w:sz w:val="28"/>
          <w:szCs w:val="28"/>
        </w:rPr>
        <w:t xml:space="preserve"> использовались варианты плоскорежущих рабочих органов с шириной захвата 0,6-1,0 м, установленные на ЛПУ</w:t>
      </w:r>
      <w:r w:rsidR="006363F6">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 xml:space="preserve"> </w:t>
      </w:r>
    </w:p>
    <w:p w:rsidR="006363F6" w:rsidRDefault="006363F6" w:rsidP="006363F6">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Для изменения значения</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УД.min</m:t>
            </m:r>
          </m:sub>
        </m:sSub>
      </m:oMath>
      <w:r w:rsidRPr="00A57488">
        <w:rPr>
          <w:rFonts w:ascii="Times New Roman" w:hAnsi="Times New Roman" w:cs="Times New Roman"/>
          <w:spacing w:val="-2"/>
          <w:sz w:val="28"/>
          <w:szCs w:val="28"/>
        </w:rPr>
        <w:t xml:space="preserve"> (кг/м) и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oMath>
      <w:r w:rsidRPr="00A57488">
        <w:rPr>
          <w:rFonts w:ascii="Times New Roman" w:hAnsi="Times New Roman" w:cs="Times New Roman"/>
          <w:spacing w:val="-2"/>
          <w:sz w:val="28"/>
          <w:szCs w:val="28"/>
        </w:rPr>
        <w:t xml:space="preserve"> (кг/м) использовался набор грузов, укладываемый в специальный ящик, расположенный на раме ЛПУ. Значение основных конструктивных параметров плоскорежущих рабочих органов представлено в таблице 3.4.</w:t>
      </w:r>
    </w:p>
    <w:p w:rsidR="00435EF3" w:rsidRPr="00A57488" w:rsidRDefault="00435EF3" w:rsidP="00435EF3">
      <w:pPr>
        <w:pStyle w:val="17"/>
        <w:ind w:firstLine="709"/>
        <w:rPr>
          <w:rFonts w:cs="Times New Roman"/>
          <w:spacing w:val="-2"/>
          <w:sz w:val="28"/>
          <w:szCs w:val="28"/>
        </w:rPr>
      </w:pPr>
      <w:r w:rsidRPr="00A57488">
        <w:rPr>
          <w:rFonts w:cs="Times New Roman"/>
          <w:spacing w:val="-2"/>
          <w:sz w:val="28"/>
          <w:szCs w:val="28"/>
        </w:rPr>
        <w:t>Значение остальных конструктивных параметров соответствовало представленным в таблице 1.3 (рабочий орган РСП-4,2).</w:t>
      </w:r>
    </w:p>
    <w:p w:rsidR="00435EF3" w:rsidRDefault="00435EF3" w:rsidP="00435EF3">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Взаимное расположение плоскорежущего рабочего органа и ящика с грузами на раме</w:t>
      </w:r>
      <w:r>
        <w:rPr>
          <w:rFonts w:ascii="Times New Roman" w:hAnsi="Times New Roman" w:cs="Times New Roman"/>
          <w:spacing w:val="-2"/>
          <w:sz w:val="28"/>
          <w:szCs w:val="28"/>
        </w:rPr>
        <w:t xml:space="preserve"> ЛПУ представлено на рисунке 3.6</w:t>
      </w:r>
      <w:r w:rsidRPr="00A57488">
        <w:rPr>
          <w:rFonts w:ascii="Times New Roman" w:hAnsi="Times New Roman" w:cs="Times New Roman"/>
          <w:spacing w:val="-2"/>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1849"/>
        <w:gridCol w:w="2554"/>
        <w:gridCol w:w="2474"/>
        <w:gridCol w:w="2592"/>
      </w:tblGrid>
      <w:tr w:rsidR="002645C2" w:rsidRPr="00A57488" w:rsidTr="002645C2">
        <w:tc>
          <w:tcPr>
            <w:tcW w:w="1849" w:type="dxa"/>
            <w:vAlign w:val="center"/>
          </w:tcPr>
          <w:p w:rsidR="002645C2" w:rsidRPr="00A57488" w:rsidRDefault="002645C2" w:rsidP="00804C89">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lastRenderedPageBreak/>
              <w:drawing>
                <wp:inline distT="0" distB="0" distL="0" distR="0" wp14:anchorId="03D3B076" wp14:editId="6B254D8C">
                  <wp:extent cx="1042784" cy="1800000"/>
                  <wp:effectExtent l="19050" t="0" r="4966" b="0"/>
                  <wp:docPr id="98" name="Рисунок 5" descr="C:\Users\User\Desktop\Новая папка\0,6 м фотошоп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овая папка\0,6 м фотошоп копия.jpg"/>
                          <pic:cNvPicPr>
                            <a:picLocks noChangeAspect="1" noChangeArrowheads="1"/>
                          </pic:cNvPicPr>
                        </pic:nvPicPr>
                        <pic:blipFill>
                          <a:blip r:embed="rId98" cstate="print">
                            <a:clrChange>
                              <a:clrFrom>
                                <a:srgbClr val="808080"/>
                              </a:clrFrom>
                              <a:clrTo>
                                <a:srgbClr val="808080">
                                  <a:alpha val="0"/>
                                </a:srgbClr>
                              </a:clrTo>
                            </a:clrChange>
                          </a:blip>
                          <a:srcRect/>
                          <a:stretch>
                            <a:fillRect/>
                          </a:stretch>
                        </pic:blipFill>
                        <pic:spPr bwMode="auto">
                          <a:xfrm>
                            <a:off x="0" y="0"/>
                            <a:ext cx="1042784" cy="1800000"/>
                          </a:xfrm>
                          <a:prstGeom prst="rect">
                            <a:avLst/>
                          </a:prstGeom>
                          <a:noFill/>
                          <a:ln w="9525">
                            <a:noFill/>
                            <a:miter lim="800000"/>
                            <a:headEnd/>
                            <a:tailEnd/>
                          </a:ln>
                        </pic:spPr>
                      </pic:pic>
                    </a:graphicData>
                  </a:graphic>
                </wp:inline>
              </w:drawing>
            </w:r>
          </w:p>
        </w:tc>
        <w:tc>
          <w:tcPr>
            <w:tcW w:w="2554" w:type="dxa"/>
            <w:vAlign w:val="center"/>
          </w:tcPr>
          <w:p w:rsidR="002645C2" w:rsidRPr="00A57488" w:rsidRDefault="002645C2" w:rsidP="00804C89">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111CD3EC" wp14:editId="19FAB2F8">
                  <wp:extent cx="1195754" cy="1798655"/>
                  <wp:effectExtent l="19050" t="0" r="4396" b="0"/>
                  <wp:docPr id="99" name="Рисунок 6" descr="C:\Users\User\Desktop\Новая папка\0,8 м фотошо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овая папка\0,8 м фотошоп.jpg"/>
                          <pic:cNvPicPr>
                            <a:picLocks noChangeAspect="1" noChangeArrowheads="1"/>
                          </pic:cNvPicPr>
                        </pic:nvPicPr>
                        <pic:blipFill>
                          <a:blip r:embed="rId99" cstate="print">
                            <a:clrChange>
                              <a:clrFrom>
                                <a:srgbClr val="818181"/>
                              </a:clrFrom>
                              <a:clrTo>
                                <a:srgbClr val="818181">
                                  <a:alpha val="0"/>
                                </a:srgbClr>
                              </a:clrTo>
                            </a:clrChange>
                          </a:blip>
                          <a:srcRect l="4113"/>
                          <a:stretch>
                            <a:fillRect/>
                          </a:stretch>
                        </pic:blipFill>
                        <pic:spPr bwMode="auto">
                          <a:xfrm>
                            <a:off x="0" y="0"/>
                            <a:ext cx="1195754" cy="1798655"/>
                          </a:xfrm>
                          <a:prstGeom prst="rect">
                            <a:avLst/>
                          </a:prstGeom>
                          <a:noFill/>
                          <a:ln w="9525">
                            <a:noFill/>
                            <a:miter lim="800000"/>
                            <a:headEnd/>
                            <a:tailEnd/>
                          </a:ln>
                        </pic:spPr>
                      </pic:pic>
                    </a:graphicData>
                  </a:graphic>
                </wp:inline>
              </w:drawing>
            </w:r>
          </w:p>
        </w:tc>
        <w:tc>
          <w:tcPr>
            <w:tcW w:w="2474" w:type="dxa"/>
            <w:vAlign w:val="center"/>
          </w:tcPr>
          <w:p w:rsidR="002645C2" w:rsidRPr="00A57488" w:rsidRDefault="002645C2" w:rsidP="00804C89">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41B08A58" wp14:editId="2CB818ED">
                  <wp:extent cx="1445702" cy="1800000"/>
                  <wp:effectExtent l="19050" t="0" r="2098" b="0"/>
                  <wp:docPr id="100" name="Рисунок 7" descr="C:\Users\User\Desktop\Новая папка\0,9 фотошоп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овая папка\0,9 фотошоп копия.jpg"/>
                          <pic:cNvPicPr>
                            <a:picLocks noChangeAspect="1" noChangeArrowheads="1"/>
                          </pic:cNvPicPr>
                        </pic:nvPicPr>
                        <pic:blipFill>
                          <a:blip r:embed="rId100" cstate="print">
                            <a:clrChange>
                              <a:clrFrom>
                                <a:srgbClr val="808080"/>
                              </a:clrFrom>
                              <a:clrTo>
                                <a:srgbClr val="808080">
                                  <a:alpha val="0"/>
                                </a:srgbClr>
                              </a:clrTo>
                            </a:clrChange>
                          </a:blip>
                          <a:srcRect/>
                          <a:stretch>
                            <a:fillRect/>
                          </a:stretch>
                        </pic:blipFill>
                        <pic:spPr bwMode="auto">
                          <a:xfrm>
                            <a:off x="0" y="0"/>
                            <a:ext cx="1445702" cy="1800000"/>
                          </a:xfrm>
                          <a:prstGeom prst="rect">
                            <a:avLst/>
                          </a:prstGeom>
                          <a:noFill/>
                          <a:ln w="9525">
                            <a:noFill/>
                            <a:miter lim="800000"/>
                            <a:headEnd/>
                            <a:tailEnd/>
                          </a:ln>
                        </pic:spPr>
                      </pic:pic>
                    </a:graphicData>
                  </a:graphic>
                </wp:inline>
              </w:drawing>
            </w:r>
          </w:p>
        </w:tc>
        <w:tc>
          <w:tcPr>
            <w:tcW w:w="2592" w:type="dxa"/>
            <w:vAlign w:val="center"/>
          </w:tcPr>
          <w:p w:rsidR="002645C2" w:rsidRPr="00A57488" w:rsidRDefault="002645C2" w:rsidP="00804C89">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2DA11676" wp14:editId="17E788F5">
                  <wp:extent cx="1517302" cy="1798655"/>
                  <wp:effectExtent l="19050" t="0" r="6698" b="0"/>
                  <wp:docPr id="101" name="Рисунок 8" descr="C:\Users\User\Desktop\Новая папка\1,0 м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овая папка\1,0 м копия.jpg"/>
                          <pic:cNvPicPr>
                            <a:picLocks noChangeAspect="1" noChangeArrowheads="1"/>
                          </pic:cNvPicPr>
                        </pic:nvPicPr>
                        <pic:blipFill>
                          <a:blip r:embed="rId101" cstate="print">
                            <a:clrChange>
                              <a:clrFrom>
                                <a:srgbClr val="808080"/>
                              </a:clrFrom>
                              <a:clrTo>
                                <a:srgbClr val="808080">
                                  <a:alpha val="0"/>
                                </a:srgbClr>
                              </a:clrTo>
                            </a:clrChange>
                          </a:blip>
                          <a:srcRect l="3270"/>
                          <a:stretch>
                            <a:fillRect/>
                          </a:stretch>
                        </pic:blipFill>
                        <pic:spPr bwMode="auto">
                          <a:xfrm>
                            <a:off x="0" y="0"/>
                            <a:ext cx="1517302" cy="1798655"/>
                          </a:xfrm>
                          <a:prstGeom prst="rect">
                            <a:avLst/>
                          </a:prstGeom>
                          <a:noFill/>
                          <a:ln w="9525">
                            <a:noFill/>
                            <a:miter lim="800000"/>
                            <a:headEnd/>
                            <a:tailEnd/>
                          </a:ln>
                        </pic:spPr>
                      </pic:pic>
                    </a:graphicData>
                  </a:graphic>
                </wp:inline>
              </w:drawing>
            </w:r>
          </w:p>
        </w:tc>
      </w:tr>
      <w:tr w:rsidR="002645C2" w:rsidRPr="00A57488" w:rsidTr="002645C2">
        <w:tc>
          <w:tcPr>
            <w:tcW w:w="1849" w:type="dxa"/>
            <w:vAlign w:val="center"/>
          </w:tcPr>
          <w:p w:rsidR="002645C2" w:rsidRPr="00A57488" w:rsidRDefault="002645C2" w:rsidP="00804C89">
            <w:pPr>
              <w:jc w:val="center"/>
              <w:rPr>
                <w:rFonts w:ascii="Times New Roman" w:hAnsi="Times New Roman" w:cs="Times New Roman"/>
                <w:spacing w:val="-2"/>
                <w:sz w:val="10"/>
                <w:szCs w:val="10"/>
              </w:rPr>
            </w:pPr>
          </w:p>
        </w:tc>
        <w:tc>
          <w:tcPr>
            <w:tcW w:w="2554" w:type="dxa"/>
            <w:vAlign w:val="center"/>
          </w:tcPr>
          <w:p w:rsidR="002645C2" w:rsidRPr="00A57488" w:rsidRDefault="002645C2" w:rsidP="00804C89">
            <w:pPr>
              <w:jc w:val="center"/>
              <w:rPr>
                <w:rFonts w:ascii="Times New Roman" w:hAnsi="Times New Roman" w:cs="Times New Roman"/>
                <w:spacing w:val="-2"/>
                <w:sz w:val="10"/>
                <w:szCs w:val="10"/>
              </w:rPr>
            </w:pPr>
          </w:p>
        </w:tc>
        <w:tc>
          <w:tcPr>
            <w:tcW w:w="2474" w:type="dxa"/>
            <w:vAlign w:val="center"/>
          </w:tcPr>
          <w:p w:rsidR="002645C2" w:rsidRPr="00A57488" w:rsidRDefault="002645C2" w:rsidP="00804C89">
            <w:pPr>
              <w:jc w:val="center"/>
              <w:rPr>
                <w:rFonts w:ascii="Times New Roman" w:hAnsi="Times New Roman" w:cs="Times New Roman"/>
                <w:spacing w:val="-2"/>
                <w:sz w:val="10"/>
                <w:szCs w:val="10"/>
              </w:rPr>
            </w:pPr>
          </w:p>
        </w:tc>
        <w:tc>
          <w:tcPr>
            <w:tcW w:w="2592" w:type="dxa"/>
            <w:vAlign w:val="center"/>
          </w:tcPr>
          <w:p w:rsidR="002645C2" w:rsidRPr="00A57488" w:rsidRDefault="002645C2" w:rsidP="00804C89">
            <w:pPr>
              <w:jc w:val="center"/>
              <w:rPr>
                <w:rFonts w:ascii="Times New Roman" w:hAnsi="Times New Roman" w:cs="Times New Roman"/>
                <w:spacing w:val="-2"/>
                <w:sz w:val="10"/>
                <w:szCs w:val="10"/>
              </w:rPr>
            </w:pPr>
          </w:p>
        </w:tc>
      </w:tr>
      <w:tr w:rsidR="002645C2" w:rsidRPr="00A57488" w:rsidTr="002645C2">
        <w:tc>
          <w:tcPr>
            <w:tcW w:w="1849" w:type="dxa"/>
            <w:vAlign w:val="center"/>
          </w:tcPr>
          <w:p w:rsidR="002645C2" w:rsidRPr="00A57488" w:rsidRDefault="002645C2" w:rsidP="00804C89">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а)</w:t>
            </w:r>
          </w:p>
        </w:tc>
        <w:tc>
          <w:tcPr>
            <w:tcW w:w="2554" w:type="dxa"/>
            <w:vAlign w:val="center"/>
          </w:tcPr>
          <w:p w:rsidR="002645C2" w:rsidRPr="00A57488" w:rsidRDefault="002645C2" w:rsidP="00804C89">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б)</w:t>
            </w:r>
          </w:p>
        </w:tc>
        <w:tc>
          <w:tcPr>
            <w:tcW w:w="2474" w:type="dxa"/>
            <w:vAlign w:val="center"/>
          </w:tcPr>
          <w:p w:rsidR="002645C2" w:rsidRPr="00A57488" w:rsidRDefault="002645C2" w:rsidP="00804C89">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в)</w:t>
            </w:r>
          </w:p>
        </w:tc>
        <w:tc>
          <w:tcPr>
            <w:tcW w:w="2592" w:type="dxa"/>
            <w:vAlign w:val="center"/>
          </w:tcPr>
          <w:p w:rsidR="002645C2" w:rsidRPr="00A57488" w:rsidRDefault="002645C2" w:rsidP="00804C89">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г)</w:t>
            </w:r>
          </w:p>
        </w:tc>
      </w:tr>
      <w:tr w:rsidR="002645C2" w:rsidRPr="00A57488" w:rsidTr="002645C2">
        <w:tc>
          <w:tcPr>
            <w:tcW w:w="9469" w:type="dxa"/>
            <w:gridSpan w:val="4"/>
            <w:vAlign w:val="center"/>
          </w:tcPr>
          <w:p w:rsidR="002645C2" w:rsidRPr="00A57488" w:rsidRDefault="002645C2" w:rsidP="00804C89">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 xml:space="preserve">0,6 м; б)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 xml:space="preserve">0,8 м; в)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 xml:space="preserve">0,9 м; г)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 xml:space="preserve">1,0 м </w:t>
            </w:r>
          </w:p>
        </w:tc>
      </w:tr>
      <w:tr w:rsidR="002645C2" w:rsidRPr="00A57488" w:rsidTr="002645C2">
        <w:tc>
          <w:tcPr>
            <w:tcW w:w="6877" w:type="dxa"/>
            <w:gridSpan w:val="3"/>
            <w:vAlign w:val="center"/>
          </w:tcPr>
          <w:p w:rsidR="002645C2" w:rsidRPr="00A57488" w:rsidRDefault="002645C2" w:rsidP="00804C89">
            <w:pPr>
              <w:jc w:val="center"/>
              <w:rPr>
                <w:rFonts w:ascii="Times New Roman" w:hAnsi="Times New Roman" w:cs="Times New Roman"/>
                <w:spacing w:val="-2"/>
                <w:sz w:val="10"/>
                <w:szCs w:val="10"/>
              </w:rPr>
            </w:pPr>
          </w:p>
        </w:tc>
        <w:tc>
          <w:tcPr>
            <w:tcW w:w="2592" w:type="dxa"/>
            <w:vAlign w:val="center"/>
          </w:tcPr>
          <w:p w:rsidR="002645C2" w:rsidRPr="00A57488" w:rsidRDefault="002645C2" w:rsidP="00804C89">
            <w:pPr>
              <w:jc w:val="center"/>
              <w:rPr>
                <w:rFonts w:ascii="Times New Roman" w:hAnsi="Times New Roman" w:cs="Times New Roman"/>
                <w:spacing w:val="-2"/>
                <w:sz w:val="10"/>
                <w:szCs w:val="10"/>
              </w:rPr>
            </w:pPr>
          </w:p>
        </w:tc>
      </w:tr>
      <w:tr w:rsidR="002645C2" w:rsidRPr="00A57488" w:rsidTr="002645C2">
        <w:tc>
          <w:tcPr>
            <w:tcW w:w="9469" w:type="dxa"/>
            <w:gridSpan w:val="4"/>
            <w:vAlign w:val="center"/>
          </w:tcPr>
          <w:p w:rsidR="002645C2" w:rsidRPr="00A57488" w:rsidRDefault="002645C2" w:rsidP="006363F6">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3.</w:t>
            </w:r>
            <w:r w:rsidR="006363F6">
              <w:rPr>
                <w:rFonts w:ascii="Times New Roman" w:hAnsi="Times New Roman" w:cs="Times New Roman"/>
                <w:spacing w:val="-2"/>
                <w:sz w:val="28"/>
                <w:szCs w:val="28"/>
              </w:rPr>
              <w:t>5</w:t>
            </w:r>
            <w:r w:rsidRPr="00A57488">
              <w:rPr>
                <w:rFonts w:ascii="Times New Roman" w:hAnsi="Times New Roman" w:cs="Times New Roman"/>
                <w:spacing w:val="-2"/>
                <w:sz w:val="28"/>
                <w:szCs w:val="28"/>
              </w:rPr>
              <w:t xml:space="preserve"> – Варианты плоскорежущих рабочих органов с долотом </w:t>
            </w:r>
            <w:r w:rsidRPr="00A57488">
              <w:rPr>
                <w:rFonts w:ascii="Times New Roman" w:hAnsi="Times New Roman" w:cs="Times New Roman"/>
                <w:spacing w:val="-2"/>
                <w:sz w:val="28"/>
                <w:szCs w:val="28"/>
              </w:rPr>
              <w:br/>
              <w:t>стандартной длины</w:t>
            </w:r>
          </w:p>
        </w:tc>
      </w:tr>
    </w:tbl>
    <w:p w:rsidR="002645C2" w:rsidRPr="00D00666" w:rsidRDefault="002645C2" w:rsidP="00804C89">
      <w:pPr>
        <w:spacing w:after="0" w:line="240" w:lineRule="auto"/>
        <w:ind w:firstLine="709"/>
        <w:rPr>
          <w:rFonts w:ascii="Times New Roman" w:hAnsi="Times New Roman" w:cs="Times New Roman"/>
          <w:spacing w:val="-2"/>
          <w:sz w:val="24"/>
          <w:szCs w:val="24"/>
        </w:rPr>
      </w:pPr>
    </w:p>
    <w:p w:rsidR="006363F6" w:rsidRPr="00A57488" w:rsidRDefault="006363F6" w:rsidP="006363F6">
      <w:pPr>
        <w:pStyle w:val="17"/>
        <w:ind w:firstLine="0"/>
        <w:rPr>
          <w:rFonts w:cs="Times New Roman"/>
          <w:spacing w:val="-2"/>
          <w:sz w:val="28"/>
          <w:szCs w:val="28"/>
        </w:rPr>
      </w:pPr>
      <w:r w:rsidRPr="00A57488">
        <w:rPr>
          <w:rFonts w:cs="Times New Roman"/>
          <w:spacing w:val="-2"/>
          <w:sz w:val="28"/>
          <w:szCs w:val="28"/>
        </w:rPr>
        <w:t>Таблица 3.4 – Значение оцениваемых конструктивных параметров плоскорежущих рабочих органов</w:t>
      </w:r>
    </w:p>
    <w:p w:rsidR="006363F6" w:rsidRPr="00435EF3" w:rsidRDefault="006363F6" w:rsidP="006363F6">
      <w:pPr>
        <w:pStyle w:val="17"/>
        <w:ind w:firstLine="0"/>
        <w:rPr>
          <w:rFonts w:cs="Times New Roman"/>
          <w:spacing w:val="-2"/>
          <w:sz w:val="24"/>
          <w:szCs w:val="24"/>
        </w:rPr>
      </w:pPr>
    </w:p>
    <w:tbl>
      <w:tblPr>
        <w:tblStyle w:val="a3"/>
        <w:tblW w:w="0" w:type="auto"/>
        <w:tblInd w:w="108" w:type="dxa"/>
        <w:tblLook w:val="04A0" w:firstRow="1" w:lastRow="0" w:firstColumn="1" w:lastColumn="0" w:noHBand="0" w:noVBand="1"/>
      </w:tblPr>
      <w:tblGrid>
        <w:gridCol w:w="3544"/>
        <w:gridCol w:w="2977"/>
        <w:gridCol w:w="3118"/>
      </w:tblGrid>
      <w:tr w:rsidR="006363F6" w:rsidRPr="00BB0BE5" w:rsidTr="00435EF3">
        <w:tc>
          <w:tcPr>
            <w:tcW w:w="3544" w:type="dxa"/>
            <w:vMerge w:val="restart"/>
          </w:tcPr>
          <w:p w:rsidR="006363F6" w:rsidRPr="00BB0BE5" w:rsidRDefault="006363F6" w:rsidP="00FE51B3">
            <w:pPr>
              <w:pStyle w:val="17"/>
              <w:ind w:firstLine="0"/>
              <w:jc w:val="center"/>
              <w:rPr>
                <w:rFonts w:cs="Times New Roman"/>
                <w:spacing w:val="-2"/>
                <w:sz w:val="26"/>
                <w:szCs w:val="26"/>
              </w:rPr>
            </w:pPr>
            <w:r w:rsidRPr="00BB0BE5">
              <w:rPr>
                <w:rFonts w:cs="Times New Roman"/>
                <w:spacing w:val="-2"/>
                <w:sz w:val="26"/>
                <w:szCs w:val="26"/>
              </w:rPr>
              <w:t xml:space="preserve">Ширина захвата плоскорежущего рабочего органа </w:t>
            </w:r>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B</m:t>
                  </m:r>
                </m:e>
                <m:sub>
                  <m:r>
                    <w:rPr>
                      <w:rFonts w:ascii="Cambria Math" w:hAnsi="Cambria Math" w:cs="Times New Roman"/>
                      <w:spacing w:val="-2"/>
                      <w:sz w:val="26"/>
                      <w:szCs w:val="26"/>
                      <w:lang w:val="en-US"/>
                    </w:rPr>
                    <m:t>p</m:t>
                  </m:r>
                </m:sub>
              </m:sSub>
            </m:oMath>
            <w:r w:rsidRPr="00BB0BE5">
              <w:rPr>
                <w:rFonts w:cs="Times New Roman"/>
                <w:spacing w:val="-2"/>
                <w:sz w:val="26"/>
                <w:szCs w:val="26"/>
              </w:rPr>
              <w:t>, м</w:t>
            </w:r>
          </w:p>
        </w:tc>
        <w:tc>
          <w:tcPr>
            <w:tcW w:w="6095" w:type="dxa"/>
            <w:gridSpan w:val="2"/>
          </w:tcPr>
          <w:p w:rsidR="006363F6" w:rsidRPr="00BB0BE5" w:rsidRDefault="006363F6" w:rsidP="00FE51B3">
            <w:pPr>
              <w:pStyle w:val="17"/>
              <w:ind w:firstLine="0"/>
              <w:jc w:val="center"/>
              <w:rPr>
                <w:rFonts w:cs="Times New Roman"/>
                <w:spacing w:val="-2"/>
                <w:sz w:val="26"/>
                <w:szCs w:val="26"/>
              </w:rPr>
            </w:pPr>
            <w:r w:rsidRPr="00BB0BE5">
              <w:rPr>
                <w:rFonts w:cs="Times New Roman"/>
                <w:spacing w:val="-2"/>
                <w:sz w:val="26"/>
                <w:szCs w:val="26"/>
              </w:rPr>
              <w:t xml:space="preserve">Длина консольной части долота </w:t>
            </w:r>
            <m:oMath>
              <m:sSub>
                <m:sSubPr>
                  <m:ctrlPr>
                    <w:rPr>
                      <w:rFonts w:ascii="Cambria Math" w:hAnsi="Cambria Math" w:cs="Times New Roman"/>
                      <w:i/>
                      <w:spacing w:val="-2"/>
                      <w:sz w:val="26"/>
                      <w:szCs w:val="26"/>
                    </w:rPr>
                  </m:ctrlPr>
                </m:sSubPr>
                <m:e>
                  <m:r>
                    <w:rPr>
                      <w:rFonts w:ascii="Cambria Math" w:hAnsi="Cambria Math" w:cs="Times New Roman"/>
                      <w:spacing w:val="-2"/>
                      <w:sz w:val="26"/>
                      <w:szCs w:val="26"/>
                      <w:lang w:val="en-US"/>
                    </w:rPr>
                    <m:t>l</m:t>
                  </m:r>
                </m:e>
                <m:sub>
                  <m:r>
                    <w:rPr>
                      <w:rFonts w:ascii="Cambria Math" w:hAnsi="Cambria Math" w:cs="Times New Roman"/>
                      <w:spacing w:val="-2"/>
                      <w:sz w:val="26"/>
                      <w:szCs w:val="26"/>
                    </w:rPr>
                    <m:t>Д.К.</m:t>
                  </m:r>
                </m:sub>
              </m:sSub>
            </m:oMath>
            <w:r w:rsidRPr="00BB0BE5">
              <w:rPr>
                <w:rFonts w:cs="Times New Roman"/>
                <w:spacing w:val="-2"/>
                <w:sz w:val="26"/>
                <w:szCs w:val="26"/>
              </w:rPr>
              <w:t>, м</w:t>
            </w:r>
          </w:p>
        </w:tc>
      </w:tr>
      <w:tr w:rsidR="006363F6" w:rsidRPr="00BB0BE5" w:rsidTr="00435EF3">
        <w:tc>
          <w:tcPr>
            <w:tcW w:w="3544" w:type="dxa"/>
            <w:vMerge/>
          </w:tcPr>
          <w:p w:rsidR="006363F6" w:rsidRPr="00BB0BE5" w:rsidRDefault="006363F6" w:rsidP="00FE51B3">
            <w:pPr>
              <w:pStyle w:val="17"/>
              <w:ind w:firstLine="0"/>
              <w:rPr>
                <w:rFonts w:cs="Times New Roman"/>
                <w:spacing w:val="-2"/>
                <w:sz w:val="26"/>
                <w:szCs w:val="26"/>
              </w:rPr>
            </w:pPr>
          </w:p>
        </w:tc>
        <w:tc>
          <w:tcPr>
            <w:tcW w:w="2977" w:type="dxa"/>
          </w:tcPr>
          <w:p w:rsidR="006363F6" w:rsidRPr="00BB0BE5" w:rsidRDefault="006363F6" w:rsidP="00435EF3">
            <w:pPr>
              <w:pStyle w:val="17"/>
              <w:ind w:firstLine="0"/>
              <w:jc w:val="center"/>
              <w:rPr>
                <w:rFonts w:cs="Times New Roman"/>
                <w:spacing w:val="-2"/>
                <w:sz w:val="26"/>
                <w:szCs w:val="26"/>
              </w:rPr>
            </w:pPr>
            <w:r w:rsidRPr="00BB0BE5">
              <w:rPr>
                <w:rFonts w:cs="Times New Roman"/>
                <w:spacing w:val="-2"/>
                <w:sz w:val="26"/>
                <w:szCs w:val="26"/>
              </w:rPr>
              <w:t>стандартная</w:t>
            </w:r>
            <w:r>
              <w:rPr>
                <w:rFonts w:cs="Times New Roman"/>
                <w:spacing w:val="-2"/>
                <w:sz w:val="26"/>
                <w:szCs w:val="26"/>
              </w:rPr>
              <w:t xml:space="preserve"> </w:t>
            </w:r>
            <w:r w:rsidRPr="00BB0BE5">
              <w:rPr>
                <w:rFonts w:cs="Times New Roman"/>
                <w:spacing w:val="-2"/>
                <w:sz w:val="26"/>
                <w:szCs w:val="26"/>
              </w:rPr>
              <w:t>(вариант 1)</w:t>
            </w:r>
          </w:p>
        </w:tc>
        <w:tc>
          <w:tcPr>
            <w:tcW w:w="3118" w:type="dxa"/>
          </w:tcPr>
          <w:p w:rsidR="006363F6" w:rsidRPr="00BB0BE5" w:rsidRDefault="00435EF3" w:rsidP="00435EF3">
            <w:pPr>
              <w:pStyle w:val="17"/>
              <w:ind w:firstLine="0"/>
              <w:jc w:val="center"/>
              <w:rPr>
                <w:rFonts w:cs="Times New Roman"/>
                <w:spacing w:val="-2"/>
                <w:sz w:val="26"/>
                <w:szCs w:val="26"/>
              </w:rPr>
            </w:pPr>
            <w:r>
              <w:rPr>
                <w:rFonts w:cs="Times New Roman"/>
                <w:spacing w:val="-2"/>
                <w:sz w:val="26"/>
                <w:szCs w:val="26"/>
              </w:rPr>
              <w:t>и</w:t>
            </w:r>
            <w:r w:rsidR="006363F6" w:rsidRPr="00BB0BE5">
              <w:rPr>
                <w:rFonts w:cs="Times New Roman"/>
                <w:spacing w:val="-2"/>
                <w:sz w:val="26"/>
                <w:szCs w:val="26"/>
              </w:rPr>
              <w:t>сследуемая</w:t>
            </w:r>
            <w:r>
              <w:rPr>
                <w:rFonts w:cs="Times New Roman"/>
                <w:spacing w:val="-2"/>
                <w:sz w:val="26"/>
                <w:szCs w:val="26"/>
              </w:rPr>
              <w:t xml:space="preserve"> </w:t>
            </w:r>
            <w:r w:rsidR="006363F6" w:rsidRPr="00BB0BE5">
              <w:rPr>
                <w:rFonts w:cs="Times New Roman"/>
                <w:spacing w:val="-2"/>
                <w:sz w:val="26"/>
                <w:szCs w:val="26"/>
              </w:rPr>
              <w:t>(вариант 2)</w:t>
            </w:r>
          </w:p>
        </w:tc>
      </w:tr>
      <w:tr w:rsidR="006363F6" w:rsidRPr="00BB0BE5" w:rsidTr="00435EF3">
        <w:tc>
          <w:tcPr>
            <w:tcW w:w="3544" w:type="dxa"/>
          </w:tcPr>
          <w:p w:rsidR="006363F6" w:rsidRPr="00BB0BE5" w:rsidRDefault="006363F6" w:rsidP="00FE51B3">
            <w:pPr>
              <w:pStyle w:val="17"/>
              <w:ind w:firstLine="0"/>
              <w:jc w:val="center"/>
              <w:rPr>
                <w:rFonts w:cs="Times New Roman"/>
                <w:spacing w:val="-2"/>
                <w:sz w:val="26"/>
                <w:szCs w:val="26"/>
              </w:rPr>
            </w:pPr>
            <w:r w:rsidRPr="00BB0BE5">
              <w:rPr>
                <w:rFonts w:cs="Times New Roman"/>
                <w:spacing w:val="-2"/>
                <w:sz w:val="26"/>
                <w:szCs w:val="26"/>
              </w:rPr>
              <w:t>0,6</w:t>
            </w:r>
          </w:p>
        </w:tc>
        <w:tc>
          <w:tcPr>
            <w:tcW w:w="2977" w:type="dxa"/>
          </w:tcPr>
          <w:p w:rsidR="006363F6" w:rsidRPr="00BB0BE5" w:rsidRDefault="006363F6" w:rsidP="00FE51B3">
            <w:pPr>
              <w:pStyle w:val="17"/>
              <w:ind w:firstLine="0"/>
              <w:jc w:val="center"/>
              <w:rPr>
                <w:rFonts w:cs="Times New Roman"/>
                <w:spacing w:val="-2"/>
                <w:sz w:val="26"/>
                <w:szCs w:val="26"/>
              </w:rPr>
            </w:pPr>
            <w:r w:rsidRPr="00BB0BE5">
              <w:rPr>
                <w:rFonts w:cs="Times New Roman"/>
                <w:spacing w:val="-2"/>
                <w:sz w:val="26"/>
                <w:szCs w:val="26"/>
              </w:rPr>
              <w:t>0,05</w:t>
            </w:r>
          </w:p>
        </w:tc>
        <w:tc>
          <w:tcPr>
            <w:tcW w:w="3118" w:type="dxa"/>
          </w:tcPr>
          <w:p w:rsidR="006363F6" w:rsidRPr="00BB0BE5" w:rsidRDefault="006363F6" w:rsidP="00FE51B3">
            <w:pPr>
              <w:pStyle w:val="17"/>
              <w:ind w:firstLine="0"/>
              <w:jc w:val="center"/>
              <w:rPr>
                <w:rFonts w:cs="Times New Roman"/>
                <w:spacing w:val="-2"/>
                <w:sz w:val="26"/>
                <w:szCs w:val="26"/>
              </w:rPr>
            </w:pPr>
            <w:r w:rsidRPr="00BB0BE5">
              <w:rPr>
                <w:rFonts w:cs="Times New Roman"/>
                <w:spacing w:val="-2"/>
                <w:sz w:val="26"/>
                <w:szCs w:val="26"/>
              </w:rPr>
              <w:t>0,05</w:t>
            </w:r>
          </w:p>
        </w:tc>
      </w:tr>
      <w:tr w:rsidR="006363F6" w:rsidRPr="00BB0BE5" w:rsidTr="00435EF3">
        <w:tc>
          <w:tcPr>
            <w:tcW w:w="3544" w:type="dxa"/>
          </w:tcPr>
          <w:p w:rsidR="006363F6" w:rsidRPr="00BB0BE5" w:rsidRDefault="006363F6" w:rsidP="00FE51B3">
            <w:pPr>
              <w:pStyle w:val="17"/>
              <w:ind w:firstLine="0"/>
              <w:jc w:val="center"/>
              <w:rPr>
                <w:rFonts w:cs="Times New Roman"/>
                <w:spacing w:val="-2"/>
                <w:sz w:val="26"/>
                <w:szCs w:val="26"/>
              </w:rPr>
            </w:pPr>
            <w:r w:rsidRPr="00BB0BE5">
              <w:rPr>
                <w:rFonts w:cs="Times New Roman"/>
                <w:spacing w:val="-2"/>
                <w:sz w:val="26"/>
                <w:szCs w:val="26"/>
              </w:rPr>
              <w:t>0,7</w:t>
            </w:r>
          </w:p>
        </w:tc>
        <w:tc>
          <w:tcPr>
            <w:tcW w:w="2977" w:type="dxa"/>
          </w:tcPr>
          <w:p w:rsidR="006363F6" w:rsidRPr="00BB0BE5" w:rsidRDefault="006363F6" w:rsidP="00FE51B3">
            <w:pPr>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0,05</w:t>
            </w:r>
          </w:p>
        </w:tc>
        <w:tc>
          <w:tcPr>
            <w:tcW w:w="3118" w:type="dxa"/>
            <w:tcBorders>
              <w:bottom w:val="single" w:sz="4" w:space="0" w:color="auto"/>
            </w:tcBorders>
          </w:tcPr>
          <w:p w:rsidR="006363F6" w:rsidRPr="00BB0BE5" w:rsidRDefault="006363F6" w:rsidP="00FE51B3">
            <w:pPr>
              <w:pStyle w:val="17"/>
              <w:ind w:firstLine="0"/>
              <w:jc w:val="center"/>
              <w:rPr>
                <w:rFonts w:cs="Times New Roman"/>
                <w:spacing w:val="-2"/>
                <w:sz w:val="26"/>
                <w:szCs w:val="26"/>
              </w:rPr>
            </w:pPr>
            <w:r w:rsidRPr="00BB0BE5">
              <w:rPr>
                <w:rFonts w:cs="Times New Roman"/>
                <w:spacing w:val="-2"/>
                <w:sz w:val="26"/>
                <w:szCs w:val="26"/>
              </w:rPr>
              <w:t>0,08</w:t>
            </w:r>
          </w:p>
        </w:tc>
      </w:tr>
      <w:tr w:rsidR="006363F6" w:rsidRPr="00BB0BE5" w:rsidTr="00435EF3">
        <w:tc>
          <w:tcPr>
            <w:tcW w:w="3544" w:type="dxa"/>
          </w:tcPr>
          <w:p w:rsidR="006363F6" w:rsidRPr="00BB0BE5" w:rsidRDefault="006363F6" w:rsidP="00FE51B3">
            <w:pPr>
              <w:pStyle w:val="17"/>
              <w:ind w:firstLine="0"/>
              <w:jc w:val="center"/>
              <w:rPr>
                <w:rFonts w:cs="Times New Roman"/>
                <w:spacing w:val="-2"/>
                <w:sz w:val="26"/>
                <w:szCs w:val="26"/>
              </w:rPr>
            </w:pPr>
            <w:r w:rsidRPr="00BB0BE5">
              <w:rPr>
                <w:rFonts w:cs="Times New Roman"/>
                <w:spacing w:val="-2"/>
                <w:sz w:val="26"/>
                <w:szCs w:val="26"/>
              </w:rPr>
              <w:t>0,8</w:t>
            </w:r>
          </w:p>
        </w:tc>
        <w:tc>
          <w:tcPr>
            <w:tcW w:w="2977" w:type="dxa"/>
          </w:tcPr>
          <w:p w:rsidR="006363F6" w:rsidRPr="00BB0BE5" w:rsidRDefault="006363F6" w:rsidP="00FE51B3">
            <w:pPr>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0,05</w:t>
            </w:r>
          </w:p>
        </w:tc>
        <w:tc>
          <w:tcPr>
            <w:tcW w:w="3118" w:type="dxa"/>
            <w:tcBorders>
              <w:top w:val="single" w:sz="4" w:space="0" w:color="auto"/>
            </w:tcBorders>
          </w:tcPr>
          <w:p w:rsidR="006363F6" w:rsidRPr="00BB0BE5" w:rsidRDefault="006363F6" w:rsidP="00FE51B3">
            <w:pPr>
              <w:pStyle w:val="17"/>
              <w:ind w:firstLine="0"/>
              <w:jc w:val="center"/>
              <w:rPr>
                <w:rFonts w:cs="Times New Roman"/>
                <w:spacing w:val="-2"/>
                <w:sz w:val="26"/>
                <w:szCs w:val="26"/>
              </w:rPr>
            </w:pPr>
            <w:r w:rsidRPr="00BB0BE5">
              <w:rPr>
                <w:rFonts w:cs="Times New Roman"/>
                <w:spacing w:val="-2"/>
                <w:sz w:val="26"/>
                <w:szCs w:val="26"/>
              </w:rPr>
              <w:t>0,11</w:t>
            </w:r>
          </w:p>
        </w:tc>
      </w:tr>
      <w:tr w:rsidR="006363F6" w:rsidRPr="00BB0BE5" w:rsidTr="00435EF3">
        <w:tc>
          <w:tcPr>
            <w:tcW w:w="3544" w:type="dxa"/>
          </w:tcPr>
          <w:p w:rsidR="006363F6" w:rsidRPr="00BB0BE5" w:rsidRDefault="006363F6" w:rsidP="00FE51B3">
            <w:pPr>
              <w:pStyle w:val="17"/>
              <w:ind w:firstLine="0"/>
              <w:jc w:val="center"/>
              <w:rPr>
                <w:rFonts w:cs="Times New Roman"/>
                <w:spacing w:val="-2"/>
                <w:sz w:val="26"/>
                <w:szCs w:val="26"/>
              </w:rPr>
            </w:pPr>
            <w:r w:rsidRPr="00BB0BE5">
              <w:rPr>
                <w:rFonts w:cs="Times New Roman"/>
                <w:spacing w:val="-2"/>
                <w:sz w:val="26"/>
                <w:szCs w:val="26"/>
              </w:rPr>
              <w:t>0,9</w:t>
            </w:r>
          </w:p>
        </w:tc>
        <w:tc>
          <w:tcPr>
            <w:tcW w:w="2977" w:type="dxa"/>
          </w:tcPr>
          <w:p w:rsidR="006363F6" w:rsidRPr="00BB0BE5" w:rsidRDefault="006363F6" w:rsidP="00FE51B3">
            <w:pPr>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0,05</w:t>
            </w:r>
          </w:p>
        </w:tc>
        <w:tc>
          <w:tcPr>
            <w:tcW w:w="3118" w:type="dxa"/>
          </w:tcPr>
          <w:p w:rsidR="006363F6" w:rsidRPr="00BB0BE5" w:rsidRDefault="006363F6" w:rsidP="00FE51B3">
            <w:pPr>
              <w:pStyle w:val="17"/>
              <w:ind w:firstLine="0"/>
              <w:jc w:val="center"/>
              <w:rPr>
                <w:rFonts w:cs="Times New Roman"/>
                <w:spacing w:val="-2"/>
                <w:sz w:val="26"/>
                <w:szCs w:val="26"/>
              </w:rPr>
            </w:pPr>
            <w:r w:rsidRPr="00BB0BE5">
              <w:rPr>
                <w:rFonts w:cs="Times New Roman"/>
                <w:spacing w:val="-2"/>
                <w:sz w:val="26"/>
                <w:szCs w:val="26"/>
              </w:rPr>
              <w:t>0,14</w:t>
            </w:r>
          </w:p>
        </w:tc>
      </w:tr>
      <w:tr w:rsidR="006363F6" w:rsidRPr="00BB0BE5" w:rsidTr="00435EF3">
        <w:tc>
          <w:tcPr>
            <w:tcW w:w="3544" w:type="dxa"/>
          </w:tcPr>
          <w:p w:rsidR="006363F6" w:rsidRPr="00BB0BE5" w:rsidRDefault="006363F6" w:rsidP="00FE51B3">
            <w:pPr>
              <w:pStyle w:val="17"/>
              <w:ind w:firstLine="0"/>
              <w:jc w:val="center"/>
              <w:rPr>
                <w:rFonts w:cs="Times New Roman"/>
                <w:spacing w:val="-2"/>
                <w:sz w:val="26"/>
                <w:szCs w:val="26"/>
              </w:rPr>
            </w:pPr>
            <w:r w:rsidRPr="00BB0BE5">
              <w:rPr>
                <w:rFonts w:cs="Times New Roman"/>
                <w:spacing w:val="-2"/>
                <w:sz w:val="26"/>
                <w:szCs w:val="26"/>
              </w:rPr>
              <w:t>1,0</w:t>
            </w:r>
          </w:p>
        </w:tc>
        <w:tc>
          <w:tcPr>
            <w:tcW w:w="2977" w:type="dxa"/>
          </w:tcPr>
          <w:p w:rsidR="006363F6" w:rsidRPr="00BB0BE5" w:rsidRDefault="006363F6" w:rsidP="00FE51B3">
            <w:pPr>
              <w:pStyle w:val="17"/>
              <w:ind w:firstLine="0"/>
              <w:jc w:val="center"/>
              <w:rPr>
                <w:rFonts w:cs="Times New Roman"/>
                <w:spacing w:val="-2"/>
                <w:sz w:val="26"/>
                <w:szCs w:val="26"/>
              </w:rPr>
            </w:pPr>
            <w:r w:rsidRPr="00BB0BE5">
              <w:rPr>
                <w:rFonts w:cs="Times New Roman"/>
                <w:spacing w:val="-2"/>
                <w:sz w:val="26"/>
                <w:szCs w:val="26"/>
              </w:rPr>
              <w:t>0,05</w:t>
            </w:r>
          </w:p>
        </w:tc>
        <w:tc>
          <w:tcPr>
            <w:tcW w:w="3118" w:type="dxa"/>
          </w:tcPr>
          <w:p w:rsidR="006363F6" w:rsidRPr="00BB0BE5" w:rsidRDefault="006363F6" w:rsidP="00FE51B3">
            <w:pPr>
              <w:pStyle w:val="17"/>
              <w:ind w:firstLine="0"/>
              <w:jc w:val="center"/>
              <w:rPr>
                <w:rFonts w:cs="Times New Roman"/>
                <w:spacing w:val="-2"/>
                <w:sz w:val="26"/>
                <w:szCs w:val="26"/>
              </w:rPr>
            </w:pPr>
            <w:r w:rsidRPr="00BB0BE5">
              <w:rPr>
                <w:rFonts w:cs="Times New Roman"/>
                <w:spacing w:val="-2"/>
                <w:sz w:val="26"/>
                <w:szCs w:val="26"/>
              </w:rPr>
              <w:t>0,17</w:t>
            </w:r>
          </w:p>
        </w:tc>
      </w:tr>
    </w:tbl>
    <w:p w:rsidR="006363F6" w:rsidRPr="00A57488" w:rsidRDefault="006363F6" w:rsidP="006363F6">
      <w:pPr>
        <w:pStyle w:val="17"/>
        <w:ind w:firstLine="0"/>
        <w:rPr>
          <w:rFonts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363F6" w:rsidRPr="00A57488" w:rsidTr="0074150A">
        <w:trPr>
          <w:jc w:val="center"/>
        </w:trPr>
        <w:tc>
          <w:tcPr>
            <w:tcW w:w="9571" w:type="dxa"/>
          </w:tcPr>
          <w:p w:rsidR="006363F6" w:rsidRPr="00A57488" w:rsidRDefault="006363F6" w:rsidP="00FE51B3">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3D71EF69" wp14:editId="56FA6247">
                  <wp:extent cx="3122581" cy="2340000"/>
                  <wp:effectExtent l="0" t="0" r="0" b="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3122581" cy="2340000"/>
                          </a:xfrm>
                          <a:prstGeom prst="rect">
                            <a:avLst/>
                          </a:prstGeom>
                          <a:noFill/>
                          <a:ln w="9525">
                            <a:noFill/>
                            <a:miter lim="800000"/>
                            <a:headEnd/>
                            <a:tailEnd/>
                          </a:ln>
                        </pic:spPr>
                      </pic:pic>
                    </a:graphicData>
                  </a:graphic>
                </wp:inline>
              </w:drawing>
            </w:r>
          </w:p>
        </w:tc>
      </w:tr>
      <w:tr w:rsidR="006363F6" w:rsidRPr="00A57488" w:rsidTr="0074150A">
        <w:trPr>
          <w:jc w:val="center"/>
        </w:trPr>
        <w:tc>
          <w:tcPr>
            <w:tcW w:w="9571" w:type="dxa"/>
          </w:tcPr>
          <w:p w:rsidR="006363F6" w:rsidRPr="00A57488" w:rsidRDefault="006363F6" w:rsidP="00FE51B3">
            <w:pPr>
              <w:rPr>
                <w:rFonts w:ascii="Times New Roman" w:hAnsi="Times New Roman" w:cs="Times New Roman"/>
                <w:spacing w:val="-2"/>
                <w:sz w:val="10"/>
                <w:szCs w:val="10"/>
              </w:rPr>
            </w:pPr>
          </w:p>
        </w:tc>
      </w:tr>
      <w:tr w:rsidR="006363F6" w:rsidRPr="00A57488" w:rsidTr="0074150A">
        <w:trPr>
          <w:jc w:val="center"/>
        </w:trPr>
        <w:tc>
          <w:tcPr>
            <w:tcW w:w="9571" w:type="dxa"/>
          </w:tcPr>
          <w:p w:rsidR="006363F6" w:rsidRPr="00A57488" w:rsidRDefault="006363F6" w:rsidP="00FE51B3">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1 – рама ЛПУ; 2 – плоскорежущий рабочий орган; 3 – ящик с грузами; </w:t>
            </w:r>
            <w:r w:rsidRPr="00A57488">
              <w:rPr>
                <w:rFonts w:ascii="Times New Roman" w:hAnsi="Times New Roman" w:cs="Times New Roman"/>
                <w:spacing w:val="-2"/>
                <w:sz w:val="28"/>
                <w:szCs w:val="28"/>
              </w:rPr>
              <w:br/>
              <w:t>4 – опорное колесо</w:t>
            </w:r>
          </w:p>
        </w:tc>
      </w:tr>
      <w:tr w:rsidR="006363F6" w:rsidRPr="00A57488" w:rsidTr="0074150A">
        <w:trPr>
          <w:jc w:val="center"/>
        </w:trPr>
        <w:tc>
          <w:tcPr>
            <w:tcW w:w="9571" w:type="dxa"/>
          </w:tcPr>
          <w:p w:rsidR="006363F6" w:rsidRPr="00A57488" w:rsidRDefault="006363F6" w:rsidP="00FE51B3">
            <w:pPr>
              <w:jc w:val="center"/>
              <w:rPr>
                <w:rFonts w:ascii="Times New Roman" w:hAnsi="Times New Roman" w:cs="Times New Roman"/>
                <w:spacing w:val="-2"/>
                <w:sz w:val="10"/>
                <w:szCs w:val="10"/>
              </w:rPr>
            </w:pPr>
          </w:p>
        </w:tc>
      </w:tr>
      <w:tr w:rsidR="006363F6" w:rsidRPr="00A57488" w:rsidTr="0074150A">
        <w:trPr>
          <w:jc w:val="center"/>
        </w:trPr>
        <w:tc>
          <w:tcPr>
            <w:tcW w:w="9571" w:type="dxa"/>
          </w:tcPr>
          <w:p w:rsidR="006363F6" w:rsidRPr="00A57488" w:rsidRDefault="005968D2" w:rsidP="00FE51B3">
            <w:pPr>
              <w:jc w:val="center"/>
              <w:rPr>
                <w:rFonts w:ascii="Times New Roman" w:hAnsi="Times New Roman" w:cs="Times New Roman"/>
                <w:spacing w:val="-2"/>
                <w:sz w:val="28"/>
                <w:szCs w:val="28"/>
              </w:rPr>
            </w:pPr>
            <w:r>
              <w:rPr>
                <w:rFonts w:ascii="Times New Roman" w:hAnsi="Times New Roman" w:cs="Times New Roman"/>
                <w:spacing w:val="-2"/>
                <w:sz w:val="28"/>
                <w:szCs w:val="28"/>
              </w:rPr>
              <w:t>Рисунок 3.6</w:t>
            </w:r>
            <w:r w:rsidR="006363F6" w:rsidRPr="00A57488">
              <w:rPr>
                <w:rFonts w:ascii="Times New Roman" w:hAnsi="Times New Roman" w:cs="Times New Roman"/>
                <w:spacing w:val="-2"/>
                <w:sz w:val="28"/>
                <w:szCs w:val="28"/>
              </w:rPr>
              <w:t xml:space="preserve"> – Взаимное расположение плоскорежущего рабочего органа и ящика с грузами на раме ЛПУ</w:t>
            </w:r>
          </w:p>
        </w:tc>
      </w:tr>
    </w:tbl>
    <w:p w:rsidR="006363F6" w:rsidRPr="005968D2" w:rsidRDefault="006363F6" w:rsidP="006363F6">
      <w:pPr>
        <w:spacing w:after="0" w:line="240" w:lineRule="auto"/>
        <w:ind w:firstLine="709"/>
        <w:jc w:val="both"/>
        <w:rPr>
          <w:rFonts w:ascii="Times New Roman" w:hAnsi="Times New Roman" w:cs="Times New Roman"/>
          <w:spacing w:val="-2"/>
          <w:sz w:val="24"/>
          <w:szCs w:val="24"/>
        </w:rPr>
      </w:pPr>
    </w:p>
    <w:p w:rsidR="00D722C9" w:rsidRPr="00A57488" w:rsidRDefault="00D722C9" w:rsidP="002763E4">
      <w:pPr>
        <w:pStyle w:val="17"/>
        <w:ind w:firstLine="709"/>
        <w:rPr>
          <w:rFonts w:cs="Times New Roman"/>
          <w:spacing w:val="-2"/>
          <w:sz w:val="28"/>
          <w:szCs w:val="28"/>
        </w:rPr>
      </w:pPr>
      <w:r w:rsidRPr="00A57488">
        <w:rPr>
          <w:rFonts w:cs="Times New Roman"/>
          <w:spacing w:val="-2"/>
          <w:sz w:val="28"/>
          <w:szCs w:val="28"/>
        </w:rPr>
        <w:t>План проведения экспериментальных исследований первого, второго и третьего этапов представлен соответственно в таблицах 3.5-3.7.</w:t>
      </w:r>
    </w:p>
    <w:p w:rsidR="00E128CB" w:rsidRDefault="00E128CB" w:rsidP="00804C89">
      <w:pPr>
        <w:spacing w:after="0" w:line="240" w:lineRule="auto"/>
        <w:jc w:val="both"/>
        <w:rPr>
          <w:rFonts w:ascii="Times New Roman" w:hAnsi="Times New Roman" w:cs="Times New Roman"/>
          <w:spacing w:val="-2"/>
          <w:sz w:val="28"/>
          <w:szCs w:val="28"/>
        </w:rPr>
      </w:pPr>
    </w:p>
    <w:p w:rsidR="002645C2" w:rsidRPr="00A57488" w:rsidRDefault="002645C2" w:rsidP="00804C89">
      <w:pPr>
        <w:spacing w:after="0" w:line="240" w:lineRule="auto"/>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Таблица 3.5 – План проведения экспериментальных исследований. Этап 1</w:t>
      </w:r>
    </w:p>
    <w:p w:rsidR="002645C2" w:rsidRPr="00A57488" w:rsidRDefault="002645C2" w:rsidP="00804C89">
      <w:pPr>
        <w:spacing w:after="0" w:line="240" w:lineRule="auto"/>
        <w:jc w:val="both"/>
        <w:rPr>
          <w:rFonts w:ascii="Times New Roman" w:hAnsi="Times New Roman" w:cs="Times New Roman"/>
          <w:spacing w:val="-2"/>
          <w:sz w:val="24"/>
          <w:szCs w:val="24"/>
        </w:rPr>
      </w:pPr>
    </w:p>
    <w:tbl>
      <w:tblPr>
        <w:tblStyle w:val="a3"/>
        <w:tblW w:w="0" w:type="auto"/>
        <w:tblInd w:w="108" w:type="dxa"/>
        <w:tblLayout w:type="fixed"/>
        <w:tblLook w:val="04A0" w:firstRow="1" w:lastRow="0" w:firstColumn="1" w:lastColumn="0" w:noHBand="0" w:noVBand="1"/>
      </w:tblPr>
      <w:tblGrid>
        <w:gridCol w:w="2410"/>
        <w:gridCol w:w="1276"/>
        <w:gridCol w:w="992"/>
        <w:gridCol w:w="1843"/>
        <w:gridCol w:w="1532"/>
        <w:gridCol w:w="1586"/>
      </w:tblGrid>
      <w:tr w:rsidR="002645C2" w:rsidRPr="00BB0BE5" w:rsidTr="00BB0BE5">
        <w:tc>
          <w:tcPr>
            <w:tcW w:w="2410" w:type="dxa"/>
            <w:vMerge w:val="restart"/>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5643" w:type="dxa"/>
            <w:gridSpan w:val="4"/>
            <w:tcBorders>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Изменяемые параметры</w:t>
            </w:r>
          </w:p>
        </w:tc>
        <w:tc>
          <w:tcPr>
            <w:tcW w:w="1586" w:type="dxa"/>
            <w:tcBorders>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highlight w:val="yellow"/>
              </w:rPr>
            </w:pPr>
          </w:p>
        </w:tc>
      </w:tr>
      <w:tr w:rsidR="002645C2" w:rsidRPr="00BB0BE5" w:rsidTr="00BB0BE5">
        <w:tc>
          <w:tcPr>
            <w:tcW w:w="2410"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1276" w:type="dxa"/>
            <w:vMerge w:val="restart"/>
            <w:vAlign w:val="center"/>
          </w:tcPr>
          <w:p w:rsidR="002645C2" w:rsidRPr="00BB0BE5" w:rsidRDefault="004007C6" w:rsidP="00804C89">
            <w:pPr>
              <w:jc w:val="center"/>
              <w:rPr>
                <w:rFonts w:ascii="Times New Roman" w:hAnsi="Times New Roman" w:cs="Times New Roman"/>
                <w:snapToGrid w:val="0"/>
                <w:spacing w:val="-2"/>
                <w:sz w:val="26"/>
                <w:szCs w:val="26"/>
              </w:rPr>
            </w:pPr>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B</m:t>
                  </m:r>
                </m:e>
                <m:sub>
                  <m:r>
                    <w:rPr>
                      <w:rFonts w:ascii="Cambria Math" w:hAnsi="Cambria Math" w:cs="Times New Roman"/>
                      <w:spacing w:val="-2"/>
                      <w:sz w:val="26"/>
                      <w:szCs w:val="26"/>
                      <w:lang w:val="en-US"/>
                    </w:rPr>
                    <m:t>p</m:t>
                  </m:r>
                </m:sub>
              </m:sSub>
            </m:oMath>
            <w:r w:rsidR="002645C2" w:rsidRPr="00BB0BE5">
              <w:rPr>
                <w:rFonts w:ascii="Times New Roman" w:hAnsi="Times New Roman" w:cs="Times New Roman"/>
                <w:spacing w:val="-2"/>
                <w:sz w:val="26"/>
                <w:szCs w:val="26"/>
              </w:rPr>
              <w:t>, м</w:t>
            </w:r>
          </w:p>
        </w:tc>
        <w:tc>
          <w:tcPr>
            <w:tcW w:w="992" w:type="dxa"/>
            <w:vMerge w:val="restart"/>
            <w:tcBorders>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m:oMath>
              <m:r>
                <w:rPr>
                  <w:rFonts w:ascii="Cambria Math" w:hAnsi="Cambria Math" w:cs="Times New Roman"/>
                  <w:spacing w:val="-2"/>
                  <w:sz w:val="26"/>
                  <w:szCs w:val="26"/>
                  <w:lang w:val="en-US"/>
                </w:rPr>
                <m:t>h</m:t>
              </m:r>
            </m:oMath>
            <w:r w:rsidRPr="00BB0BE5">
              <w:rPr>
                <w:rFonts w:ascii="Times New Roman" w:hAnsi="Times New Roman" w:cs="Times New Roman"/>
                <w:spacing w:val="-2"/>
                <w:sz w:val="26"/>
                <w:szCs w:val="26"/>
              </w:rPr>
              <w:t>, м</w:t>
            </w:r>
          </w:p>
        </w:tc>
        <w:tc>
          <w:tcPr>
            <w:tcW w:w="1843" w:type="dxa"/>
            <w:tcBorders>
              <w:left w:val="single" w:sz="4" w:space="0" w:color="auto"/>
              <w:bottom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i/>
                <w:spacing w:val="-2"/>
                <w:sz w:val="26"/>
                <w:szCs w:val="26"/>
                <w:lang w:val="en-US"/>
              </w:rPr>
              <w:t>l</w:t>
            </w:r>
            <w:r w:rsidRPr="00BB0BE5">
              <w:rPr>
                <w:rFonts w:ascii="Times New Roman" w:hAnsi="Times New Roman" w:cs="Times New Roman"/>
                <w:i/>
                <w:spacing w:val="-2"/>
                <w:sz w:val="26"/>
                <w:szCs w:val="26"/>
                <w:vertAlign w:val="subscript"/>
              </w:rPr>
              <w:t>Д.К.</w:t>
            </w:r>
            <w:r w:rsidRPr="00BB0BE5">
              <w:rPr>
                <w:rFonts w:ascii="Times New Roman" w:hAnsi="Times New Roman" w:cs="Times New Roman"/>
                <w:spacing w:val="-2"/>
                <w:sz w:val="26"/>
                <w:szCs w:val="26"/>
              </w:rPr>
              <w:t>, м.</w:t>
            </w:r>
          </w:p>
        </w:tc>
        <w:tc>
          <w:tcPr>
            <w:tcW w:w="1532" w:type="dxa"/>
            <w:vMerge w:val="restart"/>
            <w:tcBorders>
              <w:left w:val="single" w:sz="4" w:space="0" w:color="auto"/>
              <w:right w:val="single" w:sz="4" w:space="0" w:color="auto"/>
            </w:tcBorders>
            <w:vAlign w:val="center"/>
          </w:tcPr>
          <w:p w:rsidR="002645C2" w:rsidRPr="00BB0BE5" w:rsidRDefault="004007C6" w:rsidP="00804C89">
            <w:pPr>
              <w:jc w:val="center"/>
              <w:rPr>
                <w:rFonts w:ascii="Times New Roman" w:hAnsi="Times New Roman" w:cs="Times New Roman"/>
                <w:snapToGrid w:val="0"/>
                <w:spacing w:val="-2"/>
                <w:sz w:val="26"/>
                <w:szCs w:val="26"/>
              </w:rPr>
            </w:pPr>
            <m:oMath>
              <m:sSub>
                <m:sSubPr>
                  <m:ctrlPr>
                    <w:rPr>
                      <w:rFonts w:ascii="Cambria Math" w:eastAsia="Cambria Math" w:hAnsi="Cambria Math" w:cs="Times New Roman"/>
                      <w:spacing w:val="-2"/>
                      <w:sz w:val="26"/>
                      <w:szCs w:val="26"/>
                    </w:rPr>
                  </m:ctrlPr>
                </m:sSubPr>
                <m:e>
                  <m:r>
                    <w:rPr>
                      <w:rFonts w:ascii="Cambria Math" w:eastAsia="Cambria Math" w:hAnsi="Cambria Math" w:cs="Times New Roman"/>
                      <w:spacing w:val="-2"/>
                      <w:sz w:val="26"/>
                      <w:szCs w:val="26"/>
                      <w:lang w:val="en-US"/>
                    </w:rPr>
                    <m:t>m</m:t>
                  </m:r>
                </m:e>
                <m:sub>
                  <m:r>
                    <w:rPr>
                      <w:rFonts w:ascii="Cambria Math" w:eastAsia="Cambria Math" w:hAnsi="Cambria Math" w:cs="Times New Roman"/>
                      <w:spacing w:val="-2"/>
                      <w:sz w:val="26"/>
                      <w:szCs w:val="26"/>
                    </w:rPr>
                    <m:t>УД.</m:t>
                  </m:r>
                </m:sub>
              </m:sSub>
            </m:oMath>
            <w:r w:rsidR="002645C2" w:rsidRPr="00BB0BE5">
              <w:rPr>
                <w:rFonts w:ascii="Times New Roman" w:hAnsi="Times New Roman" w:cs="Times New Roman"/>
                <w:spacing w:val="-2"/>
                <w:sz w:val="26"/>
                <w:szCs w:val="26"/>
              </w:rPr>
              <w:t>, кг/м</w:t>
            </w:r>
          </w:p>
        </w:tc>
        <w:tc>
          <w:tcPr>
            <w:tcW w:w="1586" w:type="dxa"/>
            <w:vMerge w:val="restart"/>
            <w:tcBorders>
              <w:left w:val="single" w:sz="4" w:space="0" w:color="auto"/>
            </w:tcBorders>
            <w:vAlign w:val="center"/>
          </w:tcPr>
          <w:p w:rsidR="002645C2" w:rsidRPr="00435EF3" w:rsidRDefault="002645C2" w:rsidP="00804C89">
            <w:pPr>
              <w:jc w:val="center"/>
              <w:rPr>
                <w:rFonts w:ascii="Times New Roman" w:hAnsi="Times New Roman" w:cs="Times New Roman"/>
                <w:snapToGrid w:val="0"/>
                <w:spacing w:val="-2"/>
                <w:sz w:val="26"/>
                <w:szCs w:val="26"/>
              </w:rPr>
            </w:pPr>
            <w:r w:rsidRPr="00435EF3">
              <w:rPr>
                <w:rFonts w:ascii="Times New Roman" w:hAnsi="Times New Roman" w:cs="Times New Roman"/>
                <w:i/>
                <w:spacing w:val="-2"/>
                <w:sz w:val="26"/>
                <w:szCs w:val="26"/>
                <w:lang w:val="en-US"/>
              </w:rPr>
              <w:t>v</w:t>
            </w:r>
            <w:r w:rsidRPr="00435EF3">
              <w:rPr>
                <w:rFonts w:ascii="Times New Roman" w:hAnsi="Times New Roman" w:cs="Times New Roman"/>
                <w:spacing w:val="-2"/>
                <w:sz w:val="26"/>
                <w:szCs w:val="26"/>
              </w:rPr>
              <w:t>, м/с</w:t>
            </w:r>
          </w:p>
        </w:tc>
      </w:tr>
      <w:tr w:rsidR="002645C2" w:rsidRPr="00BB0BE5" w:rsidTr="00BB0BE5">
        <w:trPr>
          <w:trHeight w:val="247"/>
        </w:trPr>
        <w:tc>
          <w:tcPr>
            <w:tcW w:w="2410"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1276" w:type="dxa"/>
            <w:vMerge/>
            <w:tcBorders>
              <w:bottom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992" w:type="dxa"/>
            <w:vMerge/>
            <w:tcBorders>
              <w:bottom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843" w:type="dxa"/>
            <w:tcBorders>
              <w:left w:val="single" w:sz="4" w:space="0" w:color="auto"/>
              <w:bottom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вар. № 1</w:t>
            </w:r>
          </w:p>
        </w:tc>
        <w:tc>
          <w:tcPr>
            <w:tcW w:w="1532" w:type="dxa"/>
            <w:vMerge/>
            <w:tcBorders>
              <w:left w:val="single" w:sz="4" w:space="0" w:color="auto"/>
              <w:bottom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586" w:type="dxa"/>
            <w:vMerge/>
            <w:tcBorders>
              <w:left w:val="single" w:sz="4" w:space="0" w:color="auto"/>
              <w:bottom w:val="single" w:sz="4" w:space="0" w:color="auto"/>
            </w:tcBorders>
            <w:vAlign w:val="center"/>
          </w:tcPr>
          <w:p w:rsidR="002645C2" w:rsidRPr="00435EF3" w:rsidRDefault="002645C2" w:rsidP="00804C89">
            <w:pPr>
              <w:jc w:val="center"/>
              <w:rPr>
                <w:rFonts w:ascii="Times New Roman" w:hAnsi="Times New Roman" w:cs="Times New Roman"/>
                <w:snapToGrid w:val="0"/>
                <w:spacing w:val="-2"/>
                <w:sz w:val="26"/>
                <w:szCs w:val="26"/>
              </w:rPr>
            </w:pPr>
          </w:p>
        </w:tc>
      </w:tr>
      <w:tr w:rsidR="002645C2" w:rsidRPr="00BB0BE5" w:rsidTr="00BB0BE5">
        <w:trPr>
          <w:trHeight w:val="402"/>
        </w:trPr>
        <w:tc>
          <w:tcPr>
            <w:tcW w:w="2410"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1276" w:type="dxa"/>
            <w:tcBorders>
              <w:top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0,6</w:t>
            </w:r>
          </w:p>
        </w:tc>
        <w:tc>
          <w:tcPr>
            <w:tcW w:w="992" w:type="dxa"/>
            <w:vMerge w:val="restart"/>
            <w:tcBorders>
              <w:top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 xml:space="preserve">0,27 </w:t>
            </w:r>
          </w:p>
        </w:tc>
        <w:tc>
          <w:tcPr>
            <w:tcW w:w="1843" w:type="dxa"/>
            <w:tcBorders>
              <w:top w:val="single" w:sz="4" w:space="0" w:color="auto"/>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0,05</w:t>
            </w:r>
          </w:p>
        </w:tc>
        <w:tc>
          <w:tcPr>
            <w:tcW w:w="1532" w:type="dxa"/>
            <w:vMerge w:val="restart"/>
            <w:tcBorders>
              <w:top w:val="single" w:sz="4" w:space="0" w:color="auto"/>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 xml:space="preserve">300-380 </w:t>
            </w:r>
          </w:p>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шаг 20</w:t>
            </w:r>
          </w:p>
        </w:tc>
        <w:tc>
          <w:tcPr>
            <w:tcW w:w="1586" w:type="dxa"/>
            <w:vMerge w:val="restart"/>
            <w:tcBorders>
              <w:top w:val="single" w:sz="4" w:space="0" w:color="auto"/>
              <w:left w:val="single" w:sz="4" w:space="0" w:color="auto"/>
            </w:tcBorders>
            <w:vAlign w:val="center"/>
          </w:tcPr>
          <w:p w:rsidR="002645C2" w:rsidRPr="00435EF3" w:rsidRDefault="002645C2" w:rsidP="00804C89">
            <w:pPr>
              <w:jc w:val="center"/>
              <w:rPr>
                <w:rFonts w:ascii="Times New Roman" w:hAnsi="Times New Roman" w:cs="Times New Roman"/>
                <w:snapToGrid w:val="0"/>
                <w:spacing w:val="-2"/>
                <w:sz w:val="26"/>
                <w:szCs w:val="26"/>
              </w:rPr>
            </w:pPr>
            <w:r w:rsidRPr="00435EF3">
              <w:rPr>
                <w:rFonts w:ascii="Times New Roman" w:hAnsi="Times New Roman" w:cs="Times New Roman"/>
                <w:snapToGrid w:val="0"/>
                <w:spacing w:val="-2"/>
                <w:sz w:val="26"/>
                <w:szCs w:val="26"/>
              </w:rPr>
              <w:t>1,7-2,9</w:t>
            </w:r>
          </w:p>
          <w:p w:rsidR="002645C2" w:rsidRPr="00435EF3" w:rsidRDefault="002645C2" w:rsidP="00804C89">
            <w:pPr>
              <w:jc w:val="center"/>
              <w:rPr>
                <w:rFonts w:ascii="Times New Roman" w:hAnsi="Times New Roman" w:cs="Times New Roman"/>
                <w:snapToGrid w:val="0"/>
                <w:spacing w:val="-2"/>
                <w:sz w:val="26"/>
                <w:szCs w:val="26"/>
              </w:rPr>
            </w:pPr>
            <w:r w:rsidRPr="00435EF3">
              <w:rPr>
                <w:rFonts w:ascii="Times New Roman" w:hAnsi="Times New Roman" w:cs="Times New Roman"/>
                <w:snapToGrid w:val="0"/>
                <w:spacing w:val="-2"/>
                <w:sz w:val="26"/>
                <w:szCs w:val="26"/>
              </w:rPr>
              <w:t>(шаг 0,3)</w:t>
            </w:r>
          </w:p>
        </w:tc>
      </w:tr>
      <w:tr w:rsidR="002645C2" w:rsidRPr="00BB0BE5" w:rsidTr="00BB0BE5">
        <w:tc>
          <w:tcPr>
            <w:tcW w:w="2410"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1276" w:type="dxa"/>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0,7</w:t>
            </w:r>
          </w:p>
        </w:tc>
        <w:tc>
          <w:tcPr>
            <w:tcW w:w="992" w:type="dxa"/>
            <w:vMerge/>
            <w:tcBorders>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843" w:type="dxa"/>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0,05</w:t>
            </w:r>
          </w:p>
        </w:tc>
        <w:tc>
          <w:tcPr>
            <w:tcW w:w="1532" w:type="dxa"/>
            <w:vMerge/>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586" w:type="dxa"/>
            <w:vMerge/>
            <w:tcBorders>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r>
      <w:tr w:rsidR="002645C2" w:rsidRPr="00BB0BE5" w:rsidTr="00BB0BE5">
        <w:tc>
          <w:tcPr>
            <w:tcW w:w="2410"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1276" w:type="dxa"/>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0,8</w:t>
            </w:r>
          </w:p>
        </w:tc>
        <w:tc>
          <w:tcPr>
            <w:tcW w:w="992" w:type="dxa"/>
            <w:vMerge/>
            <w:tcBorders>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843" w:type="dxa"/>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0,05</w:t>
            </w:r>
          </w:p>
        </w:tc>
        <w:tc>
          <w:tcPr>
            <w:tcW w:w="1532" w:type="dxa"/>
            <w:vMerge/>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586" w:type="dxa"/>
            <w:vMerge/>
            <w:tcBorders>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r>
      <w:tr w:rsidR="002645C2" w:rsidRPr="00BB0BE5" w:rsidTr="00BB0BE5">
        <w:tc>
          <w:tcPr>
            <w:tcW w:w="2410"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1276" w:type="dxa"/>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0,9</w:t>
            </w:r>
          </w:p>
        </w:tc>
        <w:tc>
          <w:tcPr>
            <w:tcW w:w="992" w:type="dxa"/>
            <w:vMerge/>
            <w:tcBorders>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843" w:type="dxa"/>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0,05</w:t>
            </w:r>
          </w:p>
        </w:tc>
        <w:tc>
          <w:tcPr>
            <w:tcW w:w="1532" w:type="dxa"/>
            <w:vMerge/>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586" w:type="dxa"/>
            <w:vMerge/>
            <w:tcBorders>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r>
      <w:tr w:rsidR="002645C2" w:rsidRPr="00BB0BE5" w:rsidTr="00BB0BE5">
        <w:tc>
          <w:tcPr>
            <w:tcW w:w="2410"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1276" w:type="dxa"/>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1,0</w:t>
            </w:r>
          </w:p>
        </w:tc>
        <w:tc>
          <w:tcPr>
            <w:tcW w:w="992" w:type="dxa"/>
            <w:vMerge/>
            <w:tcBorders>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843" w:type="dxa"/>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0,05</w:t>
            </w:r>
          </w:p>
        </w:tc>
        <w:tc>
          <w:tcPr>
            <w:tcW w:w="1532" w:type="dxa"/>
            <w:vMerge/>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586" w:type="dxa"/>
            <w:vMerge/>
            <w:tcBorders>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r>
      <w:tr w:rsidR="002645C2" w:rsidRPr="00BB0BE5" w:rsidTr="00BB0BE5">
        <w:tc>
          <w:tcPr>
            <w:tcW w:w="2410" w:type="dxa"/>
            <w:vAlign w:val="center"/>
          </w:tcPr>
          <w:p w:rsidR="002645C2" w:rsidRPr="00BB0BE5" w:rsidRDefault="00BB0BE5" w:rsidP="00804C89">
            <w:pPr>
              <w:jc w:val="center"/>
              <w:rPr>
                <w:rFonts w:ascii="Times New Roman" w:hAnsi="Times New Roman" w:cs="Times New Roman"/>
                <w:snapToGrid w:val="0"/>
                <w:spacing w:val="-2"/>
                <w:sz w:val="26"/>
                <w:szCs w:val="26"/>
              </w:rPr>
            </w:pPr>
            <w:r>
              <w:rPr>
                <w:rFonts w:ascii="Times New Roman" w:hAnsi="Times New Roman" w:cs="Times New Roman"/>
                <w:snapToGrid w:val="0"/>
                <w:spacing w:val="-2"/>
                <w:sz w:val="26"/>
                <w:szCs w:val="26"/>
              </w:rPr>
              <w:t>О</w:t>
            </w:r>
            <w:r w:rsidR="002645C2" w:rsidRPr="00BB0BE5">
              <w:rPr>
                <w:rFonts w:ascii="Times New Roman" w:hAnsi="Times New Roman" w:cs="Times New Roman"/>
                <w:snapToGrid w:val="0"/>
                <w:spacing w:val="-2"/>
                <w:sz w:val="26"/>
                <w:szCs w:val="26"/>
              </w:rPr>
              <w:t xml:space="preserve">цениваемый </w:t>
            </w:r>
          </w:p>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параметр</w:t>
            </w:r>
          </w:p>
        </w:tc>
        <w:tc>
          <w:tcPr>
            <w:tcW w:w="7229" w:type="dxa"/>
            <w:gridSpan w:val="5"/>
            <w:vAlign w:val="center"/>
          </w:tcPr>
          <w:p w:rsidR="002645C2" w:rsidRPr="00BB0BE5" w:rsidRDefault="002645C2" w:rsidP="00804C89">
            <w:pPr>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 равномерность глубины обработки, %</w:t>
            </w:r>
          </w:p>
        </w:tc>
      </w:tr>
      <w:tr w:rsidR="002645C2" w:rsidRPr="00BB0BE5" w:rsidTr="00BB0BE5">
        <w:tc>
          <w:tcPr>
            <w:tcW w:w="9639" w:type="dxa"/>
            <w:gridSpan w:val="6"/>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Общее количество экспериментов – 100, повторность 4-х кратная</w:t>
            </w:r>
          </w:p>
        </w:tc>
      </w:tr>
    </w:tbl>
    <w:p w:rsidR="002645C2" w:rsidRPr="00435EF3" w:rsidRDefault="002645C2" w:rsidP="00804C89">
      <w:pPr>
        <w:spacing w:after="0" w:line="240" w:lineRule="auto"/>
        <w:ind w:firstLine="709"/>
        <w:rPr>
          <w:rFonts w:ascii="Times New Roman" w:hAnsi="Times New Roman" w:cs="Times New Roman"/>
          <w:spacing w:val="-2"/>
          <w:sz w:val="24"/>
          <w:szCs w:val="24"/>
        </w:rPr>
      </w:pPr>
    </w:p>
    <w:p w:rsidR="002645C2" w:rsidRPr="00A57488" w:rsidRDefault="002645C2" w:rsidP="00804C89">
      <w:pPr>
        <w:spacing w:after="0" w:line="240" w:lineRule="auto"/>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Таблица 3.6 – План проведения экспериментальных исследований. Этап 2</w:t>
      </w:r>
    </w:p>
    <w:p w:rsidR="002645C2" w:rsidRPr="00A57488" w:rsidRDefault="002645C2" w:rsidP="00804C89">
      <w:pPr>
        <w:spacing w:after="0" w:line="240" w:lineRule="auto"/>
        <w:rPr>
          <w:rFonts w:ascii="Times New Roman" w:hAnsi="Times New Roman" w:cs="Times New Roman"/>
          <w:spacing w:val="-2"/>
          <w:sz w:val="24"/>
          <w:szCs w:val="24"/>
        </w:rPr>
      </w:pPr>
    </w:p>
    <w:tbl>
      <w:tblPr>
        <w:tblStyle w:val="a3"/>
        <w:tblW w:w="0" w:type="auto"/>
        <w:tblInd w:w="108" w:type="dxa"/>
        <w:tblLayout w:type="fixed"/>
        <w:tblLook w:val="04A0" w:firstRow="1" w:lastRow="0" w:firstColumn="1" w:lastColumn="0" w:noHBand="0" w:noVBand="1"/>
      </w:tblPr>
      <w:tblGrid>
        <w:gridCol w:w="1843"/>
        <w:gridCol w:w="2268"/>
        <w:gridCol w:w="1418"/>
        <w:gridCol w:w="934"/>
        <w:gridCol w:w="908"/>
        <w:gridCol w:w="2268"/>
      </w:tblGrid>
      <w:tr w:rsidR="002645C2" w:rsidRPr="00BB0BE5" w:rsidTr="00BB0BE5">
        <w:tc>
          <w:tcPr>
            <w:tcW w:w="1843" w:type="dxa"/>
            <w:vMerge w:val="restart"/>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7796" w:type="dxa"/>
            <w:gridSpan w:val="5"/>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Изменяемые параметры</w:t>
            </w:r>
          </w:p>
        </w:tc>
      </w:tr>
      <w:tr w:rsidR="002645C2" w:rsidRPr="00BB0BE5" w:rsidTr="00BB0BE5">
        <w:tc>
          <w:tcPr>
            <w:tcW w:w="1843"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2268" w:type="dxa"/>
            <w:vMerge w:val="restart"/>
            <w:vAlign w:val="center"/>
          </w:tcPr>
          <w:p w:rsidR="002645C2" w:rsidRPr="00BB0BE5" w:rsidRDefault="004007C6" w:rsidP="00804C89">
            <w:pPr>
              <w:jc w:val="center"/>
              <w:rPr>
                <w:rFonts w:ascii="Times New Roman" w:hAnsi="Times New Roman" w:cs="Times New Roman"/>
                <w:snapToGrid w:val="0"/>
                <w:spacing w:val="-2"/>
                <w:sz w:val="26"/>
                <w:szCs w:val="26"/>
              </w:rPr>
            </w:pPr>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B</m:t>
                  </m:r>
                </m:e>
                <m:sub>
                  <m:r>
                    <w:rPr>
                      <w:rFonts w:ascii="Cambria Math" w:hAnsi="Cambria Math" w:cs="Times New Roman"/>
                      <w:spacing w:val="-2"/>
                      <w:sz w:val="26"/>
                      <w:szCs w:val="26"/>
                      <w:lang w:val="en-US"/>
                    </w:rPr>
                    <m:t>p</m:t>
                  </m:r>
                </m:sub>
              </m:sSub>
            </m:oMath>
            <w:r w:rsidR="002645C2" w:rsidRPr="00BB0BE5">
              <w:rPr>
                <w:rFonts w:ascii="Times New Roman" w:hAnsi="Times New Roman" w:cs="Times New Roman"/>
                <w:spacing w:val="-2"/>
                <w:sz w:val="26"/>
                <w:szCs w:val="26"/>
              </w:rPr>
              <w:t>, м</w:t>
            </w:r>
          </w:p>
        </w:tc>
        <w:tc>
          <w:tcPr>
            <w:tcW w:w="1418" w:type="dxa"/>
            <w:vMerge w:val="restart"/>
            <w:tcBorders>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m:oMath>
              <m:r>
                <w:rPr>
                  <w:rFonts w:ascii="Cambria Math" w:hAnsi="Cambria Math" w:cs="Times New Roman"/>
                  <w:spacing w:val="-2"/>
                  <w:sz w:val="26"/>
                  <w:szCs w:val="26"/>
                  <w:lang w:val="en-US"/>
                </w:rPr>
                <m:t>h</m:t>
              </m:r>
            </m:oMath>
            <w:r w:rsidRPr="00BB0BE5">
              <w:rPr>
                <w:rFonts w:ascii="Times New Roman" w:hAnsi="Times New Roman" w:cs="Times New Roman"/>
                <w:spacing w:val="-2"/>
                <w:sz w:val="26"/>
                <w:szCs w:val="26"/>
              </w:rPr>
              <w:t>, м</w:t>
            </w:r>
          </w:p>
        </w:tc>
        <w:tc>
          <w:tcPr>
            <w:tcW w:w="1842" w:type="dxa"/>
            <w:gridSpan w:val="2"/>
            <w:tcBorders>
              <w:left w:val="single" w:sz="4" w:space="0" w:color="auto"/>
              <w:bottom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i/>
                <w:spacing w:val="-2"/>
                <w:sz w:val="26"/>
                <w:szCs w:val="26"/>
                <w:lang w:val="en-US"/>
              </w:rPr>
              <w:t>l</w:t>
            </w:r>
            <w:r w:rsidRPr="00BB0BE5">
              <w:rPr>
                <w:rFonts w:ascii="Times New Roman" w:hAnsi="Times New Roman" w:cs="Times New Roman"/>
                <w:i/>
                <w:spacing w:val="-2"/>
                <w:sz w:val="26"/>
                <w:szCs w:val="26"/>
                <w:vertAlign w:val="subscript"/>
              </w:rPr>
              <w:t>Д.К.</w:t>
            </w:r>
            <w:r w:rsidRPr="00BB0BE5">
              <w:rPr>
                <w:rFonts w:ascii="Times New Roman" w:hAnsi="Times New Roman" w:cs="Times New Roman"/>
                <w:spacing w:val="-2"/>
                <w:sz w:val="26"/>
                <w:szCs w:val="26"/>
              </w:rPr>
              <w:t>, м.</w:t>
            </w:r>
          </w:p>
        </w:tc>
        <w:tc>
          <w:tcPr>
            <w:tcW w:w="2268" w:type="dxa"/>
            <w:vMerge w:val="restart"/>
            <w:tcBorders>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i/>
                <w:spacing w:val="-2"/>
                <w:sz w:val="26"/>
                <w:szCs w:val="26"/>
                <w:lang w:val="en-US"/>
              </w:rPr>
              <w:t>v</w:t>
            </w:r>
            <w:r w:rsidRPr="00BB0BE5">
              <w:rPr>
                <w:rFonts w:ascii="Times New Roman" w:hAnsi="Times New Roman" w:cs="Times New Roman"/>
                <w:spacing w:val="-2"/>
                <w:sz w:val="26"/>
                <w:szCs w:val="26"/>
              </w:rPr>
              <w:t>, м/с</w:t>
            </w:r>
          </w:p>
        </w:tc>
      </w:tr>
      <w:tr w:rsidR="002645C2" w:rsidRPr="00BB0BE5" w:rsidTr="00BB0BE5">
        <w:trPr>
          <w:trHeight w:val="247"/>
        </w:trPr>
        <w:tc>
          <w:tcPr>
            <w:tcW w:w="1843"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2268" w:type="dxa"/>
            <w:vMerge/>
            <w:tcBorders>
              <w:bottom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418" w:type="dxa"/>
            <w:vMerge/>
            <w:tcBorders>
              <w:bottom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934" w:type="dxa"/>
            <w:tcBorders>
              <w:left w:val="single" w:sz="4" w:space="0" w:color="auto"/>
              <w:bottom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вар. № 1</w:t>
            </w:r>
          </w:p>
        </w:tc>
        <w:tc>
          <w:tcPr>
            <w:tcW w:w="908" w:type="dxa"/>
            <w:tcBorders>
              <w:left w:val="single" w:sz="4" w:space="0" w:color="auto"/>
              <w:bottom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вар. № 2</w:t>
            </w:r>
          </w:p>
        </w:tc>
        <w:tc>
          <w:tcPr>
            <w:tcW w:w="2268" w:type="dxa"/>
            <w:vMerge/>
            <w:tcBorders>
              <w:left w:val="single" w:sz="4" w:space="0" w:color="auto"/>
              <w:bottom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r>
      <w:tr w:rsidR="002645C2" w:rsidRPr="00BB0BE5" w:rsidTr="00BB0BE5">
        <w:trPr>
          <w:trHeight w:val="402"/>
        </w:trPr>
        <w:tc>
          <w:tcPr>
            <w:tcW w:w="1843"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2268" w:type="dxa"/>
            <w:tcBorders>
              <w:top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0,6</w:t>
            </w:r>
          </w:p>
        </w:tc>
        <w:tc>
          <w:tcPr>
            <w:tcW w:w="1418" w:type="dxa"/>
            <w:vMerge w:val="restart"/>
            <w:tcBorders>
              <w:top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 xml:space="preserve">0,27 </w:t>
            </w:r>
          </w:p>
        </w:tc>
        <w:tc>
          <w:tcPr>
            <w:tcW w:w="934" w:type="dxa"/>
            <w:tcBorders>
              <w:top w:val="single" w:sz="4" w:space="0" w:color="auto"/>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0,05</w:t>
            </w:r>
          </w:p>
        </w:tc>
        <w:tc>
          <w:tcPr>
            <w:tcW w:w="908" w:type="dxa"/>
            <w:tcBorders>
              <w:top w:val="single" w:sz="4" w:space="0" w:color="auto"/>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0,05</w:t>
            </w:r>
          </w:p>
        </w:tc>
        <w:tc>
          <w:tcPr>
            <w:tcW w:w="2268" w:type="dxa"/>
            <w:vMerge w:val="restart"/>
            <w:tcBorders>
              <w:top w:val="single" w:sz="4" w:space="0" w:color="auto"/>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1,7-2,9</w:t>
            </w:r>
          </w:p>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(шаг 0,3)</w:t>
            </w:r>
          </w:p>
        </w:tc>
      </w:tr>
      <w:tr w:rsidR="002645C2" w:rsidRPr="00BB0BE5" w:rsidTr="00BB0BE5">
        <w:tc>
          <w:tcPr>
            <w:tcW w:w="1843"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2268" w:type="dxa"/>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0,7</w:t>
            </w:r>
          </w:p>
        </w:tc>
        <w:tc>
          <w:tcPr>
            <w:tcW w:w="1418" w:type="dxa"/>
            <w:vMerge/>
            <w:tcBorders>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934" w:type="dxa"/>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0,05</w:t>
            </w:r>
          </w:p>
        </w:tc>
        <w:tc>
          <w:tcPr>
            <w:tcW w:w="908" w:type="dxa"/>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0,08</w:t>
            </w:r>
          </w:p>
        </w:tc>
        <w:tc>
          <w:tcPr>
            <w:tcW w:w="2268" w:type="dxa"/>
            <w:vMerge/>
            <w:tcBorders>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r>
      <w:tr w:rsidR="002645C2" w:rsidRPr="00BB0BE5" w:rsidTr="00BB0BE5">
        <w:tc>
          <w:tcPr>
            <w:tcW w:w="1843"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2268" w:type="dxa"/>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0,8</w:t>
            </w:r>
          </w:p>
        </w:tc>
        <w:tc>
          <w:tcPr>
            <w:tcW w:w="1418" w:type="dxa"/>
            <w:vMerge/>
            <w:tcBorders>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934" w:type="dxa"/>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0,05</w:t>
            </w:r>
          </w:p>
        </w:tc>
        <w:tc>
          <w:tcPr>
            <w:tcW w:w="908" w:type="dxa"/>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0,11</w:t>
            </w:r>
          </w:p>
        </w:tc>
        <w:tc>
          <w:tcPr>
            <w:tcW w:w="2268" w:type="dxa"/>
            <w:vMerge/>
            <w:tcBorders>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r>
      <w:tr w:rsidR="002645C2" w:rsidRPr="00BB0BE5" w:rsidTr="00BB0BE5">
        <w:tc>
          <w:tcPr>
            <w:tcW w:w="1843"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2268" w:type="dxa"/>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0,9</w:t>
            </w:r>
          </w:p>
        </w:tc>
        <w:tc>
          <w:tcPr>
            <w:tcW w:w="1418" w:type="dxa"/>
            <w:vMerge/>
            <w:tcBorders>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934" w:type="dxa"/>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0,05</w:t>
            </w:r>
          </w:p>
        </w:tc>
        <w:tc>
          <w:tcPr>
            <w:tcW w:w="908" w:type="dxa"/>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0,14</w:t>
            </w:r>
          </w:p>
        </w:tc>
        <w:tc>
          <w:tcPr>
            <w:tcW w:w="2268" w:type="dxa"/>
            <w:vMerge/>
            <w:tcBorders>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r>
      <w:tr w:rsidR="002645C2" w:rsidRPr="00BB0BE5" w:rsidTr="00BB0BE5">
        <w:tc>
          <w:tcPr>
            <w:tcW w:w="1843"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2268" w:type="dxa"/>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1,0</w:t>
            </w:r>
          </w:p>
        </w:tc>
        <w:tc>
          <w:tcPr>
            <w:tcW w:w="1418" w:type="dxa"/>
            <w:vMerge/>
            <w:tcBorders>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934" w:type="dxa"/>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0,05</w:t>
            </w:r>
          </w:p>
        </w:tc>
        <w:tc>
          <w:tcPr>
            <w:tcW w:w="908" w:type="dxa"/>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0,17</w:t>
            </w:r>
          </w:p>
        </w:tc>
        <w:tc>
          <w:tcPr>
            <w:tcW w:w="2268" w:type="dxa"/>
            <w:vMerge/>
            <w:tcBorders>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r>
      <w:tr w:rsidR="002645C2" w:rsidRPr="00BB0BE5" w:rsidTr="00BB0BE5">
        <w:tc>
          <w:tcPr>
            <w:tcW w:w="1843" w:type="dxa"/>
            <w:vAlign w:val="center"/>
          </w:tcPr>
          <w:p w:rsidR="002645C2" w:rsidRPr="00BB0BE5" w:rsidRDefault="00BB0BE5" w:rsidP="00804C89">
            <w:pPr>
              <w:jc w:val="center"/>
              <w:rPr>
                <w:rFonts w:ascii="Times New Roman" w:hAnsi="Times New Roman" w:cs="Times New Roman"/>
                <w:snapToGrid w:val="0"/>
                <w:spacing w:val="-2"/>
                <w:sz w:val="26"/>
                <w:szCs w:val="26"/>
              </w:rPr>
            </w:pPr>
            <w:r>
              <w:rPr>
                <w:rFonts w:ascii="Times New Roman" w:hAnsi="Times New Roman" w:cs="Times New Roman"/>
                <w:snapToGrid w:val="0"/>
                <w:spacing w:val="-2"/>
                <w:sz w:val="26"/>
                <w:szCs w:val="26"/>
              </w:rPr>
              <w:t>О</w:t>
            </w:r>
            <w:r w:rsidR="002645C2" w:rsidRPr="00BB0BE5">
              <w:rPr>
                <w:rFonts w:ascii="Times New Roman" w:hAnsi="Times New Roman" w:cs="Times New Roman"/>
                <w:snapToGrid w:val="0"/>
                <w:spacing w:val="-2"/>
                <w:sz w:val="26"/>
                <w:szCs w:val="26"/>
              </w:rPr>
              <w:t xml:space="preserve">цениваемый </w:t>
            </w:r>
          </w:p>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параметр</w:t>
            </w:r>
          </w:p>
        </w:tc>
        <w:tc>
          <w:tcPr>
            <w:tcW w:w="7796" w:type="dxa"/>
            <w:gridSpan w:val="5"/>
            <w:vAlign w:val="center"/>
          </w:tcPr>
          <w:p w:rsidR="002645C2" w:rsidRPr="00BB0BE5" w:rsidRDefault="002645C2" w:rsidP="00804C89">
            <w:pPr>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 общее крошение почвенного слоя (</w:t>
            </w:r>
            <w:r w:rsidRPr="00BB0BE5">
              <w:rPr>
                <w:rFonts w:ascii="Times New Roman" w:hAnsi="Times New Roman" w:cs="Times New Roman"/>
                <w:i/>
                <w:spacing w:val="-2"/>
                <w:sz w:val="26"/>
                <w:szCs w:val="26"/>
              </w:rPr>
              <w:t>К</w:t>
            </w:r>
            <w:r w:rsidRPr="00BB0BE5">
              <w:rPr>
                <w:rFonts w:ascii="Times New Roman" w:hAnsi="Times New Roman" w:cs="Times New Roman"/>
                <w:spacing w:val="-2"/>
                <w:sz w:val="26"/>
                <w:szCs w:val="26"/>
              </w:rPr>
              <w:t>, %);</w:t>
            </w:r>
          </w:p>
          <w:p w:rsidR="002645C2" w:rsidRPr="00BB0BE5" w:rsidRDefault="00D450E3" w:rsidP="00804C89">
            <w:pPr>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r w:rsidR="002645C2" w:rsidRPr="00BB0BE5">
              <w:rPr>
                <w:rFonts w:ascii="Times New Roman" w:hAnsi="Times New Roman" w:cs="Times New Roman"/>
                <w:spacing w:val="-2"/>
                <w:sz w:val="26"/>
                <w:szCs w:val="26"/>
              </w:rPr>
              <w:t xml:space="preserve"> крошени</w:t>
            </w:r>
            <w:r w:rsidRPr="00BB0BE5">
              <w:rPr>
                <w:rFonts w:ascii="Times New Roman" w:hAnsi="Times New Roman" w:cs="Times New Roman"/>
                <w:spacing w:val="-2"/>
                <w:sz w:val="26"/>
                <w:szCs w:val="26"/>
              </w:rPr>
              <w:t>е</w:t>
            </w:r>
            <w:r w:rsidR="002645C2" w:rsidRPr="00BB0BE5">
              <w:rPr>
                <w:rFonts w:ascii="Times New Roman" w:hAnsi="Times New Roman" w:cs="Times New Roman"/>
                <w:spacing w:val="-2"/>
                <w:sz w:val="26"/>
                <w:szCs w:val="26"/>
              </w:rPr>
              <w:t xml:space="preserve"> почвенного слоя в центральной (</w:t>
            </w:r>
            <m:oMath>
              <m:sSub>
                <m:sSubPr>
                  <m:ctrlPr>
                    <w:rPr>
                      <w:rFonts w:ascii="Cambria Math" w:hAnsi="Cambria Math" w:cs="Times New Roman"/>
                      <w:i/>
                      <w:spacing w:val="-2"/>
                      <w:sz w:val="26"/>
                      <w:szCs w:val="26"/>
                    </w:rPr>
                  </m:ctrlPr>
                </m:sSubPr>
                <m:e>
                  <m:r>
                    <w:rPr>
                      <w:rFonts w:ascii="Cambria Math" w:hAnsi="Cambria Math" w:cs="Times New Roman"/>
                      <w:spacing w:val="-2"/>
                      <w:sz w:val="26"/>
                      <w:szCs w:val="26"/>
                    </w:rPr>
                    <m:t>K</m:t>
                  </m:r>
                </m:e>
                <m:sub>
                  <m:r>
                    <w:rPr>
                      <w:rFonts w:ascii="Cambria Math" w:hAnsi="Cambria Math" w:cs="Times New Roman"/>
                      <w:spacing w:val="-2"/>
                      <w:sz w:val="26"/>
                      <w:szCs w:val="26"/>
                    </w:rPr>
                    <m:t>Ц</m:t>
                  </m:r>
                </m:sub>
              </m:sSub>
            </m:oMath>
            <w:r w:rsidR="002645C2" w:rsidRPr="00BB0BE5">
              <w:rPr>
                <w:rFonts w:ascii="Times New Roman" w:hAnsi="Times New Roman" w:cs="Times New Roman"/>
                <w:spacing w:val="-2"/>
                <w:sz w:val="26"/>
                <w:szCs w:val="26"/>
              </w:rPr>
              <w:t>, %) и периферийной (</w:t>
            </w:r>
            <m:oMath>
              <m:sSub>
                <m:sSubPr>
                  <m:ctrlPr>
                    <w:rPr>
                      <w:rFonts w:ascii="Cambria Math" w:hAnsi="Cambria Math" w:cs="Times New Roman"/>
                      <w:i/>
                      <w:spacing w:val="-2"/>
                      <w:sz w:val="26"/>
                      <w:szCs w:val="26"/>
                    </w:rPr>
                  </m:ctrlPr>
                </m:sSubPr>
                <m:e>
                  <m:r>
                    <w:rPr>
                      <w:rFonts w:ascii="Cambria Math" w:hAnsi="Cambria Math" w:cs="Times New Roman"/>
                      <w:spacing w:val="-2"/>
                      <w:sz w:val="26"/>
                      <w:szCs w:val="26"/>
                    </w:rPr>
                    <m:t>K</m:t>
                  </m:r>
                </m:e>
                <m:sub>
                  <m:r>
                    <w:rPr>
                      <w:rFonts w:ascii="Cambria Math" w:hAnsi="Cambria Math" w:cs="Times New Roman"/>
                      <w:spacing w:val="-2"/>
                      <w:sz w:val="26"/>
                      <w:szCs w:val="26"/>
                    </w:rPr>
                    <m:t>П</m:t>
                  </m:r>
                </m:sub>
              </m:sSub>
            </m:oMath>
            <w:r w:rsidR="002645C2" w:rsidRPr="00BB0BE5">
              <w:rPr>
                <w:rFonts w:ascii="Times New Roman" w:hAnsi="Times New Roman" w:cs="Times New Roman"/>
                <w:spacing w:val="-2"/>
                <w:sz w:val="26"/>
                <w:szCs w:val="26"/>
              </w:rPr>
              <w:t>, %) частях плоскорежущего рабочего органа;</w:t>
            </w:r>
          </w:p>
          <w:p w:rsidR="002645C2" w:rsidRPr="00BB0BE5" w:rsidRDefault="002645C2" w:rsidP="00804C89">
            <w:pPr>
              <w:jc w:val="both"/>
              <w:rPr>
                <w:rFonts w:ascii="Times New Roman" w:hAnsi="Times New Roman" w:cs="Times New Roman"/>
                <w:strike/>
                <w:snapToGrid w:val="0"/>
                <w:spacing w:val="-2"/>
                <w:sz w:val="26"/>
                <w:szCs w:val="26"/>
              </w:rPr>
            </w:pPr>
            <w:r w:rsidRPr="00BB0BE5">
              <w:rPr>
                <w:rFonts w:ascii="Times New Roman" w:hAnsi="Times New Roman" w:cs="Times New Roman"/>
                <w:spacing w:val="-2"/>
                <w:sz w:val="26"/>
                <w:szCs w:val="26"/>
              </w:rPr>
              <w:t>- сохранность стерни (С, %)</w:t>
            </w:r>
          </w:p>
        </w:tc>
      </w:tr>
      <w:tr w:rsidR="002645C2" w:rsidRPr="00BB0BE5" w:rsidTr="00BB0BE5">
        <w:tc>
          <w:tcPr>
            <w:tcW w:w="9639" w:type="dxa"/>
            <w:gridSpan w:val="6"/>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Общее количество экспериментов – 200, повторность 4-х кратная</w:t>
            </w:r>
          </w:p>
        </w:tc>
      </w:tr>
    </w:tbl>
    <w:p w:rsidR="002645C2" w:rsidRPr="00A57488" w:rsidRDefault="002645C2" w:rsidP="00804C89">
      <w:pPr>
        <w:spacing w:after="0" w:line="240" w:lineRule="auto"/>
        <w:jc w:val="both"/>
        <w:rPr>
          <w:rFonts w:ascii="Times New Roman" w:hAnsi="Times New Roman" w:cs="Times New Roman"/>
          <w:spacing w:val="-2"/>
          <w:sz w:val="24"/>
          <w:szCs w:val="24"/>
        </w:rPr>
      </w:pPr>
    </w:p>
    <w:p w:rsidR="002645C2" w:rsidRPr="00A57488" w:rsidRDefault="002645C2" w:rsidP="00804C89">
      <w:pPr>
        <w:spacing w:after="0" w:line="240" w:lineRule="auto"/>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Таблица 3.7 – План проведения экспериментальных исследований. Этап 3</w:t>
      </w:r>
    </w:p>
    <w:p w:rsidR="002645C2" w:rsidRPr="00A57488" w:rsidRDefault="002645C2" w:rsidP="00804C89">
      <w:pPr>
        <w:spacing w:after="0" w:line="240" w:lineRule="auto"/>
        <w:rPr>
          <w:rFonts w:ascii="Times New Roman" w:hAnsi="Times New Roman" w:cs="Times New Roman"/>
          <w:spacing w:val="-2"/>
          <w:sz w:val="24"/>
          <w:szCs w:val="24"/>
        </w:rPr>
      </w:pPr>
    </w:p>
    <w:tbl>
      <w:tblPr>
        <w:tblStyle w:val="a3"/>
        <w:tblW w:w="0" w:type="auto"/>
        <w:tblInd w:w="108" w:type="dxa"/>
        <w:tblLayout w:type="fixed"/>
        <w:tblLook w:val="04A0" w:firstRow="1" w:lastRow="0" w:firstColumn="1" w:lastColumn="0" w:noHBand="0" w:noVBand="1"/>
      </w:tblPr>
      <w:tblGrid>
        <w:gridCol w:w="1985"/>
        <w:gridCol w:w="1843"/>
        <w:gridCol w:w="1559"/>
        <w:gridCol w:w="1984"/>
        <w:gridCol w:w="2268"/>
      </w:tblGrid>
      <w:tr w:rsidR="002645C2" w:rsidRPr="00BB0BE5" w:rsidTr="00BB0BE5">
        <w:tc>
          <w:tcPr>
            <w:tcW w:w="1985" w:type="dxa"/>
            <w:vMerge w:val="restart"/>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7654" w:type="dxa"/>
            <w:gridSpan w:val="4"/>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Изменяемые параметры</w:t>
            </w:r>
          </w:p>
        </w:tc>
      </w:tr>
      <w:tr w:rsidR="002645C2" w:rsidRPr="00BB0BE5" w:rsidTr="00BB0BE5">
        <w:tc>
          <w:tcPr>
            <w:tcW w:w="1985"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1843" w:type="dxa"/>
            <w:vMerge w:val="restart"/>
            <w:vAlign w:val="center"/>
          </w:tcPr>
          <w:p w:rsidR="002645C2" w:rsidRPr="00BB0BE5" w:rsidRDefault="004007C6" w:rsidP="00804C89">
            <w:pPr>
              <w:jc w:val="center"/>
              <w:rPr>
                <w:rFonts w:ascii="Times New Roman" w:hAnsi="Times New Roman" w:cs="Times New Roman"/>
                <w:snapToGrid w:val="0"/>
                <w:spacing w:val="-2"/>
                <w:sz w:val="26"/>
                <w:szCs w:val="26"/>
              </w:rPr>
            </w:pPr>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B</m:t>
                  </m:r>
                </m:e>
                <m:sub>
                  <m:r>
                    <w:rPr>
                      <w:rFonts w:ascii="Cambria Math" w:hAnsi="Cambria Math" w:cs="Times New Roman"/>
                      <w:spacing w:val="-2"/>
                      <w:sz w:val="26"/>
                      <w:szCs w:val="26"/>
                      <w:lang w:val="en-US"/>
                    </w:rPr>
                    <m:t>p</m:t>
                  </m:r>
                </m:sub>
              </m:sSub>
            </m:oMath>
            <w:r w:rsidR="002645C2" w:rsidRPr="00BB0BE5">
              <w:rPr>
                <w:rFonts w:ascii="Times New Roman" w:hAnsi="Times New Roman" w:cs="Times New Roman"/>
                <w:spacing w:val="-2"/>
                <w:sz w:val="26"/>
                <w:szCs w:val="26"/>
              </w:rPr>
              <w:t>, м</w:t>
            </w:r>
          </w:p>
        </w:tc>
        <w:tc>
          <w:tcPr>
            <w:tcW w:w="1559" w:type="dxa"/>
            <w:vMerge w:val="restart"/>
            <w:tcBorders>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m:oMath>
              <m:r>
                <w:rPr>
                  <w:rFonts w:ascii="Cambria Math" w:hAnsi="Cambria Math" w:cs="Times New Roman"/>
                  <w:spacing w:val="-2"/>
                  <w:sz w:val="26"/>
                  <w:szCs w:val="26"/>
                  <w:lang w:val="en-US"/>
                </w:rPr>
                <m:t>h</m:t>
              </m:r>
            </m:oMath>
            <w:r w:rsidRPr="00BB0BE5">
              <w:rPr>
                <w:rFonts w:ascii="Times New Roman" w:hAnsi="Times New Roman" w:cs="Times New Roman"/>
                <w:spacing w:val="-2"/>
                <w:sz w:val="26"/>
                <w:szCs w:val="26"/>
              </w:rPr>
              <w:t>, м</w:t>
            </w:r>
          </w:p>
        </w:tc>
        <w:tc>
          <w:tcPr>
            <w:tcW w:w="1984" w:type="dxa"/>
            <w:tcBorders>
              <w:left w:val="single" w:sz="4" w:space="0" w:color="auto"/>
              <w:bottom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i/>
                <w:spacing w:val="-2"/>
                <w:sz w:val="26"/>
                <w:szCs w:val="26"/>
                <w:lang w:val="en-US"/>
              </w:rPr>
              <w:t>l</w:t>
            </w:r>
            <w:r w:rsidRPr="00BB0BE5">
              <w:rPr>
                <w:rFonts w:ascii="Times New Roman" w:hAnsi="Times New Roman" w:cs="Times New Roman"/>
                <w:i/>
                <w:spacing w:val="-2"/>
                <w:sz w:val="26"/>
                <w:szCs w:val="26"/>
                <w:vertAlign w:val="subscript"/>
              </w:rPr>
              <w:t>Д.К.</w:t>
            </w:r>
            <w:r w:rsidRPr="00BB0BE5">
              <w:rPr>
                <w:rFonts w:ascii="Times New Roman" w:hAnsi="Times New Roman" w:cs="Times New Roman"/>
                <w:spacing w:val="-2"/>
                <w:sz w:val="26"/>
                <w:szCs w:val="26"/>
              </w:rPr>
              <w:t>, м.</w:t>
            </w:r>
          </w:p>
        </w:tc>
        <w:tc>
          <w:tcPr>
            <w:tcW w:w="2268" w:type="dxa"/>
            <w:vMerge w:val="restart"/>
            <w:tcBorders>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i/>
                <w:spacing w:val="-2"/>
                <w:sz w:val="26"/>
                <w:szCs w:val="26"/>
                <w:lang w:val="en-US"/>
              </w:rPr>
              <w:t>v</w:t>
            </w:r>
            <w:r w:rsidRPr="00BB0BE5">
              <w:rPr>
                <w:rFonts w:ascii="Times New Roman" w:hAnsi="Times New Roman" w:cs="Times New Roman"/>
                <w:spacing w:val="-2"/>
                <w:sz w:val="26"/>
                <w:szCs w:val="26"/>
              </w:rPr>
              <w:t>, м/с</w:t>
            </w:r>
          </w:p>
        </w:tc>
      </w:tr>
      <w:tr w:rsidR="002645C2" w:rsidRPr="00BB0BE5" w:rsidTr="00BB0BE5">
        <w:trPr>
          <w:trHeight w:val="247"/>
        </w:trPr>
        <w:tc>
          <w:tcPr>
            <w:tcW w:w="1985"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1843" w:type="dxa"/>
            <w:vMerge/>
            <w:tcBorders>
              <w:bottom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559" w:type="dxa"/>
            <w:vMerge/>
            <w:tcBorders>
              <w:bottom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984" w:type="dxa"/>
            <w:tcBorders>
              <w:left w:val="single" w:sz="4" w:space="0" w:color="auto"/>
              <w:bottom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вар. № 2</w:t>
            </w:r>
          </w:p>
        </w:tc>
        <w:tc>
          <w:tcPr>
            <w:tcW w:w="2268" w:type="dxa"/>
            <w:vMerge/>
            <w:tcBorders>
              <w:left w:val="single" w:sz="4" w:space="0" w:color="auto"/>
              <w:bottom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r>
      <w:tr w:rsidR="002645C2" w:rsidRPr="00BB0BE5" w:rsidTr="00BB0BE5">
        <w:trPr>
          <w:trHeight w:val="402"/>
        </w:trPr>
        <w:tc>
          <w:tcPr>
            <w:tcW w:w="1985"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1843" w:type="dxa"/>
            <w:tcBorders>
              <w:top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0,6</w:t>
            </w:r>
          </w:p>
        </w:tc>
        <w:tc>
          <w:tcPr>
            <w:tcW w:w="1559" w:type="dxa"/>
            <w:vMerge w:val="restart"/>
            <w:tcBorders>
              <w:top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 xml:space="preserve">0,27 </w:t>
            </w:r>
          </w:p>
        </w:tc>
        <w:tc>
          <w:tcPr>
            <w:tcW w:w="1984" w:type="dxa"/>
            <w:tcBorders>
              <w:top w:val="single" w:sz="4" w:space="0" w:color="auto"/>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0,05</w:t>
            </w:r>
          </w:p>
        </w:tc>
        <w:tc>
          <w:tcPr>
            <w:tcW w:w="2268" w:type="dxa"/>
            <w:vMerge w:val="restart"/>
            <w:tcBorders>
              <w:top w:val="single" w:sz="4" w:space="0" w:color="auto"/>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1,7-2,9</w:t>
            </w:r>
          </w:p>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(шаг 0,3)</w:t>
            </w:r>
          </w:p>
        </w:tc>
      </w:tr>
      <w:tr w:rsidR="002645C2" w:rsidRPr="00BB0BE5" w:rsidTr="00BB0BE5">
        <w:tc>
          <w:tcPr>
            <w:tcW w:w="1985"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1843" w:type="dxa"/>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0,7</w:t>
            </w:r>
          </w:p>
        </w:tc>
        <w:tc>
          <w:tcPr>
            <w:tcW w:w="1559" w:type="dxa"/>
            <w:vMerge/>
            <w:tcBorders>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984" w:type="dxa"/>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0,08</w:t>
            </w:r>
          </w:p>
        </w:tc>
        <w:tc>
          <w:tcPr>
            <w:tcW w:w="2268" w:type="dxa"/>
            <w:vMerge/>
            <w:tcBorders>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r>
      <w:tr w:rsidR="002645C2" w:rsidRPr="00BB0BE5" w:rsidTr="00BB0BE5">
        <w:tc>
          <w:tcPr>
            <w:tcW w:w="1985"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1843" w:type="dxa"/>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0,8</w:t>
            </w:r>
          </w:p>
        </w:tc>
        <w:tc>
          <w:tcPr>
            <w:tcW w:w="1559" w:type="dxa"/>
            <w:vMerge/>
            <w:tcBorders>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984" w:type="dxa"/>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0,11</w:t>
            </w:r>
          </w:p>
        </w:tc>
        <w:tc>
          <w:tcPr>
            <w:tcW w:w="2268" w:type="dxa"/>
            <w:vMerge/>
            <w:tcBorders>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r>
      <w:tr w:rsidR="002645C2" w:rsidRPr="00BB0BE5" w:rsidTr="00BB0BE5">
        <w:tc>
          <w:tcPr>
            <w:tcW w:w="1985"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1843" w:type="dxa"/>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0,9</w:t>
            </w:r>
          </w:p>
        </w:tc>
        <w:tc>
          <w:tcPr>
            <w:tcW w:w="1559" w:type="dxa"/>
            <w:vMerge/>
            <w:tcBorders>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984" w:type="dxa"/>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0,14</w:t>
            </w:r>
          </w:p>
        </w:tc>
        <w:tc>
          <w:tcPr>
            <w:tcW w:w="2268" w:type="dxa"/>
            <w:vMerge/>
            <w:tcBorders>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r>
      <w:tr w:rsidR="002645C2" w:rsidRPr="00BB0BE5" w:rsidTr="00BB0BE5">
        <w:tc>
          <w:tcPr>
            <w:tcW w:w="1985" w:type="dxa"/>
            <w:vMerge/>
            <w:vAlign w:val="center"/>
          </w:tcPr>
          <w:p w:rsidR="002645C2" w:rsidRPr="00BB0BE5" w:rsidRDefault="002645C2" w:rsidP="00804C89">
            <w:pPr>
              <w:jc w:val="both"/>
              <w:rPr>
                <w:rFonts w:ascii="Times New Roman" w:hAnsi="Times New Roman" w:cs="Times New Roman"/>
                <w:snapToGrid w:val="0"/>
                <w:spacing w:val="-2"/>
                <w:sz w:val="26"/>
                <w:szCs w:val="26"/>
              </w:rPr>
            </w:pPr>
          </w:p>
        </w:tc>
        <w:tc>
          <w:tcPr>
            <w:tcW w:w="1843" w:type="dxa"/>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1,0</w:t>
            </w:r>
          </w:p>
        </w:tc>
        <w:tc>
          <w:tcPr>
            <w:tcW w:w="1559" w:type="dxa"/>
            <w:vMerge/>
            <w:tcBorders>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c>
          <w:tcPr>
            <w:tcW w:w="1984" w:type="dxa"/>
            <w:tcBorders>
              <w:left w:val="single" w:sz="4" w:space="0" w:color="auto"/>
              <w:righ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0,17</w:t>
            </w:r>
          </w:p>
        </w:tc>
        <w:tc>
          <w:tcPr>
            <w:tcW w:w="2268" w:type="dxa"/>
            <w:vMerge/>
            <w:tcBorders>
              <w:left w:val="single" w:sz="4" w:space="0" w:color="auto"/>
            </w:tcBorders>
            <w:vAlign w:val="center"/>
          </w:tcPr>
          <w:p w:rsidR="002645C2" w:rsidRPr="00BB0BE5" w:rsidRDefault="002645C2" w:rsidP="00804C89">
            <w:pPr>
              <w:jc w:val="center"/>
              <w:rPr>
                <w:rFonts w:ascii="Times New Roman" w:hAnsi="Times New Roman" w:cs="Times New Roman"/>
                <w:snapToGrid w:val="0"/>
                <w:spacing w:val="-2"/>
                <w:sz w:val="26"/>
                <w:szCs w:val="26"/>
              </w:rPr>
            </w:pPr>
          </w:p>
        </w:tc>
      </w:tr>
      <w:tr w:rsidR="002645C2" w:rsidRPr="00BB0BE5" w:rsidTr="00BB0BE5">
        <w:tc>
          <w:tcPr>
            <w:tcW w:w="1985" w:type="dxa"/>
            <w:vAlign w:val="center"/>
          </w:tcPr>
          <w:p w:rsidR="002645C2" w:rsidRPr="00BB0BE5" w:rsidRDefault="00BB0BE5" w:rsidP="00804C89">
            <w:pPr>
              <w:jc w:val="center"/>
              <w:rPr>
                <w:rFonts w:ascii="Times New Roman" w:hAnsi="Times New Roman" w:cs="Times New Roman"/>
                <w:snapToGrid w:val="0"/>
                <w:spacing w:val="-2"/>
                <w:sz w:val="26"/>
                <w:szCs w:val="26"/>
              </w:rPr>
            </w:pPr>
            <w:r>
              <w:rPr>
                <w:rFonts w:ascii="Times New Roman" w:hAnsi="Times New Roman" w:cs="Times New Roman"/>
                <w:snapToGrid w:val="0"/>
                <w:spacing w:val="-2"/>
                <w:sz w:val="26"/>
                <w:szCs w:val="26"/>
              </w:rPr>
              <w:t>О</w:t>
            </w:r>
            <w:r w:rsidR="002645C2" w:rsidRPr="00BB0BE5">
              <w:rPr>
                <w:rFonts w:ascii="Times New Roman" w:hAnsi="Times New Roman" w:cs="Times New Roman"/>
                <w:snapToGrid w:val="0"/>
                <w:spacing w:val="-2"/>
                <w:sz w:val="26"/>
                <w:szCs w:val="26"/>
              </w:rPr>
              <w:t xml:space="preserve">цениваемый </w:t>
            </w:r>
          </w:p>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параметр</w:t>
            </w:r>
          </w:p>
        </w:tc>
        <w:tc>
          <w:tcPr>
            <w:tcW w:w="7654" w:type="dxa"/>
            <w:gridSpan w:val="4"/>
            <w:vAlign w:val="center"/>
          </w:tcPr>
          <w:p w:rsidR="002645C2" w:rsidRPr="00435EF3" w:rsidRDefault="002645C2" w:rsidP="00804C89">
            <w:pPr>
              <w:jc w:val="both"/>
              <w:rPr>
                <w:rFonts w:ascii="Times New Roman" w:hAnsi="Times New Roman" w:cs="Times New Roman"/>
                <w:snapToGrid w:val="0"/>
                <w:spacing w:val="-2"/>
                <w:sz w:val="26"/>
                <w:szCs w:val="26"/>
              </w:rPr>
            </w:pPr>
            <w:r w:rsidRPr="00435EF3">
              <w:rPr>
                <w:rFonts w:ascii="Times New Roman" w:hAnsi="Times New Roman" w:cs="Times New Roman"/>
                <w:spacing w:val="-2"/>
                <w:sz w:val="26"/>
                <w:szCs w:val="26"/>
              </w:rPr>
              <w:t xml:space="preserve">- удельное рабочее тяговое сопротивление плоскорежущего </w:t>
            </w:r>
            <w:proofErr w:type="spellStart"/>
            <w:r w:rsidRPr="00435EF3">
              <w:rPr>
                <w:rFonts w:ascii="Times New Roman" w:hAnsi="Times New Roman" w:cs="Times New Roman"/>
                <w:spacing w:val="-2"/>
                <w:sz w:val="26"/>
                <w:szCs w:val="26"/>
              </w:rPr>
              <w:t>р.о</w:t>
            </w:r>
            <w:proofErr w:type="spellEnd"/>
            <w:r w:rsidRPr="00435EF3">
              <w:rPr>
                <w:rFonts w:ascii="Times New Roman" w:hAnsi="Times New Roman" w:cs="Times New Roman"/>
                <w:spacing w:val="-2"/>
                <w:sz w:val="26"/>
                <w:szCs w:val="26"/>
              </w:rPr>
              <w:t>. (</w:t>
            </w:r>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R</m:t>
                  </m:r>
                </m:e>
                <m:sub>
                  <m:r>
                    <w:rPr>
                      <w:rFonts w:ascii="Cambria Math" w:hAnsi="Cambria Math" w:cs="Times New Roman"/>
                      <w:spacing w:val="-2"/>
                      <w:sz w:val="26"/>
                      <w:szCs w:val="26"/>
                    </w:rPr>
                    <m:t>ПЛ.Р.О.(ПОЛН.уд.)</m:t>
                  </m:r>
                </m:sub>
              </m:sSub>
            </m:oMath>
            <w:r w:rsidRPr="00435EF3">
              <w:rPr>
                <w:rFonts w:ascii="Times New Roman" w:hAnsi="Times New Roman" w:cs="Times New Roman"/>
                <w:spacing w:val="-2"/>
                <w:sz w:val="26"/>
                <w:szCs w:val="26"/>
              </w:rPr>
              <w:t>, Н/м)</w:t>
            </w:r>
          </w:p>
        </w:tc>
      </w:tr>
      <w:tr w:rsidR="002645C2" w:rsidRPr="00BB0BE5" w:rsidTr="00BB0BE5">
        <w:tc>
          <w:tcPr>
            <w:tcW w:w="9639" w:type="dxa"/>
            <w:gridSpan w:val="5"/>
            <w:vAlign w:val="center"/>
          </w:tcPr>
          <w:p w:rsidR="002645C2" w:rsidRPr="00BB0BE5" w:rsidRDefault="002645C2" w:rsidP="00804C89">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Общее количество экспериментов – 100, повторность 4-х кратная</w:t>
            </w:r>
          </w:p>
        </w:tc>
      </w:tr>
    </w:tbl>
    <w:p w:rsidR="00435EF3" w:rsidRDefault="00435EF3" w:rsidP="00435EF3">
      <w:pPr>
        <w:spacing w:after="0" w:line="240" w:lineRule="auto"/>
        <w:ind w:firstLine="709"/>
        <w:jc w:val="both"/>
        <w:rPr>
          <w:rFonts w:ascii="Times New Roman" w:hAnsi="Times New Roman" w:cs="Times New Roman"/>
          <w:spacing w:val="-2"/>
          <w:sz w:val="28"/>
          <w:szCs w:val="28"/>
        </w:rPr>
      </w:pPr>
    </w:p>
    <w:p w:rsidR="00435EF3" w:rsidRPr="00A57488" w:rsidRDefault="00435EF3" w:rsidP="00435EF3">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 xml:space="preserve">Путь, пройденный ЛПУ для заглубления на заданную глубину, определялся с помощью рулетки и щупа, глубина обработки, равномерность глубины обработки, общее крошение почвенного слоя и сохранность стерни - в соответствии с ГОСТ 33736 [163], рабочая скорость движения – в соответствии с требованиями ГОСТ Р 52777 [166]. </w:t>
      </w:r>
    </w:p>
    <w:p w:rsidR="008635F5" w:rsidRPr="003F0910" w:rsidRDefault="008635F5" w:rsidP="008635F5">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Для определения крошения в центральной и периферийной частях плоскорежущего </w:t>
      </w:r>
      <w:r w:rsidRPr="003F0910">
        <w:rPr>
          <w:rFonts w:ascii="Times New Roman" w:hAnsi="Times New Roman" w:cs="Times New Roman"/>
          <w:spacing w:val="-2"/>
          <w:sz w:val="28"/>
          <w:szCs w:val="28"/>
        </w:rPr>
        <w:t xml:space="preserve">рабочего органа использовались специальные устройства, позволяющие по отдельности извлекать почвенные слои, находящиеся соответственно в центральной и периферийных частях. Описание устройства и его общий вид представлены в </w:t>
      </w:r>
      <w:r w:rsidR="00435EF3" w:rsidRPr="003F0910">
        <w:rPr>
          <w:rFonts w:ascii="Times New Roman" w:hAnsi="Times New Roman" w:cs="Times New Roman"/>
          <w:spacing w:val="-2"/>
          <w:sz w:val="28"/>
          <w:szCs w:val="28"/>
        </w:rPr>
        <w:t>приложении В</w:t>
      </w:r>
      <w:r w:rsidRPr="003F0910">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3F0910">
        <w:rPr>
          <w:rFonts w:ascii="Times New Roman" w:hAnsi="Times New Roman" w:cs="Times New Roman"/>
          <w:spacing w:val="-2"/>
          <w:sz w:val="28"/>
          <w:szCs w:val="28"/>
        </w:rPr>
        <w:t xml:space="preserve">Значение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3F0910">
        <w:rPr>
          <w:rFonts w:ascii="Times New Roman" w:hAnsi="Times New Roman" w:cs="Times New Roman"/>
          <w:spacing w:val="-2"/>
          <w:sz w:val="28"/>
          <w:szCs w:val="28"/>
        </w:rPr>
        <w:t xml:space="preserve"> (Н/м) определялось в следующей последовательности:</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во-первых, проводилось </w:t>
      </w:r>
      <w:proofErr w:type="spellStart"/>
      <w:r w:rsidRPr="00A57488">
        <w:rPr>
          <w:rFonts w:ascii="Times New Roman" w:hAnsi="Times New Roman" w:cs="Times New Roman"/>
          <w:spacing w:val="-2"/>
          <w:sz w:val="28"/>
          <w:szCs w:val="28"/>
        </w:rPr>
        <w:t>тензометрирование</w:t>
      </w:r>
      <w:proofErr w:type="spellEnd"/>
      <w:r w:rsidRPr="00A57488">
        <w:rPr>
          <w:rFonts w:ascii="Times New Roman" w:hAnsi="Times New Roman" w:cs="Times New Roman"/>
          <w:spacing w:val="-2"/>
          <w:sz w:val="28"/>
          <w:szCs w:val="28"/>
        </w:rPr>
        <w:t xml:space="preserve"> исследуемых вариантов плоскорежущих рабочих органов в соответствии с методикой, изложенной в ГОСТ Р 52777</w:t>
      </w:r>
      <w:r w:rsidR="00A12CFB" w:rsidRPr="00A57488">
        <w:rPr>
          <w:rFonts w:ascii="Times New Roman" w:hAnsi="Times New Roman" w:cs="Times New Roman"/>
          <w:spacing w:val="-2"/>
          <w:sz w:val="28"/>
          <w:szCs w:val="28"/>
        </w:rPr>
        <w:t xml:space="preserve"> [166]</w:t>
      </w:r>
      <w:r w:rsidRPr="00A57488">
        <w:rPr>
          <w:rFonts w:ascii="Times New Roman" w:hAnsi="Times New Roman" w:cs="Times New Roman"/>
          <w:spacing w:val="-2"/>
          <w:sz w:val="28"/>
          <w:szCs w:val="28"/>
        </w:rPr>
        <w:t xml:space="preserve">, для получения значения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m:t>
            </m:r>
          </m:sub>
        </m:sSub>
      </m:oMath>
      <w:r w:rsidRPr="00A57488">
        <w:rPr>
          <w:rFonts w:ascii="Times New Roman" w:hAnsi="Times New Roman" w:cs="Times New Roman"/>
          <w:spacing w:val="-2"/>
          <w:sz w:val="28"/>
          <w:szCs w:val="28"/>
        </w:rPr>
        <w:t xml:space="preserve"> (Н);</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-во-вторых, для определения значения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A57488">
        <w:rPr>
          <w:rFonts w:ascii="Times New Roman" w:hAnsi="Times New Roman" w:cs="Times New Roman"/>
          <w:spacing w:val="-2"/>
          <w:sz w:val="28"/>
          <w:szCs w:val="28"/>
        </w:rPr>
        <w:t xml:space="preserve"> (Н/м), полученное экспериментальным путем значение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m:t>
            </m:r>
          </m:sub>
        </m:sSub>
      </m:oMath>
      <w:r w:rsidRPr="00A57488">
        <w:rPr>
          <w:rFonts w:ascii="Times New Roman" w:hAnsi="Times New Roman" w:cs="Times New Roman"/>
          <w:spacing w:val="-2"/>
          <w:sz w:val="28"/>
          <w:szCs w:val="28"/>
        </w:rPr>
        <w:t xml:space="preserve"> (Н) было разделено на </w:t>
      </w:r>
      <m:oMath>
        <m:sSub>
          <m:sSubPr>
            <m:ctrlPr>
              <w:rPr>
                <w:rFonts w:ascii="Cambria Math" w:eastAsia="Cambria Math" w:hAnsi="Cambria Math" w:cs="Times New Roman"/>
                <w:spacing w:val="-2"/>
                <w:sz w:val="28"/>
                <w:szCs w:val="28"/>
              </w:rPr>
            </m:ctrlPr>
          </m:sSubPr>
          <m:e>
            <m:r>
              <m:rPr>
                <m:sty m:val="p"/>
              </m:rP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A57488">
        <w:rPr>
          <w:rFonts w:ascii="Times New Roman" w:hAnsi="Times New Roman" w:cs="Times New Roman"/>
          <w:spacing w:val="-2"/>
          <w:sz w:val="28"/>
          <w:szCs w:val="28"/>
        </w:rPr>
        <w:t xml:space="preserve"> (м):</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2645C2" w:rsidRPr="00A57488" w:rsidTr="003F0910">
        <w:trPr>
          <w:trHeight w:val="455"/>
          <w:jc w:val="center"/>
        </w:trPr>
        <w:tc>
          <w:tcPr>
            <w:tcW w:w="8472" w:type="dxa"/>
          </w:tcPr>
          <w:p w:rsidR="002645C2" w:rsidRPr="00A57488" w:rsidRDefault="004007C6" w:rsidP="00804C89">
            <w:pPr>
              <w:pStyle w:val="17"/>
              <w:ind w:firstLine="709"/>
              <w:rPr>
                <w:rFonts w:cs="Times New Roman"/>
                <w:i/>
                <w:spacing w:val="-2"/>
                <w:sz w:val="28"/>
                <w:szCs w:val="28"/>
                <w:lang w:val="en-US"/>
              </w:rPr>
            </w:pPr>
            <m:oMathPara>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r>
                  <w:rPr>
                    <w:rFonts w:ascii="Cambria Math" w:hAnsi="Cambria Math" w:cs="Times New Roman"/>
                    <w:spacing w:val="-2"/>
                    <w:sz w:val="28"/>
                    <w:szCs w:val="28"/>
                    <w:lang w:val="en-US"/>
                  </w:rPr>
                  <m:t xml:space="preserve">= </m:t>
                </m:r>
                <m:f>
                  <m:fPr>
                    <m:ctrlPr>
                      <w:rPr>
                        <w:rFonts w:ascii="Cambria Math" w:hAnsi="Cambria Math" w:cs="Times New Roman"/>
                        <w:i/>
                        <w:spacing w:val="-2"/>
                        <w:sz w:val="28"/>
                        <w:szCs w:val="28"/>
                        <w:lang w:val="en-US"/>
                      </w:rPr>
                    </m:ctrlPr>
                  </m:fPr>
                  <m:num>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m:t>
                        </m:r>
                      </m:sub>
                    </m:sSub>
                  </m:num>
                  <m:den>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den>
                </m:f>
                <m:r>
                  <w:rPr>
                    <w:rFonts w:ascii="Cambria Math" w:hAnsi="Cambria Math" w:cs="Times New Roman"/>
                    <w:spacing w:val="-2"/>
                    <w:sz w:val="28"/>
                    <w:szCs w:val="28"/>
                    <w:lang w:val="en-US"/>
                  </w:rPr>
                  <m:t>.</m:t>
                </m:r>
              </m:oMath>
            </m:oMathPara>
          </w:p>
        </w:tc>
        <w:tc>
          <w:tcPr>
            <w:tcW w:w="1099" w:type="dxa"/>
          </w:tcPr>
          <w:p w:rsidR="002645C2" w:rsidRPr="00A57488" w:rsidRDefault="002645C2" w:rsidP="00804C89">
            <w:pPr>
              <w:pStyle w:val="17"/>
              <w:ind w:firstLine="0"/>
              <w:rPr>
                <w:rFonts w:cs="Times New Roman"/>
                <w:spacing w:val="-2"/>
                <w:sz w:val="28"/>
                <w:szCs w:val="28"/>
              </w:rPr>
            </w:pPr>
            <w:r w:rsidRPr="00A57488">
              <w:rPr>
                <w:rFonts w:cs="Times New Roman"/>
                <w:spacing w:val="-2"/>
                <w:sz w:val="28"/>
                <w:szCs w:val="28"/>
              </w:rPr>
              <w:t>(3.5)</w:t>
            </w:r>
          </w:p>
        </w:tc>
      </w:tr>
    </w:tbl>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Полученные при проведении первого этапа экспериментальных исследований данные использовались для определения минимального значения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(кг/м), при котором равномерность глубины обработки будет соответствов</w:t>
      </w:r>
      <w:proofErr w:type="spellStart"/>
      <w:r w:rsidR="003F0910">
        <w:rPr>
          <w:rFonts w:ascii="Times New Roman" w:hAnsi="Times New Roman" w:cs="Times New Roman"/>
          <w:spacing w:val="-2"/>
          <w:sz w:val="28"/>
          <w:szCs w:val="28"/>
        </w:rPr>
        <w:t>ать</w:t>
      </w:r>
      <w:proofErr w:type="spellEnd"/>
      <w:r w:rsidR="003F0910">
        <w:rPr>
          <w:rFonts w:ascii="Times New Roman" w:hAnsi="Times New Roman" w:cs="Times New Roman"/>
          <w:spacing w:val="-2"/>
          <w:sz w:val="28"/>
          <w:szCs w:val="28"/>
        </w:rPr>
        <w:t xml:space="preserve"> агротехническим требованиям.</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Полученные при проведении второго этапа экспериментальных исследований данные использовались следующим образом:</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во-первых для получения функции вида </w:t>
      </w:r>
      <w:r w:rsidRPr="00A57488">
        <w:rPr>
          <w:rFonts w:ascii="Times New Roman" w:hAnsi="Times New Roman" w:cs="Times New Roman"/>
          <w:i/>
          <w:spacing w:val="-2"/>
          <w:sz w:val="28"/>
          <w:szCs w:val="28"/>
        </w:rPr>
        <w:t xml:space="preserve">К = </w:t>
      </w:r>
      <w:r w:rsidRPr="00A57488">
        <w:rPr>
          <w:rFonts w:ascii="Times New Roman" w:hAnsi="Times New Roman" w:cs="Times New Roman"/>
          <w:i/>
          <w:spacing w:val="-2"/>
          <w:sz w:val="28"/>
          <w:szCs w:val="28"/>
          <w:lang w:val="en-US"/>
        </w:rPr>
        <w:t>f</w:t>
      </w:r>
      <w:r w:rsidRPr="00A57488">
        <w:rPr>
          <w:rFonts w:ascii="Times New Roman" w:hAnsi="Times New Roman" w:cs="Times New Roman"/>
          <w:i/>
          <w:spacing w:val="-2"/>
          <w:sz w:val="28"/>
          <w:szCs w:val="28"/>
        </w:rPr>
        <w:t xml:space="preserve">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l</m:t>
                </m:r>
              </m:e>
              <m:sub>
                <m:r>
                  <w:rPr>
                    <w:rFonts w:ascii="Cambria Math" w:hAnsi="Cambria Math" w:cs="Times New Roman"/>
                    <w:spacing w:val="-2"/>
                    <w:sz w:val="28"/>
                    <w:szCs w:val="28"/>
                  </w:rPr>
                  <m:t>Д.К.</m:t>
                </m:r>
              </m:sub>
            </m:sSub>
            <m:r>
              <w:rPr>
                <w:rFonts w:ascii="Cambria Math" w:hAnsi="Cambria Math" w:cs="Times New Roman"/>
                <w:spacing w:val="-2"/>
                <w:sz w:val="28"/>
                <w:szCs w:val="28"/>
              </w:rPr>
              <m:t>)</m:t>
            </m:r>
          </m:sub>
        </m:sSub>
        <m:r>
          <w:rPr>
            <w:rFonts w:ascii="Cambria Math" w:hAnsi="Cambria Math" w:cs="Times New Roman"/>
            <w:spacing w:val="-2"/>
            <w:sz w:val="28"/>
            <w:szCs w:val="28"/>
          </w:rPr>
          <m:t>;</m:t>
        </m:r>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-во-вторых, для получения функции вида </w:t>
      </w:r>
      <w:r w:rsidRPr="00A57488">
        <w:rPr>
          <w:rFonts w:ascii="Times New Roman" w:hAnsi="Times New Roman" w:cs="Times New Roman"/>
          <w:i/>
          <w:spacing w:val="-2"/>
          <w:sz w:val="28"/>
          <w:szCs w:val="28"/>
        </w:rPr>
        <w:t xml:space="preserve">С = </w:t>
      </w:r>
      <w:r w:rsidRPr="00A57488">
        <w:rPr>
          <w:rFonts w:ascii="Times New Roman" w:hAnsi="Times New Roman" w:cs="Times New Roman"/>
          <w:i/>
          <w:spacing w:val="-2"/>
          <w:sz w:val="28"/>
          <w:szCs w:val="28"/>
          <w:lang w:val="en-US"/>
        </w:rPr>
        <w:t>f</w:t>
      </w:r>
      <w:r w:rsidRPr="00A57488">
        <w:rPr>
          <w:rFonts w:ascii="Times New Roman" w:hAnsi="Times New Roman" w:cs="Times New Roman"/>
          <w:i/>
          <w:spacing w:val="-2"/>
          <w:sz w:val="28"/>
          <w:szCs w:val="28"/>
        </w:rPr>
        <w:t xml:space="preserve">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l</m:t>
                </m:r>
              </m:e>
              <m:sub>
                <m:r>
                  <w:rPr>
                    <w:rFonts w:ascii="Cambria Math" w:hAnsi="Cambria Math" w:cs="Times New Roman"/>
                    <w:spacing w:val="-2"/>
                    <w:sz w:val="28"/>
                    <w:szCs w:val="28"/>
                  </w:rPr>
                  <m:t>Д.К.</m:t>
                </m:r>
              </m:sub>
            </m:sSub>
            <m:r>
              <w:rPr>
                <w:rFonts w:ascii="Cambria Math" w:hAnsi="Cambria Math" w:cs="Times New Roman"/>
                <w:spacing w:val="-2"/>
                <w:sz w:val="28"/>
                <w:szCs w:val="28"/>
              </w:rPr>
              <m:t>)</m:t>
            </m:r>
          </m:sub>
        </m:sSub>
        <m:r>
          <w:rPr>
            <w:rFonts w:ascii="Cambria Math" w:hAnsi="Cambria Math" w:cs="Times New Roman"/>
            <w:spacing w:val="-2"/>
            <w:sz w:val="28"/>
            <w:szCs w:val="28"/>
          </w:rPr>
          <m:t>;</m:t>
        </m:r>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Полученные при проведении третьего этапа экспериментальных исследований данные использовались для получения функции вида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i/>
          <w:spacing w:val="-2"/>
          <w:sz w:val="28"/>
          <w:szCs w:val="28"/>
          <w:lang w:val="en-US"/>
        </w:rPr>
        <w:t>f</w:t>
      </w:r>
      <w:r w:rsidRPr="00A57488">
        <w:rPr>
          <w:rFonts w:ascii="Times New Roman" w:hAnsi="Times New Roman" w:cs="Times New Roman"/>
          <w:spacing w:val="-2"/>
          <w:sz w:val="28"/>
          <w:szCs w:val="28"/>
        </w:rPr>
        <w:t>(</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На основании анализа функциональных зависимостей полученных экспериментальным путем и их сравнения с результатами теоретических исследований делались следующие выводы:</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во-первых, давалась оценка достоверности предложенной научной гипотезы;</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-во-вторых, оценивалась адекватность разработанных математических моделей и достоверность обоснованных параметров плоскорежущего рабочего органа и удельной конструктивной массы орудия;</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в-третьих, делался выбор оптимальных конструктивных параметров плоскорежущего рабочего органа (ширина захвата и длина консольной части до</w:t>
      </w:r>
      <w:r w:rsidRPr="00A57488">
        <w:rPr>
          <w:rFonts w:ascii="Times New Roman" w:hAnsi="Times New Roman" w:cs="Times New Roman"/>
          <w:spacing w:val="-2"/>
          <w:sz w:val="28"/>
          <w:szCs w:val="28"/>
        </w:rPr>
        <w:lastRenderedPageBreak/>
        <w:t>лота), обеспечивающих увеличение скорости агрегатирования при условии  качественного выполнения технологического процесса в соответствии с агротехническими требованиями и исключающих рост полного удельного тягового сопротивления в сравнении с базовым вариантом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B</m:t>
            </m:r>
          </m:e>
          <m:sub>
            <m:r>
              <w:rPr>
                <w:rFonts w:ascii="Cambria Math" w:eastAsia="Cambria Math" w:hAnsi="Cambria Math" w:cs="Times New Roman"/>
                <w:spacing w:val="-2"/>
                <w:sz w:val="28"/>
                <w:szCs w:val="28"/>
              </w:rPr>
              <m:t>Р.О.</m:t>
            </m:r>
          </m:sub>
        </m:sSub>
      </m:oMath>
      <w:r w:rsidRPr="00A57488">
        <w:rPr>
          <w:rFonts w:ascii="Times New Roman" w:hAnsi="Times New Roman" w:cs="Times New Roman"/>
          <w:spacing w:val="-2"/>
          <w:sz w:val="28"/>
          <w:szCs w:val="28"/>
        </w:rPr>
        <w:t xml:space="preserve"> = 0,6 м, </w:t>
      </w:r>
      <w:r w:rsidRPr="00A57488">
        <w:rPr>
          <w:rFonts w:ascii="Times New Roman" w:hAnsi="Times New Roman" w:cs="Times New Roman"/>
          <w:i/>
          <w:spacing w:val="-2"/>
          <w:sz w:val="28"/>
          <w:szCs w:val="28"/>
          <w:lang w:val="en-US"/>
        </w:rPr>
        <w:t>l</w:t>
      </w:r>
      <w:r w:rsidRPr="00A57488">
        <w:rPr>
          <w:rFonts w:ascii="Times New Roman" w:hAnsi="Times New Roman" w:cs="Times New Roman"/>
          <w:i/>
          <w:spacing w:val="-2"/>
          <w:sz w:val="28"/>
          <w:szCs w:val="28"/>
          <w:vertAlign w:val="subscript"/>
        </w:rPr>
        <w:t>Д.К.</w:t>
      </w:r>
      <w:r w:rsidRPr="00A57488">
        <w:rPr>
          <w:rFonts w:ascii="Times New Roman" w:hAnsi="Times New Roman" w:cs="Times New Roman"/>
          <w:i/>
          <w:spacing w:val="-2"/>
          <w:sz w:val="28"/>
          <w:szCs w:val="28"/>
        </w:rPr>
        <w:t xml:space="preserve"> = 0,05 м</w:t>
      </w:r>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23046F" w:rsidRDefault="002645C2" w:rsidP="0023046F">
      <w:pPr>
        <w:pStyle w:val="3"/>
        <w:spacing w:before="0" w:beforeAutospacing="0" w:after="0" w:afterAutospacing="0"/>
        <w:ind w:firstLine="709"/>
        <w:jc w:val="both"/>
        <w:rPr>
          <w:b w:val="0"/>
          <w:sz w:val="28"/>
          <w:szCs w:val="28"/>
        </w:rPr>
      </w:pPr>
      <w:bookmarkStart w:id="37" w:name="_Toc131948425"/>
      <w:r w:rsidRPr="0023046F">
        <w:rPr>
          <w:b w:val="0"/>
          <w:sz w:val="28"/>
          <w:szCs w:val="28"/>
        </w:rPr>
        <w:t>3.4.4 Методика экспериментальных исследований по уточнению ширины захвата почвообрабатывающего орудия</w:t>
      </w:r>
      <w:bookmarkEnd w:id="37"/>
    </w:p>
    <w:p w:rsidR="002645C2" w:rsidRPr="00A57488" w:rsidRDefault="002645C2" w:rsidP="0023046F">
      <w:pPr>
        <w:spacing w:after="0" w:line="240" w:lineRule="auto"/>
        <w:ind w:firstLine="709"/>
        <w:jc w:val="both"/>
        <w:rPr>
          <w:rFonts w:ascii="Times New Roman" w:hAnsi="Times New Roman" w:cs="Times New Roman"/>
          <w:spacing w:val="-2"/>
          <w:sz w:val="24"/>
          <w:szCs w:val="24"/>
        </w:rPr>
      </w:pPr>
    </w:p>
    <w:p w:rsidR="002645C2" w:rsidRDefault="002645C2" w:rsidP="003F0910">
      <w:pPr>
        <w:spacing w:after="0" w:line="240" w:lineRule="auto"/>
        <w:ind w:firstLine="709"/>
        <w:jc w:val="both"/>
        <w:rPr>
          <w:rFonts w:cs="Times New Roman"/>
          <w:spacing w:val="-2"/>
          <w:sz w:val="28"/>
          <w:szCs w:val="28"/>
        </w:rPr>
      </w:pPr>
      <w:r w:rsidRPr="00A57488">
        <w:rPr>
          <w:rFonts w:ascii="Times New Roman" w:hAnsi="Times New Roman" w:cs="Times New Roman"/>
          <w:spacing w:val="-2"/>
          <w:sz w:val="28"/>
          <w:szCs w:val="28"/>
        </w:rPr>
        <w:t>После уточнения оптимальных параметров плоскорежущего рабочего органа были проведены экспериментальные исследования, необходимые для уточнения ширины захвата почвообрабатывающего орудия. Для этого оценивалось влияние ширины захвата орудия и скорости его движения на агротехнические, энергетические и эксплуатационно-технологические показатели работы. Для данных экспериментальных исследований использовался образец орудия для основной обработки уплотненных почв, описание которого представлено в п.п.3.2.</w:t>
      </w:r>
      <w:r w:rsidR="003F0910">
        <w:rPr>
          <w:rFonts w:ascii="Times New Roman" w:hAnsi="Times New Roman" w:cs="Times New Roman"/>
          <w:spacing w:val="-2"/>
          <w:sz w:val="28"/>
          <w:szCs w:val="28"/>
        </w:rPr>
        <w:t xml:space="preserve"> </w:t>
      </w:r>
      <w:r w:rsidRPr="003F0910">
        <w:rPr>
          <w:rFonts w:ascii="Times New Roman" w:hAnsi="Times New Roman" w:cs="Times New Roman"/>
          <w:spacing w:val="-2"/>
          <w:sz w:val="28"/>
          <w:szCs w:val="28"/>
        </w:rPr>
        <w:t>План проведения экспериментальных исследований представлен в таблице 3.</w:t>
      </w:r>
      <w:r w:rsidR="00572BE1" w:rsidRPr="003F0910">
        <w:rPr>
          <w:rFonts w:ascii="Times New Roman" w:hAnsi="Times New Roman" w:cs="Times New Roman"/>
          <w:spacing w:val="-2"/>
          <w:sz w:val="28"/>
          <w:szCs w:val="28"/>
        </w:rPr>
        <w:t>8</w:t>
      </w:r>
      <w:r w:rsidRPr="003F0910">
        <w:rPr>
          <w:rFonts w:ascii="Times New Roman" w:hAnsi="Times New Roman" w:cs="Times New Roman"/>
          <w:spacing w:val="-2"/>
          <w:sz w:val="28"/>
          <w:szCs w:val="28"/>
        </w:rPr>
        <w:t>.</w:t>
      </w:r>
    </w:p>
    <w:p w:rsidR="003F0910" w:rsidRPr="003F0910" w:rsidRDefault="003F0910" w:rsidP="00804C89">
      <w:pPr>
        <w:pStyle w:val="17"/>
        <w:ind w:firstLine="709"/>
        <w:rPr>
          <w:rFonts w:cs="Times New Roman"/>
          <w:spacing w:val="-2"/>
          <w:sz w:val="24"/>
          <w:szCs w:val="24"/>
        </w:rPr>
      </w:pPr>
    </w:p>
    <w:p w:rsidR="003F0910" w:rsidRPr="00A57488" w:rsidRDefault="003F0910" w:rsidP="003F0910">
      <w:pPr>
        <w:spacing w:after="0" w:line="240" w:lineRule="auto"/>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Таблица 3.</w:t>
      </w:r>
      <w:r>
        <w:rPr>
          <w:rFonts w:ascii="Times New Roman" w:hAnsi="Times New Roman" w:cs="Times New Roman"/>
          <w:spacing w:val="-2"/>
          <w:sz w:val="28"/>
          <w:szCs w:val="28"/>
        </w:rPr>
        <w:t>8</w:t>
      </w:r>
      <w:r w:rsidRPr="00A57488">
        <w:rPr>
          <w:rFonts w:ascii="Times New Roman" w:hAnsi="Times New Roman" w:cs="Times New Roman"/>
          <w:spacing w:val="-2"/>
          <w:sz w:val="28"/>
          <w:szCs w:val="28"/>
        </w:rPr>
        <w:t xml:space="preserve"> – План проведения экспериментальных исследований. </w:t>
      </w:r>
    </w:p>
    <w:p w:rsidR="003F0910" w:rsidRPr="003F0910" w:rsidRDefault="003F0910" w:rsidP="003F0910">
      <w:pPr>
        <w:spacing w:after="0" w:line="240" w:lineRule="auto"/>
        <w:rPr>
          <w:rFonts w:ascii="Times New Roman" w:hAnsi="Times New Roman" w:cs="Times New Roman"/>
          <w:spacing w:val="-2"/>
          <w:sz w:val="24"/>
          <w:szCs w:val="24"/>
        </w:rPr>
      </w:pPr>
    </w:p>
    <w:tbl>
      <w:tblPr>
        <w:tblStyle w:val="a3"/>
        <w:tblW w:w="0" w:type="auto"/>
        <w:tblInd w:w="108" w:type="dxa"/>
        <w:tblLayout w:type="fixed"/>
        <w:tblLook w:val="04A0" w:firstRow="1" w:lastRow="0" w:firstColumn="1" w:lastColumn="0" w:noHBand="0" w:noVBand="1"/>
      </w:tblPr>
      <w:tblGrid>
        <w:gridCol w:w="1985"/>
        <w:gridCol w:w="2835"/>
        <w:gridCol w:w="2126"/>
        <w:gridCol w:w="2693"/>
      </w:tblGrid>
      <w:tr w:rsidR="003F0910" w:rsidRPr="00BB0BE5" w:rsidTr="00FE51B3">
        <w:tc>
          <w:tcPr>
            <w:tcW w:w="1985" w:type="dxa"/>
            <w:vMerge w:val="restart"/>
            <w:vAlign w:val="center"/>
          </w:tcPr>
          <w:p w:rsidR="003F0910" w:rsidRPr="00BB0BE5" w:rsidRDefault="003F0910" w:rsidP="00FE51B3">
            <w:pPr>
              <w:jc w:val="center"/>
              <w:rPr>
                <w:rFonts w:ascii="Times New Roman" w:hAnsi="Times New Roman" w:cs="Times New Roman"/>
                <w:snapToGrid w:val="0"/>
                <w:spacing w:val="-2"/>
                <w:sz w:val="26"/>
                <w:szCs w:val="26"/>
              </w:rPr>
            </w:pPr>
          </w:p>
        </w:tc>
        <w:tc>
          <w:tcPr>
            <w:tcW w:w="7654" w:type="dxa"/>
            <w:gridSpan w:val="3"/>
            <w:vAlign w:val="center"/>
          </w:tcPr>
          <w:p w:rsidR="003F0910" w:rsidRPr="00BB0BE5" w:rsidRDefault="003F0910" w:rsidP="00FE51B3">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Изменяемые параметры</w:t>
            </w:r>
          </w:p>
        </w:tc>
      </w:tr>
      <w:tr w:rsidR="003F0910" w:rsidRPr="00BB0BE5" w:rsidTr="00FE51B3">
        <w:trPr>
          <w:trHeight w:val="70"/>
        </w:trPr>
        <w:tc>
          <w:tcPr>
            <w:tcW w:w="1985" w:type="dxa"/>
            <w:vMerge/>
            <w:vAlign w:val="center"/>
          </w:tcPr>
          <w:p w:rsidR="003F0910" w:rsidRPr="00BB0BE5" w:rsidRDefault="003F0910" w:rsidP="00FE51B3">
            <w:pPr>
              <w:jc w:val="both"/>
              <w:rPr>
                <w:rFonts w:ascii="Times New Roman" w:hAnsi="Times New Roman" w:cs="Times New Roman"/>
                <w:snapToGrid w:val="0"/>
                <w:spacing w:val="-2"/>
                <w:sz w:val="26"/>
                <w:szCs w:val="26"/>
              </w:rPr>
            </w:pPr>
          </w:p>
        </w:tc>
        <w:tc>
          <w:tcPr>
            <w:tcW w:w="2835" w:type="dxa"/>
            <w:vAlign w:val="center"/>
          </w:tcPr>
          <w:p w:rsidR="003F0910" w:rsidRPr="00BB0BE5" w:rsidRDefault="004007C6" w:rsidP="00FE51B3">
            <w:pPr>
              <w:jc w:val="center"/>
              <w:rPr>
                <w:rFonts w:ascii="Times New Roman" w:hAnsi="Times New Roman" w:cs="Times New Roman"/>
                <w:snapToGrid w:val="0"/>
                <w:spacing w:val="-2"/>
                <w:sz w:val="26"/>
                <w:szCs w:val="26"/>
              </w:rPr>
            </w:pPr>
            <m:oMath>
              <m:sSub>
                <m:sSubPr>
                  <m:ctrlPr>
                    <w:rPr>
                      <w:rFonts w:ascii="Cambria Math" w:eastAsia="Cambria Math" w:hAnsi="Cambria Math" w:cs="Times New Roman"/>
                      <w:i/>
                      <w:spacing w:val="-2"/>
                      <w:sz w:val="26"/>
                      <w:szCs w:val="26"/>
                    </w:rPr>
                  </m:ctrlPr>
                </m:sSubPr>
                <m:e>
                  <m:r>
                    <w:rPr>
                      <w:rFonts w:ascii="Cambria Math" w:eastAsia="Cambria Math" w:hAnsi="Cambria Math" w:cs="Times New Roman"/>
                      <w:spacing w:val="-2"/>
                      <w:sz w:val="26"/>
                      <w:szCs w:val="26"/>
                    </w:rPr>
                    <m:t>B</m:t>
                  </m:r>
                </m:e>
                <m:sub>
                  <m:r>
                    <w:rPr>
                      <w:rFonts w:ascii="Cambria Math" w:eastAsia="Cambria Math" w:hAnsi="Cambria Math" w:cs="Times New Roman"/>
                      <w:spacing w:val="-2"/>
                      <w:sz w:val="26"/>
                      <w:szCs w:val="26"/>
                    </w:rPr>
                    <m:t>ОРУД.</m:t>
                  </m:r>
                </m:sub>
              </m:sSub>
            </m:oMath>
            <w:r w:rsidR="003F0910" w:rsidRPr="00BB0BE5">
              <w:rPr>
                <w:rFonts w:ascii="Times New Roman" w:hAnsi="Times New Roman" w:cs="Times New Roman"/>
                <w:spacing w:val="-2"/>
                <w:sz w:val="26"/>
                <w:szCs w:val="26"/>
              </w:rPr>
              <w:t>, м</w:t>
            </w:r>
          </w:p>
        </w:tc>
        <w:tc>
          <w:tcPr>
            <w:tcW w:w="2126" w:type="dxa"/>
            <w:tcBorders>
              <w:right w:val="single" w:sz="4" w:space="0" w:color="auto"/>
            </w:tcBorders>
            <w:vAlign w:val="center"/>
          </w:tcPr>
          <w:p w:rsidR="003F0910" w:rsidRPr="00BB0BE5" w:rsidRDefault="003F0910" w:rsidP="00FE51B3">
            <w:pPr>
              <w:jc w:val="center"/>
              <w:rPr>
                <w:rFonts w:ascii="Times New Roman" w:hAnsi="Times New Roman" w:cs="Times New Roman"/>
                <w:snapToGrid w:val="0"/>
                <w:spacing w:val="-2"/>
                <w:sz w:val="26"/>
                <w:szCs w:val="26"/>
              </w:rPr>
            </w:pPr>
            <m:oMath>
              <m:r>
                <w:rPr>
                  <w:rFonts w:ascii="Cambria Math" w:hAnsi="Cambria Math" w:cs="Times New Roman"/>
                  <w:spacing w:val="-2"/>
                  <w:sz w:val="26"/>
                  <w:szCs w:val="26"/>
                  <w:lang w:val="en-US"/>
                </w:rPr>
                <m:t>h</m:t>
              </m:r>
            </m:oMath>
            <w:r w:rsidRPr="00BB0BE5">
              <w:rPr>
                <w:rFonts w:ascii="Times New Roman" w:hAnsi="Times New Roman" w:cs="Times New Roman"/>
                <w:spacing w:val="-2"/>
                <w:sz w:val="26"/>
                <w:szCs w:val="26"/>
              </w:rPr>
              <w:t>, м</w:t>
            </w:r>
          </w:p>
        </w:tc>
        <w:tc>
          <w:tcPr>
            <w:tcW w:w="2693" w:type="dxa"/>
            <w:tcBorders>
              <w:left w:val="single" w:sz="4" w:space="0" w:color="auto"/>
            </w:tcBorders>
            <w:vAlign w:val="center"/>
          </w:tcPr>
          <w:p w:rsidR="003F0910" w:rsidRPr="00BB0BE5" w:rsidRDefault="003F0910" w:rsidP="00FE51B3">
            <w:pPr>
              <w:jc w:val="center"/>
              <w:rPr>
                <w:rFonts w:ascii="Times New Roman" w:hAnsi="Times New Roman" w:cs="Times New Roman"/>
                <w:snapToGrid w:val="0"/>
                <w:spacing w:val="-2"/>
                <w:sz w:val="26"/>
                <w:szCs w:val="26"/>
              </w:rPr>
            </w:pPr>
            <w:r w:rsidRPr="00BB0BE5">
              <w:rPr>
                <w:rFonts w:ascii="Times New Roman" w:hAnsi="Times New Roman" w:cs="Times New Roman"/>
                <w:i/>
                <w:spacing w:val="-2"/>
                <w:sz w:val="26"/>
                <w:szCs w:val="26"/>
                <w:lang w:val="en-US"/>
              </w:rPr>
              <w:t>v</w:t>
            </w:r>
            <w:r w:rsidRPr="00BB0BE5">
              <w:rPr>
                <w:rFonts w:ascii="Times New Roman" w:hAnsi="Times New Roman" w:cs="Times New Roman"/>
                <w:spacing w:val="-2"/>
                <w:sz w:val="26"/>
                <w:szCs w:val="26"/>
              </w:rPr>
              <w:t>, м/с</w:t>
            </w:r>
          </w:p>
        </w:tc>
      </w:tr>
      <w:tr w:rsidR="003F0910" w:rsidRPr="00BB0BE5" w:rsidTr="00FE51B3">
        <w:trPr>
          <w:trHeight w:val="402"/>
        </w:trPr>
        <w:tc>
          <w:tcPr>
            <w:tcW w:w="1985" w:type="dxa"/>
            <w:vMerge/>
            <w:vAlign w:val="center"/>
          </w:tcPr>
          <w:p w:rsidR="003F0910" w:rsidRPr="00BB0BE5" w:rsidRDefault="003F0910" w:rsidP="00FE51B3">
            <w:pPr>
              <w:jc w:val="both"/>
              <w:rPr>
                <w:rFonts w:ascii="Times New Roman" w:hAnsi="Times New Roman" w:cs="Times New Roman"/>
                <w:snapToGrid w:val="0"/>
                <w:spacing w:val="-2"/>
                <w:sz w:val="26"/>
                <w:szCs w:val="26"/>
              </w:rPr>
            </w:pPr>
          </w:p>
        </w:tc>
        <w:tc>
          <w:tcPr>
            <w:tcW w:w="2835" w:type="dxa"/>
            <w:tcBorders>
              <w:top w:val="single" w:sz="4" w:space="0" w:color="auto"/>
            </w:tcBorders>
            <w:vAlign w:val="center"/>
          </w:tcPr>
          <w:p w:rsidR="003F0910" w:rsidRPr="00BB0BE5" w:rsidRDefault="003F0910" w:rsidP="00FE51B3">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4,2</w:t>
            </w:r>
          </w:p>
        </w:tc>
        <w:tc>
          <w:tcPr>
            <w:tcW w:w="2126" w:type="dxa"/>
            <w:vMerge w:val="restart"/>
            <w:tcBorders>
              <w:top w:val="single" w:sz="4" w:space="0" w:color="auto"/>
              <w:right w:val="single" w:sz="4" w:space="0" w:color="auto"/>
            </w:tcBorders>
            <w:vAlign w:val="center"/>
          </w:tcPr>
          <w:p w:rsidR="003F0910" w:rsidRPr="00BB0BE5" w:rsidRDefault="003F0910" w:rsidP="00FE51B3">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 xml:space="preserve">0,27 </w:t>
            </w:r>
          </w:p>
        </w:tc>
        <w:tc>
          <w:tcPr>
            <w:tcW w:w="2693" w:type="dxa"/>
            <w:vMerge w:val="restart"/>
            <w:tcBorders>
              <w:top w:val="single" w:sz="4" w:space="0" w:color="auto"/>
              <w:left w:val="single" w:sz="4" w:space="0" w:color="auto"/>
            </w:tcBorders>
            <w:vAlign w:val="center"/>
          </w:tcPr>
          <w:p w:rsidR="003F0910" w:rsidRPr="00BB0BE5" w:rsidRDefault="003F0910" w:rsidP="00FE51B3">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1,7-2,9</w:t>
            </w:r>
          </w:p>
          <w:p w:rsidR="003F0910" w:rsidRPr="00BB0BE5" w:rsidRDefault="003F0910" w:rsidP="00FE51B3">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(шаг 0,3)</w:t>
            </w:r>
          </w:p>
        </w:tc>
      </w:tr>
      <w:tr w:rsidR="003F0910" w:rsidRPr="00BB0BE5" w:rsidTr="00FE51B3">
        <w:tc>
          <w:tcPr>
            <w:tcW w:w="1985" w:type="dxa"/>
            <w:vMerge/>
            <w:vAlign w:val="center"/>
          </w:tcPr>
          <w:p w:rsidR="003F0910" w:rsidRPr="00BB0BE5" w:rsidRDefault="003F0910" w:rsidP="00FE51B3">
            <w:pPr>
              <w:jc w:val="both"/>
              <w:rPr>
                <w:rFonts w:ascii="Times New Roman" w:hAnsi="Times New Roman" w:cs="Times New Roman"/>
                <w:snapToGrid w:val="0"/>
                <w:spacing w:val="-2"/>
                <w:sz w:val="26"/>
                <w:szCs w:val="26"/>
              </w:rPr>
            </w:pPr>
          </w:p>
        </w:tc>
        <w:tc>
          <w:tcPr>
            <w:tcW w:w="2835" w:type="dxa"/>
            <w:vAlign w:val="center"/>
          </w:tcPr>
          <w:p w:rsidR="003F0910" w:rsidRPr="00BB0BE5" w:rsidRDefault="003F0910" w:rsidP="00FE51B3">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4,9</w:t>
            </w:r>
          </w:p>
        </w:tc>
        <w:tc>
          <w:tcPr>
            <w:tcW w:w="2126" w:type="dxa"/>
            <w:vMerge/>
            <w:tcBorders>
              <w:right w:val="single" w:sz="4" w:space="0" w:color="auto"/>
            </w:tcBorders>
            <w:vAlign w:val="center"/>
          </w:tcPr>
          <w:p w:rsidR="003F0910" w:rsidRPr="00BB0BE5" w:rsidRDefault="003F0910" w:rsidP="00FE51B3">
            <w:pPr>
              <w:jc w:val="center"/>
              <w:rPr>
                <w:rFonts w:ascii="Times New Roman" w:hAnsi="Times New Roman" w:cs="Times New Roman"/>
                <w:snapToGrid w:val="0"/>
                <w:spacing w:val="-2"/>
                <w:sz w:val="26"/>
                <w:szCs w:val="26"/>
              </w:rPr>
            </w:pPr>
          </w:p>
        </w:tc>
        <w:tc>
          <w:tcPr>
            <w:tcW w:w="2693" w:type="dxa"/>
            <w:vMerge/>
            <w:tcBorders>
              <w:left w:val="single" w:sz="4" w:space="0" w:color="auto"/>
            </w:tcBorders>
            <w:vAlign w:val="center"/>
          </w:tcPr>
          <w:p w:rsidR="003F0910" w:rsidRPr="00BB0BE5" w:rsidRDefault="003F0910" w:rsidP="00FE51B3">
            <w:pPr>
              <w:jc w:val="center"/>
              <w:rPr>
                <w:rFonts w:ascii="Times New Roman" w:hAnsi="Times New Roman" w:cs="Times New Roman"/>
                <w:snapToGrid w:val="0"/>
                <w:spacing w:val="-2"/>
                <w:sz w:val="26"/>
                <w:szCs w:val="26"/>
              </w:rPr>
            </w:pPr>
          </w:p>
        </w:tc>
      </w:tr>
      <w:tr w:rsidR="003F0910" w:rsidRPr="00BB0BE5" w:rsidTr="00FE51B3">
        <w:tc>
          <w:tcPr>
            <w:tcW w:w="1985" w:type="dxa"/>
            <w:vMerge/>
            <w:vAlign w:val="center"/>
          </w:tcPr>
          <w:p w:rsidR="003F0910" w:rsidRPr="00BB0BE5" w:rsidRDefault="003F0910" w:rsidP="00FE51B3">
            <w:pPr>
              <w:jc w:val="both"/>
              <w:rPr>
                <w:rFonts w:ascii="Times New Roman" w:hAnsi="Times New Roman" w:cs="Times New Roman"/>
                <w:snapToGrid w:val="0"/>
                <w:spacing w:val="-2"/>
                <w:sz w:val="26"/>
                <w:szCs w:val="26"/>
              </w:rPr>
            </w:pPr>
          </w:p>
        </w:tc>
        <w:tc>
          <w:tcPr>
            <w:tcW w:w="2835" w:type="dxa"/>
            <w:vAlign w:val="center"/>
          </w:tcPr>
          <w:p w:rsidR="003F0910" w:rsidRPr="00BB0BE5" w:rsidRDefault="003F0910" w:rsidP="00FE51B3">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5,6</w:t>
            </w:r>
          </w:p>
        </w:tc>
        <w:tc>
          <w:tcPr>
            <w:tcW w:w="2126" w:type="dxa"/>
            <w:vMerge/>
            <w:tcBorders>
              <w:right w:val="single" w:sz="4" w:space="0" w:color="auto"/>
            </w:tcBorders>
            <w:vAlign w:val="center"/>
          </w:tcPr>
          <w:p w:rsidR="003F0910" w:rsidRPr="00BB0BE5" w:rsidRDefault="003F0910" w:rsidP="00FE51B3">
            <w:pPr>
              <w:jc w:val="center"/>
              <w:rPr>
                <w:rFonts w:ascii="Times New Roman" w:hAnsi="Times New Roman" w:cs="Times New Roman"/>
                <w:snapToGrid w:val="0"/>
                <w:spacing w:val="-2"/>
                <w:sz w:val="26"/>
                <w:szCs w:val="26"/>
              </w:rPr>
            </w:pPr>
          </w:p>
        </w:tc>
        <w:tc>
          <w:tcPr>
            <w:tcW w:w="2693" w:type="dxa"/>
            <w:vMerge/>
            <w:tcBorders>
              <w:left w:val="single" w:sz="4" w:space="0" w:color="auto"/>
            </w:tcBorders>
            <w:vAlign w:val="center"/>
          </w:tcPr>
          <w:p w:rsidR="003F0910" w:rsidRPr="00BB0BE5" w:rsidRDefault="003F0910" w:rsidP="00FE51B3">
            <w:pPr>
              <w:jc w:val="center"/>
              <w:rPr>
                <w:rFonts w:ascii="Times New Roman" w:hAnsi="Times New Roman" w:cs="Times New Roman"/>
                <w:snapToGrid w:val="0"/>
                <w:spacing w:val="-2"/>
                <w:sz w:val="26"/>
                <w:szCs w:val="26"/>
              </w:rPr>
            </w:pPr>
          </w:p>
        </w:tc>
      </w:tr>
      <w:tr w:rsidR="003F0910" w:rsidRPr="00BB0BE5" w:rsidTr="00FE51B3">
        <w:trPr>
          <w:trHeight w:val="124"/>
        </w:trPr>
        <w:tc>
          <w:tcPr>
            <w:tcW w:w="1985" w:type="dxa"/>
            <w:vMerge/>
            <w:vAlign w:val="center"/>
          </w:tcPr>
          <w:p w:rsidR="003F0910" w:rsidRPr="00BB0BE5" w:rsidRDefault="003F0910" w:rsidP="00FE51B3">
            <w:pPr>
              <w:jc w:val="both"/>
              <w:rPr>
                <w:rFonts w:ascii="Times New Roman" w:hAnsi="Times New Roman" w:cs="Times New Roman"/>
                <w:snapToGrid w:val="0"/>
                <w:spacing w:val="-2"/>
                <w:sz w:val="26"/>
                <w:szCs w:val="26"/>
              </w:rPr>
            </w:pPr>
          </w:p>
        </w:tc>
        <w:tc>
          <w:tcPr>
            <w:tcW w:w="2835" w:type="dxa"/>
            <w:vAlign w:val="center"/>
          </w:tcPr>
          <w:p w:rsidR="003F0910" w:rsidRPr="00BB0BE5" w:rsidRDefault="003F0910" w:rsidP="00FE51B3">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6,3</w:t>
            </w:r>
          </w:p>
        </w:tc>
        <w:tc>
          <w:tcPr>
            <w:tcW w:w="2126" w:type="dxa"/>
            <w:vMerge/>
            <w:tcBorders>
              <w:right w:val="single" w:sz="4" w:space="0" w:color="auto"/>
            </w:tcBorders>
            <w:vAlign w:val="center"/>
          </w:tcPr>
          <w:p w:rsidR="003F0910" w:rsidRPr="00BB0BE5" w:rsidRDefault="003F0910" w:rsidP="00FE51B3">
            <w:pPr>
              <w:jc w:val="center"/>
              <w:rPr>
                <w:rFonts w:ascii="Times New Roman" w:hAnsi="Times New Roman" w:cs="Times New Roman"/>
                <w:snapToGrid w:val="0"/>
                <w:spacing w:val="-2"/>
                <w:sz w:val="26"/>
                <w:szCs w:val="26"/>
              </w:rPr>
            </w:pPr>
          </w:p>
        </w:tc>
        <w:tc>
          <w:tcPr>
            <w:tcW w:w="2693" w:type="dxa"/>
            <w:vMerge/>
            <w:tcBorders>
              <w:left w:val="single" w:sz="4" w:space="0" w:color="auto"/>
            </w:tcBorders>
            <w:vAlign w:val="center"/>
          </w:tcPr>
          <w:p w:rsidR="003F0910" w:rsidRPr="00BB0BE5" w:rsidRDefault="003F0910" w:rsidP="00FE51B3">
            <w:pPr>
              <w:jc w:val="center"/>
              <w:rPr>
                <w:rFonts w:ascii="Times New Roman" w:hAnsi="Times New Roman" w:cs="Times New Roman"/>
                <w:snapToGrid w:val="0"/>
                <w:spacing w:val="-2"/>
                <w:sz w:val="26"/>
                <w:szCs w:val="26"/>
              </w:rPr>
            </w:pPr>
          </w:p>
        </w:tc>
      </w:tr>
      <w:tr w:rsidR="003F0910" w:rsidRPr="00BB0BE5" w:rsidTr="00FE51B3">
        <w:tc>
          <w:tcPr>
            <w:tcW w:w="1985" w:type="dxa"/>
            <w:vAlign w:val="center"/>
          </w:tcPr>
          <w:p w:rsidR="003F0910" w:rsidRPr="00BB0BE5" w:rsidRDefault="003F0910" w:rsidP="00FE51B3">
            <w:pPr>
              <w:jc w:val="center"/>
              <w:rPr>
                <w:rFonts w:ascii="Times New Roman" w:hAnsi="Times New Roman" w:cs="Times New Roman"/>
                <w:snapToGrid w:val="0"/>
                <w:spacing w:val="-2"/>
                <w:sz w:val="26"/>
                <w:szCs w:val="26"/>
              </w:rPr>
            </w:pPr>
            <w:r>
              <w:rPr>
                <w:rFonts w:ascii="Times New Roman" w:hAnsi="Times New Roman" w:cs="Times New Roman"/>
                <w:snapToGrid w:val="0"/>
                <w:spacing w:val="-2"/>
                <w:sz w:val="26"/>
                <w:szCs w:val="26"/>
              </w:rPr>
              <w:t>О</w:t>
            </w:r>
            <w:r w:rsidRPr="00BB0BE5">
              <w:rPr>
                <w:rFonts w:ascii="Times New Roman" w:hAnsi="Times New Roman" w:cs="Times New Roman"/>
                <w:snapToGrid w:val="0"/>
                <w:spacing w:val="-2"/>
                <w:sz w:val="26"/>
                <w:szCs w:val="26"/>
              </w:rPr>
              <w:t xml:space="preserve">цениваемый </w:t>
            </w:r>
          </w:p>
          <w:p w:rsidR="003F0910" w:rsidRPr="00BB0BE5" w:rsidRDefault="003F0910" w:rsidP="00FE51B3">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параметр</w:t>
            </w:r>
          </w:p>
        </w:tc>
        <w:tc>
          <w:tcPr>
            <w:tcW w:w="7654" w:type="dxa"/>
            <w:gridSpan w:val="3"/>
            <w:vAlign w:val="center"/>
          </w:tcPr>
          <w:p w:rsidR="003F0910" w:rsidRPr="00BB0BE5" w:rsidRDefault="003F0910" w:rsidP="00FE51B3">
            <w:pPr>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 общее крошение почвенного слоя (</w:t>
            </w:r>
            <m:oMath>
              <m:r>
                <w:rPr>
                  <w:rFonts w:ascii="Cambria Math" w:hAnsi="Cambria Math" w:cs="Times New Roman"/>
                  <w:spacing w:val="-2"/>
                  <w:sz w:val="26"/>
                  <w:szCs w:val="26"/>
                </w:rPr>
                <m:t>K</m:t>
              </m:r>
            </m:oMath>
            <w:r w:rsidRPr="00BB0BE5">
              <w:rPr>
                <w:rFonts w:ascii="Times New Roman" w:hAnsi="Times New Roman" w:cs="Times New Roman"/>
                <w:spacing w:val="-2"/>
                <w:sz w:val="26"/>
                <w:szCs w:val="26"/>
              </w:rPr>
              <w:t>, %;);</w:t>
            </w:r>
          </w:p>
          <w:p w:rsidR="003F0910" w:rsidRPr="00BB0BE5" w:rsidRDefault="003F0910" w:rsidP="00FE51B3">
            <w:pPr>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 сохранность стерни и пожнивных остатков (</w:t>
            </w:r>
            <m:oMath>
              <m:r>
                <w:rPr>
                  <w:rFonts w:ascii="Cambria Math" w:hAnsi="Cambria Math" w:cs="Times New Roman"/>
                  <w:spacing w:val="-2"/>
                  <w:sz w:val="26"/>
                  <w:szCs w:val="26"/>
                </w:rPr>
                <m:t>C</m:t>
              </m:r>
            </m:oMath>
            <w:r w:rsidRPr="00BB0BE5">
              <w:rPr>
                <w:rFonts w:ascii="Times New Roman" w:hAnsi="Times New Roman" w:cs="Times New Roman"/>
                <w:spacing w:val="-2"/>
                <w:sz w:val="26"/>
                <w:szCs w:val="26"/>
              </w:rPr>
              <w:t>, %);</w:t>
            </w:r>
          </w:p>
          <w:p w:rsidR="003F0910" w:rsidRPr="00BB0BE5" w:rsidRDefault="003F0910" w:rsidP="00FE51B3">
            <w:pPr>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 фактическая глубина обработки (</w:t>
            </w:r>
            <w:r w:rsidRPr="00BB0BE5">
              <w:rPr>
                <w:rFonts w:ascii="Times New Roman" w:hAnsi="Times New Roman" w:cs="Times New Roman"/>
                <w:spacing w:val="-2"/>
                <w:sz w:val="26"/>
                <w:szCs w:val="26"/>
                <w:lang w:val="en-US"/>
              </w:rPr>
              <w:t>h</w:t>
            </w:r>
            <w:r w:rsidRPr="00BB0BE5">
              <w:rPr>
                <w:rFonts w:ascii="Times New Roman" w:hAnsi="Times New Roman" w:cs="Times New Roman"/>
                <w:spacing w:val="-2"/>
                <w:sz w:val="26"/>
                <w:szCs w:val="26"/>
              </w:rPr>
              <w:t>, см);</w:t>
            </w:r>
          </w:p>
          <w:p w:rsidR="003F0910" w:rsidRPr="00BB0BE5" w:rsidRDefault="003F0910" w:rsidP="00FE51B3">
            <w:pPr>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 отклонение среднего значения фактической глубины обработки от заданного, (Δ</w:t>
            </w:r>
            <w:r w:rsidRPr="00BB0BE5">
              <w:rPr>
                <w:rFonts w:ascii="Times New Roman" w:hAnsi="Times New Roman" w:cs="Times New Roman"/>
                <w:spacing w:val="-2"/>
                <w:sz w:val="26"/>
                <w:szCs w:val="26"/>
                <w:lang w:val="en-US"/>
              </w:rPr>
              <w:t>h</w:t>
            </w:r>
            <w:r w:rsidRPr="00BB0BE5">
              <w:rPr>
                <w:rFonts w:ascii="Times New Roman" w:hAnsi="Times New Roman" w:cs="Times New Roman"/>
                <w:spacing w:val="-2"/>
                <w:sz w:val="26"/>
                <w:szCs w:val="26"/>
                <w:vertAlign w:val="subscript"/>
              </w:rPr>
              <w:t>Ф</w:t>
            </w:r>
            <w:r w:rsidRPr="00BB0BE5">
              <w:rPr>
                <w:rFonts w:ascii="Times New Roman" w:hAnsi="Times New Roman" w:cs="Times New Roman"/>
                <w:spacing w:val="-2"/>
                <w:sz w:val="26"/>
                <w:szCs w:val="26"/>
              </w:rPr>
              <w:t>, см);</w:t>
            </w:r>
          </w:p>
          <w:p w:rsidR="003F0910" w:rsidRPr="00BB0BE5" w:rsidRDefault="003F0910" w:rsidP="00FE51B3">
            <w:pPr>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 xml:space="preserve">- </w:t>
            </w:r>
            <w:r w:rsidRPr="00BB0BE5">
              <w:rPr>
                <w:rFonts w:ascii="Times New Roman" w:eastAsia="Times New Roman" w:hAnsi="Times New Roman" w:cs="Times New Roman"/>
                <w:spacing w:val="-2"/>
                <w:sz w:val="26"/>
                <w:szCs w:val="26"/>
              </w:rPr>
              <w:t>общее тяговое сопротивление почвообрабатывающего орудия (</w:t>
            </w:r>
            <m:oMath>
              <m:sSub>
                <m:sSubPr>
                  <m:ctrlPr>
                    <w:rPr>
                      <w:rFonts w:ascii="Cambria Math" w:eastAsia="Cambria Math" w:hAnsi="Cambria Math" w:cs="Times New Roman"/>
                      <w:spacing w:val="-2"/>
                      <w:sz w:val="26"/>
                      <w:szCs w:val="26"/>
                    </w:rPr>
                  </m:ctrlPr>
                </m:sSubPr>
                <m:e>
                  <m:r>
                    <w:rPr>
                      <w:rFonts w:ascii="Cambria Math" w:eastAsia="Cambria Math" w:hAnsi="Cambria Math" w:cs="Times New Roman"/>
                      <w:spacing w:val="-2"/>
                      <w:sz w:val="26"/>
                      <w:szCs w:val="26"/>
                    </w:rPr>
                    <m:t>R</m:t>
                  </m:r>
                </m:e>
                <m:sub>
                  <m:r>
                    <w:rPr>
                      <w:rFonts w:ascii="Cambria Math" w:eastAsia="Cambria Math" w:hAnsi="Cambria Math" w:cs="Times New Roman"/>
                      <w:spacing w:val="-2"/>
                      <w:sz w:val="26"/>
                      <w:szCs w:val="26"/>
                    </w:rPr>
                    <m:t>О</m:t>
                  </m:r>
                </m:sub>
              </m:sSub>
            </m:oMath>
            <w:r w:rsidRPr="00BB0BE5">
              <w:rPr>
                <w:rFonts w:ascii="Times New Roman" w:eastAsia="Times New Roman" w:hAnsi="Times New Roman" w:cs="Times New Roman"/>
                <w:spacing w:val="-2"/>
                <w:sz w:val="26"/>
                <w:szCs w:val="26"/>
              </w:rPr>
              <w:t>, Н)</w:t>
            </w:r>
            <w:r w:rsidRPr="00BB0BE5">
              <w:rPr>
                <w:rFonts w:ascii="Times New Roman" w:hAnsi="Times New Roman" w:cs="Times New Roman"/>
                <w:spacing w:val="-2"/>
                <w:sz w:val="26"/>
                <w:szCs w:val="26"/>
              </w:rPr>
              <w:t>;</w:t>
            </w:r>
          </w:p>
          <w:p w:rsidR="003F0910" w:rsidRPr="00BB0BE5" w:rsidRDefault="003F0910" w:rsidP="00FE51B3">
            <w:pPr>
              <w:jc w:val="both"/>
              <w:rPr>
                <w:rFonts w:ascii="Times New Roman" w:eastAsia="Times New Roman" w:hAnsi="Times New Roman" w:cs="Times New Roman"/>
                <w:spacing w:val="-2"/>
                <w:sz w:val="26"/>
                <w:szCs w:val="26"/>
              </w:rPr>
            </w:pPr>
            <w:r w:rsidRPr="00BB0BE5">
              <w:rPr>
                <w:rFonts w:ascii="Times New Roman" w:hAnsi="Times New Roman" w:cs="Times New Roman"/>
                <w:spacing w:val="-2"/>
                <w:sz w:val="26"/>
                <w:szCs w:val="26"/>
              </w:rPr>
              <w:t xml:space="preserve">- </w:t>
            </w:r>
            <w:r w:rsidRPr="00BB0BE5">
              <w:rPr>
                <w:rFonts w:ascii="Times New Roman" w:eastAsia="Times New Roman" w:hAnsi="Times New Roman" w:cs="Times New Roman"/>
                <w:spacing w:val="-2"/>
                <w:sz w:val="26"/>
                <w:szCs w:val="26"/>
              </w:rPr>
              <w:t>удельный расход топлива на гектар (</w:t>
            </w:r>
            <m:oMath>
              <m:sSub>
                <m:sSubPr>
                  <m:ctrlPr>
                    <w:rPr>
                      <w:rFonts w:ascii="Cambria Math" w:eastAsia="Cambria Math" w:hAnsi="Cambria Math" w:cs="Times New Roman"/>
                      <w:spacing w:val="-2"/>
                      <w:sz w:val="26"/>
                      <w:szCs w:val="26"/>
                    </w:rPr>
                  </m:ctrlPr>
                </m:sSubPr>
                <m:e>
                  <m:r>
                    <w:rPr>
                      <w:rFonts w:ascii="Cambria Math" w:eastAsia="Cambria Math" w:hAnsi="Cambria Math" w:cs="Times New Roman"/>
                      <w:spacing w:val="-2"/>
                      <w:sz w:val="26"/>
                      <w:szCs w:val="26"/>
                    </w:rPr>
                    <m:t>Q</m:t>
                  </m:r>
                </m:e>
                <m:sub>
                  <m:r>
                    <w:rPr>
                      <w:rFonts w:ascii="Cambria Math" w:eastAsia="Cambria Math" w:hAnsi="Cambria Math" w:cs="Times New Roman"/>
                      <w:spacing w:val="-2"/>
                      <w:sz w:val="26"/>
                      <w:szCs w:val="26"/>
                    </w:rPr>
                    <m:t>УД</m:t>
                  </m:r>
                </m:sub>
              </m:sSub>
            </m:oMath>
            <w:r w:rsidRPr="00BB0BE5">
              <w:rPr>
                <w:rFonts w:ascii="Times New Roman" w:eastAsia="Times New Roman" w:hAnsi="Times New Roman" w:cs="Times New Roman"/>
                <w:spacing w:val="-2"/>
                <w:sz w:val="26"/>
                <w:szCs w:val="26"/>
              </w:rPr>
              <w:t>, кг/га);</w:t>
            </w:r>
          </w:p>
          <w:p w:rsidR="003F0910" w:rsidRPr="00BB0BE5" w:rsidRDefault="003F0910" w:rsidP="00FE51B3">
            <w:pPr>
              <w:jc w:val="both"/>
              <w:rPr>
                <w:rFonts w:ascii="Times New Roman" w:hAnsi="Times New Roman" w:cs="Times New Roman"/>
                <w:spacing w:val="-2"/>
                <w:sz w:val="26"/>
                <w:szCs w:val="26"/>
              </w:rPr>
            </w:pPr>
            <w:r w:rsidRPr="00BB0BE5">
              <w:rPr>
                <w:rFonts w:ascii="Times New Roman" w:eastAsia="Times New Roman" w:hAnsi="Times New Roman" w:cs="Times New Roman"/>
                <w:spacing w:val="-2"/>
                <w:sz w:val="26"/>
                <w:szCs w:val="26"/>
              </w:rPr>
              <w:t xml:space="preserve">- </w:t>
            </w:r>
            <w:r w:rsidRPr="00BB0BE5">
              <w:rPr>
                <w:rFonts w:ascii="Times New Roman" w:hAnsi="Times New Roman" w:cs="Times New Roman"/>
                <w:spacing w:val="-2"/>
                <w:sz w:val="26"/>
                <w:szCs w:val="26"/>
              </w:rPr>
              <w:t>- производительность за час основного времени (</w:t>
            </w:r>
            <m:oMath>
              <m:sSub>
                <m:sSubPr>
                  <m:ctrlPr>
                    <w:rPr>
                      <w:rFonts w:ascii="Cambria Math" w:eastAsia="Cambria Math" w:hAnsi="Cambria Math" w:cs="Times New Roman"/>
                      <w:spacing w:val="-2"/>
                      <w:sz w:val="26"/>
                      <w:szCs w:val="26"/>
                    </w:rPr>
                  </m:ctrlPr>
                </m:sSubPr>
                <m:e>
                  <m:r>
                    <w:rPr>
                      <w:rFonts w:ascii="Cambria Math" w:eastAsia="Cambria Math" w:hAnsi="Cambria Math" w:cs="Times New Roman"/>
                      <w:spacing w:val="-2"/>
                      <w:sz w:val="26"/>
                      <w:szCs w:val="26"/>
                      <w:lang w:val="en-US"/>
                    </w:rPr>
                    <m:t>W</m:t>
                  </m:r>
                </m:e>
                <m:sub>
                  <m:r>
                    <w:rPr>
                      <w:rFonts w:ascii="Cambria Math" w:eastAsia="Cambria Math" w:hAnsi="Cambria Math" w:cs="Times New Roman"/>
                      <w:spacing w:val="-2"/>
                      <w:sz w:val="26"/>
                      <w:szCs w:val="26"/>
                    </w:rPr>
                    <m:t>ОСН</m:t>
                  </m:r>
                </m:sub>
              </m:sSub>
            </m:oMath>
            <w:r w:rsidRPr="00BB0BE5">
              <w:rPr>
                <w:rFonts w:ascii="Times New Roman" w:hAnsi="Times New Roman" w:cs="Times New Roman"/>
                <w:spacing w:val="-2"/>
                <w:sz w:val="26"/>
                <w:szCs w:val="26"/>
              </w:rPr>
              <w:t>, га/ч)</w:t>
            </w:r>
          </w:p>
        </w:tc>
      </w:tr>
      <w:tr w:rsidR="003F0910" w:rsidRPr="00BB0BE5" w:rsidTr="00FE51B3">
        <w:tc>
          <w:tcPr>
            <w:tcW w:w="9639" w:type="dxa"/>
            <w:gridSpan w:val="4"/>
            <w:vAlign w:val="center"/>
          </w:tcPr>
          <w:p w:rsidR="003F0910" w:rsidRPr="00BB0BE5" w:rsidRDefault="003F0910" w:rsidP="00FE51B3">
            <w:pPr>
              <w:jc w:val="center"/>
              <w:rPr>
                <w:rFonts w:ascii="Times New Roman" w:hAnsi="Times New Roman" w:cs="Times New Roman"/>
                <w:snapToGrid w:val="0"/>
                <w:spacing w:val="-2"/>
                <w:sz w:val="26"/>
                <w:szCs w:val="26"/>
              </w:rPr>
            </w:pPr>
            <w:r w:rsidRPr="00BB0BE5">
              <w:rPr>
                <w:rFonts w:ascii="Times New Roman" w:hAnsi="Times New Roman" w:cs="Times New Roman"/>
                <w:snapToGrid w:val="0"/>
                <w:spacing w:val="-2"/>
                <w:sz w:val="26"/>
                <w:szCs w:val="26"/>
              </w:rPr>
              <w:t>Общее количество экспериментов – 40, повторность 4-х кратная</w:t>
            </w:r>
          </w:p>
        </w:tc>
      </w:tr>
    </w:tbl>
    <w:p w:rsidR="003F0910" w:rsidRPr="003F0910" w:rsidRDefault="003F0910" w:rsidP="00804C89">
      <w:pPr>
        <w:pStyle w:val="17"/>
        <w:ind w:firstLine="709"/>
        <w:rPr>
          <w:rFonts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Скорость движения определялась в соответствии с методикой, изложенной в ГОСТ Р 52777</w:t>
      </w:r>
      <w:r w:rsidR="00A12CFB" w:rsidRPr="00A57488">
        <w:rPr>
          <w:rFonts w:ascii="Times New Roman" w:hAnsi="Times New Roman" w:cs="Times New Roman"/>
          <w:spacing w:val="-2"/>
          <w:sz w:val="28"/>
          <w:szCs w:val="28"/>
        </w:rPr>
        <w:t xml:space="preserve"> [166]</w:t>
      </w:r>
      <w:r w:rsidRPr="00A57488">
        <w:rPr>
          <w:rFonts w:ascii="Times New Roman" w:hAnsi="Times New Roman" w:cs="Times New Roman"/>
          <w:spacing w:val="-2"/>
          <w:sz w:val="28"/>
          <w:szCs w:val="28"/>
        </w:rPr>
        <w:t>.</w:t>
      </w:r>
      <w:r w:rsidR="00A12CFB" w:rsidRPr="00A57488">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Общее крошение почвенного слоя, сохранность стерни и растительных остатков, глубина обработки и отклонение среднего значения фактической глубины обработки от заданного определялась в соответствии с</w:t>
      </w:r>
      <w:r w:rsidR="0080710E" w:rsidRPr="00A57488">
        <w:rPr>
          <w:rFonts w:ascii="Times New Roman" w:hAnsi="Times New Roman" w:cs="Times New Roman"/>
          <w:spacing w:val="-2"/>
          <w:sz w:val="28"/>
          <w:szCs w:val="28"/>
        </w:rPr>
        <w:t xml:space="preserve"> требованиями ГОСТ 33736</w:t>
      </w:r>
      <w:r w:rsidR="00A12CFB" w:rsidRPr="00A57488">
        <w:rPr>
          <w:rFonts w:ascii="Times New Roman" w:hAnsi="Times New Roman" w:cs="Times New Roman"/>
          <w:spacing w:val="-2"/>
          <w:sz w:val="28"/>
          <w:szCs w:val="28"/>
        </w:rPr>
        <w:t xml:space="preserve"> [163]</w:t>
      </w:r>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Значение общего тягового сопротивления</w:t>
      </w:r>
      <w:r w:rsidRPr="00A57488">
        <w:rPr>
          <w:rFonts w:ascii="Times New Roman" w:eastAsia="Times New Roman" w:hAnsi="Times New Roman" w:cs="Times New Roman"/>
          <w:spacing w:val="-2"/>
          <w:sz w:val="28"/>
          <w:szCs w:val="28"/>
        </w:rPr>
        <w:t xml:space="preserve"> определялось путем </w:t>
      </w:r>
      <w:proofErr w:type="spellStart"/>
      <w:r w:rsidRPr="00A57488">
        <w:rPr>
          <w:rFonts w:ascii="Times New Roman" w:eastAsia="Times New Roman" w:hAnsi="Times New Roman" w:cs="Times New Roman"/>
          <w:spacing w:val="-2"/>
          <w:sz w:val="28"/>
          <w:szCs w:val="28"/>
        </w:rPr>
        <w:t>тензометрирвоания</w:t>
      </w:r>
      <w:proofErr w:type="spellEnd"/>
      <w:r w:rsidRPr="00A57488">
        <w:rPr>
          <w:rFonts w:ascii="Times New Roman" w:eastAsia="Times New Roman" w:hAnsi="Times New Roman" w:cs="Times New Roman"/>
          <w:spacing w:val="-2"/>
          <w:sz w:val="28"/>
          <w:szCs w:val="28"/>
        </w:rPr>
        <w:t xml:space="preserve"> образца орудия в соответствии с метод</w:t>
      </w:r>
      <w:r w:rsidR="00353DE3" w:rsidRPr="00A57488">
        <w:rPr>
          <w:rFonts w:ascii="Times New Roman" w:eastAsia="Times New Roman" w:hAnsi="Times New Roman" w:cs="Times New Roman"/>
          <w:spacing w:val="-2"/>
          <w:sz w:val="28"/>
          <w:szCs w:val="28"/>
        </w:rPr>
        <w:t>икой, изложенной в ГОСТ Р 52777</w:t>
      </w:r>
      <w:r w:rsidR="00A12CFB" w:rsidRPr="00A57488">
        <w:rPr>
          <w:rFonts w:ascii="Times New Roman" w:eastAsia="Times New Roman" w:hAnsi="Times New Roman" w:cs="Times New Roman"/>
          <w:spacing w:val="-2"/>
          <w:sz w:val="28"/>
          <w:szCs w:val="28"/>
        </w:rPr>
        <w:t xml:space="preserve"> [166]</w:t>
      </w:r>
      <w:r w:rsidRPr="00A57488">
        <w:rPr>
          <w:rFonts w:ascii="Times New Roman" w:eastAsia="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Производительность образца орудия за час основного времени определялась в соответствии с м</w:t>
      </w:r>
      <w:r w:rsidR="0080710E" w:rsidRPr="00A57488">
        <w:rPr>
          <w:rFonts w:ascii="Times New Roman" w:eastAsia="Times New Roman" w:hAnsi="Times New Roman" w:cs="Times New Roman"/>
          <w:spacing w:val="-2"/>
          <w:sz w:val="28"/>
          <w:szCs w:val="28"/>
        </w:rPr>
        <w:t>етодикой, изложенной ГОСТ 24055</w:t>
      </w:r>
      <w:r w:rsidR="00A12CFB" w:rsidRPr="00A57488">
        <w:rPr>
          <w:rFonts w:ascii="Times New Roman" w:eastAsia="Times New Roman" w:hAnsi="Times New Roman" w:cs="Times New Roman"/>
          <w:spacing w:val="-2"/>
          <w:sz w:val="28"/>
          <w:szCs w:val="28"/>
        </w:rPr>
        <w:t xml:space="preserve"> [169]</w:t>
      </w:r>
      <w:r w:rsidRPr="00A57488">
        <w:rPr>
          <w:rFonts w:ascii="Times New Roman" w:eastAsia="Times New Roman" w:hAnsi="Times New Roman" w:cs="Times New Roman"/>
          <w:spacing w:val="-2"/>
          <w:sz w:val="28"/>
          <w:szCs w:val="28"/>
        </w:rPr>
        <w:t>.</w:t>
      </w:r>
    </w:p>
    <w:p w:rsidR="002645C2" w:rsidRPr="00A57488" w:rsidRDefault="002645C2" w:rsidP="003F0910">
      <w:pPr>
        <w:spacing w:after="0" w:line="240" w:lineRule="auto"/>
        <w:ind w:firstLine="709"/>
        <w:jc w:val="both"/>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8"/>
          <w:szCs w:val="28"/>
        </w:rPr>
        <w:lastRenderedPageBreak/>
        <w:t>Удельный расход топлива на гектар определялся в соответствии с формулой (2.</w:t>
      </w:r>
      <w:r w:rsidR="007E1CD4" w:rsidRPr="00A57488">
        <w:rPr>
          <w:rFonts w:ascii="Times New Roman" w:eastAsia="Times New Roman" w:hAnsi="Times New Roman" w:cs="Times New Roman"/>
          <w:spacing w:val="-2"/>
          <w:sz w:val="28"/>
          <w:szCs w:val="28"/>
        </w:rPr>
        <w:t>67</w:t>
      </w:r>
      <w:r w:rsidRPr="00A57488">
        <w:rPr>
          <w:rFonts w:ascii="Times New Roman" w:eastAsia="Times New Roman" w:hAnsi="Times New Roman" w:cs="Times New Roman"/>
          <w:spacing w:val="-2"/>
          <w:sz w:val="28"/>
          <w:szCs w:val="28"/>
        </w:rPr>
        <w:t>)</w:t>
      </w:r>
      <w:r w:rsidR="003F0910">
        <w:rPr>
          <w:rFonts w:ascii="Times New Roman" w:eastAsia="Times New Roman" w:hAnsi="Times New Roman" w:cs="Times New Roman"/>
          <w:spacing w:val="-2"/>
          <w:sz w:val="28"/>
          <w:szCs w:val="28"/>
        </w:rPr>
        <w:t xml:space="preserve">. </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Часовой расход топлива,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G</m:t>
            </m:r>
          </m:e>
          <m:sub>
            <m:r>
              <w:rPr>
                <w:rFonts w:ascii="Cambria Math" w:eastAsia="Cambria Math" w:hAnsi="Cambria Math" w:cs="Times New Roman"/>
                <w:spacing w:val="-2"/>
                <w:sz w:val="28"/>
                <w:szCs w:val="28"/>
              </w:rPr>
              <m:t>T</m:t>
            </m:r>
          </m:sub>
        </m:sSub>
      </m:oMath>
      <w:r w:rsidRPr="00A57488">
        <w:rPr>
          <w:rFonts w:ascii="Times New Roman" w:eastAsia="Times New Roman" w:hAnsi="Times New Roman" w:cs="Times New Roman"/>
          <w:spacing w:val="-2"/>
          <w:sz w:val="28"/>
          <w:szCs w:val="28"/>
        </w:rPr>
        <w:t xml:space="preserve"> (кг/ч) определялся в </w:t>
      </w:r>
      <w:r w:rsidRPr="00A57488">
        <w:rPr>
          <w:rFonts w:ascii="Times New Roman" w:hAnsi="Times New Roman" w:cs="Times New Roman"/>
          <w:spacing w:val="-2"/>
          <w:sz w:val="28"/>
          <w:szCs w:val="28"/>
        </w:rPr>
        <w:t>соответствии с методикой, изложенной в ГОСТ Р 52777</w:t>
      </w:r>
      <w:r w:rsidR="007E1CD4" w:rsidRPr="00A57488">
        <w:rPr>
          <w:rFonts w:ascii="Times New Roman" w:hAnsi="Times New Roman" w:cs="Times New Roman"/>
          <w:spacing w:val="-2"/>
          <w:sz w:val="28"/>
          <w:szCs w:val="28"/>
        </w:rPr>
        <w:t xml:space="preserve"> </w:t>
      </w:r>
      <w:r w:rsidR="007E1CD4" w:rsidRPr="00A57488">
        <w:rPr>
          <w:rFonts w:ascii="Times New Roman" w:eastAsia="Times New Roman" w:hAnsi="Times New Roman" w:cs="Times New Roman"/>
          <w:spacing w:val="-2"/>
          <w:sz w:val="28"/>
          <w:szCs w:val="28"/>
        </w:rPr>
        <w:t>[166]</w:t>
      </w:r>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На основании анализа функциональных зависимостей полученных экспериментальным путем и их сравнения с результатами теоретических исследований оценивалась адекватность разработанных математических моделей и достоверность обоснованной ширины захвата орудия. А также была установлена максимально допустимая скорость движения, при которой показатели агротехнической оценки соответствовали установленным требованиям.</w:t>
      </w:r>
    </w:p>
    <w:p w:rsidR="00D450E3" w:rsidRDefault="00D450E3" w:rsidP="00804C89">
      <w:pPr>
        <w:spacing w:after="0" w:line="240" w:lineRule="auto"/>
        <w:ind w:firstLine="709"/>
        <w:jc w:val="both"/>
        <w:rPr>
          <w:rFonts w:ascii="Times New Roman" w:hAnsi="Times New Roman" w:cs="Times New Roman"/>
          <w:spacing w:val="-2"/>
          <w:sz w:val="24"/>
          <w:szCs w:val="24"/>
        </w:rPr>
      </w:pPr>
    </w:p>
    <w:p w:rsidR="002645C2" w:rsidRPr="0023046F" w:rsidRDefault="002645C2" w:rsidP="0023046F">
      <w:pPr>
        <w:pStyle w:val="3"/>
        <w:spacing w:before="0" w:beforeAutospacing="0" w:after="0" w:afterAutospacing="0"/>
        <w:ind w:firstLine="709"/>
        <w:jc w:val="both"/>
        <w:rPr>
          <w:b w:val="0"/>
          <w:sz w:val="28"/>
          <w:szCs w:val="28"/>
        </w:rPr>
      </w:pPr>
      <w:bookmarkStart w:id="38" w:name="_Toc131948426"/>
      <w:r w:rsidRPr="0023046F">
        <w:rPr>
          <w:b w:val="0"/>
          <w:sz w:val="28"/>
          <w:szCs w:val="28"/>
        </w:rPr>
        <w:t>3.4.5 Методика математической обработки результатов измерений</w:t>
      </w:r>
      <w:bookmarkEnd w:id="38"/>
    </w:p>
    <w:p w:rsidR="002645C2" w:rsidRPr="00A57488" w:rsidRDefault="002645C2" w:rsidP="0023046F">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соответствии с существующей классификацией [</w:t>
      </w:r>
      <w:r w:rsidR="002D089D" w:rsidRPr="00A57488">
        <w:rPr>
          <w:rFonts w:ascii="Times New Roman" w:hAnsi="Times New Roman" w:cs="Times New Roman"/>
          <w:spacing w:val="-2"/>
          <w:sz w:val="28"/>
          <w:szCs w:val="28"/>
        </w:rPr>
        <w:t>1</w:t>
      </w:r>
      <w:r w:rsidR="007E1CD4" w:rsidRPr="00A57488">
        <w:rPr>
          <w:rFonts w:ascii="Times New Roman" w:hAnsi="Times New Roman" w:cs="Times New Roman"/>
          <w:spacing w:val="-2"/>
          <w:sz w:val="28"/>
          <w:szCs w:val="28"/>
        </w:rPr>
        <w:t>70</w:t>
      </w:r>
      <w:r w:rsidRPr="00A57488">
        <w:rPr>
          <w:rFonts w:ascii="Times New Roman" w:hAnsi="Times New Roman" w:cs="Times New Roman"/>
          <w:spacing w:val="-2"/>
          <w:sz w:val="28"/>
          <w:szCs w:val="28"/>
        </w:rPr>
        <w:t>] в зависимости от вида уравнения, связывающего измеряемую и непосредственно наблюдаемой величину, измерения могут быть прямыми и косвенными.</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При прямом измерении измеряемая величина </w:t>
      </w:r>
      <m:oMath>
        <m:r>
          <w:rPr>
            <w:rFonts w:ascii="Cambria Math" w:eastAsia="Cambria Math" w:hAnsi="Cambria Math" w:cs="Times New Roman"/>
            <w:spacing w:val="-2"/>
            <w:sz w:val="28"/>
            <w:szCs w:val="28"/>
          </w:rPr>
          <m:t>Y</m:t>
        </m:r>
      </m:oMath>
      <w:r w:rsidRPr="00A57488">
        <w:rPr>
          <w:rFonts w:ascii="Times New Roman" w:hAnsi="Times New Roman" w:cs="Times New Roman"/>
          <w:spacing w:val="-2"/>
          <w:sz w:val="28"/>
          <w:szCs w:val="28"/>
        </w:rPr>
        <w:t xml:space="preserve"> (ед.) пропорционально непосредственно наблюдаемой</w:t>
      </w:r>
      <m:oMath>
        <m:r>
          <w:rPr>
            <w:rFonts w:ascii="Cambria Math" w:eastAsia="Cambria Math" w:hAnsi="Cambria Math" w:cs="Times New Roman"/>
            <w:spacing w:val="-2"/>
            <w:sz w:val="28"/>
            <w:szCs w:val="28"/>
          </w:rPr>
          <m:t>X</m:t>
        </m:r>
      </m:oMath>
      <w:r w:rsidRPr="00A57488">
        <w:rPr>
          <w:rFonts w:ascii="Times New Roman" w:hAnsi="Times New Roman" w:cs="Times New Roman"/>
          <w:spacing w:val="-2"/>
          <w:sz w:val="28"/>
          <w:szCs w:val="28"/>
        </w:rPr>
        <w:t xml:space="preserve"> (ед.):</w:t>
      </w:r>
    </w:p>
    <w:p w:rsidR="007E1CD4" w:rsidRPr="00A57488" w:rsidRDefault="007E1CD4" w:rsidP="00804C89">
      <w:pPr>
        <w:spacing w:after="0" w:line="240" w:lineRule="auto"/>
        <w:ind w:firstLine="709"/>
        <w:jc w:val="both"/>
        <w:rPr>
          <w:rFonts w:ascii="Times New Roman" w:hAnsi="Times New Roman" w:cs="Times New Roman"/>
          <w:spacing w:val="-2"/>
          <w:sz w:val="28"/>
          <w:szCs w:val="28"/>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2645C2" w:rsidRPr="00A57488" w:rsidTr="003F0910">
        <w:trPr>
          <w:jc w:val="center"/>
        </w:trPr>
        <w:tc>
          <w:tcPr>
            <w:tcW w:w="8472" w:type="dxa"/>
          </w:tcPr>
          <w:p w:rsidR="002645C2" w:rsidRPr="00A57488" w:rsidRDefault="002645C2" w:rsidP="00804C89">
            <w:pPr>
              <w:pStyle w:val="14"/>
              <w:spacing w:after="0" w:line="240" w:lineRule="auto"/>
              <w:jc w:val="center"/>
              <w:rPr>
                <w:rFonts w:ascii="Times New Roman" w:eastAsia="Cambria Math" w:hAnsi="Times New Roman" w:cs="Times New Roman"/>
                <w:i/>
                <w:spacing w:val="-2"/>
                <w:sz w:val="28"/>
                <w:szCs w:val="28"/>
              </w:rPr>
            </w:pPr>
            <m:oMathPara>
              <m:oMath>
                <m:r>
                  <w:rPr>
                    <w:rFonts w:ascii="Cambria Math" w:eastAsia="Cambria Math" w:hAnsi="Cambria Math" w:cs="Times New Roman"/>
                    <w:spacing w:val="-2"/>
                    <w:sz w:val="28"/>
                    <w:szCs w:val="28"/>
                  </w:rPr>
                  <m:t>Y= c∙X,</m:t>
                </m:r>
              </m:oMath>
            </m:oMathPara>
          </w:p>
        </w:tc>
        <w:tc>
          <w:tcPr>
            <w:tcW w:w="1099" w:type="dxa"/>
            <w:vAlign w:val="center"/>
          </w:tcPr>
          <w:p w:rsidR="002645C2" w:rsidRPr="00A57488" w:rsidRDefault="00D450E3" w:rsidP="007E1CD4">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(3.</w:t>
            </w:r>
            <w:r w:rsidR="007E1CD4" w:rsidRPr="00A57488">
              <w:rPr>
                <w:rFonts w:ascii="Times New Roman" w:eastAsia="Times New Roman" w:hAnsi="Times New Roman" w:cs="Times New Roman"/>
                <w:spacing w:val="-2"/>
                <w:sz w:val="28"/>
                <w:szCs w:val="28"/>
              </w:rPr>
              <w:t>6</w:t>
            </w:r>
            <w:r w:rsidRPr="00A57488">
              <w:rPr>
                <w:rFonts w:ascii="Times New Roman" w:eastAsia="Times New Roman" w:hAnsi="Times New Roman" w:cs="Times New Roman"/>
                <w:spacing w:val="-2"/>
                <w:sz w:val="28"/>
                <w:szCs w:val="28"/>
              </w:rPr>
              <w:t>)</w:t>
            </w:r>
          </w:p>
        </w:tc>
      </w:tr>
    </w:tbl>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r>
          <w:rPr>
            <w:rFonts w:ascii="Cambria Math" w:eastAsia="Cambria Math" w:hAnsi="Cambria Math" w:cs="Times New Roman"/>
            <w:spacing w:val="-2"/>
            <w:sz w:val="28"/>
            <w:szCs w:val="28"/>
          </w:rPr>
          <m:t>c</m:t>
        </m:r>
      </m:oMath>
      <w:r w:rsidRPr="00A57488">
        <w:rPr>
          <w:rFonts w:ascii="Times New Roman" w:hAnsi="Times New Roman" w:cs="Times New Roman"/>
          <w:spacing w:val="-2"/>
          <w:sz w:val="28"/>
          <w:szCs w:val="28"/>
        </w:rPr>
        <w:t xml:space="preserve"> - заданный коэффициент;</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При косвенном измерении измеряемая величина </w:t>
      </w:r>
      <m:oMath>
        <m:r>
          <w:rPr>
            <w:rFonts w:ascii="Cambria Math" w:eastAsia="Cambria Math" w:hAnsi="Cambria Math" w:cs="Times New Roman"/>
            <w:spacing w:val="-2"/>
            <w:sz w:val="28"/>
            <w:szCs w:val="28"/>
          </w:rPr>
          <m:t>Y</m:t>
        </m:r>
      </m:oMath>
      <w:r w:rsidRPr="00A57488">
        <w:rPr>
          <w:rFonts w:ascii="Times New Roman" w:hAnsi="Times New Roman" w:cs="Times New Roman"/>
          <w:spacing w:val="-2"/>
          <w:sz w:val="28"/>
          <w:szCs w:val="28"/>
        </w:rPr>
        <w:t xml:space="preserve">, (ед.) является известной функцией от непосредственно наблюдаемых величин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1</m:t>
            </m:r>
          </m:sub>
        </m:sSub>
        <m:r>
          <w:rPr>
            <w:rFonts w:ascii="Cambria Math" w:eastAsia="Cambria Math" w:hAnsi="Cambria Math" w:cs="Times New Roman"/>
            <w:spacing w:val="-2"/>
            <w:sz w:val="28"/>
            <w:szCs w:val="28"/>
          </w:rPr>
          <m:t>…</m:t>
        </m:r>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lang w:val="en-US"/>
              </w:rPr>
              <m:t>n</m:t>
            </m:r>
          </m:sub>
        </m:sSub>
      </m:oMath>
      <w:r w:rsidRPr="00A57488">
        <w:rPr>
          <w:rFonts w:ascii="Times New Roman" w:hAnsi="Times New Roman" w:cs="Times New Roman"/>
          <w:spacing w:val="-2"/>
          <w:sz w:val="28"/>
          <w:szCs w:val="28"/>
        </w:rPr>
        <w:t xml:space="preserve"> (ед.):</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2645C2" w:rsidRPr="00A57488" w:rsidTr="003F0910">
        <w:trPr>
          <w:jc w:val="center"/>
        </w:trPr>
        <w:tc>
          <w:tcPr>
            <w:tcW w:w="8472" w:type="dxa"/>
          </w:tcPr>
          <w:p w:rsidR="002645C2" w:rsidRPr="00A57488" w:rsidRDefault="002645C2" w:rsidP="00804C89">
            <w:pPr>
              <w:pStyle w:val="14"/>
              <w:spacing w:after="0" w:line="240" w:lineRule="auto"/>
              <w:jc w:val="center"/>
              <w:rPr>
                <w:rFonts w:ascii="Times New Roman" w:eastAsia="Cambria Math" w:hAnsi="Times New Roman" w:cs="Times New Roman"/>
                <w:i/>
                <w:spacing w:val="-2"/>
                <w:sz w:val="28"/>
                <w:szCs w:val="28"/>
              </w:rPr>
            </w:pPr>
            <m:oMathPara>
              <m:oMath>
                <m:r>
                  <w:rPr>
                    <w:rFonts w:ascii="Cambria Math" w:eastAsia="Cambria Math" w:hAnsi="Cambria Math" w:cs="Times New Roman"/>
                    <w:spacing w:val="-2"/>
                    <w:sz w:val="28"/>
                    <w:szCs w:val="28"/>
                  </w:rPr>
                  <m:t>Y= f</m:t>
                </m:r>
                <m:d>
                  <m:dPr>
                    <m:ctrlPr>
                      <w:rPr>
                        <w:rFonts w:ascii="Cambria Math" w:eastAsia="Cambria Math" w:hAnsi="Cambria Math" w:cs="Times New Roman"/>
                        <w:i/>
                        <w:spacing w:val="-2"/>
                        <w:sz w:val="28"/>
                        <w:szCs w:val="28"/>
                      </w:rPr>
                    </m:ctrlPr>
                  </m:dPr>
                  <m:e>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1</m:t>
                        </m:r>
                      </m:sub>
                    </m:sSub>
                    <m:r>
                      <w:rPr>
                        <w:rFonts w:ascii="Cambria Math" w:eastAsia="Cambria Math" w:hAnsi="Cambria Math" w:cs="Times New Roman"/>
                        <w:spacing w:val="-2"/>
                        <w:sz w:val="28"/>
                        <w:szCs w:val="28"/>
                      </w:rPr>
                      <m:t>…</m:t>
                    </m:r>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n</m:t>
                        </m:r>
                      </m:sub>
                    </m:sSub>
                  </m:e>
                </m:d>
                <m:r>
                  <w:rPr>
                    <w:rFonts w:ascii="Cambria Math" w:eastAsia="Cambria Math" w:hAnsi="Cambria Math" w:cs="Times New Roman"/>
                    <w:spacing w:val="-2"/>
                    <w:sz w:val="28"/>
                    <w:szCs w:val="28"/>
                  </w:rPr>
                  <m:t>.</m:t>
                </m:r>
              </m:oMath>
            </m:oMathPara>
          </w:p>
        </w:tc>
        <w:tc>
          <w:tcPr>
            <w:tcW w:w="1099" w:type="dxa"/>
          </w:tcPr>
          <w:p w:rsidR="002645C2" w:rsidRPr="00A57488" w:rsidRDefault="002645C2" w:rsidP="007E1CD4">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(3.</w:t>
            </w:r>
            <w:r w:rsidR="007E1CD4" w:rsidRPr="00A57488">
              <w:rPr>
                <w:rFonts w:ascii="Times New Roman" w:eastAsia="Times New Roman" w:hAnsi="Times New Roman" w:cs="Times New Roman"/>
                <w:spacing w:val="-2"/>
                <w:sz w:val="28"/>
                <w:szCs w:val="28"/>
              </w:rPr>
              <w:t>7</w:t>
            </w:r>
            <w:r w:rsidRPr="00A57488">
              <w:rPr>
                <w:rFonts w:ascii="Times New Roman" w:eastAsia="Times New Roman" w:hAnsi="Times New Roman" w:cs="Times New Roman"/>
                <w:spacing w:val="-2"/>
                <w:sz w:val="28"/>
                <w:szCs w:val="28"/>
              </w:rPr>
              <w:t>)</w:t>
            </w:r>
          </w:p>
        </w:tc>
      </w:tr>
    </w:tbl>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Применяемая в данной работе математическая обработка прямых измерений была разработана на основании положений математической статистики, представленных в [</w:t>
      </w:r>
      <w:r w:rsidR="002D089D" w:rsidRPr="00A57488">
        <w:rPr>
          <w:rFonts w:ascii="Times New Roman" w:hAnsi="Times New Roman" w:cs="Times New Roman"/>
          <w:spacing w:val="-2"/>
          <w:sz w:val="28"/>
          <w:szCs w:val="28"/>
        </w:rPr>
        <w:t>158</w:t>
      </w:r>
      <w:r w:rsidRPr="00A57488">
        <w:rPr>
          <w:rFonts w:ascii="Times New Roman" w:hAnsi="Times New Roman" w:cs="Times New Roman"/>
          <w:spacing w:val="-2"/>
          <w:sz w:val="28"/>
          <w:szCs w:val="28"/>
        </w:rPr>
        <w:t xml:space="preserve">, </w:t>
      </w:r>
      <w:r w:rsidR="002D089D" w:rsidRPr="00A57488">
        <w:rPr>
          <w:rFonts w:ascii="Times New Roman" w:hAnsi="Times New Roman" w:cs="Times New Roman"/>
          <w:spacing w:val="-2"/>
          <w:sz w:val="28"/>
          <w:szCs w:val="28"/>
        </w:rPr>
        <w:t>16</w:t>
      </w:r>
      <w:r w:rsidR="007E1CD4" w:rsidRPr="00A57488">
        <w:rPr>
          <w:rFonts w:ascii="Times New Roman" w:hAnsi="Times New Roman" w:cs="Times New Roman"/>
          <w:spacing w:val="-2"/>
          <w:sz w:val="28"/>
          <w:szCs w:val="28"/>
        </w:rPr>
        <w:t>4</w:t>
      </w:r>
      <w:r w:rsidRPr="00A57488">
        <w:rPr>
          <w:rFonts w:ascii="Times New Roman" w:hAnsi="Times New Roman" w:cs="Times New Roman"/>
          <w:spacing w:val="-2"/>
          <w:sz w:val="28"/>
          <w:szCs w:val="28"/>
        </w:rPr>
        <w:t xml:space="preserve">, </w:t>
      </w:r>
      <w:r w:rsidR="007E1CD4" w:rsidRPr="00A57488">
        <w:rPr>
          <w:rFonts w:ascii="Times New Roman" w:hAnsi="Times New Roman" w:cs="Times New Roman"/>
          <w:spacing w:val="-2"/>
          <w:sz w:val="28"/>
          <w:szCs w:val="28"/>
        </w:rPr>
        <w:t>171</w:t>
      </w:r>
      <w:r w:rsidRPr="00A57488">
        <w:rPr>
          <w:rFonts w:ascii="Times New Roman" w:hAnsi="Times New Roman" w:cs="Times New Roman"/>
          <w:spacing w:val="-2"/>
          <w:sz w:val="28"/>
          <w:szCs w:val="28"/>
        </w:rPr>
        <w:t xml:space="preserve"> и др.] и состояла из следующих операций:</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1. Определение средней арифметической и стандартного отклонения неоднократного прямого измерения.</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2. Определение брака неоднократного прямого измерения.</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3. Сглаживание экспериментальных данных.</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4. Оценка соответствия экспериментальных и теоретических данных (оценка адекватности).</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При разработке методики математической обработки экспериментальных данных была принято, что распределение результатов измерения интересующих нас показателей подчиняются закону нормального распределения. При проведении исследований уровень доверительной вероятности был принят 0,95=95%. Принятое значение вероятности является достаточным и наиболее распространенным в сельскохозяйственных исследованиях [</w:t>
      </w:r>
      <w:r w:rsidR="002D089D" w:rsidRPr="00A57488">
        <w:rPr>
          <w:rFonts w:ascii="Times New Roman" w:hAnsi="Times New Roman" w:cs="Times New Roman"/>
          <w:spacing w:val="-2"/>
          <w:sz w:val="28"/>
          <w:szCs w:val="28"/>
        </w:rPr>
        <w:t>16</w:t>
      </w:r>
      <w:r w:rsidR="00D964FB">
        <w:rPr>
          <w:rFonts w:ascii="Times New Roman" w:hAnsi="Times New Roman" w:cs="Times New Roman"/>
          <w:spacing w:val="-2"/>
          <w:sz w:val="28"/>
          <w:szCs w:val="28"/>
        </w:rPr>
        <w:t>3</w:t>
      </w:r>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i/>
          <w:spacing w:val="-2"/>
          <w:sz w:val="28"/>
          <w:szCs w:val="28"/>
        </w:rPr>
        <w:t>Определение средней арифметической и стандартного отклонения неоднократного прямого измерения</w:t>
      </w:r>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 xml:space="preserve">Среднее арифметическое и стандартное отклонение являются основными </w:t>
      </w:r>
      <w:proofErr w:type="spellStart"/>
      <w:r w:rsidRPr="00A57488">
        <w:rPr>
          <w:rFonts w:ascii="Times New Roman" w:hAnsi="Times New Roman" w:cs="Times New Roman"/>
          <w:spacing w:val="-2"/>
          <w:sz w:val="28"/>
          <w:szCs w:val="28"/>
        </w:rPr>
        <w:t>статитическими</w:t>
      </w:r>
      <w:proofErr w:type="spellEnd"/>
      <w:r w:rsidRPr="00A57488">
        <w:rPr>
          <w:rFonts w:ascii="Times New Roman" w:hAnsi="Times New Roman" w:cs="Times New Roman"/>
          <w:spacing w:val="-2"/>
          <w:sz w:val="28"/>
          <w:szCs w:val="28"/>
        </w:rPr>
        <w:t xml:space="preserve"> характеристиками, которые позволяют </w:t>
      </w:r>
      <w:proofErr w:type="spellStart"/>
      <w:r w:rsidRPr="00A57488">
        <w:rPr>
          <w:rFonts w:ascii="Times New Roman" w:hAnsi="Times New Roman" w:cs="Times New Roman"/>
          <w:spacing w:val="-2"/>
          <w:sz w:val="28"/>
          <w:szCs w:val="28"/>
        </w:rPr>
        <w:t>позволяют</w:t>
      </w:r>
      <w:proofErr w:type="spellEnd"/>
      <w:r w:rsidRPr="00A57488">
        <w:rPr>
          <w:rFonts w:ascii="Times New Roman" w:hAnsi="Times New Roman" w:cs="Times New Roman"/>
          <w:spacing w:val="-2"/>
          <w:sz w:val="28"/>
          <w:szCs w:val="28"/>
        </w:rPr>
        <w:t xml:space="preserve"> воспроизвести экспериментальное распределение и воспроизвести в этом распределении определенную закономерность.</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Среднее арифметическое служит обобщенной характеристикой  всей совокупности в целом. Простое среднее арифметическое находится по формуле:</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2645C2" w:rsidRPr="00A57488" w:rsidTr="003F0910">
        <w:trPr>
          <w:jc w:val="center"/>
        </w:trPr>
        <w:tc>
          <w:tcPr>
            <w:tcW w:w="8472" w:type="dxa"/>
          </w:tcPr>
          <w:p w:rsidR="002645C2"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ParaPr>
                <m:jc m:val="center"/>
              </m:oMathParaPr>
              <m:oMath>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eastAsia="Cambria Math" w:hAnsi="Cambria Math" w:cs="Times New Roman"/>
                    <w:spacing w:val="-2"/>
                    <w:sz w:val="28"/>
                    <w:szCs w:val="28"/>
                  </w:rPr>
                  <m:t xml:space="preserve">= </m:t>
                </m:r>
                <m:f>
                  <m:fPr>
                    <m:ctrlPr>
                      <w:rPr>
                        <w:rFonts w:ascii="Cambria Math" w:eastAsia="Cambria Math" w:hAnsi="Cambria Math" w:cs="Times New Roman"/>
                        <w:i/>
                        <w:spacing w:val="-2"/>
                        <w:sz w:val="28"/>
                        <w:szCs w:val="28"/>
                      </w:rPr>
                    </m:ctrlPr>
                  </m:fPr>
                  <m:num>
                    <m:r>
                      <w:rPr>
                        <w:rFonts w:ascii="Cambria Math" w:eastAsia="Cambria Math" w:hAnsi="Cambria Math" w:cs="Times New Roman"/>
                        <w:spacing w:val="-2"/>
                        <w:sz w:val="28"/>
                        <w:szCs w:val="28"/>
                      </w:rPr>
                      <m:t>ΣX</m:t>
                    </m:r>
                  </m:num>
                  <m:den>
                    <m:r>
                      <w:rPr>
                        <w:rFonts w:ascii="Cambria Math" w:eastAsia="Cambria Math" w:hAnsi="Cambria Math" w:cs="Times New Roman"/>
                        <w:spacing w:val="-2"/>
                        <w:sz w:val="28"/>
                        <w:szCs w:val="28"/>
                      </w:rPr>
                      <m:t>n</m:t>
                    </m:r>
                  </m:den>
                </m:f>
                <m:r>
                  <m:rPr>
                    <m:sty m:val="p"/>
                  </m:rPr>
                  <w:rPr>
                    <w:rFonts w:ascii="Cambria Math" w:eastAsia="Cambria Math" w:hAnsi="Cambria Math" w:cs="Times New Roman"/>
                    <w:spacing w:val="-2"/>
                    <w:sz w:val="28"/>
                    <w:szCs w:val="28"/>
                  </w:rPr>
                  <m:t>,</m:t>
                </m:r>
              </m:oMath>
            </m:oMathPara>
          </w:p>
        </w:tc>
        <w:tc>
          <w:tcPr>
            <w:tcW w:w="1099" w:type="dxa"/>
            <w:vAlign w:val="center"/>
          </w:tcPr>
          <w:p w:rsidR="002645C2" w:rsidRPr="00A57488" w:rsidRDefault="002645C2" w:rsidP="007E1CD4">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(3.</w:t>
            </w:r>
            <w:r w:rsidR="007E1CD4" w:rsidRPr="00A57488">
              <w:rPr>
                <w:rFonts w:ascii="Times New Roman" w:eastAsia="Times New Roman" w:hAnsi="Times New Roman" w:cs="Times New Roman"/>
                <w:spacing w:val="-2"/>
                <w:sz w:val="28"/>
                <w:szCs w:val="28"/>
              </w:rPr>
              <w:t>8</w:t>
            </w:r>
            <w:r w:rsidRPr="00A57488">
              <w:rPr>
                <w:rFonts w:ascii="Times New Roman" w:eastAsia="Times New Roman" w:hAnsi="Times New Roman" w:cs="Times New Roman"/>
                <w:spacing w:val="-2"/>
                <w:sz w:val="28"/>
                <w:szCs w:val="28"/>
              </w:rPr>
              <w:t>)</w:t>
            </w:r>
          </w:p>
        </w:tc>
      </w:tr>
    </w:tbl>
    <w:p w:rsidR="002645C2" w:rsidRPr="00A57488" w:rsidRDefault="002645C2" w:rsidP="00804C89">
      <w:pPr>
        <w:spacing w:after="0" w:line="240" w:lineRule="auto"/>
        <w:ind w:firstLine="709"/>
        <w:jc w:val="both"/>
        <w:rPr>
          <w:rFonts w:ascii="Times New Roman" w:hAnsi="Times New Roman" w:cs="Times New Roman"/>
          <w:spacing w:val="-2"/>
          <w:sz w:val="24"/>
          <w:szCs w:val="24"/>
          <w:lang w:val="en-US"/>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oMath>
      <w:r w:rsidRPr="00A57488">
        <w:rPr>
          <w:rFonts w:ascii="Times New Roman" w:hAnsi="Times New Roman" w:cs="Times New Roman"/>
          <w:spacing w:val="-2"/>
          <w:sz w:val="28"/>
          <w:szCs w:val="28"/>
        </w:rPr>
        <w:t xml:space="preserve"> - среднее арифметическое значение измеряемой величины, ед.</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m:oMath>
        <m:r>
          <w:rPr>
            <w:rFonts w:ascii="Cambria Math" w:eastAsia="Cambria Math" w:hAnsi="Cambria Math" w:cs="Times New Roman"/>
            <w:spacing w:val="-2"/>
            <w:sz w:val="28"/>
            <w:szCs w:val="28"/>
          </w:rPr>
          <m:t>X</m:t>
        </m:r>
      </m:oMath>
      <w:r w:rsidRPr="00A57488">
        <w:rPr>
          <w:rFonts w:ascii="Times New Roman" w:hAnsi="Times New Roman" w:cs="Times New Roman"/>
          <w:spacing w:val="-2"/>
          <w:sz w:val="28"/>
          <w:szCs w:val="28"/>
        </w:rPr>
        <w:t xml:space="preserve"> - значение единичного измерения (варианта), ед.;</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m:oMath>
        <m:r>
          <w:rPr>
            <w:rFonts w:ascii="Cambria Math" w:eastAsia="Cambria Math" w:hAnsi="Cambria Math" w:cs="Times New Roman"/>
            <w:spacing w:val="-2"/>
            <w:sz w:val="28"/>
            <w:szCs w:val="28"/>
          </w:rPr>
          <m:t>n</m:t>
        </m:r>
      </m:oMath>
      <w:r w:rsidRPr="00A57488">
        <w:rPr>
          <w:rFonts w:ascii="Times New Roman" w:hAnsi="Times New Roman" w:cs="Times New Roman"/>
          <w:spacing w:val="-2"/>
          <w:sz w:val="28"/>
          <w:szCs w:val="28"/>
        </w:rPr>
        <w:t xml:space="preserve"> - общее число измеренных значений (повторность).</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Стандартное (среднеквадратическое) отклонение показывает меру разброса единичных измерений относительно среднеарифметического значения:</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2645C2" w:rsidRPr="00A57488" w:rsidTr="003F0910">
        <w:trPr>
          <w:jc w:val="center"/>
        </w:trPr>
        <w:tc>
          <w:tcPr>
            <w:tcW w:w="8472" w:type="dxa"/>
          </w:tcPr>
          <w:p w:rsidR="002645C2" w:rsidRPr="00A57488" w:rsidRDefault="002645C2" w:rsidP="00804C89">
            <w:pPr>
              <w:pStyle w:val="14"/>
              <w:spacing w:after="0" w:line="240" w:lineRule="auto"/>
              <w:jc w:val="center"/>
              <w:rPr>
                <w:rFonts w:ascii="Times New Roman" w:eastAsia="Cambria Math" w:hAnsi="Times New Roman" w:cs="Times New Roman"/>
                <w:spacing w:val="-2"/>
                <w:sz w:val="28"/>
                <w:szCs w:val="28"/>
              </w:rPr>
            </w:pPr>
            <m:oMathPara>
              <m:oMathParaPr>
                <m:jc m:val="center"/>
              </m:oMathParaPr>
              <m:oMath>
                <m:r>
                  <m:rPr>
                    <m:sty m:val="p"/>
                  </m:rPr>
                  <w:rPr>
                    <w:rFonts w:ascii="Cambria Math" w:eastAsia="Cambria Math" w:hAnsi="Cambria Math" w:cs="Times New Roman"/>
                    <w:spacing w:val="-2"/>
                    <w:sz w:val="28"/>
                    <w:szCs w:val="28"/>
                  </w:rPr>
                  <m:t>σ</m:t>
                </m:r>
                <m:r>
                  <w:rPr>
                    <w:rFonts w:ascii="Cambria Math" w:eastAsia="Cambria Math" w:hAnsi="Cambria Math" w:cs="Times New Roman"/>
                    <w:spacing w:val="-2"/>
                    <w:sz w:val="28"/>
                    <w:szCs w:val="28"/>
                  </w:rPr>
                  <m:t xml:space="preserve">= </m:t>
                </m:r>
                <m:rad>
                  <m:radPr>
                    <m:degHide m:val="1"/>
                    <m:ctrlPr>
                      <w:rPr>
                        <w:rFonts w:ascii="Cambria Math" w:eastAsia="Cambria Math" w:hAnsi="Cambria Math" w:cs="Times New Roman"/>
                        <w:i/>
                        <w:spacing w:val="-2"/>
                        <w:sz w:val="28"/>
                        <w:szCs w:val="28"/>
                      </w:rPr>
                    </m:ctrlPr>
                  </m:radPr>
                  <m:deg/>
                  <m:e>
                    <m:f>
                      <m:fPr>
                        <m:ctrlPr>
                          <w:rPr>
                            <w:rFonts w:ascii="Cambria Math" w:eastAsia="Cambria Math" w:hAnsi="Cambria Math" w:cs="Times New Roman"/>
                            <w:i/>
                            <w:spacing w:val="-2"/>
                            <w:sz w:val="28"/>
                            <w:szCs w:val="28"/>
                          </w:rPr>
                        </m:ctrlPr>
                      </m:fPr>
                      <m:num>
                        <m:r>
                          <w:rPr>
                            <w:rFonts w:ascii="Cambria Math" w:eastAsia="Cambria Math" w:hAnsi="Cambria Math" w:cs="Times New Roman"/>
                            <w:spacing w:val="-2"/>
                            <w:sz w:val="28"/>
                            <w:szCs w:val="28"/>
                          </w:rPr>
                          <m:t>Σ</m:t>
                        </m:r>
                        <m:sSup>
                          <m:sSupPr>
                            <m:ctrlPr>
                              <w:rPr>
                                <w:rFonts w:ascii="Cambria Math" w:eastAsia="Cambria Math" w:hAnsi="Cambria Math" w:cs="Times New Roman"/>
                                <w:i/>
                                <w:spacing w:val="-2"/>
                                <w:sz w:val="28"/>
                                <w:szCs w:val="28"/>
                              </w:rPr>
                            </m:ctrlPr>
                          </m:sSupPr>
                          <m:e>
                            <m:r>
                              <w:rPr>
                                <w:rFonts w:ascii="Cambria Math" w:eastAsia="Cambria Math" w:hAnsi="Cambria Math" w:cs="Times New Roman"/>
                                <w:spacing w:val="-2"/>
                                <w:sz w:val="28"/>
                                <w:szCs w:val="28"/>
                              </w:rPr>
                              <m:t>(X-</m:t>
                            </m:r>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eastAsia="Cambria Math" w:hAnsi="Cambria Math" w:cs="Times New Roman"/>
                                <w:spacing w:val="-2"/>
                                <w:sz w:val="28"/>
                                <w:szCs w:val="28"/>
                              </w:rPr>
                              <m:t>)</m:t>
                            </m:r>
                          </m:e>
                          <m:sup>
                            <m:r>
                              <w:rPr>
                                <w:rFonts w:ascii="Cambria Math" w:eastAsia="Cambria Math" w:hAnsi="Cambria Math" w:cs="Times New Roman"/>
                                <w:spacing w:val="-2"/>
                                <w:sz w:val="28"/>
                                <w:szCs w:val="28"/>
                              </w:rPr>
                              <m:t>2</m:t>
                            </m:r>
                          </m:sup>
                        </m:sSup>
                      </m:num>
                      <m:den>
                        <m:r>
                          <w:rPr>
                            <w:rFonts w:ascii="Cambria Math" w:eastAsia="Cambria Math" w:hAnsi="Cambria Math" w:cs="Times New Roman"/>
                            <w:spacing w:val="-2"/>
                            <w:sz w:val="28"/>
                            <w:szCs w:val="28"/>
                          </w:rPr>
                          <m:t>n-1</m:t>
                        </m:r>
                      </m:den>
                    </m:f>
                  </m:e>
                </m:rad>
                <m:r>
                  <m:rPr>
                    <m:sty m:val="p"/>
                  </m:rPr>
                  <w:rPr>
                    <w:rFonts w:ascii="Cambria Math" w:eastAsia="Cambria Math" w:hAnsi="Cambria Math" w:cs="Times New Roman"/>
                    <w:spacing w:val="-2"/>
                    <w:sz w:val="28"/>
                    <w:szCs w:val="28"/>
                  </w:rPr>
                  <m:t>,</m:t>
                </m:r>
              </m:oMath>
            </m:oMathPara>
          </w:p>
        </w:tc>
        <w:tc>
          <w:tcPr>
            <w:tcW w:w="1099" w:type="dxa"/>
            <w:vAlign w:val="center"/>
          </w:tcPr>
          <w:p w:rsidR="002645C2" w:rsidRPr="00A57488" w:rsidRDefault="002645C2" w:rsidP="007E1CD4">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(3.</w:t>
            </w:r>
            <w:r w:rsidR="007E1CD4" w:rsidRPr="00A57488">
              <w:rPr>
                <w:rFonts w:ascii="Times New Roman" w:eastAsia="Times New Roman" w:hAnsi="Times New Roman" w:cs="Times New Roman"/>
                <w:spacing w:val="-2"/>
                <w:sz w:val="28"/>
                <w:szCs w:val="28"/>
              </w:rPr>
              <w:t>9</w:t>
            </w:r>
            <w:r w:rsidRPr="00A57488">
              <w:rPr>
                <w:rFonts w:ascii="Times New Roman" w:eastAsia="Times New Roman" w:hAnsi="Times New Roman" w:cs="Times New Roman"/>
                <w:spacing w:val="-2"/>
                <w:sz w:val="28"/>
                <w:szCs w:val="28"/>
              </w:rPr>
              <w:t>)</w:t>
            </w:r>
          </w:p>
        </w:tc>
      </w:tr>
    </w:tbl>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r>
          <m:rPr>
            <m:sty m:val="p"/>
          </m:rPr>
          <w:rPr>
            <w:rFonts w:ascii="Cambria Math" w:eastAsia="Cambria Math" w:hAnsi="Cambria Math" w:cs="Times New Roman"/>
            <w:spacing w:val="-2"/>
            <w:sz w:val="28"/>
            <w:szCs w:val="28"/>
          </w:rPr>
          <m:t>σ</m:t>
        </m:r>
      </m:oMath>
      <w:r w:rsidRPr="00A57488">
        <w:rPr>
          <w:rFonts w:ascii="Times New Roman" w:hAnsi="Times New Roman" w:cs="Times New Roman"/>
          <w:spacing w:val="-2"/>
          <w:sz w:val="28"/>
          <w:szCs w:val="28"/>
        </w:rPr>
        <w:t xml:space="preserve"> - стандартное отклонение, ед.</w:t>
      </w:r>
    </w:p>
    <w:p w:rsidR="002645C2" w:rsidRPr="00A57488" w:rsidRDefault="002645C2" w:rsidP="00804C89">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i/>
          <w:spacing w:val="-2"/>
          <w:sz w:val="28"/>
          <w:szCs w:val="28"/>
        </w:rPr>
        <w:t>Определение брака неоднократного прямого измерения.</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Определение брака при проведении прямого измерения основано на положении математической статистики, в соответствии с которым предельная ошибка отдельного наблюдения находится в пределах утроенного значения стандартного отклонения (±3σ). Следовательно, условие возникновения брака прямого измерения будет иметь вид:</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2645C2" w:rsidRPr="00A57488" w:rsidTr="003F0910">
        <w:trPr>
          <w:jc w:val="center"/>
        </w:trPr>
        <w:tc>
          <w:tcPr>
            <w:tcW w:w="8472" w:type="dxa"/>
          </w:tcPr>
          <w:p w:rsidR="002645C2"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ParaPr>
                <m:jc m:val="center"/>
              </m:oMathParaP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n+1</m:t>
                    </m:r>
                  </m:sub>
                </m:sSub>
                <m:r>
                  <w:rPr>
                    <w:rFonts w:ascii="Cambria Math" w:eastAsia="Cambria Math" w:hAnsi="Cambria Math" w:cs="Times New Roman"/>
                    <w:spacing w:val="-2"/>
                    <w:sz w:val="28"/>
                    <w:szCs w:val="28"/>
                  </w:rPr>
                  <m:t>-</m:t>
                </m:r>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eastAsia="Cambria Math" w:hAnsi="Cambria Math" w:cs="Times New Roman"/>
                    <w:spacing w:val="-2"/>
                    <w:sz w:val="28"/>
                    <w:szCs w:val="28"/>
                  </w:rPr>
                  <m:t>&gt;</m:t>
                </m:r>
                <m:r>
                  <m:rPr>
                    <m:sty m:val="p"/>
                  </m:rPr>
                  <w:rPr>
                    <w:rFonts w:ascii="Cambria Math" w:eastAsia="Cambria Math" w:hAnsi="Cambria Math" w:cs="Times New Roman"/>
                    <w:spacing w:val="-2"/>
                    <w:sz w:val="28"/>
                    <w:szCs w:val="28"/>
                  </w:rPr>
                  <m:t>3σ,</m:t>
                </m:r>
              </m:oMath>
            </m:oMathPara>
          </w:p>
        </w:tc>
        <w:tc>
          <w:tcPr>
            <w:tcW w:w="1099" w:type="dxa"/>
            <w:vAlign w:val="center"/>
          </w:tcPr>
          <w:p w:rsidR="002645C2" w:rsidRPr="00A57488" w:rsidRDefault="002645C2" w:rsidP="007E1CD4">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(3.1</w:t>
            </w:r>
            <w:r w:rsidR="007E1CD4" w:rsidRPr="00A57488">
              <w:rPr>
                <w:rFonts w:ascii="Times New Roman" w:eastAsia="Times New Roman" w:hAnsi="Times New Roman" w:cs="Times New Roman"/>
                <w:spacing w:val="-2"/>
                <w:sz w:val="28"/>
                <w:szCs w:val="28"/>
              </w:rPr>
              <w:t>0</w:t>
            </w:r>
            <w:r w:rsidRPr="00A57488">
              <w:rPr>
                <w:rFonts w:ascii="Times New Roman" w:eastAsia="Times New Roman" w:hAnsi="Times New Roman" w:cs="Times New Roman"/>
                <w:spacing w:val="-2"/>
                <w:sz w:val="28"/>
                <w:szCs w:val="28"/>
              </w:rPr>
              <w:t>)</w:t>
            </w:r>
          </w:p>
        </w:tc>
      </w:tr>
    </w:tbl>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n+1</m:t>
            </m:r>
          </m:sub>
        </m:sSub>
      </m:oMath>
      <w:r w:rsidRPr="00A57488">
        <w:rPr>
          <w:rFonts w:ascii="Times New Roman" w:hAnsi="Times New Roman" w:cs="Times New Roman"/>
          <w:spacing w:val="-2"/>
          <w:sz w:val="28"/>
          <w:szCs w:val="28"/>
        </w:rPr>
        <w:t xml:space="preserve"> - сомнительный результат измерений, ед.;</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Для более точной проверки сомнительных результатов измерений может быть использован</w:t>
      </w:r>
      <w:r w:rsidR="00353DE3" w:rsidRPr="00A57488">
        <w:rPr>
          <w:rFonts w:ascii="Times New Roman" w:hAnsi="Times New Roman" w:cs="Times New Roman"/>
          <w:spacing w:val="-2"/>
          <w:sz w:val="28"/>
          <w:szCs w:val="28"/>
        </w:rPr>
        <w:t xml:space="preserve"> критерий </w:t>
      </w:r>
      <w:proofErr w:type="spellStart"/>
      <w:r w:rsidR="00353DE3" w:rsidRPr="00A57488">
        <w:rPr>
          <w:rFonts w:ascii="Times New Roman" w:hAnsi="Times New Roman" w:cs="Times New Roman"/>
          <w:spacing w:val="-2"/>
          <w:sz w:val="28"/>
          <w:szCs w:val="28"/>
        </w:rPr>
        <w:t>Граббса</w:t>
      </w:r>
      <w:proofErr w:type="spellEnd"/>
      <w:r w:rsidR="00353DE3" w:rsidRPr="00A57488">
        <w:rPr>
          <w:rFonts w:ascii="Times New Roman" w:hAnsi="Times New Roman" w:cs="Times New Roman"/>
          <w:spacing w:val="-2"/>
          <w:sz w:val="28"/>
          <w:szCs w:val="28"/>
        </w:rPr>
        <w:t xml:space="preserve"> в соответствии с [158] и ГОСТ Р 8.736</w:t>
      </w:r>
      <w:r w:rsidR="007E1CD4" w:rsidRPr="00A57488">
        <w:rPr>
          <w:rFonts w:ascii="Times New Roman" w:hAnsi="Times New Roman" w:cs="Times New Roman"/>
          <w:spacing w:val="-2"/>
          <w:sz w:val="28"/>
          <w:szCs w:val="28"/>
        </w:rPr>
        <w:t xml:space="preserve"> [172]</w:t>
      </w:r>
      <w:r w:rsidR="00353DE3" w:rsidRPr="00A57488">
        <w:rPr>
          <w:rFonts w:ascii="Times New Roman" w:hAnsi="Times New Roman" w:cs="Times New Roman"/>
          <w:spacing w:val="-2"/>
          <w:sz w:val="28"/>
          <w:szCs w:val="28"/>
        </w:rPr>
        <w:t xml:space="preserve">: </w:t>
      </w:r>
    </w:p>
    <w:p w:rsidR="00353DE3" w:rsidRPr="00A57488" w:rsidRDefault="00353DE3" w:rsidP="00804C89">
      <w:pPr>
        <w:spacing w:after="0" w:line="240" w:lineRule="auto"/>
        <w:ind w:firstLine="709"/>
        <w:jc w:val="both"/>
        <w:rPr>
          <w:rFonts w:ascii="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2645C2" w:rsidRPr="00A57488" w:rsidTr="003F0910">
        <w:trPr>
          <w:jc w:val="center"/>
        </w:trPr>
        <w:tc>
          <w:tcPr>
            <w:tcW w:w="8472" w:type="dxa"/>
          </w:tcPr>
          <w:p w:rsidR="002645C2"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ParaPr>
                <m:jc m:val="center"/>
              </m:oMathParaPr>
              <m:oMath>
                <m:f>
                  <m:fPr>
                    <m:ctrlPr>
                      <w:rPr>
                        <w:rFonts w:ascii="Cambria Math" w:eastAsia="Cambria Math" w:hAnsi="Cambria Math" w:cs="Times New Roman"/>
                        <w:i/>
                        <w:spacing w:val="-2"/>
                        <w:sz w:val="28"/>
                        <w:szCs w:val="28"/>
                      </w:rPr>
                    </m:ctrlPr>
                  </m:fPr>
                  <m:num>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n+1</m:t>
                        </m:r>
                      </m:sub>
                    </m:sSub>
                    <m:r>
                      <w:rPr>
                        <w:rFonts w:ascii="Cambria Math" w:eastAsia="Cambria Math" w:hAnsi="Cambria Math" w:cs="Times New Roman"/>
                        <w:spacing w:val="-2"/>
                        <w:sz w:val="28"/>
                        <w:szCs w:val="28"/>
                      </w:rPr>
                      <m:t>-</m:t>
                    </m:r>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num>
                  <m:den>
                    <m:r>
                      <w:rPr>
                        <w:rFonts w:ascii="Cambria Math" w:eastAsia="Cambria Math" w:hAnsi="Cambria Math" w:cs="Times New Roman"/>
                        <w:spacing w:val="-2"/>
                        <w:sz w:val="28"/>
                        <w:szCs w:val="28"/>
                      </w:rPr>
                      <m:t>σ</m:t>
                    </m:r>
                  </m:den>
                </m:f>
                <m:r>
                  <w:rPr>
                    <w:rFonts w:ascii="Cambria Math" w:eastAsia="Cambria Math" w:hAnsi="Cambria Math" w:cs="Times New Roman"/>
                    <w:spacing w:val="-2"/>
                    <w:sz w:val="28"/>
                    <w:szCs w:val="28"/>
                  </w:rPr>
                  <m:t>≥ t</m:t>
                </m:r>
                <m:r>
                  <m:rPr>
                    <m:sty m:val="p"/>
                  </m:rPr>
                  <w:rPr>
                    <w:rFonts w:ascii="Cambria Math" w:eastAsia="Cambria Math" w:hAnsi="Cambria Math" w:cs="Times New Roman"/>
                    <w:spacing w:val="-2"/>
                    <w:sz w:val="28"/>
                    <w:szCs w:val="28"/>
                  </w:rPr>
                  <m:t>,</m:t>
                </m:r>
              </m:oMath>
            </m:oMathPara>
          </w:p>
        </w:tc>
        <w:tc>
          <w:tcPr>
            <w:tcW w:w="1099" w:type="dxa"/>
            <w:vAlign w:val="center"/>
          </w:tcPr>
          <w:p w:rsidR="002645C2" w:rsidRPr="00A57488" w:rsidRDefault="002645C2" w:rsidP="007E1CD4">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(3.1</w:t>
            </w:r>
            <w:r w:rsidR="007E1CD4" w:rsidRPr="00A57488">
              <w:rPr>
                <w:rFonts w:ascii="Times New Roman" w:eastAsia="Times New Roman" w:hAnsi="Times New Roman" w:cs="Times New Roman"/>
                <w:spacing w:val="-2"/>
                <w:sz w:val="28"/>
                <w:szCs w:val="28"/>
              </w:rPr>
              <w:t>1</w:t>
            </w:r>
            <w:r w:rsidRPr="00A57488">
              <w:rPr>
                <w:rFonts w:ascii="Times New Roman" w:eastAsia="Times New Roman" w:hAnsi="Times New Roman" w:cs="Times New Roman"/>
                <w:spacing w:val="-2"/>
                <w:sz w:val="28"/>
                <w:szCs w:val="28"/>
              </w:rPr>
              <w:t>)</w:t>
            </w:r>
          </w:p>
        </w:tc>
      </w:tr>
    </w:tbl>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r>
          <w:rPr>
            <w:rFonts w:ascii="Cambria Math" w:eastAsia="Cambria Math" w:hAnsi="Cambria Math" w:cs="Times New Roman"/>
            <w:spacing w:val="-2"/>
            <w:sz w:val="28"/>
            <w:szCs w:val="28"/>
          </w:rPr>
          <m:t>t</m:t>
        </m:r>
      </m:oMath>
      <w:r w:rsidRPr="00A57488">
        <w:rPr>
          <w:rFonts w:ascii="Times New Roman" w:hAnsi="Times New Roman" w:cs="Times New Roman"/>
          <w:spacing w:val="-2"/>
          <w:sz w:val="28"/>
          <w:szCs w:val="28"/>
        </w:rPr>
        <w:t xml:space="preserve"> - критерий Стьюдента.</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том случае если частное от деления будет больше </w:t>
      </w:r>
      <m:oMath>
        <m:r>
          <w:rPr>
            <w:rFonts w:ascii="Cambria Math" w:eastAsia="Cambria Math" w:hAnsi="Cambria Math" w:cs="Times New Roman"/>
            <w:spacing w:val="-2"/>
            <w:sz w:val="28"/>
            <w:szCs w:val="28"/>
          </w:rPr>
          <m:t>t</m:t>
        </m:r>
      </m:oMath>
      <w:r w:rsidRPr="00A57488">
        <w:rPr>
          <w:rFonts w:ascii="Times New Roman" w:hAnsi="Times New Roman" w:cs="Times New Roman"/>
          <w:spacing w:val="-2"/>
          <w:sz w:val="28"/>
          <w:szCs w:val="28"/>
        </w:rPr>
        <w:t>, сомнительное значение выбраковывается.</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Значение </w:t>
      </w:r>
      <m:oMath>
        <m:acc>
          <m:accPr>
            <m:chr m:val="̅"/>
            <m:ctrlPr>
              <w:rPr>
                <w:rFonts w:ascii="Cambria Math" w:eastAsia="Cambria Math" w:hAnsi="Cambria Math" w:cs="Times New Roman"/>
                <w:i/>
                <w:spacing w:val="-2"/>
                <w:sz w:val="28"/>
                <w:szCs w:val="28"/>
                <w:lang w:val="en-US"/>
              </w:rPr>
            </m:ctrlPr>
          </m:accPr>
          <m:e>
            <m:r>
              <w:rPr>
                <w:rFonts w:ascii="Cambria Math" w:eastAsia="Cambria Math" w:hAnsi="Cambria Math" w:cs="Times New Roman"/>
                <w:spacing w:val="-2"/>
                <w:sz w:val="28"/>
                <w:szCs w:val="28"/>
              </w:rPr>
              <m:t>X</m:t>
            </m:r>
          </m:e>
        </m:acc>
      </m:oMath>
      <w:r w:rsidRPr="00A57488">
        <w:rPr>
          <w:rFonts w:ascii="Times New Roman" w:hAnsi="Times New Roman" w:cs="Times New Roman"/>
          <w:spacing w:val="-2"/>
          <w:sz w:val="28"/>
          <w:szCs w:val="28"/>
        </w:rPr>
        <w:t xml:space="preserve"> и </w:t>
      </w:r>
      <m:oMath>
        <m:r>
          <m:rPr>
            <m:sty m:val="p"/>
          </m:rPr>
          <w:rPr>
            <w:rFonts w:ascii="Cambria Math" w:eastAsia="Cambria Math" w:hAnsi="Cambria Math" w:cs="Times New Roman"/>
            <w:spacing w:val="-2"/>
            <w:sz w:val="28"/>
            <w:szCs w:val="28"/>
          </w:rPr>
          <m:t>σ</m:t>
        </m:r>
      </m:oMath>
      <w:r w:rsidRPr="00A57488">
        <w:rPr>
          <w:rFonts w:ascii="Times New Roman" w:hAnsi="Times New Roman" w:cs="Times New Roman"/>
          <w:spacing w:val="-2"/>
          <w:sz w:val="28"/>
          <w:szCs w:val="28"/>
        </w:rPr>
        <w:t xml:space="preserve"> определяют без учета сомнительного результата измерений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n+1</m:t>
            </m:r>
          </m:sub>
        </m:sSub>
      </m:oMath>
      <w:r w:rsidRPr="00A57488">
        <w:rPr>
          <w:rFonts w:ascii="Times New Roman" w:hAnsi="Times New Roman" w:cs="Times New Roman"/>
          <w:spacing w:val="-2"/>
          <w:sz w:val="28"/>
          <w:szCs w:val="28"/>
        </w:rPr>
        <w:t>.</w:t>
      </w:r>
    </w:p>
    <w:p w:rsidR="002645C2" w:rsidRPr="00A57488" w:rsidRDefault="007E1CD4"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Значение критериев </w:t>
      </w:r>
      <w:r w:rsidR="002645C2" w:rsidRPr="00A57488">
        <w:rPr>
          <w:rFonts w:ascii="Times New Roman" w:hAnsi="Times New Roman" w:cs="Times New Roman"/>
          <w:spacing w:val="-2"/>
          <w:sz w:val="28"/>
          <w:szCs w:val="28"/>
        </w:rPr>
        <w:t>Стьюдента представлен</w:t>
      </w:r>
      <w:r w:rsidRPr="00A57488">
        <w:rPr>
          <w:rFonts w:ascii="Times New Roman" w:hAnsi="Times New Roman" w:cs="Times New Roman"/>
          <w:spacing w:val="-2"/>
          <w:sz w:val="28"/>
          <w:szCs w:val="28"/>
        </w:rPr>
        <w:t>ы</w:t>
      </w:r>
      <w:r w:rsidR="002645C2" w:rsidRPr="00A57488">
        <w:rPr>
          <w:rFonts w:ascii="Times New Roman" w:hAnsi="Times New Roman" w:cs="Times New Roman"/>
          <w:spacing w:val="-2"/>
          <w:sz w:val="28"/>
          <w:szCs w:val="28"/>
        </w:rPr>
        <w:t xml:space="preserve"> в [</w:t>
      </w:r>
      <w:r w:rsidR="00353DE3" w:rsidRPr="00A57488">
        <w:rPr>
          <w:rFonts w:ascii="Times New Roman" w:hAnsi="Times New Roman" w:cs="Times New Roman"/>
          <w:spacing w:val="-2"/>
          <w:sz w:val="28"/>
          <w:szCs w:val="28"/>
        </w:rPr>
        <w:t>158</w:t>
      </w:r>
      <w:r w:rsidR="002645C2" w:rsidRPr="00A57488">
        <w:rPr>
          <w:rFonts w:ascii="Times New Roman" w:hAnsi="Times New Roman" w:cs="Times New Roman"/>
          <w:spacing w:val="-2"/>
          <w:sz w:val="28"/>
          <w:szCs w:val="28"/>
        </w:rPr>
        <w:t>] и зависит от заданного уровня доверительной вероятности и количества измерений.</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Определение брака использовалось нами при анализе величин, значение которых в процессе проведения экспериментальных исследований должны были быть постоянными.</w:t>
      </w:r>
    </w:p>
    <w:p w:rsidR="002645C2" w:rsidRPr="00A57488" w:rsidRDefault="002645C2" w:rsidP="00804C89">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i/>
          <w:spacing w:val="-2"/>
          <w:sz w:val="28"/>
          <w:szCs w:val="28"/>
        </w:rPr>
        <w:t>Сглаживание экспериментальных данных.</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При сглаживании результатов экспериментальных исследований выполнялись следующие условия:</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сглаживанию в первую очередь подвергались результаты непосредственных (прямых) измерений;</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при сглаживании устранялись скачкообразные изменения, которые не объясняли физическую сущность явления и зависели лишь от случайных причин.</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Для сглаживания экспериментальных данных использовался наиболее распространенный метод наименьших квадратов [</w:t>
      </w:r>
      <w:r w:rsidR="00FF4D06" w:rsidRPr="00A57488">
        <w:rPr>
          <w:rFonts w:ascii="Times New Roman" w:hAnsi="Times New Roman" w:cs="Times New Roman"/>
          <w:spacing w:val="-2"/>
          <w:sz w:val="28"/>
          <w:szCs w:val="28"/>
        </w:rPr>
        <w:t>173</w:t>
      </w:r>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i/>
          <w:spacing w:val="-2"/>
          <w:sz w:val="28"/>
          <w:szCs w:val="28"/>
        </w:rPr>
        <w:t>Оценка соответствия экспериментальных и теоретических данных (оценка адекватности).</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соответствии </w:t>
      </w:r>
      <w:r w:rsidR="00353DE3" w:rsidRPr="00A57488">
        <w:rPr>
          <w:rFonts w:ascii="Times New Roman" w:hAnsi="Times New Roman" w:cs="Times New Roman"/>
          <w:spacing w:val="-2"/>
          <w:sz w:val="28"/>
          <w:szCs w:val="28"/>
        </w:rPr>
        <w:t>с определением представленным в</w:t>
      </w:r>
      <w:r w:rsidRPr="00A57488">
        <w:rPr>
          <w:rFonts w:ascii="Times New Roman" w:hAnsi="Times New Roman" w:cs="Times New Roman"/>
          <w:spacing w:val="-2"/>
          <w:sz w:val="28"/>
          <w:szCs w:val="28"/>
        </w:rPr>
        <w:t xml:space="preserve"> [</w:t>
      </w:r>
      <w:r w:rsidR="00353DE3" w:rsidRPr="00A57488">
        <w:rPr>
          <w:rFonts w:ascii="Times New Roman" w:hAnsi="Times New Roman" w:cs="Times New Roman"/>
          <w:spacing w:val="-2"/>
          <w:sz w:val="28"/>
          <w:szCs w:val="28"/>
        </w:rPr>
        <w:t>1</w:t>
      </w:r>
      <w:r w:rsidR="00B673EF" w:rsidRPr="00A57488">
        <w:rPr>
          <w:rFonts w:ascii="Times New Roman" w:hAnsi="Times New Roman" w:cs="Times New Roman"/>
          <w:spacing w:val="-2"/>
          <w:sz w:val="28"/>
          <w:szCs w:val="28"/>
        </w:rPr>
        <w:t>71</w:t>
      </w:r>
      <w:r w:rsidRPr="00A57488">
        <w:rPr>
          <w:rFonts w:ascii="Times New Roman" w:hAnsi="Times New Roman" w:cs="Times New Roman"/>
          <w:spacing w:val="-2"/>
          <w:sz w:val="28"/>
          <w:szCs w:val="28"/>
        </w:rPr>
        <w:t>] под адекватностью математической модели понимается соответствие результатов вычислений и поведения реального объекта.</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нашем случае для того, чтобы сделать вывод об адекватности разработанной математической модели необходимо выполнение двух условий:</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1. Точность.</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2. Непротиворечивость.</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Выполнение первого условия подразумевает, что величина рассогласования (</w:t>
      </w:r>
      <m:oMath>
        <m:r>
          <w:rPr>
            <w:rFonts w:ascii="Cambria Math" w:eastAsia="Cambria Math" w:hAnsi="Cambria Math" w:cs="Times New Roman"/>
            <w:spacing w:val="-2"/>
            <w:sz w:val="28"/>
            <w:szCs w:val="28"/>
          </w:rPr>
          <m:t>∆</m:t>
        </m:r>
        <m:sSub>
          <m:sSubPr>
            <m:ctrlPr>
              <w:rPr>
                <w:rFonts w:ascii="Cambria Math" w:eastAsia="Cambria Math" w:hAnsi="Cambria Math" w:cs="Times New Roman"/>
                <w:i/>
                <w:spacing w:val="-2"/>
                <w:sz w:val="28"/>
                <w:szCs w:val="28"/>
                <w:lang w:val="en-US"/>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Р</m:t>
            </m:r>
          </m:sub>
        </m:sSub>
      </m:oMath>
      <w:r w:rsidRPr="00A57488">
        <w:rPr>
          <w:rFonts w:ascii="Times New Roman" w:hAnsi="Times New Roman" w:cs="Times New Roman"/>
          <w:spacing w:val="-2"/>
          <w:sz w:val="28"/>
          <w:szCs w:val="28"/>
        </w:rPr>
        <w:t>, ед.) соответствующего параметра модели и оригинала должна быть не больше, чем заданное значение приемлемой погрешности. В качестве приемлемой погрешности принят доверительный интервал математического ожидания рассогласования.</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Формула для нахождения величины рассогласования [</w:t>
      </w:r>
      <w:r w:rsidR="00353DE3" w:rsidRPr="00A57488">
        <w:rPr>
          <w:rFonts w:ascii="Times New Roman" w:hAnsi="Times New Roman" w:cs="Times New Roman"/>
          <w:spacing w:val="-2"/>
          <w:sz w:val="28"/>
          <w:szCs w:val="28"/>
        </w:rPr>
        <w:t>1</w:t>
      </w:r>
      <w:r w:rsidR="00B673EF" w:rsidRPr="00A57488">
        <w:rPr>
          <w:rFonts w:ascii="Times New Roman" w:hAnsi="Times New Roman" w:cs="Times New Roman"/>
          <w:spacing w:val="-2"/>
          <w:sz w:val="28"/>
          <w:szCs w:val="28"/>
        </w:rPr>
        <w:t>71</w:t>
      </w:r>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2645C2" w:rsidRPr="00A57488" w:rsidTr="003F0910">
        <w:trPr>
          <w:trHeight w:val="632"/>
          <w:jc w:val="center"/>
        </w:trPr>
        <w:tc>
          <w:tcPr>
            <w:tcW w:w="8472" w:type="dxa"/>
          </w:tcPr>
          <w:p w:rsidR="002645C2" w:rsidRPr="00A57488" w:rsidRDefault="002645C2" w:rsidP="00804C89">
            <w:pPr>
              <w:pStyle w:val="14"/>
              <w:spacing w:after="0" w:line="240" w:lineRule="auto"/>
              <w:jc w:val="center"/>
              <w:rPr>
                <w:rFonts w:ascii="Times New Roman" w:eastAsia="Cambria Math" w:hAnsi="Times New Roman" w:cs="Times New Roman"/>
                <w:spacing w:val="-2"/>
                <w:sz w:val="28"/>
                <w:szCs w:val="28"/>
              </w:rPr>
            </w:pPr>
            <m:oMathPara>
              <m:oMathParaPr>
                <m:jc m:val="center"/>
              </m:oMathParaPr>
              <m:oMath>
                <m:r>
                  <w:rPr>
                    <w:rFonts w:ascii="Cambria Math" w:eastAsia="Cambria Math" w:hAnsi="Cambria Math" w:cs="Times New Roman"/>
                    <w:spacing w:val="-2"/>
                    <w:sz w:val="28"/>
                    <w:szCs w:val="28"/>
                  </w:rPr>
                  <m:t>∆</m:t>
                </m:r>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Р</m:t>
                    </m:r>
                  </m:sub>
                </m:sSub>
                <m:r>
                  <w:rPr>
                    <w:rFonts w:ascii="Cambria Math" w:eastAsia="Cambria Math" w:hAnsi="Cambria Math" w:cs="Times New Roman"/>
                    <w:spacing w:val="-2"/>
                    <w:sz w:val="28"/>
                    <w:szCs w:val="28"/>
                  </w:rPr>
                  <m:t>=</m:t>
                </m:r>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мод.</m:t>
                    </m:r>
                  </m:sub>
                </m:sSub>
                <m:r>
                  <w:rPr>
                    <w:rFonts w:ascii="Cambria Math" w:eastAsia="Cambria Math" w:hAnsi="Cambria Math" w:cs="Times New Roman"/>
                    <w:spacing w:val="-2"/>
                    <w:sz w:val="28"/>
                    <w:szCs w:val="28"/>
                  </w:rPr>
                  <m:t>-</m:t>
                </m:r>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oMath>
            </m:oMathPara>
          </w:p>
        </w:tc>
        <w:tc>
          <w:tcPr>
            <w:tcW w:w="1099" w:type="dxa"/>
            <w:vAlign w:val="center"/>
          </w:tcPr>
          <w:p w:rsidR="002645C2" w:rsidRPr="00A57488" w:rsidRDefault="002645C2" w:rsidP="007E1CD4">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(3.1</w:t>
            </w:r>
            <w:r w:rsidR="007E1CD4" w:rsidRPr="00A57488">
              <w:rPr>
                <w:rFonts w:ascii="Times New Roman" w:eastAsia="Times New Roman" w:hAnsi="Times New Roman" w:cs="Times New Roman"/>
                <w:spacing w:val="-2"/>
                <w:sz w:val="28"/>
                <w:szCs w:val="28"/>
              </w:rPr>
              <w:t>2</w:t>
            </w:r>
            <w:r w:rsidRPr="00A57488">
              <w:rPr>
                <w:rFonts w:ascii="Times New Roman" w:eastAsia="Times New Roman" w:hAnsi="Times New Roman" w:cs="Times New Roman"/>
                <w:spacing w:val="-2"/>
                <w:sz w:val="28"/>
                <w:szCs w:val="28"/>
              </w:rPr>
              <w:t>)</w:t>
            </w:r>
          </w:p>
        </w:tc>
      </w:tr>
    </w:tbl>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мод.</m:t>
            </m:r>
          </m:sub>
        </m:sSub>
      </m:oMath>
      <w:r w:rsidRPr="00A57488">
        <w:rPr>
          <w:rFonts w:ascii="Times New Roman" w:hAnsi="Times New Roman" w:cs="Times New Roman"/>
          <w:spacing w:val="-2"/>
          <w:sz w:val="28"/>
          <w:szCs w:val="28"/>
        </w:rPr>
        <w:t xml:space="preserve"> - з</w:t>
      </w:r>
      <w:proofErr w:type="spellStart"/>
      <w:r w:rsidRPr="00A57488">
        <w:rPr>
          <w:rFonts w:ascii="Times New Roman" w:hAnsi="Times New Roman" w:cs="Times New Roman"/>
          <w:spacing w:val="-2"/>
          <w:sz w:val="28"/>
          <w:szCs w:val="28"/>
        </w:rPr>
        <w:t>начение</w:t>
      </w:r>
      <w:proofErr w:type="spellEnd"/>
      <w:r w:rsidRPr="00A57488">
        <w:rPr>
          <w:rFonts w:ascii="Times New Roman" w:hAnsi="Times New Roman" w:cs="Times New Roman"/>
          <w:spacing w:val="-2"/>
          <w:sz w:val="28"/>
          <w:szCs w:val="28"/>
        </w:rPr>
        <w:t xml:space="preserve"> параметра математической модели в рассматриваемой точке, ед.</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Доверительный интервал математического ожидания (</w:t>
      </w:r>
      <w:r w:rsidRPr="00A57488">
        <w:rPr>
          <w:rFonts w:ascii="Times New Roman" w:hAnsi="Times New Roman" w:cs="Times New Roman"/>
          <w:i/>
          <w:spacing w:val="-2"/>
          <w:sz w:val="28"/>
          <w:szCs w:val="28"/>
          <w:lang w:val="en-US"/>
        </w:rPr>
        <w:t>Z</w:t>
      </w:r>
      <w:r w:rsidRPr="00A57488">
        <w:rPr>
          <w:rFonts w:ascii="Times New Roman" w:hAnsi="Times New Roman" w:cs="Times New Roman"/>
          <w:spacing w:val="-2"/>
          <w:sz w:val="28"/>
          <w:szCs w:val="28"/>
        </w:rPr>
        <w:t>, ед.) определим в соответствии с [</w:t>
      </w:r>
      <w:r w:rsidR="00353DE3" w:rsidRPr="00A57488">
        <w:rPr>
          <w:rFonts w:ascii="Times New Roman" w:hAnsi="Times New Roman" w:cs="Times New Roman"/>
          <w:spacing w:val="-2"/>
          <w:sz w:val="28"/>
          <w:szCs w:val="28"/>
        </w:rPr>
        <w:t>16</w:t>
      </w:r>
      <w:r w:rsidR="00D964FB">
        <w:rPr>
          <w:rFonts w:ascii="Times New Roman" w:hAnsi="Times New Roman" w:cs="Times New Roman"/>
          <w:spacing w:val="-2"/>
          <w:sz w:val="28"/>
          <w:szCs w:val="28"/>
        </w:rPr>
        <w:t>3</w:t>
      </w:r>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2645C2" w:rsidRPr="00A57488" w:rsidTr="005968D2">
        <w:trPr>
          <w:trHeight w:val="632"/>
          <w:jc w:val="center"/>
        </w:trPr>
        <w:tc>
          <w:tcPr>
            <w:tcW w:w="8472" w:type="dxa"/>
          </w:tcPr>
          <w:p w:rsidR="002645C2" w:rsidRPr="00A57488" w:rsidRDefault="002645C2" w:rsidP="00804C89">
            <w:pPr>
              <w:pStyle w:val="14"/>
              <w:spacing w:after="0" w:line="240" w:lineRule="auto"/>
              <w:jc w:val="center"/>
              <w:rPr>
                <w:rFonts w:ascii="Times New Roman" w:eastAsia="Cambria Math" w:hAnsi="Times New Roman" w:cs="Times New Roman"/>
                <w:spacing w:val="-2"/>
                <w:sz w:val="28"/>
                <w:szCs w:val="28"/>
              </w:rPr>
            </w:pPr>
            <m:oMathPara>
              <m:oMathParaPr>
                <m:jc m:val="center"/>
              </m:oMathParaPr>
              <m:oMath>
                <m:r>
                  <w:rPr>
                    <w:rFonts w:ascii="Cambria Math" w:eastAsia="Cambria Math" w:hAnsi="Cambria Math" w:cs="Times New Roman"/>
                    <w:spacing w:val="-2"/>
                    <w:sz w:val="28"/>
                    <w:szCs w:val="28"/>
                  </w:rPr>
                  <m:t>Z=±t∙</m:t>
                </m:r>
                <m:sSub>
                  <m:sSubPr>
                    <m:ctrlPr>
                      <w:rPr>
                        <w:rFonts w:ascii="Cambria Math" w:eastAsia="Cambria Math" w:hAnsi="Cambria Math" w:cs="Times New Roman"/>
                        <w:i/>
                        <w:spacing w:val="-2"/>
                        <w:sz w:val="28"/>
                        <w:szCs w:val="28"/>
                      </w:rPr>
                    </m:ctrlPr>
                  </m:sSubPr>
                  <m:e>
                    <m:r>
                      <m:rPr>
                        <m:sty m:val="p"/>
                      </m:rPr>
                      <w:rPr>
                        <w:rFonts w:ascii="Cambria Math" w:eastAsia="Cambria Math" w:hAnsi="Cambria Math" w:cs="Times New Roman"/>
                        <w:spacing w:val="-2"/>
                        <w:sz w:val="28"/>
                        <w:szCs w:val="28"/>
                      </w:rPr>
                      <m:t>Ψ</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eastAsia="Cambria Math" w:hAnsi="Cambria Math" w:cs="Times New Roman"/>
                        <w:spacing w:val="-2"/>
                        <w:sz w:val="28"/>
                        <w:szCs w:val="28"/>
                      </w:rPr>
                      <m:t>(абс)</m:t>
                    </m:r>
                  </m:sub>
                </m:sSub>
                <m:r>
                  <w:rPr>
                    <w:rFonts w:ascii="Cambria Math" w:eastAsia="Cambria Math" w:hAnsi="Cambria Math" w:cs="Times New Roman"/>
                    <w:spacing w:val="-2"/>
                    <w:sz w:val="28"/>
                    <w:szCs w:val="28"/>
                  </w:rPr>
                  <m:t>,</m:t>
                </m:r>
              </m:oMath>
            </m:oMathPara>
          </w:p>
        </w:tc>
        <w:tc>
          <w:tcPr>
            <w:tcW w:w="1099" w:type="dxa"/>
            <w:vAlign w:val="center"/>
          </w:tcPr>
          <w:p w:rsidR="002645C2" w:rsidRPr="00A57488" w:rsidRDefault="002645C2" w:rsidP="007E1CD4">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(3.1</w:t>
            </w:r>
            <w:r w:rsidR="007E1CD4" w:rsidRPr="00A57488">
              <w:rPr>
                <w:rFonts w:ascii="Times New Roman" w:eastAsia="Times New Roman" w:hAnsi="Times New Roman" w:cs="Times New Roman"/>
                <w:spacing w:val="-2"/>
                <w:sz w:val="28"/>
                <w:szCs w:val="28"/>
              </w:rPr>
              <w:t>3</w:t>
            </w:r>
            <w:r w:rsidRPr="00A57488">
              <w:rPr>
                <w:rFonts w:ascii="Times New Roman" w:eastAsia="Times New Roman" w:hAnsi="Times New Roman" w:cs="Times New Roman"/>
                <w:spacing w:val="-2"/>
                <w:sz w:val="28"/>
                <w:szCs w:val="28"/>
              </w:rPr>
              <w:t>)</w:t>
            </w:r>
          </w:p>
        </w:tc>
      </w:tr>
    </w:tbl>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sSub>
          <m:sSubPr>
            <m:ctrlPr>
              <w:rPr>
                <w:rFonts w:ascii="Cambria Math" w:eastAsia="Cambria Math" w:hAnsi="Cambria Math" w:cs="Times New Roman"/>
                <w:i/>
                <w:spacing w:val="-2"/>
                <w:sz w:val="28"/>
                <w:szCs w:val="28"/>
              </w:rPr>
            </m:ctrlPr>
          </m:sSubPr>
          <m:e>
            <m:r>
              <m:rPr>
                <m:sty m:val="p"/>
              </m:rPr>
              <w:rPr>
                <w:rFonts w:ascii="Cambria Math" w:eastAsia="Cambria Math" w:hAnsi="Cambria Math" w:cs="Times New Roman"/>
                <w:spacing w:val="-2"/>
                <w:sz w:val="28"/>
                <w:szCs w:val="28"/>
              </w:rPr>
              <m:t>Ψ</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eastAsia="Cambria Math" w:hAnsi="Cambria Math" w:cs="Times New Roman"/>
                <w:spacing w:val="-2"/>
                <w:sz w:val="28"/>
                <w:szCs w:val="28"/>
              </w:rPr>
              <m:t>(абс)</m:t>
            </m:r>
          </m:sub>
        </m:sSub>
      </m:oMath>
      <w:r w:rsidRPr="00A57488">
        <w:rPr>
          <w:rFonts w:ascii="Times New Roman" w:hAnsi="Times New Roman" w:cs="Times New Roman"/>
          <w:spacing w:val="-2"/>
          <w:sz w:val="28"/>
          <w:szCs w:val="28"/>
        </w:rPr>
        <w:t xml:space="preserve"> - ошибка выборочной средней (ошибка выборки), ед.</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Ошибка выборочной средней находится по следующей формуле [</w:t>
      </w:r>
      <w:r w:rsidR="00353DE3" w:rsidRPr="00A57488">
        <w:rPr>
          <w:rFonts w:ascii="Times New Roman" w:hAnsi="Times New Roman" w:cs="Times New Roman"/>
          <w:spacing w:val="-2"/>
          <w:sz w:val="28"/>
          <w:szCs w:val="28"/>
        </w:rPr>
        <w:t>16</w:t>
      </w:r>
      <w:r w:rsidR="00D964FB">
        <w:rPr>
          <w:rFonts w:ascii="Times New Roman" w:hAnsi="Times New Roman" w:cs="Times New Roman"/>
          <w:spacing w:val="-2"/>
          <w:sz w:val="28"/>
          <w:szCs w:val="28"/>
        </w:rPr>
        <w:t>3</w:t>
      </w:r>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2645C2" w:rsidRPr="00A57488" w:rsidTr="005968D2">
        <w:trPr>
          <w:trHeight w:val="632"/>
          <w:jc w:val="center"/>
        </w:trPr>
        <w:tc>
          <w:tcPr>
            <w:tcW w:w="8472" w:type="dxa"/>
          </w:tcPr>
          <w:p w:rsidR="002645C2" w:rsidRPr="00A57488" w:rsidRDefault="004007C6" w:rsidP="00804C89">
            <w:pPr>
              <w:pStyle w:val="14"/>
              <w:spacing w:after="0" w:line="240" w:lineRule="auto"/>
              <w:jc w:val="center"/>
              <w:rPr>
                <w:rFonts w:ascii="Times New Roman" w:eastAsia="Cambria Math" w:hAnsi="Times New Roman" w:cs="Times New Roman"/>
                <w:i/>
                <w:spacing w:val="-2"/>
                <w:sz w:val="28"/>
                <w:szCs w:val="28"/>
              </w:rPr>
            </w:pPr>
            <m:oMathPara>
              <m:oMathParaPr>
                <m:jc m:val="center"/>
              </m:oMathParaPr>
              <m:oMath>
                <m:sSub>
                  <m:sSubPr>
                    <m:ctrlPr>
                      <w:rPr>
                        <w:rFonts w:ascii="Cambria Math" w:eastAsia="Cambria Math" w:hAnsi="Cambria Math" w:cs="Times New Roman"/>
                        <w:i/>
                        <w:spacing w:val="-2"/>
                        <w:sz w:val="28"/>
                        <w:szCs w:val="28"/>
                      </w:rPr>
                    </m:ctrlPr>
                  </m:sSubPr>
                  <m:e>
                    <m:r>
                      <m:rPr>
                        <m:sty m:val="p"/>
                      </m:rPr>
                      <w:rPr>
                        <w:rFonts w:ascii="Cambria Math" w:eastAsia="Cambria Math" w:hAnsi="Cambria Math" w:cs="Times New Roman"/>
                        <w:spacing w:val="-2"/>
                        <w:sz w:val="28"/>
                        <w:szCs w:val="28"/>
                      </w:rPr>
                      <m:t>Ψ</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eastAsia="Cambria Math" w:hAnsi="Cambria Math" w:cs="Times New Roman"/>
                        <w:spacing w:val="-2"/>
                        <w:sz w:val="28"/>
                        <w:szCs w:val="28"/>
                      </w:rPr>
                      <m:t>(абс)</m:t>
                    </m:r>
                  </m:sub>
                </m:sSub>
                <m:r>
                  <w:rPr>
                    <w:rFonts w:ascii="Cambria Math" w:eastAsia="Cambria Math" w:hAnsi="Cambria Math" w:cs="Times New Roman"/>
                    <w:spacing w:val="-2"/>
                    <w:sz w:val="28"/>
                    <w:szCs w:val="28"/>
                  </w:rPr>
                  <m:t>=</m:t>
                </m:r>
                <m:f>
                  <m:fPr>
                    <m:ctrlPr>
                      <w:rPr>
                        <w:rFonts w:ascii="Cambria Math" w:eastAsia="Cambria Math" w:hAnsi="Cambria Math" w:cs="Times New Roman"/>
                        <w:i/>
                        <w:spacing w:val="-2"/>
                        <w:sz w:val="28"/>
                        <w:szCs w:val="28"/>
                      </w:rPr>
                    </m:ctrlPr>
                  </m:fPr>
                  <m:num>
                    <m:r>
                      <w:rPr>
                        <w:rFonts w:ascii="Cambria Math" w:eastAsia="Cambria Math" w:hAnsi="Cambria Math" w:cs="Times New Roman"/>
                        <w:spacing w:val="-2"/>
                        <w:sz w:val="28"/>
                        <w:szCs w:val="28"/>
                      </w:rPr>
                      <m:t>σ</m:t>
                    </m:r>
                  </m:num>
                  <m:den>
                    <m:rad>
                      <m:radPr>
                        <m:degHide m:val="1"/>
                        <m:ctrlPr>
                          <w:rPr>
                            <w:rFonts w:ascii="Cambria Math" w:eastAsia="Cambria Math" w:hAnsi="Cambria Math" w:cs="Times New Roman"/>
                            <w:i/>
                            <w:spacing w:val="-2"/>
                            <w:sz w:val="28"/>
                            <w:szCs w:val="28"/>
                          </w:rPr>
                        </m:ctrlPr>
                      </m:radPr>
                      <m:deg/>
                      <m:e>
                        <m:r>
                          <w:rPr>
                            <w:rFonts w:ascii="Cambria Math" w:eastAsia="Cambria Math" w:hAnsi="Cambria Math" w:cs="Times New Roman"/>
                            <w:spacing w:val="-2"/>
                            <w:sz w:val="28"/>
                            <w:szCs w:val="28"/>
                          </w:rPr>
                          <m:t>n</m:t>
                        </m:r>
                      </m:e>
                    </m:rad>
                  </m:den>
                </m:f>
                <m:r>
                  <w:rPr>
                    <w:rFonts w:ascii="Cambria Math" w:eastAsia="Cambria Math" w:hAnsi="Cambria Math" w:cs="Times New Roman"/>
                    <w:spacing w:val="-2"/>
                    <w:sz w:val="28"/>
                    <w:szCs w:val="28"/>
                  </w:rPr>
                  <m:t>.</m:t>
                </m:r>
              </m:oMath>
            </m:oMathPara>
          </w:p>
        </w:tc>
        <w:tc>
          <w:tcPr>
            <w:tcW w:w="1099" w:type="dxa"/>
            <w:vAlign w:val="center"/>
          </w:tcPr>
          <w:p w:rsidR="002645C2" w:rsidRPr="00A57488" w:rsidRDefault="002645C2" w:rsidP="007E1CD4">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(3.1</w:t>
            </w:r>
            <w:r w:rsidR="007E1CD4" w:rsidRPr="00A57488">
              <w:rPr>
                <w:rFonts w:ascii="Times New Roman" w:eastAsia="Times New Roman" w:hAnsi="Times New Roman" w:cs="Times New Roman"/>
                <w:spacing w:val="-2"/>
                <w:sz w:val="28"/>
                <w:szCs w:val="28"/>
              </w:rPr>
              <w:t>4</w:t>
            </w:r>
            <w:r w:rsidRPr="00A57488">
              <w:rPr>
                <w:rFonts w:ascii="Times New Roman" w:eastAsia="Times New Roman" w:hAnsi="Times New Roman" w:cs="Times New Roman"/>
                <w:spacing w:val="-2"/>
                <w:sz w:val="28"/>
                <w:szCs w:val="28"/>
              </w:rPr>
              <w:t>)</w:t>
            </w:r>
          </w:p>
        </w:tc>
      </w:tr>
    </w:tbl>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A57488" w:rsidRDefault="00FF4D06"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Значения критерия</w:t>
      </w:r>
      <w:r w:rsidR="002645C2" w:rsidRPr="00A57488">
        <w:rPr>
          <w:rFonts w:ascii="Times New Roman" w:hAnsi="Times New Roman" w:cs="Times New Roman"/>
          <w:spacing w:val="-2"/>
          <w:sz w:val="28"/>
          <w:szCs w:val="28"/>
        </w:rPr>
        <w:t xml:space="preserve"> Стьюдента представлен</w:t>
      </w:r>
      <w:r w:rsidRPr="00A57488">
        <w:rPr>
          <w:rFonts w:ascii="Times New Roman" w:hAnsi="Times New Roman" w:cs="Times New Roman"/>
          <w:spacing w:val="-2"/>
          <w:sz w:val="28"/>
          <w:szCs w:val="28"/>
        </w:rPr>
        <w:t>ы</w:t>
      </w:r>
      <w:r w:rsidR="002645C2" w:rsidRPr="00A57488">
        <w:rPr>
          <w:rFonts w:ascii="Times New Roman" w:hAnsi="Times New Roman" w:cs="Times New Roman"/>
          <w:spacing w:val="-2"/>
          <w:sz w:val="28"/>
          <w:szCs w:val="28"/>
        </w:rPr>
        <w:t xml:space="preserve"> в [</w:t>
      </w:r>
      <w:r w:rsidR="00353DE3" w:rsidRPr="00A57488">
        <w:rPr>
          <w:rFonts w:ascii="Times New Roman" w:hAnsi="Times New Roman" w:cs="Times New Roman"/>
          <w:spacing w:val="-2"/>
          <w:sz w:val="28"/>
          <w:szCs w:val="28"/>
        </w:rPr>
        <w:t>158</w:t>
      </w:r>
      <w:r w:rsidR="002645C2" w:rsidRPr="00A57488">
        <w:rPr>
          <w:rFonts w:ascii="Times New Roman" w:hAnsi="Times New Roman" w:cs="Times New Roman"/>
          <w:spacing w:val="-2"/>
          <w:sz w:val="28"/>
          <w:szCs w:val="28"/>
        </w:rPr>
        <w:t xml:space="preserve">] и определяется с учетом заданного уровня доверительной вероятности, степень свободы определяется из условия </w:t>
      </w:r>
      <m:oMath>
        <m:r>
          <w:rPr>
            <w:rFonts w:ascii="Cambria Math" w:eastAsia="Cambria Math" w:hAnsi="Cambria Math" w:cs="Times New Roman"/>
            <w:spacing w:val="-2"/>
            <w:sz w:val="28"/>
            <w:szCs w:val="28"/>
          </w:rPr>
          <m:t>n-1</m:t>
        </m:r>
      </m:oMath>
      <w:r w:rsidR="002645C2"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том случае, если </w:t>
      </w:r>
      <m:oMath>
        <m:r>
          <w:rPr>
            <w:rFonts w:ascii="Cambria Math" w:eastAsia="Cambria Math" w:hAnsi="Cambria Math" w:cs="Times New Roman"/>
            <w:spacing w:val="-2"/>
            <w:sz w:val="28"/>
            <w:szCs w:val="28"/>
          </w:rPr>
          <m:t>∆</m:t>
        </m:r>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Р</m:t>
            </m:r>
          </m:sub>
        </m:sSub>
        <m:r>
          <w:rPr>
            <w:rFonts w:ascii="Cambria Math" w:eastAsia="Cambria Math" w:hAnsi="Cambria Math" w:cs="Times New Roman"/>
            <w:spacing w:val="-2"/>
            <w:sz w:val="28"/>
            <w:szCs w:val="28"/>
          </w:rPr>
          <m:t>&lt; Z</m:t>
        </m:r>
      </m:oMath>
      <w:r w:rsidRPr="00A57488">
        <w:rPr>
          <w:rFonts w:ascii="Times New Roman" w:hAnsi="Times New Roman" w:cs="Times New Roman"/>
          <w:spacing w:val="-2"/>
          <w:sz w:val="28"/>
          <w:szCs w:val="28"/>
        </w:rPr>
        <w:t xml:space="preserve"> считается, что условие точности математической модели в рассматриваемой точке выполнено.</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Соответствие условию непротиворечивости подразумевает, что математическая модель и экспериментальная зависимость имеют идентичный характер изменения параметров – возрастание, убывание и т.д. [</w:t>
      </w:r>
      <w:r w:rsidR="00353DE3" w:rsidRPr="00A57488">
        <w:rPr>
          <w:rFonts w:ascii="Times New Roman" w:hAnsi="Times New Roman" w:cs="Times New Roman"/>
          <w:spacing w:val="-2"/>
          <w:sz w:val="28"/>
          <w:szCs w:val="28"/>
        </w:rPr>
        <w:t>1</w:t>
      </w:r>
      <w:r w:rsidR="00B673EF" w:rsidRPr="00A57488">
        <w:rPr>
          <w:rFonts w:ascii="Times New Roman" w:hAnsi="Times New Roman" w:cs="Times New Roman"/>
          <w:spacing w:val="-2"/>
          <w:sz w:val="28"/>
          <w:szCs w:val="28"/>
        </w:rPr>
        <w:t>71</w:t>
      </w:r>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23046F" w:rsidRDefault="002645C2" w:rsidP="0023046F">
      <w:pPr>
        <w:pStyle w:val="3"/>
        <w:spacing w:before="0" w:beforeAutospacing="0" w:after="0" w:afterAutospacing="0"/>
        <w:ind w:firstLine="709"/>
        <w:jc w:val="both"/>
        <w:rPr>
          <w:b w:val="0"/>
          <w:sz w:val="28"/>
          <w:szCs w:val="28"/>
        </w:rPr>
      </w:pPr>
      <w:bookmarkStart w:id="39" w:name="_Toc131948427"/>
      <w:r w:rsidRPr="0023046F">
        <w:rPr>
          <w:b w:val="0"/>
          <w:sz w:val="28"/>
          <w:szCs w:val="28"/>
        </w:rPr>
        <w:t>3.4.6 Оценка погрешности измерений</w:t>
      </w:r>
      <w:bookmarkEnd w:id="39"/>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При разработке методики оценки погрешности измерений мы предполагаем следующее:</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использованные при проведении экспериментальных исследований средства измерений и оборудование были технически исправными, их метрологические характеристики и условия эксплуатации соответствовали установленным требованиям;</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персонал, задействованный при проведении экспериментальных исследований, обладал необходимыми компетенциями.</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Описание и оценка погрешностей измерений – это сложная техническая задача, решению которой посвящено множество исследований [</w:t>
      </w:r>
      <w:r w:rsidR="005E0FEC" w:rsidRPr="00A57488">
        <w:rPr>
          <w:rFonts w:ascii="Times New Roman" w:hAnsi="Times New Roman" w:cs="Times New Roman"/>
          <w:spacing w:val="-2"/>
          <w:sz w:val="28"/>
          <w:szCs w:val="28"/>
        </w:rPr>
        <w:t>174-176</w:t>
      </w:r>
      <w:r w:rsidRPr="00A57488">
        <w:rPr>
          <w:rFonts w:ascii="Times New Roman" w:hAnsi="Times New Roman" w:cs="Times New Roman"/>
          <w:spacing w:val="-2"/>
          <w:sz w:val="28"/>
          <w:szCs w:val="28"/>
        </w:rPr>
        <w:t>]. Возникающие в процессе измерения погрешности в общем виде могут быть разделены на грубые, систематические и случайные [</w:t>
      </w:r>
      <w:r w:rsidR="00353DE3" w:rsidRPr="00A57488">
        <w:rPr>
          <w:rFonts w:ascii="Times New Roman" w:hAnsi="Times New Roman" w:cs="Times New Roman"/>
          <w:spacing w:val="-2"/>
          <w:sz w:val="28"/>
          <w:szCs w:val="28"/>
        </w:rPr>
        <w:t>158, 1</w:t>
      </w:r>
      <w:r w:rsidR="005E0FEC" w:rsidRPr="00A57488">
        <w:rPr>
          <w:rFonts w:ascii="Times New Roman" w:hAnsi="Times New Roman" w:cs="Times New Roman"/>
          <w:spacing w:val="-2"/>
          <w:sz w:val="28"/>
          <w:szCs w:val="28"/>
        </w:rPr>
        <w:t>73</w:t>
      </w:r>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i/>
          <w:spacing w:val="-2"/>
          <w:sz w:val="28"/>
          <w:szCs w:val="28"/>
        </w:rPr>
        <w:t>Грубые погрешности.</w:t>
      </w:r>
    </w:p>
    <w:p w:rsidR="00D00666"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Причиной возникновения грубых погрешностей может быть множество факторов (нарушение условий эксплуатации средства измерения, человеческий фактор и т.д.). Действия, предпринятые нами для минимизации риска возникновения грубых погрешностей, указаны выше. Если, несмотря на предпринятые действия, отдельные результаты измерений постоянной величины резко отличались от остального вариационного ряда, для определения возможной грубой погрешности и выбраковки отдельных результатов измерений использовалась методика, представленная в </w:t>
      </w:r>
      <w:proofErr w:type="spellStart"/>
      <w:r w:rsidRPr="00A57488">
        <w:rPr>
          <w:rFonts w:ascii="Times New Roman" w:hAnsi="Times New Roman" w:cs="Times New Roman"/>
          <w:spacing w:val="-2"/>
          <w:sz w:val="28"/>
          <w:szCs w:val="28"/>
        </w:rPr>
        <w:t>п.п</w:t>
      </w:r>
      <w:proofErr w:type="spellEnd"/>
      <w:r w:rsidRPr="00A57488">
        <w:rPr>
          <w:rFonts w:ascii="Times New Roman" w:hAnsi="Times New Roman" w:cs="Times New Roman"/>
          <w:spacing w:val="-2"/>
          <w:sz w:val="28"/>
          <w:szCs w:val="28"/>
        </w:rPr>
        <w:t>. 3.4.5</w:t>
      </w:r>
      <w:r w:rsidR="00D00666">
        <w:rPr>
          <w:rFonts w:ascii="Times New Roman" w:hAnsi="Times New Roman" w:cs="Times New Roman"/>
          <w:spacing w:val="-2"/>
          <w:sz w:val="28"/>
          <w:szCs w:val="28"/>
        </w:rPr>
        <w:t>.</w:t>
      </w:r>
      <w:r w:rsidRPr="00A57488">
        <w:rPr>
          <w:rFonts w:ascii="Times New Roman" w:hAnsi="Times New Roman" w:cs="Times New Roman"/>
          <w:spacing w:val="-2"/>
          <w:sz w:val="28"/>
          <w:szCs w:val="28"/>
        </w:rPr>
        <w:t xml:space="preserve"> </w:t>
      </w:r>
    </w:p>
    <w:p w:rsidR="002645C2" w:rsidRPr="00A57488" w:rsidRDefault="002645C2" w:rsidP="00804C89">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i/>
          <w:spacing w:val="-2"/>
          <w:sz w:val="28"/>
          <w:szCs w:val="28"/>
        </w:rPr>
        <w:t>Систематические погрешности.</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Причина возникновения систематических погрешностей – особенности конструкции и несовершенство средств измерений и оборудования. Систематические погрешности являются наиболее контролируемыми, распознаваемым и постоянными. Значение систематической погрешности стандартного средства измерения определялось по формуле [</w:t>
      </w:r>
      <w:r w:rsidR="005E0FEC" w:rsidRPr="00A57488">
        <w:rPr>
          <w:rFonts w:ascii="Times New Roman" w:hAnsi="Times New Roman" w:cs="Times New Roman"/>
          <w:spacing w:val="-2"/>
          <w:sz w:val="28"/>
          <w:szCs w:val="28"/>
        </w:rPr>
        <w:t>175</w:t>
      </w:r>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абсолютная систематическая погрешность прямого измерения (</w:t>
      </w: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Θ</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hAnsi="Cambria Math" w:cs="Times New Roman"/>
                <w:spacing w:val="-2"/>
                <w:sz w:val="28"/>
                <w:szCs w:val="28"/>
              </w:rPr>
              <m:t>(абс)</m:t>
            </m:r>
          </m:sub>
        </m:sSub>
      </m:oMath>
      <w:r w:rsidRPr="00A57488">
        <w:rPr>
          <w:rFonts w:ascii="Times New Roman" w:hAnsi="Times New Roman" w:cs="Times New Roman"/>
          <w:spacing w:val="-2"/>
          <w:sz w:val="28"/>
          <w:szCs w:val="28"/>
        </w:rPr>
        <w:t>, ед.):</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2645C2" w:rsidRPr="00A57488" w:rsidTr="005968D2">
        <w:trPr>
          <w:trHeight w:val="632"/>
          <w:jc w:val="center"/>
        </w:trPr>
        <w:tc>
          <w:tcPr>
            <w:tcW w:w="8472" w:type="dxa"/>
          </w:tcPr>
          <w:p w:rsidR="002645C2"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ParaPr>
                <m:jc m:val="center"/>
              </m:oMathParaPr>
              <m:oMath>
                <m:sSub>
                  <m:sSubPr>
                    <m:ctrlPr>
                      <w:rPr>
                        <w:rFonts w:ascii="Cambria Math" w:eastAsiaTheme="minorEastAsia" w:hAnsi="Cambria Math" w:cs="Times New Roman"/>
                        <w:i/>
                        <w:spacing w:val="-2"/>
                        <w:sz w:val="28"/>
                        <w:szCs w:val="28"/>
                      </w:rPr>
                    </m:ctrlPr>
                  </m:sSubPr>
                  <m:e>
                    <m:r>
                      <m:rPr>
                        <m:sty m:val="p"/>
                      </m:rPr>
                      <w:rPr>
                        <w:rFonts w:ascii="Cambria Math" w:hAnsi="Cambria Math" w:cs="Times New Roman"/>
                        <w:spacing w:val="-2"/>
                        <w:sz w:val="28"/>
                        <w:szCs w:val="28"/>
                      </w:rPr>
                      <m:t>Θ</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hAnsi="Cambria Math" w:cs="Times New Roman"/>
                        <w:spacing w:val="-2"/>
                        <w:sz w:val="28"/>
                        <w:szCs w:val="28"/>
                      </w:rPr>
                      <m:t>(абс)</m:t>
                    </m:r>
                  </m:sub>
                </m:sSub>
                <m:r>
                  <w:rPr>
                    <w:rFonts w:ascii="Cambria Math" w:eastAsia="Cambria Math" w:hAnsi="Cambria Math" w:cs="Times New Roman"/>
                    <w:spacing w:val="-2"/>
                    <w:sz w:val="28"/>
                    <w:szCs w:val="28"/>
                  </w:rPr>
                  <m:t>=</m:t>
                </m:r>
                <m:f>
                  <m:fPr>
                    <m:ctrlPr>
                      <w:rPr>
                        <w:rFonts w:ascii="Cambria Math" w:eastAsia="Cambria Math" w:hAnsi="Cambria Math" w:cs="Times New Roman"/>
                        <w:i/>
                        <w:spacing w:val="-2"/>
                        <w:sz w:val="28"/>
                        <w:szCs w:val="28"/>
                      </w:rPr>
                    </m:ctrlPr>
                  </m:fPr>
                  <m:num>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γ</m:t>
                        </m:r>
                      </m:e>
                      <m:sub>
                        <m:r>
                          <w:rPr>
                            <w:rFonts w:ascii="Cambria Math" w:eastAsia="Cambria Math" w:hAnsi="Cambria Math" w:cs="Times New Roman"/>
                            <w:spacing w:val="-2"/>
                            <w:sz w:val="28"/>
                            <w:szCs w:val="28"/>
                          </w:rPr>
                          <m:t>о</m:t>
                        </m:r>
                      </m:sub>
                    </m:sSub>
                    <m:r>
                      <w:rPr>
                        <w:rFonts w:ascii="Cambria Math" w:eastAsia="Cambria Math" w:hAnsi="Cambria Math" w:cs="Times New Roman"/>
                        <w:spacing w:val="-2"/>
                        <w:sz w:val="28"/>
                        <w:szCs w:val="28"/>
                      </w:rPr>
                      <m:t>∙</m:t>
                    </m:r>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k</m:t>
                        </m:r>
                      </m:sub>
                    </m:sSub>
                  </m:num>
                  <m:den>
                    <m:r>
                      <w:rPr>
                        <w:rFonts w:ascii="Cambria Math" w:eastAsia="Cambria Math" w:hAnsi="Cambria Math" w:cs="Times New Roman"/>
                        <w:spacing w:val="-2"/>
                        <w:sz w:val="28"/>
                        <w:szCs w:val="28"/>
                      </w:rPr>
                      <m:t>100%</m:t>
                    </m:r>
                  </m:den>
                </m:f>
                <m:r>
                  <w:rPr>
                    <w:rFonts w:ascii="Cambria Math" w:eastAsia="Cambria Math" w:hAnsi="Cambria Math" w:cs="Times New Roman"/>
                    <w:spacing w:val="-2"/>
                    <w:sz w:val="28"/>
                    <w:szCs w:val="28"/>
                  </w:rPr>
                  <m:t>,</m:t>
                </m:r>
              </m:oMath>
            </m:oMathPara>
          </w:p>
        </w:tc>
        <w:tc>
          <w:tcPr>
            <w:tcW w:w="1099" w:type="dxa"/>
            <w:vAlign w:val="center"/>
          </w:tcPr>
          <w:p w:rsidR="002645C2" w:rsidRPr="00A57488" w:rsidRDefault="002645C2" w:rsidP="007E1CD4">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(3.1</w:t>
            </w:r>
            <w:r w:rsidR="007E1CD4" w:rsidRPr="00A57488">
              <w:rPr>
                <w:rFonts w:ascii="Times New Roman" w:eastAsia="Times New Roman" w:hAnsi="Times New Roman" w:cs="Times New Roman"/>
                <w:spacing w:val="-2"/>
                <w:sz w:val="28"/>
                <w:szCs w:val="28"/>
              </w:rPr>
              <w:t>5</w:t>
            </w:r>
            <w:r w:rsidRPr="00A57488">
              <w:rPr>
                <w:rFonts w:ascii="Times New Roman" w:eastAsia="Times New Roman" w:hAnsi="Times New Roman" w:cs="Times New Roman"/>
                <w:spacing w:val="-2"/>
                <w:sz w:val="28"/>
                <w:szCs w:val="28"/>
              </w:rPr>
              <w:t>)</w:t>
            </w:r>
          </w:p>
        </w:tc>
      </w:tr>
    </w:tbl>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 xml:space="preserve">где </w:t>
      </w:r>
      <m:oMath>
        <m:sSub>
          <m:sSubPr>
            <m:ctrlPr>
              <w:rPr>
                <w:rFonts w:ascii="Cambria Math" w:eastAsia="Cambria Math" w:hAnsi="Cambria Math" w:cs="Times New Roman"/>
                <w:i/>
                <w:spacing w:val="-2"/>
                <w:sz w:val="28"/>
                <w:szCs w:val="28"/>
                <w:lang w:val="en-US"/>
              </w:rPr>
            </m:ctrlPr>
          </m:sSubPr>
          <m:e>
            <m:r>
              <w:rPr>
                <w:rFonts w:ascii="Cambria Math" w:eastAsia="Cambria Math" w:hAnsi="Cambria Math" w:cs="Times New Roman"/>
                <w:spacing w:val="-2"/>
                <w:sz w:val="28"/>
                <w:szCs w:val="28"/>
              </w:rPr>
              <m:t>γ</m:t>
            </m:r>
          </m:e>
          <m:sub>
            <m:r>
              <w:rPr>
                <w:rFonts w:ascii="Cambria Math" w:eastAsia="Cambria Math" w:hAnsi="Cambria Math" w:cs="Times New Roman"/>
                <w:spacing w:val="-2"/>
                <w:sz w:val="28"/>
                <w:szCs w:val="28"/>
              </w:rPr>
              <m:t>о</m:t>
            </m:r>
          </m:sub>
        </m:sSub>
      </m:oMath>
      <w:r w:rsidRPr="00A57488">
        <w:rPr>
          <w:rFonts w:ascii="Times New Roman" w:hAnsi="Times New Roman" w:cs="Times New Roman"/>
          <w:spacing w:val="-2"/>
          <w:sz w:val="28"/>
          <w:szCs w:val="28"/>
        </w:rPr>
        <w:t xml:space="preserve"> - приведенная погрешность средства измерения (указана в паспорте), %;</w:t>
      </w:r>
    </w:p>
    <w:p w:rsidR="002645C2"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eastAsia="Cambria Math" w:hAnsi="Cambria Math" w:cs="Times New Roman"/>
                <w:i/>
                <w:spacing w:val="-2"/>
                <w:sz w:val="28"/>
                <w:szCs w:val="28"/>
                <w:lang w:val="en-US"/>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k</m:t>
            </m:r>
          </m:sub>
        </m:sSub>
      </m:oMath>
      <w:r w:rsidR="002645C2" w:rsidRPr="00A57488">
        <w:rPr>
          <w:rFonts w:ascii="Times New Roman" w:hAnsi="Times New Roman" w:cs="Times New Roman"/>
          <w:spacing w:val="-2"/>
          <w:sz w:val="28"/>
          <w:szCs w:val="28"/>
        </w:rPr>
        <w:t xml:space="preserve"> - предел измерения используемого средства измерения, ед.</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относительная систематическая погрешность прямого измерения (</w:t>
      </w: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Θ</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hAnsi="Cambria Math" w:cs="Times New Roman"/>
                <w:spacing w:val="-2"/>
                <w:sz w:val="28"/>
                <w:szCs w:val="28"/>
              </w:rPr>
              <m:t>(отн)</m:t>
            </m:r>
          </m:sub>
        </m:sSub>
      </m:oMath>
      <w:r w:rsidRPr="00A57488">
        <w:rPr>
          <w:rFonts w:ascii="Times New Roman" w:hAnsi="Times New Roman" w:cs="Times New Roman"/>
          <w:spacing w:val="-2"/>
          <w:sz w:val="28"/>
          <w:szCs w:val="28"/>
        </w:rPr>
        <w:t>, %):</w:t>
      </w:r>
    </w:p>
    <w:p w:rsidR="00BC5DB7" w:rsidRPr="00A57488" w:rsidRDefault="00BC5DB7" w:rsidP="00804C89">
      <w:pPr>
        <w:spacing w:after="0" w:line="240" w:lineRule="auto"/>
        <w:ind w:firstLine="709"/>
        <w:jc w:val="both"/>
        <w:rPr>
          <w:rFonts w:ascii="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2645C2" w:rsidRPr="00A57488" w:rsidTr="005968D2">
        <w:trPr>
          <w:trHeight w:val="632"/>
          <w:jc w:val="center"/>
        </w:trPr>
        <w:tc>
          <w:tcPr>
            <w:tcW w:w="8472" w:type="dxa"/>
          </w:tcPr>
          <w:p w:rsidR="002645C2"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ParaPr>
                <m:jc m:val="center"/>
              </m:oMathParaPr>
              <m:oMath>
                <m:sSub>
                  <m:sSubPr>
                    <m:ctrlPr>
                      <w:rPr>
                        <w:rFonts w:ascii="Cambria Math" w:eastAsiaTheme="minorEastAsia" w:hAnsi="Cambria Math" w:cs="Times New Roman"/>
                        <w:i/>
                        <w:spacing w:val="-2"/>
                        <w:sz w:val="28"/>
                        <w:szCs w:val="28"/>
                      </w:rPr>
                    </m:ctrlPr>
                  </m:sSubPr>
                  <m:e>
                    <m:r>
                      <m:rPr>
                        <m:sty m:val="p"/>
                      </m:rPr>
                      <w:rPr>
                        <w:rFonts w:ascii="Cambria Math" w:hAnsi="Cambria Math" w:cs="Times New Roman"/>
                        <w:spacing w:val="-2"/>
                        <w:sz w:val="28"/>
                        <w:szCs w:val="28"/>
                      </w:rPr>
                      <m:t>Θ</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hAnsi="Cambria Math" w:cs="Times New Roman"/>
                        <w:spacing w:val="-2"/>
                        <w:sz w:val="28"/>
                        <w:szCs w:val="28"/>
                      </w:rPr>
                      <m:t>(отн)</m:t>
                    </m:r>
                  </m:sub>
                </m:sSub>
                <m:r>
                  <w:rPr>
                    <w:rFonts w:ascii="Cambria Math" w:eastAsia="Cambria Math" w:hAnsi="Cambria Math" w:cs="Times New Roman"/>
                    <w:spacing w:val="-2"/>
                    <w:sz w:val="28"/>
                    <w:szCs w:val="28"/>
                  </w:rPr>
                  <m:t>=</m:t>
                </m:r>
                <m:f>
                  <m:fPr>
                    <m:ctrlPr>
                      <w:rPr>
                        <w:rFonts w:ascii="Cambria Math" w:eastAsia="Cambria Math" w:hAnsi="Cambria Math" w:cs="Times New Roman"/>
                        <w:i/>
                        <w:spacing w:val="-2"/>
                        <w:sz w:val="28"/>
                        <w:szCs w:val="28"/>
                      </w:rPr>
                    </m:ctrlPr>
                  </m:fPr>
                  <m:num>
                    <m:sSub>
                      <m:sSubPr>
                        <m:ctrlPr>
                          <w:rPr>
                            <w:rFonts w:ascii="Cambria Math" w:eastAsiaTheme="minorEastAsia" w:hAnsi="Cambria Math" w:cs="Times New Roman"/>
                            <w:i/>
                            <w:spacing w:val="-2"/>
                            <w:sz w:val="28"/>
                            <w:szCs w:val="28"/>
                          </w:rPr>
                        </m:ctrlPr>
                      </m:sSubPr>
                      <m:e>
                        <m:r>
                          <m:rPr>
                            <m:sty m:val="p"/>
                          </m:rPr>
                          <w:rPr>
                            <w:rFonts w:ascii="Cambria Math" w:hAnsi="Cambria Math" w:cs="Times New Roman"/>
                            <w:spacing w:val="-2"/>
                            <w:sz w:val="28"/>
                            <w:szCs w:val="28"/>
                          </w:rPr>
                          <m:t>Θ</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hAnsi="Cambria Math" w:cs="Times New Roman"/>
                            <w:spacing w:val="-2"/>
                            <w:sz w:val="28"/>
                            <w:szCs w:val="28"/>
                          </w:rPr>
                          <m:t>(абс)</m:t>
                        </m:r>
                      </m:sub>
                    </m:sSub>
                  </m:num>
                  <m:den>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den>
                </m:f>
                <m:r>
                  <w:rPr>
                    <w:rFonts w:ascii="Cambria Math" w:eastAsia="Cambria Math" w:hAnsi="Cambria Math" w:cs="Times New Roman"/>
                    <w:spacing w:val="-2"/>
                    <w:sz w:val="28"/>
                    <w:szCs w:val="28"/>
                  </w:rPr>
                  <m:t>=</m:t>
                </m:r>
                <m:f>
                  <m:fPr>
                    <m:ctrlPr>
                      <w:rPr>
                        <w:rFonts w:ascii="Cambria Math" w:eastAsia="Cambria Math" w:hAnsi="Cambria Math" w:cs="Times New Roman"/>
                        <w:i/>
                        <w:spacing w:val="-2"/>
                        <w:sz w:val="28"/>
                        <w:szCs w:val="28"/>
                      </w:rPr>
                    </m:ctrlPr>
                  </m:fPr>
                  <m:num>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γ</m:t>
                        </m:r>
                      </m:e>
                      <m:sub>
                        <m:r>
                          <w:rPr>
                            <w:rFonts w:ascii="Cambria Math" w:eastAsia="Cambria Math" w:hAnsi="Cambria Math" w:cs="Times New Roman"/>
                            <w:spacing w:val="-2"/>
                            <w:sz w:val="28"/>
                            <w:szCs w:val="28"/>
                          </w:rPr>
                          <m:t>о</m:t>
                        </m:r>
                      </m:sub>
                    </m:sSub>
                    <m:r>
                      <w:rPr>
                        <w:rFonts w:ascii="Cambria Math" w:eastAsia="Cambria Math" w:hAnsi="Cambria Math" w:cs="Times New Roman"/>
                        <w:spacing w:val="-2"/>
                        <w:sz w:val="28"/>
                        <w:szCs w:val="28"/>
                      </w:rPr>
                      <m:t>∙</m:t>
                    </m:r>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k</m:t>
                        </m:r>
                      </m:sub>
                    </m:sSub>
                  </m:num>
                  <m:den>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den>
                </m:f>
                <m:r>
                  <w:rPr>
                    <w:rFonts w:ascii="Cambria Math" w:eastAsia="Cambria Math" w:hAnsi="Cambria Math" w:cs="Times New Roman"/>
                    <w:spacing w:val="-2"/>
                    <w:sz w:val="28"/>
                    <w:szCs w:val="28"/>
                  </w:rPr>
                  <m:t xml:space="preserve">. </m:t>
                </m:r>
              </m:oMath>
            </m:oMathPara>
          </w:p>
        </w:tc>
        <w:tc>
          <w:tcPr>
            <w:tcW w:w="1099" w:type="dxa"/>
            <w:vAlign w:val="center"/>
          </w:tcPr>
          <w:p w:rsidR="002645C2" w:rsidRPr="00A57488" w:rsidRDefault="00D450E3" w:rsidP="007E1CD4">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(3.1</w:t>
            </w:r>
            <w:r w:rsidR="007E1CD4" w:rsidRPr="00A57488">
              <w:rPr>
                <w:rFonts w:ascii="Times New Roman" w:eastAsia="Times New Roman" w:hAnsi="Times New Roman" w:cs="Times New Roman"/>
                <w:spacing w:val="-2"/>
                <w:sz w:val="28"/>
                <w:szCs w:val="28"/>
              </w:rPr>
              <w:t>6</w:t>
            </w:r>
            <w:r w:rsidR="002645C2" w:rsidRPr="00A57488">
              <w:rPr>
                <w:rFonts w:ascii="Times New Roman" w:eastAsia="Times New Roman" w:hAnsi="Times New Roman" w:cs="Times New Roman"/>
                <w:spacing w:val="-2"/>
                <w:sz w:val="28"/>
                <w:szCs w:val="28"/>
              </w:rPr>
              <w:t>)</w:t>
            </w:r>
          </w:p>
        </w:tc>
      </w:tr>
    </w:tbl>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i/>
          <w:spacing w:val="-2"/>
          <w:sz w:val="28"/>
          <w:szCs w:val="28"/>
        </w:rPr>
        <w:t>Случайные погрешности</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Погрешности, возникающие после выявления и устранения (за счет введения поправочных коэффициентов) систематических погрешностей, называются случайными. Причина возникновения случайных ошибок – невозможность устранить  влияние неучтенных факторов на результат измерения. Для оценки случайной ошибки прямого измерения воспользуемся одной из основных статистических характеристик количественной изменчивости – ошибкой выборочной средней или ошибкой выборки [</w:t>
      </w:r>
      <w:r w:rsidR="00353DE3" w:rsidRPr="00A57488">
        <w:rPr>
          <w:rFonts w:ascii="Times New Roman" w:hAnsi="Times New Roman" w:cs="Times New Roman"/>
          <w:spacing w:val="-2"/>
          <w:sz w:val="28"/>
          <w:szCs w:val="28"/>
        </w:rPr>
        <w:t>16</w:t>
      </w:r>
      <w:r w:rsidR="00D964FB">
        <w:rPr>
          <w:rFonts w:ascii="Times New Roman" w:hAnsi="Times New Roman" w:cs="Times New Roman"/>
          <w:spacing w:val="-2"/>
          <w:sz w:val="28"/>
          <w:szCs w:val="28"/>
        </w:rPr>
        <w:t>3</w:t>
      </w:r>
      <w:r w:rsidRPr="00A57488">
        <w:rPr>
          <w:rFonts w:ascii="Times New Roman" w:hAnsi="Times New Roman" w:cs="Times New Roman"/>
          <w:spacing w:val="-2"/>
          <w:sz w:val="28"/>
          <w:szCs w:val="28"/>
        </w:rPr>
        <w:t>]. Абсолютное значение ошибки выборочной средней (</w:t>
      </w:r>
      <m:oMath>
        <m:sSub>
          <m:sSubPr>
            <m:ctrlPr>
              <w:rPr>
                <w:rFonts w:ascii="Cambria Math" w:eastAsia="Cambria Math" w:hAnsi="Cambria Math" w:cs="Times New Roman"/>
                <w:i/>
                <w:spacing w:val="-2"/>
                <w:sz w:val="28"/>
                <w:szCs w:val="28"/>
              </w:rPr>
            </m:ctrlPr>
          </m:sSubPr>
          <m:e>
            <m:r>
              <m:rPr>
                <m:sty m:val="p"/>
              </m:rPr>
              <w:rPr>
                <w:rFonts w:ascii="Cambria Math" w:eastAsia="Cambria Math" w:hAnsi="Cambria Math" w:cs="Times New Roman"/>
                <w:spacing w:val="-2"/>
                <w:sz w:val="28"/>
                <w:szCs w:val="28"/>
              </w:rPr>
              <m:t>Ψ</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eastAsia="Cambria Math" w:hAnsi="Cambria Math" w:cs="Times New Roman"/>
                <w:spacing w:val="-2"/>
                <w:sz w:val="28"/>
                <w:szCs w:val="28"/>
              </w:rPr>
              <m:t>(абс)</m:t>
            </m:r>
          </m:sub>
        </m:sSub>
      </m:oMath>
      <w:r w:rsidRPr="00A57488">
        <w:rPr>
          <w:rFonts w:ascii="Times New Roman" w:hAnsi="Times New Roman" w:cs="Times New Roman"/>
          <w:spacing w:val="-2"/>
          <w:sz w:val="28"/>
          <w:szCs w:val="28"/>
        </w:rPr>
        <w:t>, ед.) определялось по формуле (3.14). Относительное значение ошибки выборочной средней (</w:t>
      </w:r>
      <m:oMath>
        <m:sSub>
          <m:sSubPr>
            <m:ctrlPr>
              <w:rPr>
                <w:rFonts w:ascii="Cambria Math" w:eastAsia="Cambria Math" w:hAnsi="Cambria Math" w:cs="Times New Roman"/>
                <w:i/>
                <w:spacing w:val="-2"/>
                <w:sz w:val="28"/>
                <w:szCs w:val="28"/>
              </w:rPr>
            </m:ctrlPr>
          </m:sSubPr>
          <m:e>
            <m:r>
              <m:rPr>
                <m:sty m:val="p"/>
              </m:rPr>
              <w:rPr>
                <w:rFonts w:ascii="Cambria Math" w:eastAsia="Cambria Math" w:hAnsi="Cambria Math" w:cs="Times New Roman"/>
                <w:spacing w:val="-2"/>
                <w:sz w:val="28"/>
                <w:szCs w:val="28"/>
              </w:rPr>
              <m:t>Ψ</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eastAsia="Cambria Math" w:hAnsi="Cambria Math" w:cs="Times New Roman"/>
                <w:spacing w:val="-2"/>
                <w:sz w:val="28"/>
                <w:szCs w:val="28"/>
              </w:rPr>
              <m:t>(отн)</m:t>
            </m:r>
          </m:sub>
        </m:sSub>
      </m:oMath>
      <w:r w:rsidRPr="00A57488">
        <w:rPr>
          <w:rFonts w:ascii="Times New Roman" w:hAnsi="Times New Roman" w:cs="Times New Roman"/>
          <w:spacing w:val="-2"/>
          <w:sz w:val="28"/>
          <w:szCs w:val="28"/>
        </w:rPr>
        <w:t>, %) определялось по формуле:</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2645C2" w:rsidRPr="00A57488" w:rsidTr="005968D2">
        <w:trPr>
          <w:trHeight w:val="632"/>
          <w:jc w:val="center"/>
        </w:trPr>
        <w:tc>
          <w:tcPr>
            <w:tcW w:w="8472" w:type="dxa"/>
          </w:tcPr>
          <w:p w:rsidR="002645C2"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ParaPr>
                <m:jc m:val="center"/>
              </m:oMathParaPr>
              <m:oMath>
                <m:sSub>
                  <m:sSubPr>
                    <m:ctrlPr>
                      <w:rPr>
                        <w:rFonts w:ascii="Cambria Math" w:eastAsia="Cambria Math" w:hAnsi="Cambria Math" w:cs="Times New Roman"/>
                        <w:i/>
                        <w:spacing w:val="-2"/>
                        <w:sz w:val="28"/>
                        <w:szCs w:val="28"/>
                      </w:rPr>
                    </m:ctrlPr>
                  </m:sSubPr>
                  <m:e>
                    <m:r>
                      <m:rPr>
                        <m:sty m:val="p"/>
                      </m:rPr>
                      <w:rPr>
                        <w:rFonts w:ascii="Cambria Math" w:eastAsia="Cambria Math" w:hAnsi="Cambria Math" w:cs="Times New Roman"/>
                        <w:spacing w:val="-2"/>
                        <w:sz w:val="28"/>
                        <w:szCs w:val="28"/>
                      </w:rPr>
                      <m:t>Ψ</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eastAsia="Cambria Math" w:hAnsi="Cambria Math" w:cs="Times New Roman"/>
                        <w:spacing w:val="-2"/>
                        <w:sz w:val="28"/>
                        <w:szCs w:val="28"/>
                      </w:rPr>
                      <m:t>(отн)</m:t>
                    </m:r>
                  </m:sub>
                </m:sSub>
                <m:r>
                  <w:rPr>
                    <w:rFonts w:ascii="Cambria Math" w:eastAsia="Cambria Math" w:hAnsi="Cambria Math" w:cs="Times New Roman"/>
                    <w:spacing w:val="-2"/>
                    <w:sz w:val="28"/>
                    <w:szCs w:val="28"/>
                  </w:rPr>
                  <m:t>=</m:t>
                </m:r>
                <m:f>
                  <m:fPr>
                    <m:ctrlPr>
                      <w:rPr>
                        <w:rFonts w:ascii="Cambria Math" w:eastAsia="Cambria Math" w:hAnsi="Cambria Math" w:cs="Times New Roman"/>
                        <w:i/>
                        <w:spacing w:val="-2"/>
                        <w:sz w:val="28"/>
                        <w:szCs w:val="28"/>
                      </w:rPr>
                    </m:ctrlPr>
                  </m:fPr>
                  <m:num>
                    <m:sSub>
                      <m:sSubPr>
                        <m:ctrlPr>
                          <w:rPr>
                            <w:rFonts w:ascii="Cambria Math" w:eastAsia="Cambria Math" w:hAnsi="Cambria Math" w:cs="Times New Roman"/>
                            <w:i/>
                            <w:spacing w:val="-2"/>
                            <w:sz w:val="28"/>
                            <w:szCs w:val="28"/>
                          </w:rPr>
                        </m:ctrlPr>
                      </m:sSubPr>
                      <m:e>
                        <m:r>
                          <m:rPr>
                            <m:sty m:val="p"/>
                          </m:rPr>
                          <w:rPr>
                            <w:rFonts w:ascii="Cambria Math" w:eastAsia="Cambria Math" w:hAnsi="Cambria Math" w:cs="Times New Roman"/>
                            <w:spacing w:val="-2"/>
                            <w:sz w:val="28"/>
                            <w:szCs w:val="28"/>
                          </w:rPr>
                          <m:t>Ψ</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eastAsia="Cambria Math" w:hAnsi="Cambria Math" w:cs="Times New Roman"/>
                            <w:spacing w:val="-2"/>
                            <w:sz w:val="28"/>
                            <w:szCs w:val="28"/>
                          </w:rPr>
                          <m:t>(абс)</m:t>
                        </m:r>
                      </m:sub>
                    </m:sSub>
                  </m:num>
                  <m:den>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den>
                </m:f>
                <m:r>
                  <w:rPr>
                    <w:rFonts w:ascii="Cambria Math" w:eastAsia="Cambria Math" w:hAnsi="Cambria Math" w:cs="Times New Roman"/>
                    <w:spacing w:val="-2"/>
                    <w:sz w:val="28"/>
                    <w:szCs w:val="28"/>
                  </w:rPr>
                  <m:t xml:space="preserve">. </m:t>
                </m:r>
              </m:oMath>
            </m:oMathPara>
          </w:p>
        </w:tc>
        <w:tc>
          <w:tcPr>
            <w:tcW w:w="1099" w:type="dxa"/>
            <w:vAlign w:val="center"/>
          </w:tcPr>
          <w:p w:rsidR="002645C2" w:rsidRPr="00A57488" w:rsidRDefault="002645C2" w:rsidP="007E1CD4">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(3.1</w:t>
            </w:r>
            <w:r w:rsidR="007E1CD4" w:rsidRPr="00A57488">
              <w:rPr>
                <w:rFonts w:ascii="Times New Roman" w:eastAsia="Times New Roman" w:hAnsi="Times New Roman" w:cs="Times New Roman"/>
                <w:spacing w:val="-2"/>
                <w:sz w:val="28"/>
                <w:szCs w:val="28"/>
              </w:rPr>
              <w:t>7</w:t>
            </w:r>
            <w:r w:rsidRPr="00A57488">
              <w:rPr>
                <w:rFonts w:ascii="Times New Roman" w:eastAsia="Times New Roman" w:hAnsi="Times New Roman" w:cs="Times New Roman"/>
                <w:spacing w:val="-2"/>
                <w:sz w:val="28"/>
                <w:szCs w:val="28"/>
              </w:rPr>
              <w:t>)</w:t>
            </w:r>
          </w:p>
        </w:tc>
      </w:tr>
    </w:tbl>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Тогда предельная ошибка прямого измерения при условии отсутствия или устранения грубых погрешностей будет определяться как алгебраическая сумма систематической и случайной погрешностей [</w:t>
      </w:r>
      <w:r w:rsidR="00353DE3" w:rsidRPr="00A57488">
        <w:rPr>
          <w:rFonts w:ascii="Times New Roman" w:hAnsi="Times New Roman" w:cs="Times New Roman"/>
          <w:spacing w:val="-2"/>
          <w:sz w:val="28"/>
          <w:szCs w:val="28"/>
        </w:rPr>
        <w:t>1</w:t>
      </w:r>
      <w:r w:rsidR="005E0FEC" w:rsidRPr="00A57488">
        <w:rPr>
          <w:rFonts w:ascii="Times New Roman" w:hAnsi="Times New Roman" w:cs="Times New Roman"/>
          <w:spacing w:val="-2"/>
          <w:sz w:val="28"/>
          <w:szCs w:val="28"/>
        </w:rPr>
        <w:t>70</w:t>
      </w:r>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абсолютная предельная погрешность прямого измерения (</w:t>
      </w: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Δ</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hAnsi="Cambria Math" w:cs="Times New Roman"/>
                <w:spacing w:val="-2"/>
                <w:sz w:val="28"/>
                <w:szCs w:val="28"/>
              </w:rPr>
              <m:t>(абс)</m:t>
            </m:r>
          </m:sub>
        </m:sSub>
      </m:oMath>
      <w:r w:rsidRPr="00A57488">
        <w:rPr>
          <w:rFonts w:ascii="Times New Roman" w:hAnsi="Times New Roman" w:cs="Times New Roman"/>
          <w:spacing w:val="-2"/>
          <w:sz w:val="28"/>
          <w:szCs w:val="28"/>
        </w:rPr>
        <w:t>, ед.):</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2645C2" w:rsidRPr="00A57488" w:rsidTr="005968D2">
        <w:trPr>
          <w:trHeight w:val="632"/>
          <w:jc w:val="center"/>
        </w:trPr>
        <w:tc>
          <w:tcPr>
            <w:tcW w:w="8472" w:type="dxa"/>
          </w:tcPr>
          <w:p w:rsidR="002645C2"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ParaPr>
                <m:jc m:val="center"/>
              </m:oMathParaPr>
              <m:oMath>
                <m:sSub>
                  <m:sSubPr>
                    <m:ctrlPr>
                      <w:rPr>
                        <w:rFonts w:ascii="Cambria Math" w:eastAsiaTheme="minorEastAsia" w:hAnsi="Cambria Math" w:cs="Times New Roman"/>
                        <w:i/>
                        <w:spacing w:val="-2"/>
                        <w:sz w:val="28"/>
                        <w:szCs w:val="28"/>
                      </w:rPr>
                    </m:ctrlPr>
                  </m:sSubPr>
                  <m:e>
                    <m:r>
                      <m:rPr>
                        <m:sty m:val="p"/>
                      </m:rPr>
                      <w:rPr>
                        <w:rFonts w:ascii="Cambria Math" w:hAnsi="Cambria Math" w:cs="Times New Roman"/>
                        <w:spacing w:val="-2"/>
                        <w:sz w:val="28"/>
                        <w:szCs w:val="28"/>
                      </w:rPr>
                      <m:t>Δ</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hAnsi="Cambria Math" w:cs="Times New Roman"/>
                        <w:spacing w:val="-2"/>
                        <w:sz w:val="28"/>
                        <w:szCs w:val="28"/>
                      </w:rPr>
                      <m:t>(абс)</m:t>
                    </m:r>
                  </m:sub>
                </m:sSub>
                <m:r>
                  <w:rPr>
                    <w:rFonts w:ascii="Cambria Math" w:eastAsia="Cambria Math" w:hAnsi="Cambria Math" w:cs="Times New Roman"/>
                    <w:spacing w:val="-2"/>
                    <w:sz w:val="28"/>
                    <w:szCs w:val="28"/>
                  </w:rPr>
                  <m:t>=</m:t>
                </m:r>
                <m:sSub>
                  <m:sSubPr>
                    <m:ctrlPr>
                      <w:rPr>
                        <w:rFonts w:ascii="Cambria Math" w:eastAsiaTheme="minorEastAsia" w:hAnsi="Cambria Math" w:cs="Times New Roman"/>
                        <w:i/>
                        <w:spacing w:val="-2"/>
                        <w:sz w:val="28"/>
                        <w:szCs w:val="28"/>
                      </w:rPr>
                    </m:ctrlPr>
                  </m:sSubPr>
                  <m:e>
                    <m:r>
                      <m:rPr>
                        <m:sty m:val="p"/>
                      </m:rPr>
                      <w:rPr>
                        <w:rFonts w:ascii="Cambria Math" w:hAnsi="Cambria Math" w:cs="Times New Roman"/>
                        <w:spacing w:val="-2"/>
                        <w:sz w:val="28"/>
                        <w:szCs w:val="28"/>
                      </w:rPr>
                      <m:t>Θ</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hAnsi="Cambria Math" w:cs="Times New Roman"/>
                        <w:spacing w:val="-2"/>
                        <w:sz w:val="28"/>
                        <w:szCs w:val="28"/>
                      </w:rPr>
                      <m:t>(абс)</m:t>
                    </m:r>
                  </m:sub>
                </m:sSub>
                <m:r>
                  <w:rPr>
                    <w:rFonts w:ascii="Cambria Math" w:eastAsiaTheme="minorEastAsia" w:hAnsi="Cambria Math" w:cs="Times New Roman"/>
                    <w:spacing w:val="-2"/>
                    <w:sz w:val="28"/>
                    <w:szCs w:val="28"/>
                  </w:rPr>
                  <m:t>+</m:t>
                </m:r>
                <m:sSub>
                  <m:sSubPr>
                    <m:ctrlPr>
                      <w:rPr>
                        <w:rFonts w:ascii="Cambria Math" w:eastAsia="Cambria Math" w:hAnsi="Cambria Math" w:cs="Times New Roman"/>
                        <w:i/>
                        <w:spacing w:val="-2"/>
                        <w:sz w:val="28"/>
                        <w:szCs w:val="28"/>
                      </w:rPr>
                    </m:ctrlPr>
                  </m:sSubPr>
                  <m:e>
                    <m:r>
                      <m:rPr>
                        <m:sty m:val="p"/>
                      </m:rPr>
                      <w:rPr>
                        <w:rFonts w:ascii="Cambria Math" w:eastAsia="Cambria Math" w:hAnsi="Cambria Math" w:cs="Times New Roman"/>
                        <w:spacing w:val="-2"/>
                        <w:sz w:val="28"/>
                        <w:szCs w:val="28"/>
                      </w:rPr>
                      <m:t>Ψ</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eastAsia="Cambria Math" w:hAnsi="Cambria Math" w:cs="Times New Roman"/>
                        <w:spacing w:val="-2"/>
                        <w:sz w:val="28"/>
                        <w:szCs w:val="28"/>
                      </w:rPr>
                      <m:t>(абс)</m:t>
                    </m:r>
                  </m:sub>
                </m:sSub>
                <m:r>
                  <w:rPr>
                    <w:rFonts w:ascii="Cambria Math" w:eastAsia="Cambria Math" w:hAnsi="Cambria Math" w:cs="Times New Roman"/>
                    <w:spacing w:val="-2"/>
                    <w:sz w:val="28"/>
                    <w:szCs w:val="28"/>
                  </w:rPr>
                  <m:t xml:space="preserve">. </m:t>
                </m:r>
              </m:oMath>
            </m:oMathPara>
          </w:p>
        </w:tc>
        <w:tc>
          <w:tcPr>
            <w:tcW w:w="1099" w:type="dxa"/>
            <w:vAlign w:val="center"/>
          </w:tcPr>
          <w:p w:rsidR="002645C2" w:rsidRPr="00A57488" w:rsidRDefault="002645C2" w:rsidP="007E1CD4">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(3.1</w:t>
            </w:r>
            <w:r w:rsidR="007E1CD4" w:rsidRPr="00A57488">
              <w:rPr>
                <w:rFonts w:ascii="Times New Roman" w:eastAsia="Times New Roman" w:hAnsi="Times New Roman" w:cs="Times New Roman"/>
                <w:spacing w:val="-2"/>
                <w:sz w:val="28"/>
                <w:szCs w:val="28"/>
              </w:rPr>
              <w:t>8</w:t>
            </w:r>
            <w:r w:rsidRPr="00A57488">
              <w:rPr>
                <w:rFonts w:ascii="Times New Roman" w:eastAsia="Times New Roman" w:hAnsi="Times New Roman" w:cs="Times New Roman"/>
                <w:spacing w:val="-2"/>
                <w:sz w:val="28"/>
                <w:szCs w:val="28"/>
              </w:rPr>
              <w:t>)</w:t>
            </w:r>
          </w:p>
        </w:tc>
      </w:tr>
    </w:tbl>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относительная предельная погрешность прямого измерения (</w:t>
      </w: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Δ</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hAnsi="Cambria Math" w:cs="Times New Roman"/>
                <w:spacing w:val="-2"/>
                <w:sz w:val="28"/>
                <w:szCs w:val="28"/>
              </w:rPr>
              <m:t>(отн)</m:t>
            </m:r>
          </m:sub>
        </m:sSub>
      </m:oMath>
      <w:r w:rsidRPr="00A57488">
        <w:rPr>
          <w:rFonts w:ascii="Times New Roman" w:hAnsi="Times New Roman" w:cs="Times New Roman"/>
          <w:spacing w:val="-2"/>
          <w:sz w:val="28"/>
          <w:szCs w:val="28"/>
        </w:rPr>
        <w:t>, %):</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2645C2" w:rsidRPr="00A57488" w:rsidTr="005968D2">
        <w:trPr>
          <w:trHeight w:val="632"/>
          <w:jc w:val="center"/>
        </w:trPr>
        <w:tc>
          <w:tcPr>
            <w:tcW w:w="8472" w:type="dxa"/>
          </w:tcPr>
          <w:p w:rsidR="002645C2"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ParaPr>
                <m:jc m:val="center"/>
              </m:oMathParaPr>
              <m:oMath>
                <m:sSub>
                  <m:sSubPr>
                    <m:ctrlPr>
                      <w:rPr>
                        <w:rFonts w:ascii="Cambria Math" w:eastAsiaTheme="minorEastAsia" w:hAnsi="Cambria Math" w:cs="Times New Roman"/>
                        <w:i/>
                        <w:spacing w:val="-2"/>
                        <w:sz w:val="28"/>
                        <w:szCs w:val="28"/>
                      </w:rPr>
                    </m:ctrlPr>
                  </m:sSubPr>
                  <m:e>
                    <m:r>
                      <m:rPr>
                        <m:sty m:val="p"/>
                      </m:rPr>
                      <w:rPr>
                        <w:rFonts w:ascii="Cambria Math" w:hAnsi="Cambria Math" w:cs="Times New Roman"/>
                        <w:spacing w:val="-2"/>
                        <w:sz w:val="28"/>
                        <w:szCs w:val="28"/>
                      </w:rPr>
                      <m:t>Δ</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hAnsi="Cambria Math" w:cs="Times New Roman"/>
                        <w:spacing w:val="-2"/>
                        <w:sz w:val="28"/>
                        <w:szCs w:val="28"/>
                      </w:rPr>
                      <m:t>(отн)</m:t>
                    </m:r>
                  </m:sub>
                </m:sSub>
                <m:r>
                  <w:rPr>
                    <w:rFonts w:ascii="Cambria Math" w:eastAsia="Cambria Math" w:hAnsi="Cambria Math" w:cs="Times New Roman"/>
                    <w:spacing w:val="-2"/>
                    <w:sz w:val="28"/>
                    <w:szCs w:val="28"/>
                  </w:rPr>
                  <m:t>=</m:t>
                </m:r>
                <m:sSub>
                  <m:sSubPr>
                    <m:ctrlPr>
                      <w:rPr>
                        <w:rFonts w:ascii="Cambria Math" w:eastAsiaTheme="minorEastAsia" w:hAnsi="Cambria Math" w:cs="Times New Roman"/>
                        <w:i/>
                        <w:spacing w:val="-2"/>
                        <w:sz w:val="28"/>
                        <w:szCs w:val="28"/>
                      </w:rPr>
                    </m:ctrlPr>
                  </m:sSubPr>
                  <m:e>
                    <m:r>
                      <m:rPr>
                        <m:sty m:val="p"/>
                      </m:rPr>
                      <w:rPr>
                        <w:rFonts w:ascii="Cambria Math" w:hAnsi="Cambria Math" w:cs="Times New Roman"/>
                        <w:spacing w:val="-2"/>
                        <w:sz w:val="28"/>
                        <w:szCs w:val="28"/>
                      </w:rPr>
                      <m:t>Θ</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hAnsi="Cambria Math" w:cs="Times New Roman"/>
                        <w:spacing w:val="-2"/>
                        <w:sz w:val="28"/>
                        <w:szCs w:val="28"/>
                      </w:rPr>
                      <m:t>(отн)</m:t>
                    </m:r>
                  </m:sub>
                </m:sSub>
                <m:r>
                  <w:rPr>
                    <w:rFonts w:ascii="Cambria Math" w:eastAsiaTheme="minorEastAsia" w:hAnsi="Cambria Math" w:cs="Times New Roman"/>
                    <w:spacing w:val="-2"/>
                    <w:sz w:val="28"/>
                    <w:szCs w:val="28"/>
                  </w:rPr>
                  <m:t>+</m:t>
                </m:r>
                <m:sSub>
                  <m:sSubPr>
                    <m:ctrlPr>
                      <w:rPr>
                        <w:rFonts w:ascii="Cambria Math" w:eastAsia="Cambria Math" w:hAnsi="Cambria Math" w:cs="Times New Roman"/>
                        <w:i/>
                        <w:spacing w:val="-2"/>
                        <w:sz w:val="28"/>
                        <w:szCs w:val="28"/>
                      </w:rPr>
                    </m:ctrlPr>
                  </m:sSubPr>
                  <m:e>
                    <m:r>
                      <m:rPr>
                        <m:sty m:val="p"/>
                      </m:rPr>
                      <w:rPr>
                        <w:rFonts w:ascii="Cambria Math" w:eastAsia="Cambria Math" w:hAnsi="Cambria Math" w:cs="Times New Roman"/>
                        <w:spacing w:val="-2"/>
                        <w:sz w:val="28"/>
                        <w:szCs w:val="28"/>
                      </w:rPr>
                      <m:t>Ψ</m:t>
                    </m:r>
                  </m:e>
                  <m:sub>
                    <m:acc>
                      <m:accPr>
                        <m:chr m:val="̅"/>
                        <m:ctrlPr>
                          <w:rPr>
                            <w:rFonts w:ascii="Cambria Math" w:eastAsia="Cambria Math" w:hAnsi="Cambria Math" w:cs="Times New Roman"/>
                            <w:i/>
                            <w:spacing w:val="-2"/>
                            <w:sz w:val="28"/>
                            <w:szCs w:val="28"/>
                          </w:rPr>
                        </m:ctrlPr>
                      </m:accPr>
                      <m:e>
                        <m:r>
                          <w:rPr>
                            <w:rFonts w:ascii="Cambria Math" w:eastAsia="Cambria Math" w:hAnsi="Cambria Math" w:cs="Times New Roman"/>
                            <w:spacing w:val="-2"/>
                            <w:sz w:val="28"/>
                            <w:szCs w:val="28"/>
                          </w:rPr>
                          <m:t>X</m:t>
                        </m:r>
                      </m:e>
                    </m:acc>
                    <m:r>
                      <w:rPr>
                        <w:rFonts w:ascii="Cambria Math" w:eastAsia="Cambria Math" w:hAnsi="Cambria Math" w:cs="Times New Roman"/>
                        <w:spacing w:val="-2"/>
                        <w:sz w:val="28"/>
                        <w:szCs w:val="28"/>
                      </w:rPr>
                      <m:t>(</m:t>
                    </m:r>
                    <m:r>
                      <w:rPr>
                        <w:rFonts w:ascii="Cambria Math" w:hAnsi="Cambria Math" w:cs="Times New Roman"/>
                        <w:spacing w:val="-2"/>
                        <w:sz w:val="28"/>
                        <w:szCs w:val="28"/>
                      </w:rPr>
                      <m:t>отн</m:t>
                    </m:r>
                    <m:r>
                      <w:rPr>
                        <w:rFonts w:ascii="Cambria Math" w:eastAsia="Cambria Math" w:hAnsi="Cambria Math" w:cs="Times New Roman"/>
                        <w:spacing w:val="-2"/>
                        <w:sz w:val="28"/>
                        <w:szCs w:val="28"/>
                      </w:rPr>
                      <m:t>)</m:t>
                    </m:r>
                  </m:sub>
                </m:sSub>
                <m:r>
                  <w:rPr>
                    <w:rFonts w:ascii="Cambria Math" w:eastAsia="Cambria Math" w:hAnsi="Cambria Math" w:cs="Times New Roman"/>
                    <w:spacing w:val="-2"/>
                    <w:sz w:val="28"/>
                    <w:szCs w:val="28"/>
                  </w:rPr>
                  <m:t xml:space="preserve">. </m:t>
                </m:r>
              </m:oMath>
            </m:oMathPara>
          </w:p>
        </w:tc>
        <w:tc>
          <w:tcPr>
            <w:tcW w:w="1099" w:type="dxa"/>
            <w:vAlign w:val="center"/>
          </w:tcPr>
          <w:p w:rsidR="002645C2" w:rsidRPr="00A57488" w:rsidRDefault="002645C2" w:rsidP="007E1CD4">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(3.</w:t>
            </w:r>
            <w:r w:rsidR="007E1CD4" w:rsidRPr="00A57488">
              <w:rPr>
                <w:rFonts w:ascii="Times New Roman" w:eastAsia="Times New Roman" w:hAnsi="Times New Roman" w:cs="Times New Roman"/>
                <w:spacing w:val="-2"/>
                <w:sz w:val="28"/>
                <w:szCs w:val="28"/>
              </w:rPr>
              <w:t>19</w:t>
            </w:r>
            <w:r w:rsidRPr="00A57488">
              <w:rPr>
                <w:rFonts w:ascii="Times New Roman" w:eastAsia="Times New Roman" w:hAnsi="Times New Roman" w:cs="Times New Roman"/>
                <w:spacing w:val="-2"/>
                <w:sz w:val="28"/>
                <w:szCs w:val="28"/>
              </w:rPr>
              <w:t>)</w:t>
            </w:r>
          </w:p>
        </w:tc>
      </w:tr>
    </w:tbl>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При вычислении предельной ошибки косвенного измерения мы руководствовались следующими положениями [</w:t>
      </w:r>
      <w:r w:rsidR="00353DE3" w:rsidRPr="00A57488">
        <w:rPr>
          <w:rFonts w:ascii="Times New Roman" w:hAnsi="Times New Roman" w:cs="Times New Roman"/>
          <w:spacing w:val="-2"/>
          <w:sz w:val="28"/>
          <w:szCs w:val="28"/>
        </w:rPr>
        <w:t>158, 1</w:t>
      </w:r>
      <w:r w:rsidR="005E0FEC" w:rsidRPr="00A57488">
        <w:rPr>
          <w:rFonts w:ascii="Times New Roman" w:hAnsi="Times New Roman" w:cs="Times New Roman"/>
          <w:spacing w:val="-2"/>
          <w:sz w:val="28"/>
          <w:szCs w:val="28"/>
        </w:rPr>
        <w:t>71</w:t>
      </w:r>
      <w:r w:rsidRPr="00A57488">
        <w:rPr>
          <w:rFonts w:ascii="Times New Roman" w:hAnsi="Times New Roman" w:cs="Times New Roman"/>
          <w:spacing w:val="-2"/>
          <w:sz w:val="28"/>
          <w:szCs w:val="28"/>
        </w:rPr>
        <w:t>]:</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предельная относительная ошибка суммы результатов прямых измерений равна сумме предельных относительных ошибок прямых измерений;</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предельная относительная ошибка разности результатов прямых измерений равна разности предельных относительных ошибок прямых измерений;</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предельная относительная ошибка произведения или частного от деления равна сумме предельных относительных ошибок сомножителей или соответственно делимого и частного;</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 xml:space="preserve">- предельная относительная ошибка </w:t>
      </w:r>
      <w:r w:rsidRPr="00A57488">
        <w:rPr>
          <w:rFonts w:ascii="Times New Roman" w:hAnsi="Times New Roman" w:cs="Times New Roman"/>
          <w:i/>
          <w:spacing w:val="-2"/>
          <w:sz w:val="28"/>
          <w:szCs w:val="28"/>
          <w:lang w:val="en-US"/>
        </w:rPr>
        <w:t>n</w:t>
      </w:r>
      <w:r w:rsidRPr="00A57488">
        <w:rPr>
          <w:rFonts w:ascii="Times New Roman" w:hAnsi="Times New Roman" w:cs="Times New Roman"/>
          <w:i/>
          <w:spacing w:val="-2"/>
          <w:sz w:val="28"/>
          <w:szCs w:val="28"/>
        </w:rPr>
        <w:t>-</w:t>
      </w:r>
      <w:r w:rsidRPr="00A57488">
        <w:rPr>
          <w:rFonts w:ascii="Times New Roman" w:hAnsi="Times New Roman" w:cs="Times New Roman"/>
          <w:spacing w:val="-2"/>
          <w:sz w:val="28"/>
          <w:szCs w:val="28"/>
          <w:lang w:val="kk-KZ"/>
        </w:rPr>
        <w:t xml:space="preserve">ой степени </w:t>
      </w:r>
      <w:r w:rsidRPr="00A57488">
        <w:rPr>
          <w:rFonts w:ascii="Times New Roman" w:hAnsi="Times New Roman" w:cs="Times New Roman"/>
          <w:spacing w:val="-2"/>
          <w:sz w:val="28"/>
          <w:szCs w:val="28"/>
        </w:rPr>
        <w:t xml:space="preserve">основания в </w:t>
      </w:r>
      <w:r w:rsidRPr="00A57488">
        <w:rPr>
          <w:rFonts w:ascii="Times New Roman" w:hAnsi="Times New Roman" w:cs="Times New Roman"/>
          <w:i/>
          <w:spacing w:val="-2"/>
          <w:sz w:val="28"/>
          <w:szCs w:val="28"/>
          <w:lang w:val="en-US"/>
        </w:rPr>
        <w:t>n</w:t>
      </w:r>
      <w:r w:rsidRPr="00A57488">
        <w:rPr>
          <w:rFonts w:ascii="Times New Roman" w:hAnsi="Times New Roman" w:cs="Times New Roman"/>
          <w:spacing w:val="-2"/>
          <w:sz w:val="28"/>
          <w:szCs w:val="28"/>
        </w:rPr>
        <w:t>раз больше относительной ошибки основания;</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предельная относительная ошибка синуса и косинуса равна произведению значению соответственно котангенса или тангенса на предельную абсолютную ошибку угла, выраженную в радианах;</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предельная относительная ошибка тангенса и котангенса равна частному от деления двойной предельной абсолютной ошибке угла (в радианах) на синус двойного угла.</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23046F" w:rsidRDefault="002645C2" w:rsidP="0023046F">
      <w:pPr>
        <w:pStyle w:val="3"/>
        <w:spacing w:before="0" w:beforeAutospacing="0" w:after="0" w:afterAutospacing="0"/>
        <w:ind w:firstLine="709"/>
        <w:jc w:val="both"/>
        <w:rPr>
          <w:b w:val="0"/>
          <w:sz w:val="28"/>
          <w:szCs w:val="28"/>
        </w:rPr>
      </w:pPr>
      <w:bookmarkStart w:id="40" w:name="_Toc131948428"/>
      <w:r w:rsidRPr="0023046F">
        <w:rPr>
          <w:b w:val="0"/>
          <w:sz w:val="28"/>
          <w:szCs w:val="28"/>
        </w:rPr>
        <w:t>3.4.6.1 Оценка систематической погрешности тензометрического оборудования, применяемого при экспериментальных исследованиях ЛПУ и образца орудия</w:t>
      </w:r>
      <w:bookmarkEnd w:id="40"/>
    </w:p>
    <w:p w:rsidR="002645C2" w:rsidRPr="00A57488" w:rsidRDefault="002645C2" w:rsidP="0023046F">
      <w:pPr>
        <w:spacing w:after="0" w:line="240" w:lineRule="auto"/>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Поскольку оборудование, применяемое нами при проведении </w:t>
      </w:r>
      <w:proofErr w:type="gramStart"/>
      <w:r w:rsidRPr="00A57488">
        <w:rPr>
          <w:rFonts w:ascii="Times New Roman" w:hAnsi="Times New Roman" w:cs="Times New Roman"/>
          <w:spacing w:val="-2"/>
          <w:sz w:val="28"/>
          <w:szCs w:val="28"/>
        </w:rPr>
        <w:t>исследований</w:t>
      </w:r>
      <w:proofErr w:type="gramEnd"/>
      <w:r w:rsidRPr="00A57488">
        <w:rPr>
          <w:rFonts w:ascii="Times New Roman" w:hAnsi="Times New Roman" w:cs="Times New Roman"/>
          <w:spacing w:val="-2"/>
          <w:sz w:val="28"/>
          <w:szCs w:val="28"/>
        </w:rPr>
        <w:t xml:space="preserve"> являлось многокомпонентным, результирующая систематической погрешности находилась методом геометрического суммирования систематических погрешностей, входящих в нее компонентов [</w:t>
      </w:r>
      <w:r w:rsidR="00353DE3" w:rsidRPr="00A57488">
        <w:rPr>
          <w:rFonts w:ascii="Times New Roman" w:hAnsi="Times New Roman" w:cs="Times New Roman"/>
          <w:spacing w:val="-2"/>
          <w:sz w:val="28"/>
          <w:szCs w:val="28"/>
        </w:rPr>
        <w:t>1</w:t>
      </w:r>
      <w:r w:rsidR="005E0FEC" w:rsidRPr="00A57488">
        <w:rPr>
          <w:rFonts w:ascii="Times New Roman" w:hAnsi="Times New Roman" w:cs="Times New Roman"/>
          <w:spacing w:val="-2"/>
          <w:sz w:val="28"/>
          <w:szCs w:val="28"/>
        </w:rPr>
        <w:t>75</w:t>
      </w:r>
      <w:r w:rsidRPr="00A57488">
        <w:rPr>
          <w:rFonts w:ascii="Times New Roman" w:hAnsi="Times New Roman" w:cs="Times New Roman"/>
          <w:spacing w:val="-2"/>
          <w:sz w:val="28"/>
          <w:szCs w:val="28"/>
        </w:rPr>
        <w:t xml:space="preserve">]. </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Тогда формула для нахождения систематической погрешности тензометрического оборудования будет иметь следующий вид:</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2645C2" w:rsidRPr="00A57488" w:rsidTr="005968D2">
        <w:trPr>
          <w:trHeight w:val="632"/>
          <w:jc w:val="center"/>
        </w:trPr>
        <w:tc>
          <w:tcPr>
            <w:tcW w:w="8472" w:type="dxa"/>
          </w:tcPr>
          <w:p w:rsidR="002645C2"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Para>
              <m:oMathParaPr>
                <m:jc m:val="center"/>
              </m:oMathParaPr>
              <m:oMath>
                <m:sSub>
                  <m:sSubPr>
                    <m:ctrlPr>
                      <w:rPr>
                        <w:rFonts w:ascii="Cambria Math" w:eastAsiaTheme="minorEastAsia"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ОБ(отн)</m:t>
                    </m:r>
                  </m:sub>
                </m:sSub>
                <m:r>
                  <w:rPr>
                    <w:rFonts w:ascii="Cambria Math" w:eastAsia="Cambria Math" w:hAnsi="Cambria Math" w:cs="Times New Roman"/>
                    <w:spacing w:val="-2"/>
                    <w:sz w:val="28"/>
                    <w:szCs w:val="28"/>
                  </w:rPr>
                  <m:t>=</m:t>
                </m:r>
                <m:rad>
                  <m:radPr>
                    <m:degHide m:val="1"/>
                    <m:ctrlPr>
                      <w:rPr>
                        <w:rFonts w:ascii="Cambria Math" w:eastAsia="Cambria Math" w:hAnsi="Cambria Math" w:cs="Times New Roman"/>
                        <w:i/>
                        <w:spacing w:val="-2"/>
                        <w:sz w:val="28"/>
                        <w:szCs w:val="28"/>
                      </w:rPr>
                    </m:ctrlPr>
                  </m:radPr>
                  <m:deg/>
                  <m:e>
                    <m:sSup>
                      <m:sSupPr>
                        <m:ctrlPr>
                          <w:rPr>
                            <w:rFonts w:ascii="Cambria Math" w:eastAsiaTheme="minorEastAsia" w:hAnsi="Cambria Math" w:cs="Times New Roman"/>
                            <w:i/>
                            <w:spacing w:val="-2"/>
                            <w:sz w:val="28"/>
                            <w:szCs w:val="28"/>
                          </w:rPr>
                        </m:ctrlPr>
                      </m:sSupPr>
                      <m:e>
                        <m:sSub>
                          <m:sSubPr>
                            <m:ctrlPr>
                              <w:rPr>
                                <w:rFonts w:ascii="Cambria Math" w:eastAsiaTheme="minorEastAsia"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Т(отн)</m:t>
                            </m:r>
                          </m:sub>
                        </m:sSub>
                      </m:e>
                      <m:sup>
                        <m:r>
                          <w:rPr>
                            <w:rFonts w:ascii="Cambria Math" w:eastAsiaTheme="minorEastAsia" w:hAnsi="Cambria Math" w:cs="Times New Roman"/>
                            <w:spacing w:val="-2"/>
                            <w:sz w:val="28"/>
                            <w:szCs w:val="28"/>
                          </w:rPr>
                          <m:t>2</m:t>
                        </m:r>
                      </m:sup>
                    </m:sSup>
                    <m:r>
                      <w:rPr>
                        <w:rFonts w:ascii="Cambria Math" w:eastAsiaTheme="minorEastAsia" w:hAnsi="Cambria Math" w:cs="Times New Roman"/>
                        <w:spacing w:val="-2"/>
                        <w:sz w:val="28"/>
                        <w:szCs w:val="28"/>
                      </w:rPr>
                      <m:t>+</m:t>
                    </m:r>
                    <m:sSup>
                      <m:sSupPr>
                        <m:ctrlPr>
                          <w:rPr>
                            <w:rFonts w:ascii="Cambria Math" w:eastAsiaTheme="minorEastAsia" w:hAnsi="Cambria Math" w:cs="Times New Roman"/>
                            <w:i/>
                            <w:spacing w:val="-2"/>
                            <w:sz w:val="28"/>
                            <w:szCs w:val="28"/>
                          </w:rPr>
                        </m:ctrlPr>
                      </m:sSupPr>
                      <m:e>
                        <m:sSub>
                          <m:sSubPr>
                            <m:ctrlPr>
                              <w:rPr>
                                <w:rFonts w:ascii="Cambria Math" w:eastAsiaTheme="minorEastAsia"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ЦС(отн)</m:t>
                            </m:r>
                          </m:sub>
                        </m:sSub>
                      </m:e>
                      <m:sup>
                        <m:r>
                          <w:rPr>
                            <w:rFonts w:ascii="Cambria Math" w:eastAsiaTheme="minorEastAsia" w:hAnsi="Cambria Math" w:cs="Times New Roman"/>
                            <w:spacing w:val="-2"/>
                            <w:sz w:val="28"/>
                            <w:szCs w:val="28"/>
                          </w:rPr>
                          <m:t>2</m:t>
                        </m:r>
                      </m:sup>
                    </m:sSup>
                    <m:r>
                      <w:rPr>
                        <w:rFonts w:ascii="Cambria Math" w:eastAsiaTheme="minorEastAsia" w:hAnsi="Cambria Math" w:cs="Times New Roman"/>
                        <w:spacing w:val="-2"/>
                        <w:sz w:val="28"/>
                        <w:szCs w:val="28"/>
                      </w:rPr>
                      <m:t>+</m:t>
                    </m:r>
                    <m:sSup>
                      <m:sSupPr>
                        <m:ctrlPr>
                          <w:rPr>
                            <w:rFonts w:ascii="Cambria Math" w:eastAsiaTheme="minorEastAsia" w:hAnsi="Cambria Math" w:cs="Times New Roman"/>
                            <w:i/>
                            <w:spacing w:val="-2"/>
                            <w:sz w:val="28"/>
                            <w:szCs w:val="28"/>
                          </w:rPr>
                        </m:ctrlPr>
                      </m:sSupPr>
                      <m:e>
                        <m:sSub>
                          <m:sSubPr>
                            <m:ctrlPr>
                              <w:rPr>
                                <w:rFonts w:ascii="Cambria Math" w:eastAsiaTheme="minorEastAsia"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ТР(отн)</m:t>
                            </m:r>
                          </m:sub>
                        </m:sSub>
                      </m:e>
                      <m:sup>
                        <m:r>
                          <w:rPr>
                            <w:rFonts w:ascii="Cambria Math" w:eastAsiaTheme="minorEastAsia" w:hAnsi="Cambria Math" w:cs="Times New Roman"/>
                            <w:spacing w:val="-2"/>
                            <w:sz w:val="28"/>
                            <w:szCs w:val="28"/>
                          </w:rPr>
                          <m:t>2</m:t>
                        </m:r>
                      </m:sup>
                    </m:sSup>
                    <m:r>
                      <w:rPr>
                        <w:rFonts w:ascii="Cambria Math" w:eastAsiaTheme="minorEastAsia" w:hAnsi="Cambria Math" w:cs="Times New Roman"/>
                        <w:spacing w:val="-2"/>
                        <w:sz w:val="28"/>
                        <w:szCs w:val="28"/>
                      </w:rPr>
                      <m:t>+</m:t>
                    </m:r>
                    <m:sSup>
                      <m:sSupPr>
                        <m:ctrlPr>
                          <w:rPr>
                            <w:rFonts w:ascii="Cambria Math" w:eastAsiaTheme="minorEastAsia" w:hAnsi="Cambria Math" w:cs="Times New Roman"/>
                            <w:i/>
                            <w:spacing w:val="-2"/>
                            <w:sz w:val="28"/>
                            <w:szCs w:val="28"/>
                          </w:rPr>
                        </m:ctrlPr>
                      </m:sSupPr>
                      <m:e>
                        <m:sSub>
                          <m:sSubPr>
                            <m:ctrlPr>
                              <w:rPr>
                                <w:rFonts w:ascii="Cambria Math" w:eastAsiaTheme="minorEastAsia"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НЛ(отн)</m:t>
                            </m:r>
                          </m:sub>
                        </m:sSub>
                      </m:e>
                      <m:sup>
                        <m:r>
                          <w:rPr>
                            <w:rFonts w:ascii="Cambria Math" w:eastAsiaTheme="minorEastAsia" w:hAnsi="Cambria Math" w:cs="Times New Roman"/>
                            <w:spacing w:val="-2"/>
                            <w:sz w:val="28"/>
                            <w:szCs w:val="28"/>
                          </w:rPr>
                          <m:t>2</m:t>
                        </m:r>
                      </m:sup>
                    </m:sSup>
                    <m:r>
                      <w:rPr>
                        <w:rFonts w:ascii="Cambria Math" w:eastAsiaTheme="minorEastAsia" w:hAnsi="Cambria Math" w:cs="Times New Roman"/>
                        <w:spacing w:val="-2"/>
                        <w:sz w:val="28"/>
                        <w:szCs w:val="28"/>
                      </w:rPr>
                      <m:t>,</m:t>
                    </m:r>
                  </m:e>
                </m:rad>
              </m:oMath>
            </m:oMathPara>
          </w:p>
        </w:tc>
        <w:tc>
          <w:tcPr>
            <w:tcW w:w="1099" w:type="dxa"/>
            <w:vAlign w:val="center"/>
          </w:tcPr>
          <w:p w:rsidR="002645C2" w:rsidRPr="00A57488" w:rsidRDefault="002645C2" w:rsidP="007E1CD4">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(3.</w:t>
            </w:r>
            <w:r w:rsidR="00B649F9" w:rsidRPr="00A57488">
              <w:rPr>
                <w:rFonts w:ascii="Times New Roman" w:eastAsia="Times New Roman" w:hAnsi="Times New Roman" w:cs="Times New Roman"/>
                <w:spacing w:val="-2"/>
                <w:sz w:val="28"/>
                <w:szCs w:val="28"/>
              </w:rPr>
              <w:t>2</w:t>
            </w:r>
            <w:r w:rsidR="007E1CD4" w:rsidRPr="00A57488">
              <w:rPr>
                <w:rFonts w:ascii="Times New Roman" w:eastAsia="Times New Roman" w:hAnsi="Times New Roman" w:cs="Times New Roman"/>
                <w:spacing w:val="-2"/>
                <w:sz w:val="28"/>
                <w:szCs w:val="28"/>
              </w:rPr>
              <w:t>0</w:t>
            </w:r>
            <w:r w:rsidRPr="00A57488">
              <w:rPr>
                <w:rFonts w:ascii="Times New Roman" w:eastAsia="Times New Roman" w:hAnsi="Times New Roman" w:cs="Times New Roman"/>
                <w:spacing w:val="-2"/>
                <w:sz w:val="28"/>
                <w:szCs w:val="28"/>
              </w:rPr>
              <w:t>)</w:t>
            </w:r>
          </w:p>
        </w:tc>
      </w:tr>
    </w:tbl>
    <w:p w:rsidR="002645C2" w:rsidRPr="00A57488" w:rsidRDefault="002645C2" w:rsidP="00804C89">
      <w:pPr>
        <w:spacing w:after="0" w:line="240" w:lineRule="auto"/>
        <w:ind w:firstLine="709"/>
        <w:jc w:val="both"/>
        <w:rPr>
          <w:rFonts w:ascii="Times New Roman" w:hAnsi="Times New Roman" w:cs="Times New Roman"/>
          <w:spacing w:val="-2"/>
          <w:sz w:val="28"/>
          <w:szCs w:val="28"/>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w:t>
      </w: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Т(отн)</m:t>
            </m:r>
          </m:sub>
        </m:sSub>
      </m:oMath>
      <w:r w:rsidRPr="00A57488">
        <w:rPr>
          <w:rFonts w:ascii="Times New Roman" w:hAnsi="Times New Roman" w:cs="Times New Roman"/>
          <w:spacing w:val="-2"/>
          <w:sz w:val="28"/>
          <w:szCs w:val="28"/>
        </w:rPr>
        <w:t xml:space="preserve"> – относительная систематическая погрешность приборов, используемых при тарировке, %;</w:t>
      </w:r>
    </w:p>
    <w:p w:rsidR="002645C2"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ЦС(отн)</m:t>
            </m:r>
          </m:sub>
        </m:sSub>
      </m:oMath>
      <w:r w:rsidR="002645C2" w:rsidRPr="00A57488">
        <w:rPr>
          <w:rFonts w:ascii="Times New Roman" w:hAnsi="Times New Roman" w:cs="Times New Roman"/>
          <w:spacing w:val="-2"/>
          <w:sz w:val="28"/>
          <w:szCs w:val="28"/>
        </w:rPr>
        <w:t xml:space="preserve"> - относительная систематическая погрешность цифровой станции, обрабатывающей входной сигнал датчика, %;</w:t>
      </w:r>
    </w:p>
    <w:p w:rsidR="002645C2"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ТР(отн)</m:t>
            </m:r>
          </m:sub>
        </m:sSub>
      </m:oMath>
      <w:r w:rsidR="002645C2" w:rsidRPr="00A57488">
        <w:rPr>
          <w:rFonts w:ascii="Times New Roman" w:hAnsi="Times New Roman" w:cs="Times New Roman"/>
          <w:spacing w:val="-2"/>
          <w:sz w:val="28"/>
          <w:szCs w:val="28"/>
        </w:rPr>
        <w:t xml:space="preserve"> - относительная систематическая погрешность тензометрической плиты, %;</w:t>
      </w:r>
    </w:p>
    <w:p w:rsidR="002645C2"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НЛ(отн)</m:t>
            </m:r>
          </m:sub>
        </m:sSub>
      </m:oMath>
      <w:r w:rsidR="002645C2" w:rsidRPr="00A57488">
        <w:rPr>
          <w:rFonts w:ascii="Times New Roman" w:hAnsi="Times New Roman" w:cs="Times New Roman"/>
          <w:spacing w:val="-2"/>
          <w:sz w:val="28"/>
          <w:szCs w:val="28"/>
        </w:rPr>
        <w:t xml:space="preserve"> - относительная систематическая погрешность от нелинейности та</w:t>
      </w:r>
      <w:proofErr w:type="spellStart"/>
      <w:r w:rsidR="002645C2" w:rsidRPr="00A57488">
        <w:rPr>
          <w:rFonts w:ascii="Times New Roman" w:hAnsi="Times New Roman" w:cs="Times New Roman"/>
          <w:spacing w:val="-2"/>
          <w:sz w:val="28"/>
          <w:szCs w:val="28"/>
        </w:rPr>
        <w:t>рировочной</w:t>
      </w:r>
      <w:proofErr w:type="spellEnd"/>
      <w:r w:rsidR="002645C2" w:rsidRPr="00A57488">
        <w:rPr>
          <w:rFonts w:ascii="Times New Roman" w:hAnsi="Times New Roman" w:cs="Times New Roman"/>
          <w:spacing w:val="-2"/>
          <w:sz w:val="28"/>
          <w:szCs w:val="28"/>
        </w:rPr>
        <w:t xml:space="preserve"> зависимости, %.</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При проведении </w:t>
      </w:r>
      <w:proofErr w:type="spellStart"/>
      <w:r w:rsidRPr="00A57488">
        <w:rPr>
          <w:rFonts w:ascii="Times New Roman" w:hAnsi="Times New Roman" w:cs="Times New Roman"/>
          <w:spacing w:val="-2"/>
          <w:sz w:val="28"/>
          <w:szCs w:val="28"/>
        </w:rPr>
        <w:t>тарировочных</w:t>
      </w:r>
      <w:proofErr w:type="spellEnd"/>
      <w:r w:rsidRPr="00A57488">
        <w:rPr>
          <w:rFonts w:ascii="Times New Roman" w:hAnsi="Times New Roman" w:cs="Times New Roman"/>
          <w:spacing w:val="-2"/>
          <w:sz w:val="28"/>
          <w:szCs w:val="28"/>
        </w:rPr>
        <w:t xml:space="preserve"> испытаний тензометрических звеньев использовались механические динамометры растяжения ДПУ:</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ДПУ -20-1 (класс точности 1, </w:t>
      </w:r>
      <m:oMath>
        <m:sSub>
          <m:sSubPr>
            <m:ctrlPr>
              <w:rPr>
                <w:rFonts w:ascii="Cambria Math" w:eastAsia="Cambria Math" w:hAnsi="Cambria Math" w:cs="Times New Roman"/>
                <w:i/>
                <w:spacing w:val="-2"/>
                <w:sz w:val="28"/>
                <w:szCs w:val="28"/>
                <w:lang w:val="en-US"/>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k</m:t>
            </m:r>
          </m:sub>
        </m:sSub>
      </m:oMath>
      <w:r w:rsidRPr="00A57488">
        <w:rPr>
          <w:rFonts w:ascii="Times New Roman" w:hAnsi="Times New Roman" w:cs="Times New Roman"/>
          <w:spacing w:val="-2"/>
          <w:sz w:val="28"/>
          <w:szCs w:val="28"/>
        </w:rPr>
        <w:t xml:space="preserve">=20 кН,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γ</m:t>
            </m:r>
          </m:e>
          <m:sub>
            <m:r>
              <w:rPr>
                <w:rFonts w:ascii="Cambria Math" w:eastAsia="Cambria Math" w:hAnsi="Cambria Math" w:cs="Times New Roman"/>
                <w:spacing w:val="-2"/>
                <w:sz w:val="28"/>
                <w:szCs w:val="28"/>
              </w:rPr>
              <m:t>о</m:t>
            </m:r>
          </m:sub>
        </m:sSub>
      </m:oMath>
      <w:r w:rsidRPr="00A57488">
        <w:rPr>
          <w:rFonts w:ascii="Times New Roman" w:hAnsi="Times New Roman" w:cs="Times New Roman"/>
          <w:spacing w:val="-2"/>
          <w:sz w:val="28"/>
          <w:szCs w:val="28"/>
        </w:rPr>
        <w:t xml:space="preserve"> = 1%) - для тензометрического звена на 20 кН;</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ДПУ 100-2 (класс точности 2, </w:t>
      </w:r>
      <m:oMath>
        <m:sSub>
          <m:sSubPr>
            <m:ctrlPr>
              <w:rPr>
                <w:rFonts w:ascii="Cambria Math" w:eastAsia="Cambria Math" w:hAnsi="Cambria Math" w:cs="Times New Roman"/>
                <w:i/>
                <w:spacing w:val="-2"/>
                <w:sz w:val="28"/>
                <w:szCs w:val="28"/>
                <w:lang w:val="en-US"/>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k</m:t>
            </m:r>
          </m:sub>
        </m:sSub>
      </m:oMath>
      <w:r w:rsidRPr="00A57488">
        <w:rPr>
          <w:rFonts w:ascii="Times New Roman" w:hAnsi="Times New Roman" w:cs="Times New Roman"/>
          <w:spacing w:val="-2"/>
          <w:sz w:val="28"/>
          <w:szCs w:val="28"/>
        </w:rPr>
        <w:t xml:space="preserve">=100 кН,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γ</m:t>
            </m:r>
          </m:e>
          <m:sub>
            <m:r>
              <w:rPr>
                <w:rFonts w:ascii="Cambria Math" w:eastAsia="Cambria Math" w:hAnsi="Cambria Math" w:cs="Times New Roman"/>
                <w:spacing w:val="-2"/>
                <w:sz w:val="28"/>
                <w:szCs w:val="28"/>
              </w:rPr>
              <m:t>о</m:t>
            </m:r>
          </m:sub>
        </m:sSub>
      </m:oMath>
      <w:r w:rsidRPr="00A57488">
        <w:rPr>
          <w:rFonts w:ascii="Times New Roman" w:hAnsi="Times New Roman" w:cs="Times New Roman"/>
          <w:spacing w:val="-2"/>
          <w:sz w:val="28"/>
          <w:szCs w:val="28"/>
        </w:rPr>
        <w:t xml:space="preserve"> = 2%) - для тензометрического звена на 100 кН.</w:t>
      </w:r>
    </w:p>
    <w:p w:rsidR="002645C2"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Т(отн)</m:t>
            </m:r>
          </m:sub>
        </m:sSub>
      </m:oMath>
      <w:r w:rsidR="002645C2" w:rsidRPr="00A57488">
        <w:rPr>
          <w:rFonts w:ascii="Times New Roman" w:hAnsi="Times New Roman" w:cs="Times New Roman"/>
          <w:spacing w:val="-2"/>
          <w:sz w:val="28"/>
          <w:szCs w:val="28"/>
        </w:rPr>
        <w:t xml:space="preserve"> (%) определялось в соответствии с формулой (3.16). Для тензометрической станции </w:t>
      </w:r>
      <w:r w:rsidR="002645C2" w:rsidRPr="00A57488">
        <w:rPr>
          <w:rFonts w:ascii="Times New Roman" w:hAnsi="Times New Roman" w:cs="Times New Roman"/>
          <w:spacing w:val="-2"/>
          <w:sz w:val="28"/>
          <w:szCs w:val="28"/>
          <w:lang w:val="en-US"/>
        </w:rPr>
        <w:t>ZET</w:t>
      </w:r>
      <w:r w:rsidR="002645C2" w:rsidRPr="00A57488">
        <w:rPr>
          <w:rFonts w:ascii="Times New Roman" w:hAnsi="Times New Roman" w:cs="Times New Roman"/>
          <w:spacing w:val="-2"/>
          <w:sz w:val="28"/>
          <w:szCs w:val="28"/>
        </w:rPr>
        <w:t>017-</w:t>
      </w:r>
      <w:r w:rsidR="002645C2" w:rsidRPr="00A57488">
        <w:rPr>
          <w:rFonts w:ascii="Times New Roman" w:hAnsi="Times New Roman" w:cs="Times New Roman"/>
          <w:spacing w:val="-2"/>
          <w:sz w:val="28"/>
          <w:szCs w:val="28"/>
          <w:lang w:val="en-US"/>
        </w:rPr>
        <w:t>T</w:t>
      </w:r>
      <w:r w:rsidR="002645C2" w:rsidRPr="00A57488">
        <w:rPr>
          <w:rFonts w:ascii="Times New Roman" w:hAnsi="Times New Roman" w:cs="Times New Roman"/>
          <w:spacing w:val="-2"/>
          <w:sz w:val="28"/>
          <w:szCs w:val="28"/>
        </w:rPr>
        <w:t xml:space="preserve">8 </w:t>
      </w: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ЦС</m:t>
            </m:r>
            <m:d>
              <m:dPr>
                <m:ctrlPr>
                  <w:rPr>
                    <w:rFonts w:ascii="Cambria Math" w:hAnsi="Cambria Math" w:cs="Times New Roman"/>
                    <w:i/>
                    <w:spacing w:val="-2"/>
                    <w:sz w:val="28"/>
                    <w:szCs w:val="28"/>
                  </w:rPr>
                </m:ctrlPr>
              </m:dPr>
              <m:e>
                <m:r>
                  <w:rPr>
                    <w:rFonts w:ascii="Cambria Math" w:hAnsi="Cambria Math" w:cs="Times New Roman"/>
                    <w:spacing w:val="-2"/>
                    <w:sz w:val="28"/>
                    <w:szCs w:val="28"/>
                  </w:rPr>
                  <m:t>отн</m:t>
                </m:r>
              </m:e>
            </m:d>
          </m:sub>
        </m:sSub>
        <m:r>
          <w:rPr>
            <w:rFonts w:ascii="Cambria Math" w:hAnsi="Cambria Math" w:cs="Times New Roman"/>
            <w:spacing w:val="-2"/>
            <w:sz w:val="28"/>
            <w:szCs w:val="28"/>
          </w:rPr>
          <m:t>=</m:t>
        </m:r>
      </m:oMath>
      <w:r w:rsidR="002645C2" w:rsidRPr="00A57488">
        <w:rPr>
          <w:rFonts w:ascii="Times New Roman" w:hAnsi="Times New Roman" w:cs="Times New Roman"/>
          <w:spacing w:val="-2"/>
          <w:sz w:val="28"/>
          <w:szCs w:val="28"/>
        </w:rPr>
        <w:t xml:space="preserve"> 0,1 %, для тензометрической плиты (рисунок 3.4) </w:t>
      </w: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ТР(отн)</m:t>
            </m:r>
          </m:sub>
        </m:sSub>
      </m:oMath>
      <w:r w:rsidR="002645C2" w:rsidRPr="00A57488">
        <w:rPr>
          <w:rFonts w:ascii="Times New Roman" w:hAnsi="Times New Roman" w:cs="Times New Roman"/>
          <w:spacing w:val="-2"/>
          <w:sz w:val="28"/>
          <w:szCs w:val="28"/>
        </w:rPr>
        <w:t xml:space="preserve"> = 1,1 %, для пр</w:t>
      </w:r>
      <w:proofErr w:type="spellStart"/>
      <w:r w:rsidR="002645C2" w:rsidRPr="00A57488">
        <w:rPr>
          <w:rFonts w:ascii="Times New Roman" w:hAnsi="Times New Roman" w:cs="Times New Roman"/>
          <w:spacing w:val="-2"/>
          <w:sz w:val="28"/>
          <w:szCs w:val="28"/>
        </w:rPr>
        <w:t>остранственного</w:t>
      </w:r>
      <w:proofErr w:type="spellEnd"/>
      <w:r w:rsidR="002645C2" w:rsidRPr="00A57488">
        <w:rPr>
          <w:rFonts w:ascii="Times New Roman" w:hAnsi="Times New Roman" w:cs="Times New Roman"/>
          <w:spacing w:val="-2"/>
          <w:sz w:val="28"/>
          <w:szCs w:val="28"/>
        </w:rPr>
        <w:t xml:space="preserve"> механизма фиксации тензометрического звена (рисунок 3.6) </w:t>
      </w: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ТР(отн)</m:t>
            </m:r>
          </m:sub>
        </m:sSub>
      </m:oMath>
      <w:r w:rsidR="002645C2" w:rsidRPr="00A57488">
        <w:rPr>
          <w:rFonts w:ascii="Times New Roman" w:hAnsi="Times New Roman" w:cs="Times New Roman"/>
          <w:spacing w:val="-2"/>
          <w:sz w:val="28"/>
          <w:szCs w:val="28"/>
        </w:rPr>
        <w:t xml:space="preserve"> = 2,5 %. Значения </w:t>
      </w: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ЦС</m:t>
            </m:r>
            <m:d>
              <m:dPr>
                <m:ctrlPr>
                  <w:rPr>
                    <w:rFonts w:ascii="Cambria Math" w:hAnsi="Cambria Math" w:cs="Times New Roman"/>
                    <w:i/>
                    <w:spacing w:val="-2"/>
                    <w:sz w:val="28"/>
                    <w:szCs w:val="28"/>
                  </w:rPr>
                </m:ctrlPr>
              </m:dPr>
              <m:e>
                <m:r>
                  <w:rPr>
                    <w:rFonts w:ascii="Cambria Math" w:hAnsi="Cambria Math" w:cs="Times New Roman"/>
                    <w:spacing w:val="-2"/>
                    <w:sz w:val="28"/>
                    <w:szCs w:val="28"/>
                  </w:rPr>
                  <m:t>отн</m:t>
                </m:r>
              </m:e>
            </m:d>
          </m:sub>
        </m:sSub>
      </m:oMath>
      <w:r w:rsidR="002645C2" w:rsidRPr="00A57488">
        <w:rPr>
          <w:rFonts w:ascii="Times New Roman" w:hAnsi="Times New Roman" w:cs="Times New Roman"/>
          <w:spacing w:val="-2"/>
          <w:sz w:val="28"/>
          <w:szCs w:val="28"/>
        </w:rPr>
        <w:t xml:space="preserve"> и </w:t>
      </w: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ТР(отн)</m:t>
            </m:r>
          </m:sub>
        </m:sSub>
      </m:oMath>
      <w:r w:rsidR="002645C2" w:rsidRPr="00A57488">
        <w:rPr>
          <w:rFonts w:ascii="Times New Roman" w:hAnsi="Times New Roman" w:cs="Times New Roman"/>
          <w:spacing w:val="-2"/>
          <w:sz w:val="28"/>
          <w:szCs w:val="28"/>
        </w:rPr>
        <w:t xml:space="preserve"> приняты на основании информации изготовителей.</w:t>
      </w:r>
    </w:p>
    <w:p w:rsidR="002645C2" w:rsidRPr="00A57488" w:rsidRDefault="004007C6" w:rsidP="00804C89">
      <w:pPr>
        <w:spacing w:after="0" w:line="240" w:lineRule="auto"/>
        <w:ind w:firstLine="709"/>
        <w:jc w:val="both"/>
        <w:rPr>
          <w:rFonts w:ascii="Times New Roman" w:hAnsi="Times New Roman" w:cs="Times New Roman"/>
          <w:spacing w:val="-2"/>
          <w:sz w:val="28"/>
          <w:szCs w:val="28"/>
        </w:rPr>
      </w:pP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НЛ(отн)</m:t>
            </m:r>
          </m:sub>
        </m:sSub>
      </m:oMath>
      <w:r w:rsidR="002645C2" w:rsidRPr="00A57488">
        <w:rPr>
          <w:rFonts w:ascii="Times New Roman" w:hAnsi="Times New Roman" w:cs="Times New Roman"/>
          <w:spacing w:val="-2"/>
          <w:sz w:val="28"/>
          <w:szCs w:val="28"/>
        </w:rPr>
        <w:t xml:space="preserve"> (%) определялось на основании результатов тарировочных испытаний тензометрических звеньев</w:t>
      </w:r>
      <w:r w:rsidR="007E6336">
        <w:rPr>
          <w:rFonts w:ascii="Times New Roman" w:hAnsi="Times New Roman" w:cs="Times New Roman"/>
          <w:spacing w:val="-2"/>
          <w:sz w:val="28"/>
          <w:szCs w:val="28"/>
        </w:rPr>
        <w:t xml:space="preserve">, выполняемых тензометрической станцией </w:t>
      </w:r>
      <w:r w:rsidR="007E6336" w:rsidRPr="00A57488">
        <w:rPr>
          <w:rFonts w:ascii="Times New Roman" w:hAnsi="Times New Roman" w:cs="Times New Roman"/>
          <w:spacing w:val="-2"/>
          <w:sz w:val="28"/>
          <w:szCs w:val="28"/>
          <w:lang w:val="en-US"/>
        </w:rPr>
        <w:lastRenderedPageBreak/>
        <w:t>ZET</w:t>
      </w:r>
      <w:r w:rsidR="007E6336" w:rsidRPr="00A57488">
        <w:rPr>
          <w:rFonts w:ascii="Times New Roman" w:hAnsi="Times New Roman" w:cs="Times New Roman"/>
          <w:spacing w:val="-2"/>
          <w:sz w:val="28"/>
          <w:szCs w:val="28"/>
        </w:rPr>
        <w:t>017-</w:t>
      </w:r>
      <w:r w:rsidR="007E6336" w:rsidRPr="00A57488">
        <w:rPr>
          <w:rFonts w:ascii="Times New Roman" w:hAnsi="Times New Roman" w:cs="Times New Roman"/>
          <w:spacing w:val="-2"/>
          <w:sz w:val="28"/>
          <w:szCs w:val="28"/>
          <w:lang w:val="en-US"/>
        </w:rPr>
        <w:t>T</w:t>
      </w:r>
      <w:r w:rsidR="007E6336" w:rsidRPr="00A57488">
        <w:rPr>
          <w:rFonts w:ascii="Times New Roman" w:hAnsi="Times New Roman" w:cs="Times New Roman"/>
          <w:spacing w:val="-2"/>
          <w:sz w:val="28"/>
          <w:szCs w:val="28"/>
        </w:rPr>
        <w:t>8</w:t>
      </w:r>
      <w:r w:rsidR="007E6336">
        <w:rPr>
          <w:rFonts w:ascii="Times New Roman" w:hAnsi="Times New Roman" w:cs="Times New Roman"/>
          <w:spacing w:val="-2"/>
          <w:sz w:val="28"/>
          <w:szCs w:val="28"/>
        </w:rPr>
        <w:t xml:space="preserve"> в полуавтоматическом режиме</w:t>
      </w:r>
      <w:r w:rsidR="00C257B8">
        <w:rPr>
          <w:rFonts w:ascii="Times New Roman" w:hAnsi="Times New Roman" w:cs="Times New Roman"/>
          <w:spacing w:val="-2"/>
          <w:sz w:val="28"/>
          <w:szCs w:val="28"/>
        </w:rPr>
        <w:t xml:space="preserve"> в соответствии с методикой, представленной в </w:t>
      </w:r>
      <w:r w:rsidR="00C257B8" w:rsidRPr="00C257B8">
        <w:rPr>
          <w:rFonts w:ascii="Times New Roman" w:hAnsi="Times New Roman" w:cs="Times New Roman"/>
          <w:spacing w:val="-2"/>
          <w:sz w:val="28"/>
          <w:szCs w:val="28"/>
        </w:rPr>
        <w:t>[177]</w:t>
      </w:r>
      <w:r w:rsidR="002645C2" w:rsidRPr="00A57488">
        <w:rPr>
          <w:rFonts w:ascii="Times New Roman" w:hAnsi="Times New Roman" w:cs="Times New Roman"/>
          <w:spacing w:val="-2"/>
          <w:sz w:val="28"/>
          <w:szCs w:val="28"/>
        </w:rPr>
        <w:t xml:space="preserve">. Так, для тензометрического звена на 20 кН </w:t>
      </w: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НЛ(отн)</m:t>
            </m:r>
          </m:sub>
        </m:sSub>
      </m:oMath>
      <w:r w:rsidR="002645C2" w:rsidRPr="00A57488">
        <w:rPr>
          <w:rFonts w:ascii="Times New Roman" w:hAnsi="Times New Roman" w:cs="Times New Roman"/>
          <w:spacing w:val="-2"/>
          <w:sz w:val="28"/>
          <w:szCs w:val="28"/>
        </w:rPr>
        <w:t xml:space="preserve"> = 1,2 %, для тензометрического звена на 100 кН </w:t>
      </w:r>
      <m:oMath>
        <m:sSub>
          <m:sSubPr>
            <m:ctrlPr>
              <w:rPr>
                <w:rFonts w:ascii="Cambria Math" w:hAnsi="Cambria Math" w:cs="Times New Roman"/>
                <w:i/>
                <w:spacing w:val="-2"/>
                <w:sz w:val="28"/>
                <w:szCs w:val="28"/>
              </w:rPr>
            </m:ctrlPr>
          </m:sSubPr>
          <m:e>
            <m:r>
              <m:rPr>
                <m:sty m:val="p"/>
              </m:rPr>
              <w:rPr>
                <w:rFonts w:ascii="Cambria Math" w:hAnsi="Cambria Math" w:cs="Times New Roman"/>
                <w:spacing w:val="-2"/>
                <w:sz w:val="28"/>
                <w:szCs w:val="28"/>
              </w:rPr>
              <m:t>Θ</m:t>
            </m:r>
          </m:e>
          <m:sub>
            <m:r>
              <w:rPr>
                <w:rFonts w:ascii="Cambria Math" w:hAnsi="Cambria Math" w:cs="Times New Roman"/>
                <w:spacing w:val="-2"/>
                <w:sz w:val="28"/>
                <w:szCs w:val="28"/>
              </w:rPr>
              <m:t>НЛ(отн)</m:t>
            </m:r>
          </m:sub>
        </m:sSub>
      </m:oMath>
      <w:r w:rsidR="002645C2" w:rsidRPr="00A57488">
        <w:rPr>
          <w:rFonts w:ascii="Times New Roman" w:hAnsi="Times New Roman" w:cs="Times New Roman"/>
          <w:spacing w:val="-2"/>
          <w:sz w:val="28"/>
          <w:szCs w:val="28"/>
        </w:rPr>
        <w:t xml:space="preserve"> = 1,8 %.</w:t>
      </w:r>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74150A" w:rsidRDefault="002645C2" w:rsidP="0023046F">
      <w:pPr>
        <w:pStyle w:val="2"/>
        <w:spacing w:before="0" w:line="240" w:lineRule="auto"/>
        <w:ind w:firstLine="709"/>
        <w:rPr>
          <w:rFonts w:ascii="Times New Roman" w:hAnsi="Times New Roman" w:cs="Times New Roman"/>
          <w:color w:val="auto"/>
          <w:sz w:val="28"/>
          <w:szCs w:val="28"/>
        </w:rPr>
      </w:pPr>
      <w:bookmarkStart w:id="41" w:name="_Toc131948429"/>
      <w:r w:rsidRPr="0074150A">
        <w:rPr>
          <w:rFonts w:ascii="Times New Roman" w:hAnsi="Times New Roman" w:cs="Times New Roman"/>
          <w:color w:val="auto"/>
          <w:sz w:val="28"/>
          <w:szCs w:val="28"/>
        </w:rPr>
        <w:t>3.5 Выводы по разделу</w:t>
      </w:r>
      <w:bookmarkEnd w:id="41"/>
    </w:p>
    <w:p w:rsidR="002645C2" w:rsidRPr="00A57488" w:rsidRDefault="002645C2" w:rsidP="00804C89">
      <w:pPr>
        <w:spacing w:after="0" w:line="240" w:lineRule="auto"/>
        <w:ind w:firstLine="709"/>
        <w:jc w:val="both"/>
        <w:rPr>
          <w:rFonts w:ascii="Times New Roman" w:hAnsi="Times New Roman" w:cs="Times New Roman"/>
          <w:spacing w:val="-2"/>
          <w:sz w:val="24"/>
          <w:szCs w:val="24"/>
        </w:rPr>
      </w:pP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1. Проведение экспериментальных исследований объяснялось необходимостью проверки достоверности и при необходимости уточнение полученных в ходе выполнения теоретических исследований знаний.</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2. Для достижения цели поставленной перед экспериментальными исследованиями была разработана программа проведения экспериментальных исследований.</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3. В соответствии с программой экспериментальных исследований на основании требований действующих нормативных документов были разработаны следующие методики: методика определения условий эксперимен</w:t>
      </w:r>
      <w:r w:rsidR="00C5654D" w:rsidRPr="00A57488">
        <w:rPr>
          <w:rFonts w:ascii="Times New Roman" w:hAnsi="Times New Roman" w:cs="Times New Roman"/>
          <w:spacing w:val="-2"/>
          <w:sz w:val="28"/>
          <w:szCs w:val="28"/>
        </w:rPr>
        <w:t>тальных исследований,</w:t>
      </w:r>
      <w:r w:rsidRPr="00A57488">
        <w:rPr>
          <w:rFonts w:ascii="Times New Roman" w:hAnsi="Times New Roman" w:cs="Times New Roman"/>
          <w:spacing w:val="-2"/>
          <w:sz w:val="28"/>
          <w:szCs w:val="28"/>
        </w:rPr>
        <w:t xml:space="preserve"> частная методика для определения коэффициентов, входящих в разработанные математические модели (удельное сопротивление почвы и удельное сопротивл</w:t>
      </w:r>
      <w:r w:rsidR="00C5654D" w:rsidRPr="00A57488">
        <w:rPr>
          <w:rFonts w:ascii="Times New Roman" w:hAnsi="Times New Roman" w:cs="Times New Roman"/>
          <w:spacing w:val="-2"/>
          <w:sz w:val="28"/>
          <w:szCs w:val="28"/>
        </w:rPr>
        <w:t xml:space="preserve">ение почвы объемной деформации), </w:t>
      </w:r>
      <w:r w:rsidRPr="00A57488">
        <w:rPr>
          <w:rFonts w:ascii="Times New Roman" w:hAnsi="Times New Roman" w:cs="Times New Roman"/>
          <w:spacing w:val="-2"/>
          <w:sz w:val="28"/>
          <w:szCs w:val="28"/>
        </w:rPr>
        <w:t>частная методика оценки влияния конструктивных параметров плоскорежущего рабочего органа (ширина захвата и длина консольной части долота) и удельной конструктивной массы орудия на агротехнические и энергетические показа</w:t>
      </w:r>
      <w:r w:rsidR="00C5654D" w:rsidRPr="00A57488">
        <w:rPr>
          <w:rFonts w:ascii="Times New Roman" w:hAnsi="Times New Roman" w:cs="Times New Roman"/>
          <w:spacing w:val="-2"/>
          <w:sz w:val="28"/>
          <w:szCs w:val="28"/>
        </w:rPr>
        <w:t xml:space="preserve">тели, </w:t>
      </w:r>
      <w:r w:rsidRPr="00A57488">
        <w:rPr>
          <w:rFonts w:ascii="Times New Roman" w:hAnsi="Times New Roman" w:cs="Times New Roman"/>
          <w:spacing w:val="-2"/>
          <w:sz w:val="28"/>
          <w:szCs w:val="28"/>
        </w:rPr>
        <w:t>методика по уточнению ширины захвата почвообрабатывающего ору</w:t>
      </w:r>
      <w:r w:rsidR="00C5654D" w:rsidRPr="00A57488">
        <w:rPr>
          <w:rFonts w:ascii="Times New Roman" w:hAnsi="Times New Roman" w:cs="Times New Roman"/>
          <w:spacing w:val="-2"/>
          <w:sz w:val="28"/>
          <w:szCs w:val="28"/>
        </w:rPr>
        <w:t xml:space="preserve">дия, </w:t>
      </w:r>
      <w:r w:rsidRPr="00A57488">
        <w:rPr>
          <w:rFonts w:ascii="Times New Roman" w:hAnsi="Times New Roman" w:cs="Times New Roman"/>
          <w:spacing w:val="-2"/>
          <w:sz w:val="28"/>
          <w:szCs w:val="28"/>
        </w:rPr>
        <w:t xml:space="preserve"> методика математической </w:t>
      </w:r>
      <w:r w:rsidR="00C5654D" w:rsidRPr="00A57488">
        <w:rPr>
          <w:rFonts w:ascii="Times New Roman" w:hAnsi="Times New Roman" w:cs="Times New Roman"/>
          <w:spacing w:val="-2"/>
          <w:sz w:val="28"/>
          <w:szCs w:val="28"/>
        </w:rPr>
        <w:t xml:space="preserve">обработки результатов измерений, </w:t>
      </w:r>
      <w:r w:rsidRPr="00A57488">
        <w:rPr>
          <w:rFonts w:ascii="Times New Roman" w:hAnsi="Times New Roman" w:cs="Times New Roman"/>
          <w:spacing w:val="-2"/>
          <w:sz w:val="28"/>
          <w:szCs w:val="28"/>
        </w:rPr>
        <w:t>методика оценки погрешности измерений.</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4. Для уточнения параметров плоскорежущего рабочего органа и орудия были подготовлены следующие технические средства: прицепная ЛПУ для агрегатирования с тр</w:t>
      </w:r>
      <w:r w:rsidR="00C5654D" w:rsidRPr="00A57488">
        <w:rPr>
          <w:rFonts w:ascii="Times New Roman" w:hAnsi="Times New Roman" w:cs="Times New Roman"/>
          <w:spacing w:val="-2"/>
          <w:sz w:val="28"/>
          <w:szCs w:val="28"/>
        </w:rPr>
        <w:t xml:space="preserve">актором тягового класса 1,4-2,0, </w:t>
      </w:r>
      <w:r w:rsidRPr="00A57488">
        <w:rPr>
          <w:rFonts w:ascii="Times New Roman" w:hAnsi="Times New Roman" w:cs="Times New Roman"/>
          <w:spacing w:val="-2"/>
          <w:sz w:val="28"/>
          <w:szCs w:val="28"/>
        </w:rPr>
        <w:t xml:space="preserve">четыре комплекта двугранных клиньев </w:t>
      </w:r>
      <w:r w:rsidR="00C5654D" w:rsidRPr="00A57488">
        <w:rPr>
          <w:rFonts w:ascii="Times New Roman" w:hAnsi="Times New Roman" w:cs="Times New Roman"/>
          <w:spacing w:val="-2"/>
          <w:sz w:val="28"/>
          <w:szCs w:val="28"/>
        </w:rPr>
        <w:t xml:space="preserve">и стойка для их фиксации на ЛПУ, </w:t>
      </w:r>
      <w:r w:rsidRPr="00A57488">
        <w:rPr>
          <w:rFonts w:ascii="Times New Roman" w:hAnsi="Times New Roman" w:cs="Times New Roman"/>
          <w:spacing w:val="-2"/>
          <w:sz w:val="28"/>
          <w:szCs w:val="28"/>
        </w:rPr>
        <w:t>пять вариантов плоскорежущих рабочих органов с шириной захвата 0,6-1,0 м (шаг 0,1 м) с двумя комплектами долот – со стандартной и переменной длиной консольной час</w:t>
      </w:r>
      <w:r w:rsidR="00C5654D" w:rsidRPr="00A57488">
        <w:rPr>
          <w:rFonts w:ascii="Times New Roman" w:hAnsi="Times New Roman" w:cs="Times New Roman"/>
          <w:spacing w:val="-2"/>
          <w:sz w:val="28"/>
          <w:szCs w:val="28"/>
        </w:rPr>
        <w:t xml:space="preserve">ти, </w:t>
      </w:r>
      <w:r w:rsidRPr="00A57488">
        <w:rPr>
          <w:rFonts w:ascii="Times New Roman" w:hAnsi="Times New Roman" w:cs="Times New Roman"/>
          <w:spacing w:val="-2"/>
          <w:sz w:val="28"/>
          <w:szCs w:val="28"/>
        </w:rPr>
        <w:t xml:space="preserve"> варианты грузов для изменения уд</w:t>
      </w:r>
      <w:r w:rsidR="00C5654D" w:rsidRPr="00A57488">
        <w:rPr>
          <w:rFonts w:ascii="Times New Roman" w:hAnsi="Times New Roman" w:cs="Times New Roman"/>
          <w:spacing w:val="-2"/>
          <w:sz w:val="28"/>
          <w:szCs w:val="28"/>
        </w:rPr>
        <w:t xml:space="preserve">ельной конструктивной массы ЛПУ, </w:t>
      </w:r>
      <w:r w:rsidRPr="00A57488">
        <w:rPr>
          <w:rFonts w:ascii="Times New Roman" w:hAnsi="Times New Roman" w:cs="Times New Roman"/>
          <w:spacing w:val="-2"/>
          <w:sz w:val="28"/>
          <w:szCs w:val="28"/>
        </w:rPr>
        <w:t xml:space="preserve"> макетный образец орудия для основной обработки уплотненных почв к трак</w:t>
      </w:r>
      <w:r w:rsidR="00C5654D" w:rsidRPr="00A57488">
        <w:rPr>
          <w:rFonts w:ascii="Times New Roman" w:hAnsi="Times New Roman" w:cs="Times New Roman"/>
          <w:spacing w:val="-2"/>
          <w:sz w:val="28"/>
          <w:szCs w:val="28"/>
        </w:rPr>
        <w:t xml:space="preserve">тору тягового класса 6, </w:t>
      </w:r>
      <w:r w:rsidRPr="00A57488">
        <w:rPr>
          <w:rFonts w:ascii="Times New Roman" w:hAnsi="Times New Roman" w:cs="Times New Roman"/>
          <w:spacing w:val="-2"/>
          <w:sz w:val="28"/>
          <w:szCs w:val="28"/>
        </w:rPr>
        <w:t>тракторы тягового класса 2,0 и 6,0.</w:t>
      </w:r>
    </w:p>
    <w:p w:rsidR="002645C2" w:rsidRPr="00A57488" w:rsidRDefault="002645C2"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5. Для проведения необходимых измерений были подготовлены стандартные средства измерений, а также специфическое измерительное </w:t>
      </w:r>
      <w:proofErr w:type="spellStart"/>
      <w:r w:rsidRPr="00A57488">
        <w:rPr>
          <w:rFonts w:ascii="Times New Roman" w:hAnsi="Times New Roman" w:cs="Times New Roman"/>
          <w:spacing w:val="-2"/>
          <w:sz w:val="28"/>
          <w:szCs w:val="28"/>
        </w:rPr>
        <w:t>оборудование:устройство</w:t>
      </w:r>
      <w:proofErr w:type="spellEnd"/>
      <w:r w:rsidRPr="00A57488">
        <w:rPr>
          <w:rFonts w:ascii="Times New Roman" w:hAnsi="Times New Roman" w:cs="Times New Roman"/>
          <w:spacing w:val="-2"/>
          <w:sz w:val="28"/>
          <w:szCs w:val="28"/>
        </w:rPr>
        <w:t xml:space="preserve"> для отбора почвенных проб из центральной и периферийной части</w:t>
      </w:r>
      <w:r w:rsidR="00C5654D" w:rsidRPr="00A57488">
        <w:rPr>
          <w:rFonts w:ascii="Times New Roman" w:hAnsi="Times New Roman" w:cs="Times New Roman"/>
          <w:spacing w:val="-2"/>
          <w:sz w:val="28"/>
          <w:szCs w:val="28"/>
        </w:rPr>
        <w:t xml:space="preserve"> плоскорежущего рабочего органа, </w:t>
      </w:r>
      <w:r w:rsidRPr="00A57488">
        <w:rPr>
          <w:rFonts w:ascii="Times New Roman" w:hAnsi="Times New Roman" w:cs="Times New Roman"/>
          <w:spacing w:val="-2"/>
          <w:sz w:val="28"/>
          <w:szCs w:val="28"/>
        </w:rPr>
        <w:t xml:space="preserve">оборудование для проведения </w:t>
      </w:r>
      <w:proofErr w:type="spellStart"/>
      <w:r w:rsidRPr="00A57488">
        <w:rPr>
          <w:rFonts w:ascii="Times New Roman" w:hAnsi="Times New Roman" w:cs="Times New Roman"/>
          <w:spacing w:val="-2"/>
          <w:sz w:val="28"/>
          <w:szCs w:val="28"/>
        </w:rPr>
        <w:t>тензометри</w:t>
      </w:r>
      <w:r w:rsidR="00C5654D" w:rsidRPr="00A57488">
        <w:rPr>
          <w:rFonts w:ascii="Times New Roman" w:hAnsi="Times New Roman" w:cs="Times New Roman"/>
          <w:spacing w:val="-2"/>
          <w:sz w:val="28"/>
          <w:szCs w:val="28"/>
        </w:rPr>
        <w:t>рования</w:t>
      </w:r>
      <w:proofErr w:type="spellEnd"/>
      <w:r w:rsidR="00C5654D" w:rsidRPr="00A57488">
        <w:rPr>
          <w:rFonts w:ascii="Times New Roman" w:hAnsi="Times New Roman" w:cs="Times New Roman"/>
          <w:spacing w:val="-2"/>
          <w:sz w:val="28"/>
          <w:szCs w:val="28"/>
        </w:rPr>
        <w:t xml:space="preserve"> ЛПУ и макетного образца,</w:t>
      </w:r>
      <w:r w:rsidRPr="00A57488">
        <w:rPr>
          <w:rFonts w:ascii="Times New Roman" w:hAnsi="Times New Roman" w:cs="Times New Roman"/>
          <w:spacing w:val="-2"/>
          <w:sz w:val="28"/>
          <w:szCs w:val="28"/>
        </w:rPr>
        <w:t xml:space="preserve"> оборудование для определения скорости движения и расхода топлива.</w:t>
      </w:r>
    </w:p>
    <w:p w:rsidR="00723E30" w:rsidRPr="00A57488" w:rsidRDefault="00723E30" w:rsidP="00804C89">
      <w:pPr>
        <w:spacing w:after="0" w:line="240" w:lineRule="auto"/>
        <w:rPr>
          <w:rFonts w:ascii="Times New Roman" w:hAnsi="Times New Roman" w:cs="Times New Roman"/>
          <w:spacing w:val="-2"/>
          <w:sz w:val="28"/>
          <w:szCs w:val="28"/>
        </w:rPr>
      </w:pPr>
      <w:r w:rsidRPr="00A57488">
        <w:rPr>
          <w:rFonts w:ascii="Times New Roman" w:hAnsi="Times New Roman" w:cs="Times New Roman"/>
          <w:spacing w:val="-2"/>
          <w:sz w:val="28"/>
          <w:szCs w:val="28"/>
        </w:rPr>
        <w:br w:type="page"/>
      </w:r>
    </w:p>
    <w:p w:rsidR="006453AA" w:rsidRPr="0074150A" w:rsidRDefault="0074150A" w:rsidP="002763E4">
      <w:pPr>
        <w:pStyle w:val="1"/>
        <w:spacing w:before="0" w:line="240" w:lineRule="auto"/>
        <w:ind w:firstLine="709"/>
        <w:jc w:val="both"/>
        <w:rPr>
          <w:rFonts w:ascii="Times New Roman" w:hAnsi="Times New Roman" w:cs="Times New Roman"/>
          <w:color w:val="auto"/>
        </w:rPr>
      </w:pPr>
      <w:bookmarkStart w:id="42" w:name="_Toc110694639"/>
      <w:bookmarkStart w:id="43" w:name="_Toc131948430"/>
      <w:r w:rsidRPr="0074150A">
        <w:rPr>
          <w:rFonts w:ascii="Times New Roman" w:hAnsi="Times New Roman" w:cs="Times New Roman"/>
          <w:color w:val="auto"/>
        </w:rPr>
        <w:lastRenderedPageBreak/>
        <w:t>4 РЕЗУЛЬТАТЫ ЭКСПЕРИМЕНТАЛЬНЫХ ИССЛЕДОВАНИЙ ВАРИАНТОВ ПЛОСКОРЕЖУЩИХ РАБОЧИХ ОРГАНОВ И ОРУДИЯ ДЛЯ ОСНОВНОЙ ОБРАБОТКИ УПЛОТНЕННЫХ ПОЧВ</w:t>
      </w:r>
      <w:bookmarkEnd w:id="42"/>
      <w:bookmarkEnd w:id="43"/>
    </w:p>
    <w:p w:rsidR="006453AA" w:rsidRPr="00A57488" w:rsidRDefault="006453AA" w:rsidP="002763E4">
      <w:pPr>
        <w:spacing w:after="0" w:line="240" w:lineRule="auto"/>
        <w:ind w:firstLine="709"/>
        <w:jc w:val="both"/>
        <w:rPr>
          <w:rFonts w:ascii="Times New Roman" w:hAnsi="Times New Roman" w:cs="Times New Roman"/>
          <w:spacing w:val="-2"/>
          <w:sz w:val="24"/>
          <w:szCs w:val="24"/>
        </w:rPr>
      </w:pPr>
    </w:p>
    <w:p w:rsidR="006453AA" w:rsidRPr="00A57488" w:rsidRDefault="006453AA" w:rsidP="002763E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Запланированные экспериментальные исследования проводились в хозяйствах Костанайской области в 2018 и 2019 годах. Пункты 1-3 программы экспериментальных исследований (</w:t>
      </w:r>
      <w:proofErr w:type="spellStart"/>
      <w:r w:rsidRPr="00A57488">
        <w:rPr>
          <w:rFonts w:ascii="Times New Roman" w:hAnsi="Times New Roman" w:cs="Times New Roman"/>
          <w:spacing w:val="-2"/>
          <w:sz w:val="28"/>
          <w:szCs w:val="28"/>
        </w:rPr>
        <w:t>п.п</w:t>
      </w:r>
      <w:proofErr w:type="spellEnd"/>
      <w:r w:rsidRPr="00A57488">
        <w:rPr>
          <w:rFonts w:ascii="Times New Roman" w:hAnsi="Times New Roman" w:cs="Times New Roman"/>
          <w:spacing w:val="-2"/>
          <w:sz w:val="28"/>
          <w:szCs w:val="28"/>
        </w:rPr>
        <w:t xml:space="preserve">. 3.1) были выполнены в 2018 году на лабораторно-полевой установке, пункт 4 – в 2019 году на </w:t>
      </w:r>
      <w:r w:rsidR="00FE200A" w:rsidRPr="00A57488">
        <w:rPr>
          <w:rFonts w:ascii="Times New Roman" w:hAnsi="Times New Roman" w:cs="Times New Roman"/>
          <w:spacing w:val="-2"/>
          <w:sz w:val="28"/>
          <w:szCs w:val="28"/>
        </w:rPr>
        <w:t xml:space="preserve">образце </w:t>
      </w:r>
      <w:r w:rsidRPr="00A57488">
        <w:rPr>
          <w:rFonts w:ascii="Times New Roman" w:hAnsi="Times New Roman" w:cs="Times New Roman"/>
          <w:spacing w:val="-2"/>
          <w:sz w:val="28"/>
          <w:szCs w:val="28"/>
        </w:rPr>
        <w:t>оруди</w:t>
      </w:r>
      <w:r w:rsidR="00FE200A" w:rsidRPr="00A57488">
        <w:rPr>
          <w:rFonts w:ascii="Times New Roman" w:hAnsi="Times New Roman" w:cs="Times New Roman"/>
          <w:spacing w:val="-2"/>
          <w:sz w:val="28"/>
          <w:szCs w:val="28"/>
        </w:rPr>
        <w:t>я</w:t>
      </w:r>
      <w:r w:rsidRPr="00A57488">
        <w:rPr>
          <w:rFonts w:ascii="Times New Roman" w:hAnsi="Times New Roman" w:cs="Times New Roman"/>
          <w:spacing w:val="-2"/>
          <w:sz w:val="28"/>
          <w:szCs w:val="28"/>
        </w:rPr>
        <w:t>.</w:t>
      </w:r>
    </w:p>
    <w:p w:rsidR="006453AA" w:rsidRPr="00A57488" w:rsidRDefault="006453AA" w:rsidP="002763E4">
      <w:pPr>
        <w:spacing w:after="0" w:line="240" w:lineRule="auto"/>
        <w:ind w:firstLine="709"/>
        <w:jc w:val="both"/>
        <w:rPr>
          <w:rFonts w:ascii="Times New Roman" w:hAnsi="Times New Roman" w:cs="Times New Roman"/>
          <w:spacing w:val="-2"/>
        </w:rPr>
      </w:pPr>
    </w:p>
    <w:p w:rsidR="006453AA" w:rsidRPr="0074150A" w:rsidRDefault="006453AA" w:rsidP="005968D2">
      <w:pPr>
        <w:pStyle w:val="2"/>
        <w:spacing w:before="0" w:line="240" w:lineRule="auto"/>
        <w:ind w:firstLine="709"/>
        <w:jc w:val="both"/>
        <w:rPr>
          <w:rFonts w:ascii="Times New Roman" w:hAnsi="Times New Roman" w:cs="Times New Roman"/>
          <w:color w:val="auto"/>
          <w:sz w:val="28"/>
          <w:szCs w:val="28"/>
        </w:rPr>
      </w:pPr>
      <w:bookmarkStart w:id="44" w:name="_Toc131948431"/>
      <w:r w:rsidRPr="0074150A">
        <w:rPr>
          <w:rFonts w:ascii="Times New Roman" w:hAnsi="Times New Roman" w:cs="Times New Roman"/>
          <w:color w:val="auto"/>
          <w:sz w:val="28"/>
          <w:szCs w:val="28"/>
        </w:rPr>
        <w:t>4.1 Условия проведения экспериментальных исследований</w:t>
      </w:r>
      <w:bookmarkEnd w:id="44"/>
    </w:p>
    <w:p w:rsidR="00966710" w:rsidRPr="0074150A" w:rsidRDefault="00966710" w:rsidP="005968D2">
      <w:pPr>
        <w:spacing w:after="0" w:line="240" w:lineRule="auto"/>
        <w:rPr>
          <w:b/>
          <w:sz w:val="24"/>
          <w:szCs w:val="24"/>
        </w:rPr>
      </w:pPr>
    </w:p>
    <w:p w:rsidR="006453AA" w:rsidRPr="00966710" w:rsidRDefault="00966710" w:rsidP="005968D2">
      <w:pPr>
        <w:spacing w:after="0" w:line="240" w:lineRule="auto"/>
        <w:ind w:firstLine="709"/>
        <w:jc w:val="both"/>
        <w:rPr>
          <w:rFonts w:ascii="Times New Roman" w:eastAsia="Times New Roman" w:hAnsi="Times New Roman" w:cs="Times New Roman"/>
          <w:spacing w:val="-2"/>
          <w:sz w:val="28"/>
          <w:szCs w:val="28"/>
        </w:rPr>
      </w:pPr>
      <w:r w:rsidRPr="00966710">
        <w:rPr>
          <w:rFonts w:ascii="Times New Roman" w:eastAsia="Times New Roman" w:hAnsi="Times New Roman" w:cs="Times New Roman"/>
          <w:spacing w:val="-2"/>
          <w:sz w:val="28"/>
          <w:szCs w:val="28"/>
        </w:rPr>
        <w:t xml:space="preserve">Результаты </w:t>
      </w:r>
      <w:r w:rsidR="005968D2">
        <w:rPr>
          <w:rFonts w:ascii="Times New Roman" w:eastAsia="Times New Roman" w:hAnsi="Times New Roman" w:cs="Times New Roman"/>
          <w:spacing w:val="-2"/>
          <w:sz w:val="28"/>
          <w:szCs w:val="28"/>
        </w:rPr>
        <w:t xml:space="preserve">определения условий </w:t>
      </w:r>
      <w:r w:rsidRPr="00966710">
        <w:rPr>
          <w:rFonts w:ascii="Times New Roman" w:eastAsia="Times New Roman" w:hAnsi="Times New Roman" w:cs="Times New Roman"/>
          <w:spacing w:val="-2"/>
          <w:sz w:val="28"/>
          <w:szCs w:val="28"/>
        </w:rPr>
        <w:t xml:space="preserve">экспериментальных исследований в 2018 и 2019 гг. представлены в </w:t>
      </w:r>
      <w:r w:rsidR="005968D2">
        <w:rPr>
          <w:rFonts w:ascii="Times New Roman" w:eastAsia="Times New Roman" w:hAnsi="Times New Roman" w:cs="Times New Roman"/>
          <w:spacing w:val="-2"/>
          <w:sz w:val="28"/>
          <w:szCs w:val="28"/>
        </w:rPr>
        <w:t xml:space="preserve">приложении </w:t>
      </w:r>
      <w:r w:rsidR="00C2056B">
        <w:rPr>
          <w:rFonts w:ascii="Times New Roman" w:eastAsia="Times New Roman" w:hAnsi="Times New Roman" w:cs="Times New Roman"/>
          <w:spacing w:val="-2"/>
          <w:sz w:val="28"/>
          <w:szCs w:val="28"/>
        </w:rPr>
        <w:t>Г</w:t>
      </w:r>
      <w:r w:rsidR="005968D2">
        <w:rPr>
          <w:rFonts w:ascii="Times New Roman" w:eastAsia="Times New Roman" w:hAnsi="Times New Roman" w:cs="Times New Roman"/>
          <w:spacing w:val="-2"/>
          <w:sz w:val="28"/>
          <w:szCs w:val="28"/>
        </w:rPr>
        <w:t>.</w:t>
      </w:r>
    </w:p>
    <w:p w:rsidR="00966710" w:rsidRDefault="005968D2" w:rsidP="008C717A">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Почвенные условия явля</w:t>
      </w:r>
      <w:r>
        <w:rPr>
          <w:rFonts w:ascii="Times New Roman" w:hAnsi="Times New Roman" w:cs="Times New Roman"/>
          <w:spacing w:val="-2"/>
          <w:sz w:val="28"/>
          <w:szCs w:val="28"/>
        </w:rPr>
        <w:t>лись</w:t>
      </w:r>
      <w:r w:rsidRPr="00A57488">
        <w:rPr>
          <w:rFonts w:ascii="Times New Roman" w:hAnsi="Times New Roman" w:cs="Times New Roman"/>
          <w:spacing w:val="-2"/>
          <w:sz w:val="28"/>
          <w:szCs w:val="28"/>
        </w:rPr>
        <w:t xml:space="preserve"> типичными для полей северного региона Казахстана, на которых применялись элементы минимальной и нулевой технологий возделывания зерновых культур. </w:t>
      </w:r>
    </w:p>
    <w:p w:rsidR="008C717A" w:rsidRPr="008C717A" w:rsidRDefault="008C717A" w:rsidP="008C717A">
      <w:pPr>
        <w:pStyle w:val="11"/>
        <w:ind w:firstLine="709"/>
        <w:jc w:val="both"/>
        <w:rPr>
          <w:rFonts w:ascii="Times New Roman" w:hAnsi="Times New Roman" w:cs="Times New Roman"/>
          <w:spacing w:val="-2"/>
          <w:sz w:val="28"/>
          <w:szCs w:val="28"/>
        </w:rPr>
      </w:pPr>
    </w:p>
    <w:p w:rsidR="006453AA" w:rsidRPr="0074150A" w:rsidRDefault="006453AA" w:rsidP="002763E4">
      <w:pPr>
        <w:pStyle w:val="2"/>
        <w:spacing w:before="0" w:line="240" w:lineRule="auto"/>
        <w:ind w:firstLine="709"/>
        <w:jc w:val="both"/>
        <w:rPr>
          <w:rFonts w:ascii="Times New Roman" w:hAnsi="Times New Roman" w:cs="Times New Roman"/>
          <w:color w:val="auto"/>
          <w:sz w:val="28"/>
          <w:szCs w:val="28"/>
        </w:rPr>
      </w:pPr>
      <w:bookmarkStart w:id="45" w:name="_Toc131948432"/>
      <w:r w:rsidRPr="0074150A">
        <w:rPr>
          <w:rFonts w:ascii="Times New Roman" w:hAnsi="Times New Roman" w:cs="Times New Roman"/>
          <w:color w:val="auto"/>
          <w:sz w:val="28"/>
          <w:szCs w:val="28"/>
        </w:rPr>
        <w:t>4.2 Оценка влияния конструктивной массы орудия на заглубление и равномерность движения плоскорежущего рабочего органа на заданной глубине обработки</w:t>
      </w:r>
      <w:bookmarkEnd w:id="45"/>
    </w:p>
    <w:p w:rsidR="006453AA" w:rsidRPr="00A57488" w:rsidRDefault="006453AA" w:rsidP="002763E4">
      <w:pPr>
        <w:pStyle w:val="11"/>
        <w:ind w:firstLine="709"/>
        <w:jc w:val="both"/>
        <w:rPr>
          <w:rFonts w:ascii="Times New Roman" w:hAnsi="Times New Roman" w:cs="Times New Roman"/>
          <w:spacing w:val="-2"/>
          <w:sz w:val="24"/>
          <w:szCs w:val="24"/>
        </w:rPr>
      </w:pPr>
    </w:p>
    <w:p w:rsidR="006453AA" w:rsidRPr="00A57488" w:rsidRDefault="006453AA" w:rsidP="002763E4">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соответствии с </w:t>
      </w:r>
      <w:proofErr w:type="spellStart"/>
      <w:r w:rsidRPr="00A57488">
        <w:rPr>
          <w:rFonts w:ascii="Times New Roman" w:hAnsi="Times New Roman" w:cs="Times New Roman"/>
          <w:spacing w:val="-2"/>
          <w:sz w:val="28"/>
          <w:szCs w:val="28"/>
        </w:rPr>
        <w:t>п.п</w:t>
      </w:r>
      <w:proofErr w:type="spellEnd"/>
      <w:r w:rsidRPr="00A57488">
        <w:rPr>
          <w:rFonts w:ascii="Times New Roman" w:hAnsi="Times New Roman" w:cs="Times New Roman"/>
          <w:spacing w:val="-2"/>
          <w:sz w:val="28"/>
          <w:szCs w:val="28"/>
        </w:rPr>
        <w:t xml:space="preserve">. 3.4.3 методики экспериментальных исследований было уточнено значение минимальной конструктивной массы орудия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УД.min</m:t>
            </m:r>
          </m:sub>
        </m:sSub>
      </m:oMath>
      <w:r w:rsidRPr="00A57488">
        <w:rPr>
          <w:rFonts w:ascii="Times New Roman" w:hAnsi="Times New Roman" w:cs="Times New Roman"/>
          <w:spacing w:val="-2"/>
          <w:sz w:val="28"/>
          <w:szCs w:val="28"/>
        </w:rPr>
        <w:t xml:space="preserve"> (кг/м), необходимой для заглубления и устойчивого движения на заданной глубине в рассматриваемых почвенных условиях. Полученная в ходе проведения экспериментальных исследований зависимость 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 xml:space="preserve">Ф </w:t>
      </w:r>
      <w:r w:rsidRPr="00A57488">
        <w:rPr>
          <w:rFonts w:ascii="Times New Roman" w:hAnsi="Times New Roman" w:cs="Times New Roman"/>
          <w:spacing w:val="-2"/>
          <w:sz w:val="28"/>
          <w:szCs w:val="28"/>
        </w:rPr>
        <w:t xml:space="preserve">= </w:t>
      </w:r>
      <w:proofErr w:type="gramStart"/>
      <w:r w:rsidRPr="00A57488">
        <w:rPr>
          <w:rFonts w:ascii="Times New Roman" w:hAnsi="Times New Roman" w:cs="Times New Roman"/>
          <w:i/>
          <w:spacing w:val="-2"/>
          <w:sz w:val="28"/>
          <w:szCs w:val="28"/>
          <w:lang w:val="en-US"/>
        </w:rPr>
        <w:t>f</w:t>
      </w:r>
      <w:r w:rsidRPr="00A57488">
        <w:rPr>
          <w:rFonts w:ascii="Times New Roman" w:hAnsi="Times New Roman" w:cs="Times New Roman"/>
          <w:spacing w:val="-2"/>
          <w:sz w:val="28"/>
          <w:szCs w:val="28"/>
        </w:rPr>
        <w:t>(</w:t>
      </w:r>
      <w:proofErr w:type="gramEnd"/>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представлена на рисунке 4.1.</w:t>
      </w:r>
    </w:p>
    <w:p w:rsidR="00E07EDF" w:rsidRPr="00A57488"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соответствии с рисунком 4.1 изменчивость или вариация отклонения фактической глубины обработки от заданной (υ(Δ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Ф</w:t>
      </w:r>
      <w:r w:rsidRPr="00A57488">
        <w:rPr>
          <w:rFonts w:ascii="Times New Roman" w:hAnsi="Times New Roman" w:cs="Times New Roman"/>
          <w:spacing w:val="-2"/>
          <w:sz w:val="28"/>
          <w:szCs w:val="28"/>
        </w:rPr>
        <w:t xml:space="preserve">), %) на рассматриваемом промежутке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 xml:space="preserve"> [0,6; 1,0] м при</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Имеет следующие значения:</w:t>
      </w:r>
    </w:p>
    <w:p w:rsidR="00E07EDF" w:rsidRPr="00A57488"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υ(Δ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Ф</w:t>
      </w:r>
      <w:r w:rsidRPr="00A57488">
        <w:rPr>
          <w:rFonts w:ascii="Times New Roman" w:hAnsi="Times New Roman" w:cs="Times New Roman"/>
          <w:spacing w:val="-2"/>
          <w:sz w:val="28"/>
          <w:szCs w:val="28"/>
        </w:rPr>
        <w:t>) = 2,9% при</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xml:space="preserve"> = 300 кг/м;</w:t>
      </w:r>
    </w:p>
    <w:p w:rsidR="00E07EDF" w:rsidRPr="00A57488"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υ(Δ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Ф</w:t>
      </w:r>
      <w:r w:rsidRPr="00A57488">
        <w:rPr>
          <w:rFonts w:ascii="Times New Roman" w:hAnsi="Times New Roman" w:cs="Times New Roman"/>
          <w:spacing w:val="-2"/>
          <w:sz w:val="28"/>
          <w:szCs w:val="28"/>
        </w:rPr>
        <w:t>) = 2,6% при</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xml:space="preserve"> = 320 кг/м;</w:t>
      </w:r>
    </w:p>
    <w:p w:rsidR="00E07EDF" w:rsidRPr="00A57488"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υ(Δ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Ф</w:t>
      </w:r>
      <w:r w:rsidRPr="00A57488">
        <w:rPr>
          <w:rFonts w:ascii="Times New Roman" w:hAnsi="Times New Roman" w:cs="Times New Roman"/>
          <w:spacing w:val="-2"/>
          <w:sz w:val="28"/>
          <w:szCs w:val="28"/>
        </w:rPr>
        <w:t>) = 2,7% при</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xml:space="preserve"> = 340 кг/м;</w:t>
      </w:r>
    </w:p>
    <w:p w:rsidR="00E07EDF" w:rsidRPr="00A57488"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υ(Δ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Ф</w:t>
      </w:r>
      <w:r w:rsidRPr="00A57488">
        <w:rPr>
          <w:rFonts w:ascii="Times New Roman" w:hAnsi="Times New Roman" w:cs="Times New Roman"/>
          <w:spacing w:val="-2"/>
          <w:sz w:val="28"/>
          <w:szCs w:val="28"/>
        </w:rPr>
        <w:t>) = 2,5% при</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xml:space="preserve"> = 360 кг/м;</w:t>
      </w:r>
    </w:p>
    <w:p w:rsidR="00E07EDF" w:rsidRPr="00A57488"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υ(Δ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Ф</w:t>
      </w:r>
      <w:r w:rsidRPr="00A57488">
        <w:rPr>
          <w:rFonts w:ascii="Times New Roman" w:hAnsi="Times New Roman" w:cs="Times New Roman"/>
          <w:spacing w:val="-2"/>
          <w:sz w:val="28"/>
          <w:szCs w:val="28"/>
        </w:rPr>
        <w:t>) = 2,6% при</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xml:space="preserve"> = 380 кг/м.</w:t>
      </w:r>
    </w:p>
    <w:p w:rsidR="00E07EDF" w:rsidRPr="00A57488"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Указанные значения υ(Δ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Ф</w:t>
      </w:r>
      <w:r w:rsidRPr="00A57488">
        <w:rPr>
          <w:rFonts w:ascii="Times New Roman" w:hAnsi="Times New Roman" w:cs="Times New Roman"/>
          <w:spacing w:val="-2"/>
          <w:sz w:val="28"/>
          <w:szCs w:val="28"/>
        </w:rPr>
        <w:t xml:space="preserve">) </w:t>
      </w:r>
      <w:proofErr w:type="gramStart"/>
      <w:r w:rsidRPr="00A57488">
        <w:rPr>
          <w:rFonts w:ascii="Times New Roman" w:hAnsi="Times New Roman" w:cs="Times New Roman"/>
          <w:spacing w:val="-2"/>
          <w:sz w:val="28"/>
          <w:szCs w:val="28"/>
        </w:rPr>
        <w:t>меньше ,чем</w:t>
      </w:r>
      <w:proofErr w:type="gramEnd"/>
      <w:r w:rsidRPr="00A57488">
        <w:rPr>
          <w:rFonts w:ascii="Times New Roman" w:hAnsi="Times New Roman" w:cs="Times New Roman"/>
          <w:spacing w:val="-2"/>
          <w:sz w:val="28"/>
          <w:szCs w:val="28"/>
        </w:rPr>
        <w:t xml:space="preserve"> относительная предельная погрешность измерения глубины обработки (</w:t>
      </w:r>
      <m:oMath>
        <m:sSub>
          <m:sSubPr>
            <m:ctrlPr>
              <w:rPr>
                <w:rFonts w:ascii="Cambria Math" w:hAnsi="Cambria Math" w:cs="Times New Roman"/>
                <w:i/>
                <w:spacing w:val="-2"/>
                <w:sz w:val="28"/>
                <w:szCs w:val="28"/>
              </w:rPr>
            </m:ctrlPr>
          </m:sSub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Δ</m:t>
                </m:r>
              </m:e>
              <m:sub>
                <m:r>
                  <m:rPr>
                    <m:sty m:val="p"/>
                  </m:rPr>
                  <w:rPr>
                    <w:rFonts w:ascii="Cambria Math" w:hAnsi="Cambria Math" w:cs="Times New Roman"/>
                    <w:spacing w:val="-2"/>
                    <w:sz w:val="28"/>
                    <w:szCs w:val="28"/>
                  </w:rPr>
                  <m:t>Δ</m:t>
                </m:r>
                <m:r>
                  <m:rPr>
                    <m:sty m:val="p"/>
                  </m:rPr>
                  <w:rPr>
                    <w:rFonts w:ascii="Cambria Math" w:hAnsi="Cambria Math" w:cs="Times New Roman"/>
                    <w:spacing w:val="-2"/>
                    <w:sz w:val="28"/>
                    <w:szCs w:val="28"/>
                    <w:lang w:val="en-US"/>
                  </w:rPr>
                  <m:t>h</m:t>
                </m:r>
                <m:r>
                  <m:rPr>
                    <m:sty m:val="p"/>
                  </m:rPr>
                  <w:rPr>
                    <w:rFonts w:ascii="Cambria Math" w:hAnsi="Cambria Math" w:cs="Times New Roman"/>
                    <w:spacing w:val="-2"/>
                    <w:sz w:val="28"/>
                    <w:szCs w:val="28"/>
                    <w:vertAlign w:val="subscript"/>
                  </w:rPr>
                  <m:t>Ф</m:t>
                </m:r>
              </m:sub>
            </m:sSub>
          </m:e>
          <m:sub>
            <m:r>
              <w:rPr>
                <w:rFonts w:ascii="Cambria Math" w:hAnsi="Cambria Math" w:cs="Times New Roman"/>
                <w:spacing w:val="-2"/>
                <w:sz w:val="28"/>
                <w:szCs w:val="28"/>
              </w:rPr>
              <m:t>(отн)</m:t>
            </m:r>
          </m:sub>
        </m:sSub>
      </m:oMath>
      <w:r w:rsidRPr="00A57488">
        <w:rPr>
          <w:rFonts w:ascii="Times New Roman" w:hAnsi="Times New Roman" w:cs="Times New Roman"/>
          <w:spacing w:val="-2"/>
          <w:sz w:val="28"/>
          <w:szCs w:val="28"/>
        </w:rPr>
        <w:t xml:space="preserve"> = 3,2%), выполняется условие:</w:t>
      </w:r>
    </w:p>
    <w:p w:rsidR="00E07EDF" w:rsidRPr="00980152" w:rsidRDefault="00E07EDF" w:rsidP="00E07EDF">
      <w:pPr>
        <w:pStyle w:val="11"/>
        <w:ind w:firstLine="709"/>
        <w:jc w:val="both"/>
        <w:rPr>
          <w:rFonts w:ascii="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E07EDF" w:rsidRPr="00A57488" w:rsidTr="0074150A">
        <w:trPr>
          <w:trHeight w:val="147"/>
          <w:jc w:val="center"/>
        </w:trPr>
        <w:tc>
          <w:tcPr>
            <w:tcW w:w="8472" w:type="dxa"/>
          </w:tcPr>
          <w:p w:rsidR="00E07EDF" w:rsidRPr="00A57488" w:rsidRDefault="00E07EDF" w:rsidP="00CE157C">
            <w:pPr>
              <w:pStyle w:val="14"/>
              <w:spacing w:after="0" w:line="240" w:lineRule="auto"/>
              <w:jc w:val="center"/>
              <w:rPr>
                <w:rFonts w:ascii="Times New Roman" w:eastAsia="Cambria Math" w:hAnsi="Times New Roman" w:cs="Times New Roman"/>
                <w:spacing w:val="-2"/>
                <w:sz w:val="28"/>
                <w:szCs w:val="28"/>
              </w:rPr>
            </w:pPr>
            <m:oMathPara>
              <m:oMathParaPr>
                <m:jc m:val="center"/>
              </m:oMathParaPr>
              <m:oMath>
                <m:r>
                  <m:rPr>
                    <m:sty m:val="p"/>
                  </m:rPr>
                  <w:rPr>
                    <w:rFonts w:ascii="Cambria Math" w:hAnsi="Cambria Math" w:cs="Times New Roman"/>
                    <w:spacing w:val="-2"/>
                    <w:sz w:val="28"/>
                    <w:szCs w:val="28"/>
                  </w:rPr>
                  <m:t>υ</m:t>
                </m:r>
                <m:d>
                  <m:dPr>
                    <m:ctrlPr>
                      <w:rPr>
                        <w:rFonts w:ascii="Cambria Math" w:hAnsi="Cambria Math" w:cs="Times New Roman"/>
                        <w:spacing w:val="-2"/>
                        <w:sz w:val="28"/>
                        <w:szCs w:val="28"/>
                      </w:rPr>
                    </m:ctrlPr>
                  </m:dPr>
                  <m:e>
                    <m:sSub>
                      <m:sSubPr>
                        <m:ctrlPr>
                          <w:rPr>
                            <w:rFonts w:ascii="Cambria Math" w:hAnsi="Cambria Math" w:cs="Times New Roman"/>
                            <w:spacing w:val="-2"/>
                            <w:sz w:val="28"/>
                            <w:szCs w:val="28"/>
                          </w:rPr>
                        </m:ctrlPr>
                      </m:sSubPr>
                      <m:e>
                        <m:r>
                          <m:rPr>
                            <m:sty m:val="p"/>
                          </m:rPr>
                          <w:rPr>
                            <w:rFonts w:ascii="Cambria Math" w:hAnsi="Cambria Math" w:cs="Times New Roman"/>
                            <w:spacing w:val="-2"/>
                            <w:sz w:val="28"/>
                            <w:szCs w:val="28"/>
                          </w:rPr>
                          <m:t>Δh</m:t>
                        </m:r>
                      </m:e>
                      <m:sub>
                        <m:r>
                          <m:rPr>
                            <m:sty m:val="p"/>
                          </m:rPr>
                          <w:rPr>
                            <w:rFonts w:ascii="Cambria Math" w:hAnsi="Cambria Math" w:cs="Times New Roman"/>
                            <w:spacing w:val="-2"/>
                            <w:sz w:val="28"/>
                            <w:szCs w:val="28"/>
                          </w:rPr>
                          <m:t>Ф</m:t>
                        </m:r>
                      </m:sub>
                    </m:sSub>
                  </m:e>
                </m:d>
                <m:r>
                  <m:rPr>
                    <m:sty m:val="p"/>
                  </m:rPr>
                  <w:rPr>
                    <w:rFonts w:ascii="Cambria Math" w:hAnsi="Cambria Math" w:cs="Times New Roman"/>
                    <w:spacing w:val="-2"/>
                    <w:sz w:val="28"/>
                    <w:szCs w:val="28"/>
                  </w:rPr>
                  <m:t>&lt;</m:t>
                </m:r>
                <m:sSub>
                  <m:sSubPr>
                    <m:ctrlPr>
                      <w:rPr>
                        <w:rFonts w:ascii="Cambria Math" w:hAnsi="Cambria Math" w:cs="Times New Roman"/>
                        <w:i/>
                        <w:spacing w:val="-2"/>
                        <w:sz w:val="28"/>
                        <w:szCs w:val="28"/>
                      </w:rPr>
                    </m:ctrlPr>
                  </m:sSub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Δ</m:t>
                        </m:r>
                      </m:e>
                      <m:sub>
                        <m:r>
                          <m:rPr>
                            <m:sty m:val="p"/>
                          </m:rPr>
                          <w:rPr>
                            <w:rFonts w:ascii="Cambria Math" w:hAnsi="Cambria Math" w:cs="Times New Roman"/>
                            <w:spacing w:val="-2"/>
                            <w:sz w:val="28"/>
                            <w:szCs w:val="28"/>
                          </w:rPr>
                          <m:t>Δh</m:t>
                        </m:r>
                        <m:r>
                          <m:rPr>
                            <m:sty m:val="p"/>
                          </m:rPr>
                          <w:rPr>
                            <w:rFonts w:ascii="Cambria Math" w:hAnsi="Cambria Math" w:cs="Times New Roman"/>
                            <w:spacing w:val="-2"/>
                            <w:sz w:val="28"/>
                            <w:szCs w:val="28"/>
                            <w:vertAlign w:val="subscript"/>
                          </w:rPr>
                          <m:t>Ф</m:t>
                        </m:r>
                      </m:sub>
                    </m:sSub>
                  </m:e>
                  <m:sub>
                    <m:r>
                      <w:rPr>
                        <w:rFonts w:ascii="Cambria Math" w:hAnsi="Cambria Math" w:cs="Times New Roman"/>
                        <w:spacing w:val="-2"/>
                        <w:sz w:val="28"/>
                        <w:szCs w:val="28"/>
                      </w:rPr>
                      <m:t>(отн)</m:t>
                    </m:r>
                  </m:sub>
                </m:sSub>
                <m:r>
                  <w:rPr>
                    <w:rFonts w:ascii="Cambria Math" w:eastAsia="Cambria Math" w:hAnsi="Cambria Math" w:cs="Times New Roman"/>
                    <w:spacing w:val="-2"/>
                    <w:sz w:val="28"/>
                    <w:szCs w:val="28"/>
                  </w:rPr>
                  <m:t xml:space="preserve">. </m:t>
                </m:r>
              </m:oMath>
            </m:oMathPara>
          </w:p>
        </w:tc>
        <w:tc>
          <w:tcPr>
            <w:tcW w:w="1099" w:type="dxa"/>
            <w:vAlign w:val="center"/>
          </w:tcPr>
          <w:p w:rsidR="00E07EDF" w:rsidRPr="00A57488" w:rsidRDefault="00E07EDF" w:rsidP="00CE157C">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(4.1)</w:t>
            </w:r>
          </w:p>
        </w:tc>
      </w:tr>
    </w:tbl>
    <w:p w:rsidR="00E07EDF" w:rsidRPr="00980152" w:rsidRDefault="00E07EDF" w:rsidP="00E07EDF">
      <w:pPr>
        <w:pStyle w:val="11"/>
        <w:ind w:firstLine="709"/>
        <w:jc w:val="both"/>
        <w:rPr>
          <w:rFonts w:ascii="Times New Roman" w:hAnsi="Times New Roman" w:cs="Times New Roman"/>
          <w:spacing w:val="-2"/>
          <w:sz w:val="24"/>
          <w:szCs w:val="24"/>
        </w:rPr>
      </w:pPr>
    </w:p>
    <w:p w:rsidR="00E07EDF" w:rsidRPr="00A57488"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Следовательно, на рассматриваемом промежутке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 xml:space="preserve"> [0,6; 1,0] м, при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изменение Δ</w:t>
      </w:r>
      <w:r w:rsidRPr="00A57488">
        <w:rPr>
          <w:rFonts w:ascii="Times New Roman" w:hAnsi="Times New Roman" w:cs="Times New Roman"/>
          <w:spacing w:val="-2"/>
          <w:sz w:val="28"/>
          <w:szCs w:val="28"/>
          <w:lang w:val="en-US"/>
        </w:rPr>
        <w:t>h</w:t>
      </w:r>
      <w:proofErr w:type="spellStart"/>
      <w:r w:rsidRPr="00A57488">
        <w:rPr>
          <w:rFonts w:ascii="Times New Roman" w:hAnsi="Times New Roman" w:cs="Times New Roman"/>
          <w:spacing w:val="-2"/>
          <w:sz w:val="28"/>
          <w:szCs w:val="28"/>
          <w:vertAlign w:val="subscript"/>
        </w:rPr>
        <w:t>Ф</w:t>
      </w:r>
      <w:r w:rsidRPr="00A57488">
        <w:rPr>
          <w:rFonts w:ascii="Times New Roman" w:hAnsi="Times New Roman" w:cs="Times New Roman"/>
          <w:spacing w:val="-2"/>
          <w:sz w:val="28"/>
          <w:szCs w:val="28"/>
        </w:rPr>
        <w:t>является</w:t>
      </w:r>
      <w:proofErr w:type="spellEnd"/>
      <w:r w:rsidRPr="00A57488">
        <w:rPr>
          <w:rFonts w:ascii="Times New Roman" w:hAnsi="Times New Roman" w:cs="Times New Roman"/>
          <w:spacing w:val="-2"/>
          <w:sz w:val="28"/>
          <w:szCs w:val="28"/>
        </w:rPr>
        <w:t xml:space="preserve"> незначительным (Δ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Ф</w:t>
      </w:r>
      <w:r w:rsidRPr="00A57488">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то есть изменение ширины захвата плоскорежущего рабочего органа при постоянной удель</w:t>
      </w:r>
      <w:r w:rsidRPr="00A57488">
        <w:rPr>
          <w:rFonts w:ascii="Times New Roman" w:hAnsi="Times New Roman" w:cs="Times New Roman"/>
          <w:spacing w:val="-2"/>
          <w:sz w:val="28"/>
          <w:szCs w:val="28"/>
        </w:rPr>
        <w:lastRenderedPageBreak/>
        <w:t xml:space="preserve">ной конструктивной массе не влияет на отклонение фактической глубины обработки от заданной. </w:t>
      </w:r>
    </w:p>
    <w:p w:rsidR="006453AA" w:rsidRPr="005968D2" w:rsidRDefault="006453AA" w:rsidP="002763E4">
      <w:pPr>
        <w:pStyle w:val="11"/>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453AA" w:rsidRPr="00A57488" w:rsidTr="005968D2">
        <w:trPr>
          <w:jc w:val="center"/>
        </w:trPr>
        <w:tc>
          <w:tcPr>
            <w:tcW w:w="9571" w:type="dxa"/>
          </w:tcPr>
          <w:p w:rsidR="006453AA" w:rsidRPr="00A57488" w:rsidRDefault="006453AA" w:rsidP="00804C89">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1510AB39" wp14:editId="3B85588A">
                  <wp:extent cx="4075238" cy="3960000"/>
                  <wp:effectExtent l="0" t="0" r="0" b="0"/>
                  <wp:docPr id="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srcRect/>
                          <a:stretch>
                            <a:fillRect/>
                          </a:stretch>
                        </pic:blipFill>
                        <pic:spPr bwMode="auto">
                          <a:xfrm>
                            <a:off x="0" y="0"/>
                            <a:ext cx="4075238" cy="3960000"/>
                          </a:xfrm>
                          <a:prstGeom prst="rect">
                            <a:avLst/>
                          </a:prstGeom>
                          <a:noFill/>
                          <a:ln w="9525">
                            <a:noFill/>
                            <a:miter lim="800000"/>
                            <a:headEnd/>
                            <a:tailEnd/>
                          </a:ln>
                        </pic:spPr>
                      </pic:pic>
                    </a:graphicData>
                  </a:graphic>
                </wp:inline>
              </w:drawing>
            </w:r>
          </w:p>
        </w:tc>
      </w:tr>
      <w:tr w:rsidR="00FE200A" w:rsidRPr="00A57488" w:rsidTr="005968D2">
        <w:trPr>
          <w:jc w:val="center"/>
        </w:trPr>
        <w:tc>
          <w:tcPr>
            <w:tcW w:w="9571" w:type="dxa"/>
          </w:tcPr>
          <w:p w:rsidR="00FE200A" w:rsidRPr="00A57488" w:rsidRDefault="00FE200A" w:rsidP="00804C89">
            <w:pPr>
              <w:pStyle w:val="11"/>
              <w:jc w:val="center"/>
              <w:rPr>
                <w:rFonts w:ascii="Times New Roman" w:hAnsi="Times New Roman" w:cs="Times New Roman"/>
                <w:noProof/>
                <w:spacing w:val="-2"/>
                <w:sz w:val="6"/>
                <w:szCs w:val="6"/>
              </w:rPr>
            </w:pPr>
          </w:p>
        </w:tc>
      </w:tr>
      <w:tr w:rsidR="006453AA" w:rsidRPr="00A57488" w:rsidTr="005968D2">
        <w:trPr>
          <w:jc w:val="center"/>
        </w:trPr>
        <w:tc>
          <w:tcPr>
            <w:tcW w:w="9571" w:type="dxa"/>
          </w:tcPr>
          <w:p w:rsidR="006453AA" w:rsidRPr="00A57488" w:rsidRDefault="006453AA" w:rsidP="00804C89">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4.1 – Влияние удельной конструктивной массы орудия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кг/м) и ширины захвата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м) на отклонение фак</w:t>
            </w:r>
            <w:proofErr w:type="spellStart"/>
            <w:r w:rsidRPr="00A57488">
              <w:rPr>
                <w:rFonts w:ascii="Times New Roman" w:hAnsi="Times New Roman" w:cs="Times New Roman"/>
                <w:spacing w:val="-2"/>
                <w:sz w:val="28"/>
                <w:szCs w:val="28"/>
              </w:rPr>
              <w:t>тической</w:t>
            </w:r>
            <w:proofErr w:type="spellEnd"/>
            <w:r w:rsidRPr="00A57488">
              <w:rPr>
                <w:rFonts w:ascii="Times New Roman" w:hAnsi="Times New Roman" w:cs="Times New Roman"/>
                <w:spacing w:val="-2"/>
                <w:sz w:val="28"/>
                <w:szCs w:val="28"/>
              </w:rPr>
              <w:t xml:space="preserve"> глубины обработки от заданной (Δ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Ф</w:t>
            </w:r>
            <w:r w:rsidRPr="00A57488">
              <w:rPr>
                <w:rFonts w:ascii="Times New Roman" w:hAnsi="Times New Roman" w:cs="Times New Roman"/>
                <w:spacing w:val="-2"/>
                <w:sz w:val="28"/>
                <w:szCs w:val="28"/>
              </w:rPr>
              <w:t>, м</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w:t>
            </w:r>
          </w:p>
        </w:tc>
      </w:tr>
    </w:tbl>
    <w:p w:rsidR="006453AA" w:rsidRPr="00980152" w:rsidRDefault="006453AA" w:rsidP="00804C89">
      <w:pPr>
        <w:pStyle w:val="11"/>
        <w:ind w:firstLine="709"/>
        <w:jc w:val="both"/>
        <w:rPr>
          <w:rFonts w:ascii="Times New Roman" w:hAnsi="Times New Roman" w:cs="Times New Roman"/>
          <w:spacing w:val="-2"/>
          <w:sz w:val="24"/>
          <w:szCs w:val="24"/>
        </w:rPr>
      </w:pP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Тогда, для удобства дальнейшего анализа вместо зависимости 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 xml:space="preserve">Ф </w:t>
      </w:r>
      <w:r w:rsidRPr="00A57488">
        <w:rPr>
          <w:rFonts w:ascii="Times New Roman" w:hAnsi="Times New Roman" w:cs="Times New Roman"/>
          <w:spacing w:val="-2"/>
          <w:sz w:val="28"/>
          <w:szCs w:val="28"/>
        </w:rPr>
        <w:t xml:space="preserve">= </w:t>
      </w:r>
      <w:proofErr w:type="gramStart"/>
      <w:r w:rsidRPr="00A57488">
        <w:rPr>
          <w:rFonts w:ascii="Times New Roman" w:hAnsi="Times New Roman" w:cs="Times New Roman"/>
          <w:i/>
          <w:spacing w:val="-2"/>
          <w:sz w:val="28"/>
          <w:szCs w:val="28"/>
          <w:lang w:val="en-US"/>
        </w:rPr>
        <w:t>f</w:t>
      </w:r>
      <w:r w:rsidRPr="00A57488">
        <w:rPr>
          <w:rFonts w:ascii="Times New Roman" w:hAnsi="Times New Roman" w:cs="Times New Roman"/>
          <w:spacing w:val="-2"/>
          <w:sz w:val="28"/>
          <w:szCs w:val="28"/>
        </w:rPr>
        <w:t>(</w:t>
      </w:r>
      <w:proofErr w:type="gramEnd"/>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рассмотрим зависимость 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 xml:space="preserve">Ф </w:t>
      </w:r>
      <w:r w:rsidRPr="00A57488">
        <w:rPr>
          <w:rFonts w:ascii="Times New Roman" w:hAnsi="Times New Roman" w:cs="Times New Roman"/>
          <w:spacing w:val="-2"/>
          <w:sz w:val="28"/>
          <w:szCs w:val="28"/>
        </w:rPr>
        <w:t xml:space="preserve">= </w:t>
      </w:r>
      <w:r w:rsidRPr="00A57488">
        <w:rPr>
          <w:rFonts w:ascii="Times New Roman" w:hAnsi="Times New Roman" w:cs="Times New Roman"/>
          <w:i/>
          <w:spacing w:val="-2"/>
          <w:sz w:val="28"/>
          <w:szCs w:val="28"/>
          <w:lang w:val="en-US"/>
        </w:rPr>
        <w:t>f</w:t>
      </w:r>
      <w:r w:rsidRPr="00A57488">
        <w:rPr>
          <w:rFonts w:ascii="Times New Roman" w:hAnsi="Times New Roman" w:cs="Times New Roman"/>
          <w:spacing w:val="-2"/>
          <w:sz w:val="28"/>
          <w:szCs w:val="28"/>
        </w:rPr>
        <w:t>(</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=0,6 м (эталонный плоскорежущий рабочий орган РСП) в соответствии с рисунком 4.2.</w:t>
      </w:r>
    </w:p>
    <w:p w:rsidR="006453AA" w:rsidRPr="00980152" w:rsidRDefault="006453AA" w:rsidP="00804C89">
      <w:pPr>
        <w:pStyle w:val="11"/>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453AA" w:rsidRPr="00A57488" w:rsidTr="005968D2">
        <w:trPr>
          <w:jc w:val="center"/>
        </w:trPr>
        <w:tc>
          <w:tcPr>
            <w:tcW w:w="9571" w:type="dxa"/>
          </w:tcPr>
          <w:p w:rsidR="006453AA" w:rsidRPr="00A57488" w:rsidRDefault="006453AA" w:rsidP="00804C89">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05A26DC5" wp14:editId="4359C48E">
                  <wp:extent cx="4052979" cy="2448000"/>
                  <wp:effectExtent l="0" t="0" r="0" b="0"/>
                  <wp:docPr id="1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srcRect/>
                          <a:stretch>
                            <a:fillRect/>
                          </a:stretch>
                        </pic:blipFill>
                        <pic:spPr bwMode="auto">
                          <a:xfrm>
                            <a:off x="0" y="0"/>
                            <a:ext cx="4052979" cy="2448000"/>
                          </a:xfrm>
                          <a:prstGeom prst="rect">
                            <a:avLst/>
                          </a:prstGeom>
                          <a:noFill/>
                          <a:ln w="9525">
                            <a:noFill/>
                            <a:miter lim="800000"/>
                            <a:headEnd/>
                            <a:tailEnd/>
                          </a:ln>
                        </pic:spPr>
                      </pic:pic>
                    </a:graphicData>
                  </a:graphic>
                </wp:inline>
              </w:drawing>
            </w:r>
          </w:p>
        </w:tc>
      </w:tr>
      <w:tr w:rsidR="006453AA" w:rsidRPr="00A57488" w:rsidTr="005968D2">
        <w:trPr>
          <w:jc w:val="center"/>
        </w:trPr>
        <w:tc>
          <w:tcPr>
            <w:tcW w:w="9571" w:type="dxa"/>
          </w:tcPr>
          <w:p w:rsidR="006453AA" w:rsidRPr="00A57488" w:rsidRDefault="006453AA" w:rsidP="00804C89">
            <w:pPr>
              <w:pStyle w:val="11"/>
              <w:jc w:val="center"/>
              <w:rPr>
                <w:rFonts w:ascii="Times New Roman" w:hAnsi="Times New Roman" w:cs="Times New Roman"/>
                <w:noProof/>
                <w:spacing w:val="-2"/>
                <w:sz w:val="6"/>
                <w:szCs w:val="6"/>
              </w:rPr>
            </w:pPr>
          </w:p>
        </w:tc>
      </w:tr>
      <w:tr w:rsidR="006453AA" w:rsidRPr="00A57488" w:rsidTr="005968D2">
        <w:trPr>
          <w:jc w:val="center"/>
        </w:trPr>
        <w:tc>
          <w:tcPr>
            <w:tcW w:w="9571" w:type="dxa"/>
          </w:tcPr>
          <w:p w:rsidR="006453AA" w:rsidRPr="00A57488" w:rsidRDefault="006453AA" w:rsidP="00804C89">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4.2 – Влияние удельной конструктивной массы орудия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кг/м) на отклонение фактической глубины обработки от заданной (Δ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Ф</w:t>
            </w:r>
            <w:r w:rsidRPr="00A57488">
              <w:rPr>
                <w:rFonts w:ascii="Times New Roman" w:hAnsi="Times New Roman" w:cs="Times New Roman"/>
                <w:spacing w:val="-2"/>
                <w:sz w:val="28"/>
                <w:szCs w:val="28"/>
              </w:rPr>
              <w:t>, м</w:t>
            </w:r>
            <w:r w:rsidRPr="00A57488">
              <w:rPr>
                <w:rFonts w:ascii="Times New Roman" w:hAnsi="Times New Roman" w:cs="Times New Roman"/>
                <w:spacing w:val="-2"/>
                <w:sz w:val="28"/>
                <w:szCs w:val="28"/>
                <w:vertAlign w:val="superscript"/>
              </w:rPr>
              <w:t>-2</w:t>
            </w:r>
            <w:r w:rsidRPr="00A57488">
              <w:rPr>
                <w:rFonts w:ascii="Times New Roman" w:hAnsi="Times New Roman" w:cs="Times New Roman"/>
                <w:spacing w:val="-2"/>
                <w:sz w:val="28"/>
                <w:szCs w:val="28"/>
              </w:rPr>
              <w:t>)</w:t>
            </w:r>
          </w:p>
        </w:tc>
      </w:tr>
    </w:tbl>
    <w:p w:rsidR="00FE51B3"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 xml:space="preserve">В соответствии с рисунком 4,2 на промежутке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xml:space="preserve"> = [300; 320] кг/м заглубление плоскорежущего рабочего органа на заданную глубину обработки не происходит - значение 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 xml:space="preserve">Ф </w:t>
      </w:r>
      <w:r w:rsidRPr="00A57488">
        <w:rPr>
          <w:rFonts w:ascii="Times New Roman" w:hAnsi="Times New Roman" w:cs="Times New Roman"/>
          <w:spacing w:val="-2"/>
          <w:sz w:val="28"/>
          <w:szCs w:val="28"/>
        </w:rPr>
        <w:t xml:space="preserve">превышает </w:t>
      </w:r>
      <w:proofErr w:type="spellStart"/>
      <w:r w:rsidRPr="00A57488">
        <w:rPr>
          <w:rFonts w:ascii="Times New Roman" w:hAnsi="Times New Roman" w:cs="Times New Roman"/>
          <w:spacing w:val="-2"/>
          <w:sz w:val="28"/>
          <w:szCs w:val="28"/>
        </w:rPr>
        <w:t>агротехнически</w:t>
      </w:r>
      <w:proofErr w:type="spellEnd"/>
      <w:r w:rsidRPr="00A57488">
        <w:rPr>
          <w:rFonts w:ascii="Times New Roman" w:hAnsi="Times New Roman" w:cs="Times New Roman"/>
          <w:spacing w:val="-2"/>
          <w:sz w:val="28"/>
          <w:szCs w:val="28"/>
        </w:rPr>
        <w:t xml:space="preserve"> допустимое отклонение. </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На наш взгляд, это происходит из-за того, что усилие, с которым режущие кромки долота и лемехов воздействуют на почвенный слой, недостаточны для разрушения почвенного слоя на требуемой глубине. Хотя тенденция к уменьшению отклонения 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 xml:space="preserve">Ф </w:t>
      </w:r>
      <w:r w:rsidRPr="00A57488">
        <w:rPr>
          <w:rFonts w:ascii="Times New Roman" w:hAnsi="Times New Roman" w:cs="Times New Roman"/>
          <w:spacing w:val="-2"/>
          <w:sz w:val="28"/>
          <w:szCs w:val="28"/>
        </w:rPr>
        <w:t>на этом участке наблюдается – так при</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300 кг/м зна</w:t>
      </w:r>
      <w:proofErr w:type="spellStart"/>
      <w:r w:rsidRPr="00A57488">
        <w:rPr>
          <w:rFonts w:ascii="Times New Roman" w:hAnsi="Times New Roman" w:cs="Times New Roman"/>
          <w:spacing w:val="-2"/>
          <w:sz w:val="28"/>
          <w:szCs w:val="28"/>
        </w:rPr>
        <w:t>чение</w:t>
      </w:r>
      <w:proofErr w:type="spellEnd"/>
      <w:r w:rsidRPr="00A57488">
        <w:rPr>
          <w:rFonts w:ascii="Times New Roman" w:hAnsi="Times New Roman" w:cs="Times New Roman"/>
          <w:spacing w:val="-2"/>
          <w:sz w:val="28"/>
          <w:szCs w:val="28"/>
        </w:rPr>
        <w:t xml:space="preserve"> 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Ф</w:t>
      </w:r>
      <w:r w:rsidRPr="00A57488">
        <w:rPr>
          <w:rFonts w:ascii="Times New Roman" w:hAnsi="Times New Roman" w:cs="Times New Roman"/>
          <w:spacing w:val="-2"/>
          <w:sz w:val="28"/>
          <w:szCs w:val="28"/>
        </w:rPr>
        <w:t xml:space="preserve"> = 5,10 см, а при увеличении удельной конструктивной массы до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320 кг/м Δ</w:t>
      </w:r>
      <w:r w:rsidRPr="00A57488">
        <w:rPr>
          <w:rFonts w:ascii="Times New Roman" w:hAnsi="Times New Roman" w:cs="Times New Roman"/>
          <w:spacing w:val="-2"/>
          <w:sz w:val="28"/>
          <w:szCs w:val="28"/>
          <w:lang w:val="en-US"/>
        </w:rPr>
        <w:t>h</w:t>
      </w:r>
      <w:proofErr w:type="gramStart"/>
      <w:r w:rsidRPr="00A57488">
        <w:rPr>
          <w:rFonts w:ascii="Times New Roman" w:hAnsi="Times New Roman" w:cs="Times New Roman"/>
          <w:spacing w:val="-2"/>
          <w:sz w:val="28"/>
          <w:szCs w:val="28"/>
          <w:vertAlign w:val="subscript"/>
        </w:rPr>
        <w:t xml:space="preserve">Ф </w:t>
      </w:r>
      <w:r w:rsidRPr="00A57488">
        <w:rPr>
          <w:rFonts w:ascii="Times New Roman" w:hAnsi="Times New Roman" w:cs="Times New Roman"/>
          <w:spacing w:val="-2"/>
          <w:sz w:val="28"/>
          <w:szCs w:val="28"/>
        </w:rPr>
        <w:t xml:space="preserve"> уменьшилось</w:t>
      </w:r>
      <w:proofErr w:type="gramEnd"/>
      <w:r w:rsidRPr="00A57488">
        <w:rPr>
          <w:rFonts w:ascii="Times New Roman" w:hAnsi="Times New Roman" w:cs="Times New Roman"/>
          <w:spacing w:val="-2"/>
          <w:sz w:val="28"/>
          <w:szCs w:val="28"/>
        </w:rPr>
        <w:t xml:space="preserve"> на 39,0% (Δ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Ф</w:t>
      </w:r>
      <w:r w:rsidRPr="00A57488">
        <w:rPr>
          <w:rFonts w:ascii="Times New Roman" w:hAnsi="Times New Roman" w:cs="Times New Roman"/>
          <w:spacing w:val="-2"/>
          <w:sz w:val="28"/>
          <w:szCs w:val="28"/>
        </w:rPr>
        <w:t xml:space="preserve"> = 3,1 см).</w:t>
      </w:r>
    </w:p>
    <w:p w:rsidR="00FE51B3"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При</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337 кг/м значение 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 xml:space="preserve">Ф </w:t>
      </w:r>
      <w:r w:rsidRPr="00A57488">
        <w:rPr>
          <w:rFonts w:ascii="Times New Roman" w:hAnsi="Times New Roman" w:cs="Times New Roman"/>
          <w:spacing w:val="-2"/>
          <w:sz w:val="28"/>
          <w:szCs w:val="28"/>
        </w:rPr>
        <w:t xml:space="preserve">= 1,49 см соответствует предъявляемым агротехническим требованиям, а, следовательно, говорит о достижении заданной глубины обработки. </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То есть при такой удельной конструктивной массе орудия напряжение, возникающее в почвенном слое от взаимодействия с режущими кромками долота и лемехов, превышает предельное сопротивление почвенного слоя сжатию (преобладающий вид деформации) из-за чего плоскорежущий рабочий орган проникает на заданную глубину обработки.</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Дальнейшее увеличение удельной конструктивной массы орудия не оказывает значительного влияния на значение 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Ф</w:t>
      </w:r>
      <w:r w:rsidRPr="00A57488">
        <w:rPr>
          <w:rFonts w:ascii="Times New Roman" w:hAnsi="Times New Roman" w:cs="Times New Roman"/>
          <w:spacing w:val="-2"/>
          <w:sz w:val="28"/>
          <w:szCs w:val="28"/>
        </w:rPr>
        <w:t xml:space="preserve"> (см). Так, на рассматриваемом промежутке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xml:space="preserve"> = 360-380 кг/м Δ</w:t>
      </w:r>
      <w:r w:rsidRPr="00A57488">
        <w:rPr>
          <w:rFonts w:ascii="Times New Roman" w:hAnsi="Times New Roman" w:cs="Times New Roman"/>
          <w:spacing w:val="-2"/>
          <w:sz w:val="28"/>
          <w:szCs w:val="28"/>
          <w:lang w:val="en-US"/>
        </w:rPr>
        <w:t>h</w:t>
      </w:r>
      <w:proofErr w:type="gramStart"/>
      <w:r w:rsidRPr="00A57488">
        <w:rPr>
          <w:rFonts w:ascii="Times New Roman" w:hAnsi="Times New Roman" w:cs="Times New Roman"/>
          <w:spacing w:val="-2"/>
          <w:sz w:val="28"/>
          <w:szCs w:val="28"/>
          <w:vertAlign w:val="subscript"/>
        </w:rPr>
        <w:t xml:space="preserve">Ф </w:t>
      </w:r>
      <w:r w:rsidRPr="00A57488">
        <w:rPr>
          <w:rFonts w:ascii="Times New Roman" w:hAnsi="Times New Roman" w:cs="Times New Roman"/>
          <w:spacing w:val="-2"/>
          <w:sz w:val="28"/>
          <w:szCs w:val="28"/>
        </w:rPr>
        <w:t xml:space="preserve"> =</w:t>
      </w:r>
      <w:proofErr w:type="gramEnd"/>
      <w:r w:rsidRPr="00A57488">
        <w:rPr>
          <w:rFonts w:ascii="Times New Roman" w:hAnsi="Times New Roman" w:cs="Times New Roman"/>
          <w:spacing w:val="-2"/>
          <w:sz w:val="28"/>
          <w:szCs w:val="28"/>
        </w:rPr>
        <w:t xml:space="preserve"> 1,48-1,52 см соответственно. Изменение Δ</w:t>
      </w:r>
      <w:r w:rsidRPr="00A57488">
        <w:rPr>
          <w:rFonts w:ascii="Times New Roman" w:hAnsi="Times New Roman" w:cs="Times New Roman"/>
          <w:spacing w:val="-2"/>
          <w:sz w:val="28"/>
          <w:szCs w:val="28"/>
          <w:lang w:val="en-US"/>
        </w:rPr>
        <w:t>h</w:t>
      </w:r>
      <w:proofErr w:type="spellStart"/>
      <w:r w:rsidRPr="00A57488">
        <w:rPr>
          <w:rFonts w:ascii="Times New Roman" w:hAnsi="Times New Roman" w:cs="Times New Roman"/>
          <w:spacing w:val="-2"/>
          <w:sz w:val="28"/>
          <w:szCs w:val="28"/>
          <w:vertAlign w:val="subscript"/>
        </w:rPr>
        <w:t>Ф</w:t>
      </w:r>
      <w:r w:rsidRPr="00A57488">
        <w:rPr>
          <w:rFonts w:ascii="Times New Roman" w:hAnsi="Times New Roman" w:cs="Times New Roman"/>
          <w:spacing w:val="-2"/>
          <w:sz w:val="28"/>
          <w:szCs w:val="28"/>
        </w:rPr>
        <w:t>находится</w:t>
      </w:r>
      <w:proofErr w:type="spellEnd"/>
      <w:r w:rsidRPr="00A57488">
        <w:rPr>
          <w:rFonts w:ascii="Times New Roman" w:hAnsi="Times New Roman" w:cs="Times New Roman"/>
          <w:spacing w:val="-2"/>
          <w:sz w:val="28"/>
          <w:szCs w:val="28"/>
        </w:rPr>
        <w:t xml:space="preserve"> в пределах 2,0-2,6 %, что меньше относительной предельной погрешности измерения глубины обработки (</w:t>
      </w:r>
      <m:oMath>
        <m:sSub>
          <m:sSubPr>
            <m:ctrlPr>
              <w:rPr>
                <w:rFonts w:ascii="Cambria Math" w:hAnsi="Cambria Math" w:cs="Times New Roman"/>
                <w:i/>
                <w:spacing w:val="-2"/>
                <w:sz w:val="28"/>
                <w:szCs w:val="28"/>
              </w:rPr>
            </m:ctrlPr>
          </m:sSub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Δ</m:t>
                </m:r>
              </m:e>
              <m:sub>
                <m:r>
                  <w:rPr>
                    <w:rFonts w:ascii="Cambria Math" w:hAnsi="Cambria Math" w:cs="Times New Roman"/>
                    <w:spacing w:val="-2"/>
                    <w:sz w:val="28"/>
                    <w:szCs w:val="28"/>
                  </w:rPr>
                  <m:t>h</m:t>
                </m:r>
              </m:sub>
            </m:sSub>
          </m:e>
          <m:sub>
            <m:r>
              <w:rPr>
                <w:rFonts w:ascii="Cambria Math" w:hAnsi="Cambria Math" w:cs="Times New Roman"/>
                <w:spacing w:val="-2"/>
                <w:sz w:val="28"/>
                <w:szCs w:val="28"/>
              </w:rPr>
              <m:t>(отн)</m:t>
            </m:r>
          </m:sub>
        </m:sSub>
      </m:oMath>
      <w:r w:rsidRPr="00A57488">
        <w:rPr>
          <w:rFonts w:ascii="Times New Roman" w:hAnsi="Times New Roman" w:cs="Times New Roman"/>
          <w:spacing w:val="-2"/>
          <w:sz w:val="28"/>
          <w:szCs w:val="28"/>
        </w:rPr>
        <w:t xml:space="preserve"> = 3,2%).</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Следовательно, минимальное значение удельной конструктивной массы орудия, при котором выполняется условие устойчивого движения плоскорежущего рабочего органа по глубине для рассматриваемых почвенных условий должно соответствовать условию:</w:t>
      </w:r>
    </w:p>
    <w:p w:rsidR="006453AA" w:rsidRPr="00980152" w:rsidRDefault="006453AA" w:rsidP="00804C89">
      <w:pPr>
        <w:pStyle w:val="11"/>
        <w:ind w:firstLine="709"/>
        <w:jc w:val="both"/>
        <w:rPr>
          <w:rFonts w:ascii="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6453AA" w:rsidRPr="00A57488" w:rsidTr="0074150A">
        <w:trPr>
          <w:trHeight w:val="254"/>
          <w:jc w:val="center"/>
        </w:trPr>
        <w:tc>
          <w:tcPr>
            <w:tcW w:w="8472" w:type="dxa"/>
          </w:tcPr>
          <w:p w:rsidR="006453AA" w:rsidRPr="00A57488" w:rsidRDefault="004007C6" w:rsidP="00804C89">
            <w:pPr>
              <w:pStyle w:val="14"/>
              <w:spacing w:after="0" w:line="240" w:lineRule="auto"/>
              <w:jc w:val="center"/>
              <w:rPr>
                <w:rFonts w:ascii="Times New Roman" w:eastAsia="Cambria Math" w:hAnsi="Times New Roman" w:cs="Times New Roman"/>
                <w:spacing w:val="-2"/>
                <w:sz w:val="28"/>
                <w:szCs w:val="28"/>
              </w:rPr>
            </w:pP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m</m:t>
                  </m:r>
                </m:e>
                <m:sub>
                  <m:r>
                    <w:rPr>
                      <w:rFonts w:ascii="Cambria Math" w:eastAsia="Cambria Math" w:hAnsi="Cambria Math" w:cs="Times New Roman"/>
                      <w:spacing w:val="-2"/>
                      <w:sz w:val="28"/>
                      <w:szCs w:val="28"/>
                    </w:rPr>
                    <m:t>УД.</m:t>
                  </m:r>
                  <m:r>
                    <m:rPr>
                      <m:sty m:val="p"/>
                    </m:rPr>
                    <w:rPr>
                      <w:rFonts w:ascii="Cambria Math" w:eastAsia="Cambria Math" w:hAnsi="Cambria Math" w:cs="Times New Roman"/>
                      <w:spacing w:val="-2"/>
                      <w:sz w:val="28"/>
                      <w:szCs w:val="28"/>
                    </w:rPr>
                    <m:t>min⁡</m:t>
                  </m:r>
                  <m:r>
                    <w:rPr>
                      <w:rFonts w:ascii="Cambria Math" w:eastAsia="Cambria Math" w:hAnsi="Cambria Math" w:cs="Times New Roman"/>
                      <w:spacing w:val="-2"/>
                      <w:sz w:val="28"/>
                      <w:szCs w:val="28"/>
                    </w:rPr>
                    <m:t>(ЭКСП.)</m:t>
                  </m:r>
                </m:sub>
              </m:sSub>
              <m:r>
                <m:rPr>
                  <m:sty m:val="p"/>
                </m:rPr>
                <w:rPr>
                  <w:rFonts w:ascii="Cambria Math" w:hAnsi="Cambria Math" w:cs="Times New Roman"/>
                  <w:spacing w:val="-2"/>
                  <w:sz w:val="28"/>
                  <w:szCs w:val="28"/>
                </w:rPr>
                <m:t xml:space="preserve">≥ </m:t>
              </m:r>
            </m:oMath>
            <w:r w:rsidR="006453AA" w:rsidRPr="00A57488">
              <w:rPr>
                <w:rFonts w:ascii="Times New Roman" w:eastAsia="Cambria Math" w:hAnsi="Times New Roman" w:cs="Times New Roman"/>
                <w:spacing w:val="-2"/>
                <w:sz w:val="28"/>
                <w:szCs w:val="28"/>
              </w:rPr>
              <w:t>337 кг/м.</w:t>
            </w:r>
          </w:p>
        </w:tc>
        <w:tc>
          <w:tcPr>
            <w:tcW w:w="1099" w:type="dxa"/>
          </w:tcPr>
          <w:p w:rsidR="006453AA" w:rsidRPr="00A57488" w:rsidRDefault="006453AA" w:rsidP="00804C89">
            <w:pPr>
              <w:pStyle w:val="14"/>
              <w:spacing w:after="0" w:line="240" w:lineRule="auto"/>
              <w:jc w:val="both"/>
              <w:rPr>
                <w:rFonts w:ascii="Times New Roman" w:eastAsia="Times New Roman" w:hAnsi="Times New Roman" w:cs="Times New Roman"/>
                <w:spacing w:val="-2"/>
                <w:sz w:val="28"/>
                <w:szCs w:val="28"/>
              </w:rPr>
            </w:pPr>
          </w:p>
        </w:tc>
      </w:tr>
    </w:tbl>
    <w:p w:rsidR="006453AA" w:rsidRPr="00980152" w:rsidRDefault="006453AA" w:rsidP="00804C89">
      <w:pPr>
        <w:pStyle w:val="11"/>
        <w:ind w:firstLine="709"/>
        <w:jc w:val="both"/>
        <w:rPr>
          <w:rFonts w:ascii="Times New Roman" w:hAnsi="Times New Roman" w:cs="Times New Roman"/>
          <w:spacing w:val="-2"/>
          <w:sz w:val="24"/>
          <w:szCs w:val="24"/>
        </w:rPr>
      </w:pP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При проведении теоретических исследований нами была разработана математическая модель для определения минимально допустимой конструктивной массы орудия (</w:t>
      </w:r>
      <w:r w:rsidR="0083628B" w:rsidRPr="00A57488">
        <w:rPr>
          <w:rFonts w:ascii="Times New Roman" w:hAnsi="Times New Roman" w:cs="Times New Roman"/>
          <w:spacing w:val="-2"/>
          <w:sz w:val="28"/>
          <w:szCs w:val="28"/>
        </w:rPr>
        <w:t>2.47</w:t>
      </w:r>
      <w:r w:rsidRPr="00A57488">
        <w:rPr>
          <w:rFonts w:ascii="Times New Roman" w:hAnsi="Times New Roman" w:cs="Times New Roman"/>
          <w:spacing w:val="-2"/>
          <w:sz w:val="28"/>
          <w:szCs w:val="28"/>
        </w:rPr>
        <w:t xml:space="preserve">), в соответствии с которой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func>
              <m:funcPr>
                <m:ctrlPr>
                  <w:rPr>
                    <w:rFonts w:ascii="Cambria Math" w:eastAsia="Cambria Math" w:hAnsi="Cambria Math" w:cs="Times New Roman"/>
                    <w:i/>
                    <w:spacing w:val="-2"/>
                    <w:sz w:val="28"/>
                    <w:szCs w:val="28"/>
                  </w:rPr>
                </m:ctrlPr>
              </m:funcPr>
              <m:fName>
                <m:r>
                  <m:rPr>
                    <m:sty m:val="p"/>
                  </m:rPr>
                  <w:rPr>
                    <w:rFonts w:ascii="Cambria Math" w:eastAsia="Cambria Math" w:hAnsi="Cambria Math" w:cs="Times New Roman"/>
                    <w:spacing w:val="-2"/>
                    <w:sz w:val="28"/>
                    <w:szCs w:val="28"/>
                  </w:rPr>
                  <m:t>min</m:t>
                </m:r>
              </m:fName>
              <m:e>
                <m:d>
                  <m:dPr>
                    <m:ctrlPr>
                      <w:rPr>
                        <w:rFonts w:ascii="Cambria Math" w:eastAsia="Cambria Math" w:hAnsi="Cambria Math" w:cs="Times New Roman"/>
                        <w:i/>
                        <w:spacing w:val="-2"/>
                        <w:sz w:val="28"/>
                        <w:szCs w:val="28"/>
                      </w:rPr>
                    </m:ctrlPr>
                  </m:dPr>
                  <m:e>
                    <m:r>
                      <w:rPr>
                        <w:rFonts w:ascii="Cambria Math" w:eastAsia="Cambria Math" w:hAnsi="Cambria Math" w:cs="Times New Roman"/>
                        <w:spacing w:val="-2"/>
                        <w:sz w:val="28"/>
                        <w:szCs w:val="28"/>
                      </w:rPr>
                      <m:t>ТЕОР.</m:t>
                    </m:r>
                  </m:e>
                </m:d>
              </m:e>
            </m:func>
          </m:sub>
        </m:sSub>
      </m:oMath>
      <w:r w:rsidRPr="00A57488">
        <w:rPr>
          <w:rFonts w:ascii="Times New Roman" w:hAnsi="Times New Roman" w:cs="Times New Roman"/>
          <w:spacing w:val="-2"/>
          <w:sz w:val="28"/>
          <w:szCs w:val="28"/>
        </w:rPr>
        <w:t>= 334,0 кг/м. Для оценки ее адекватности воспользуемся методикой, представленной в п.п. 3.4.</w:t>
      </w:r>
      <w:r w:rsidR="0083628B" w:rsidRPr="00A57488">
        <w:rPr>
          <w:rFonts w:ascii="Times New Roman" w:hAnsi="Times New Roman" w:cs="Times New Roman"/>
          <w:spacing w:val="-2"/>
          <w:sz w:val="28"/>
          <w:szCs w:val="28"/>
        </w:rPr>
        <w:t>3</w:t>
      </w:r>
      <w:r w:rsidRPr="00A57488">
        <w:rPr>
          <w:rFonts w:ascii="Times New Roman" w:hAnsi="Times New Roman" w:cs="Times New Roman"/>
          <w:spacing w:val="-2"/>
          <w:sz w:val="28"/>
          <w:szCs w:val="28"/>
        </w:rPr>
        <w:t>.</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Рассогласование между теоретическим и экспериментальным значением, определенное в соответствии с формулой (3.12), составило </w:t>
      </w:r>
      <m:oMath>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m</m:t>
            </m:r>
          </m:e>
          <m:sub>
            <m:r>
              <w:rPr>
                <w:rFonts w:ascii="Cambria Math" w:eastAsia="Cambria Math" w:hAnsi="Cambria Math" w:cs="Times New Roman"/>
                <w:spacing w:val="-2"/>
                <w:sz w:val="28"/>
                <w:szCs w:val="28"/>
              </w:rPr>
              <m:t>УД.</m:t>
            </m:r>
            <m:r>
              <m:rPr>
                <m:sty m:val="p"/>
              </m:rPr>
              <w:rPr>
                <w:rFonts w:ascii="Cambria Math" w:eastAsia="Cambria Math" w:hAnsi="Cambria Math" w:cs="Times New Roman"/>
                <w:spacing w:val="-2"/>
                <w:sz w:val="28"/>
                <w:szCs w:val="28"/>
              </w:rPr>
              <m:t>min⁡</m:t>
            </m:r>
            <m:r>
              <w:rPr>
                <w:rFonts w:ascii="Cambria Math" w:eastAsia="Cambria Math" w:hAnsi="Cambria Math" w:cs="Times New Roman"/>
                <w:spacing w:val="-2"/>
                <w:sz w:val="28"/>
                <w:szCs w:val="28"/>
              </w:rPr>
              <m:t>Р</m:t>
            </m:r>
          </m:sub>
        </m:sSub>
        <m:r>
          <w:rPr>
            <w:rFonts w:ascii="Cambria Math" w:eastAsia="Cambria Math" w:hAnsi="Cambria Math" w:cs="Times New Roman"/>
            <w:spacing w:val="-2"/>
            <w:sz w:val="28"/>
            <w:szCs w:val="28"/>
          </w:rPr>
          <m:t>=</m:t>
        </m:r>
      </m:oMath>
      <w:r w:rsidRPr="00A57488">
        <w:rPr>
          <w:rFonts w:ascii="Times New Roman" w:eastAsia="Cambria Math" w:hAnsi="Times New Roman" w:cs="Times New Roman"/>
          <w:spacing w:val="-2"/>
          <w:sz w:val="28"/>
          <w:szCs w:val="28"/>
        </w:rPr>
        <w:t>334,0-337,0=3,0 кг/м.</w:t>
      </w:r>
    </w:p>
    <w:p w:rsidR="00FE51B3" w:rsidRDefault="006453AA" w:rsidP="00133085">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Доверительный интервал математического ожидания, определенный в соответствии с формулой (3.13), был равен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Z</m:t>
            </m:r>
          </m:e>
          <m:sub>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r>
                  <m:rPr>
                    <m:sty m:val="p"/>
                  </m:rPr>
                  <w:rPr>
                    <w:rFonts w:ascii="Cambria Math" w:eastAsia="Cambria Math" w:hAnsi="Cambria Math" w:cs="Times New Roman"/>
                    <w:spacing w:val="-2"/>
                    <w:sz w:val="28"/>
                    <w:szCs w:val="28"/>
                  </w:rPr>
                  <m:t>min⁡</m:t>
                </m:r>
              </m:sub>
            </m:sSub>
          </m:sub>
        </m:sSub>
      </m:oMath>
      <w:r w:rsidRPr="00A57488">
        <w:rPr>
          <w:rFonts w:ascii="Times New Roman" w:hAnsi="Times New Roman" w:cs="Times New Roman"/>
          <w:spacing w:val="-2"/>
          <w:sz w:val="28"/>
          <w:szCs w:val="28"/>
        </w:rPr>
        <w:t xml:space="preserve">= 6,14 кг/м. Поскольку </w:t>
      </w:r>
      <m:oMath>
        <m:r>
          <w:rPr>
            <w:rFonts w:ascii="Cambria Math" w:eastAsia="Cambria Math" w:hAnsi="Cambria Math" w:cs="Times New Roman"/>
            <w:spacing w:val="-2"/>
            <w:sz w:val="28"/>
            <w:szCs w:val="28"/>
          </w:rPr>
          <m:t>∆</m:t>
        </m:r>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r>
              <m:rPr>
                <m:sty m:val="p"/>
              </m:rPr>
              <w:rPr>
                <w:rFonts w:ascii="Cambria Math" w:eastAsia="Cambria Math" w:hAnsi="Cambria Math" w:cs="Times New Roman"/>
                <w:spacing w:val="-2"/>
                <w:sz w:val="28"/>
                <w:szCs w:val="28"/>
              </w:rPr>
              <m:t>min⁡</m:t>
            </m:r>
            <m:r>
              <w:rPr>
                <w:rFonts w:ascii="Cambria Math" w:eastAsia="Cambria Math" w:hAnsi="Cambria Math" w:cs="Times New Roman"/>
                <w:spacing w:val="-2"/>
                <w:sz w:val="28"/>
                <w:szCs w:val="28"/>
              </w:rPr>
              <m:t>Р</m:t>
            </m:r>
          </m:sub>
        </m:sSub>
      </m:oMath>
      <w:r w:rsidRPr="00A57488">
        <w:rPr>
          <w:rFonts w:ascii="Times New Roman" w:hAnsi="Times New Roman" w:cs="Times New Roman"/>
          <w:spacing w:val="-2"/>
          <w:sz w:val="28"/>
          <w:szCs w:val="28"/>
        </w:rPr>
        <w:t>&lt;</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Z</m:t>
            </m:r>
          </m:e>
          <m:sub>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t>
                </m:r>
                <m:r>
                  <m:rPr>
                    <m:sty m:val="p"/>
                  </m:rPr>
                  <w:rPr>
                    <w:rFonts w:ascii="Cambria Math" w:eastAsia="Cambria Math" w:hAnsi="Cambria Math" w:cs="Times New Roman"/>
                    <w:spacing w:val="-2"/>
                    <w:sz w:val="28"/>
                    <w:szCs w:val="28"/>
                  </w:rPr>
                  <m:t>min⁡</m:t>
                </m:r>
              </m:sub>
            </m:sSub>
          </m:sub>
        </m:sSub>
      </m:oMath>
      <w:r w:rsidRPr="00A57488">
        <w:rPr>
          <w:rFonts w:ascii="Times New Roman" w:hAnsi="Times New Roman" w:cs="Times New Roman"/>
          <w:spacing w:val="-2"/>
          <w:sz w:val="28"/>
          <w:szCs w:val="28"/>
        </w:rPr>
        <w:t xml:space="preserve"> считается, что условие точности математической модели в рассматриваемой точке выполнено. </w:t>
      </w:r>
    </w:p>
    <w:p w:rsidR="006453AA" w:rsidRPr="00A57488" w:rsidRDefault="006453AA" w:rsidP="00133085">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Предложенная математическая модель соответствует условию непротиворечивости, поскольку математическая модель и экспериментальная зависимость имеют идентичный характер изменения параметров.</w:t>
      </w:r>
    </w:p>
    <w:p w:rsidR="006453AA" w:rsidRPr="00A57488" w:rsidRDefault="006453AA" w:rsidP="00133085">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Следовательно, разработанная нами математическая модель для определения удельной конструктивной массы почвообрабатывающего орудия, соответствует поведению реального объекта и является адекватной.</w:t>
      </w:r>
    </w:p>
    <w:p w:rsidR="006453AA" w:rsidRPr="00A57488" w:rsidRDefault="006453AA" w:rsidP="00133085">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После уточнения значения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УД.min</m:t>
            </m:r>
          </m:sub>
        </m:sSub>
      </m:oMath>
      <w:r w:rsidRPr="00A57488">
        <w:rPr>
          <w:rFonts w:ascii="Times New Roman" w:hAnsi="Times New Roman" w:cs="Times New Roman"/>
          <w:spacing w:val="-2"/>
          <w:sz w:val="28"/>
          <w:szCs w:val="28"/>
        </w:rPr>
        <w:t xml:space="preserve"> (кг/м) для получения значений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A57488">
        <w:rPr>
          <w:rFonts w:ascii="Times New Roman" w:hAnsi="Times New Roman" w:cs="Times New Roman"/>
          <w:spacing w:val="-2"/>
          <w:sz w:val="28"/>
          <w:szCs w:val="28"/>
        </w:rPr>
        <w:t xml:space="preserve"> (Н/м) сопоставимых с результатами теоретических исследований значение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m</m:t>
            </m:r>
          </m:e>
          <m:sub>
            <m:r>
              <w:rPr>
                <w:rFonts w:ascii="Cambria Math" w:eastAsia="Cambria Math" w:hAnsi="Cambria Math" w:cs="Times New Roman"/>
                <w:spacing w:val="-2"/>
                <w:sz w:val="28"/>
                <w:szCs w:val="28"/>
              </w:rPr>
              <m:t>УД.ФАКТ.</m:t>
            </m:r>
          </m:sub>
        </m:sSub>
      </m:oMath>
      <w:r w:rsidRPr="00A57488">
        <w:rPr>
          <w:rFonts w:ascii="Times New Roman" w:hAnsi="Times New Roman" w:cs="Times New Roman"/>
          <w:spacing w:val="-2"/>
          <w:sz w:val="28"/>
          <w:szCs w:val="28"/>
        </w:rPr>
        <w:t xml:space="preserve"> (кг/м) для исследуемого плоскорежущего рабочего органа при его тензометрировании устанавливалось в соответствии с рисунком (</w:t>
      </w:r>
      <w:r w:rsidR="0083628B" w:rsidRPr="00A57488">
        <w:rPr>
          <w:rFonts w:ascii="Times New Roman" w:hAnsi="Times New Roman" w:cs="Times New Roman"/>
          <w:spacing w:val="-2"/>
          <w:sz w:val="28"/>
          <w:szCs w:val="28"/>
        </w:rPr>
        <w:t>2.12</w:t>
      </w:r>
      <w:r w:rsidRPr="00A57488">
        <w:rPr>
          <w:rFonts w:ascii="Times New Roman" w:hAnsi="Times New Roman" w:cs="Times New Roman"/>
          <w:spacing w:val="-2"/>
          <w:sz w:val="28"/>
          <w:szCs w:val="28"/>
        </w:rPr>
        <w:t>).</w:t>
      </w:r>
    </w:p>
    <w:p w:rsidR="006453AA" w:rsidRPr="00A57488" w:rsidRDefault="006453AA" w:rsidP="00133085">
      <w:pPr>
        <w:pStyle w:val="11"/>
        <w:ind w:firstLine="709"/>
        <w:jc w:val="both"/>
        <w:rPr>
          <w:rFonts w:ascii="Times New Roman" w:hAnsi="Times New Roman" w:cs="Times New Roman"/>
          <w:spacing w:val="-2"/>
          <w:sz w:val="28"/>
          <w:szCs w:val="28"/>
        </w:rPr>
      </w:pPr>
    </w:p>
    <w:p w:rsidR="006453AA" w:rsidRPr="0074150A" w:rsidRDefault="006453AA" w:rsidP="008C717A">
      <w:pPr>
        <w:pStyle w:val="2"/>
        <w:spacing w:before="0" w:line="240" w:lineRule="auto"/>
        <w:ind w:firstLine="709"/>
        <w:jc w:val="both"/>
        <w:rPr>
          <w:rFonts w:ascii="Times New Roman" w:hAnsi="Times New Roman" w:cs="Times New Roman"/>
          <w:color w:val="auto"/>
          <w:sz w:val="28"/>
          <w:szCs w:val="28"/>
        </w:rPr>
      </w:pPr>
      <w:bookmarkStart w:id="46" w:name="_Toc131948433"/>
      <w:r w:rsidRPr="0074150A">
        <w:rPr>
          <w:rFonts w:ascii="Times New Roman" w:hAnsi="Times New Roman" w:cs="Times New Roman"/>
          <w:color w:val="auto"/>
          <w:sz w:val="28"/>
          <w:szCs w:val="28"/>
        </w:rPr>
        <w:t>4.3 Оценка влияния конструктивных параметров плоскорежущего рабочего органа на агротехнические и энергетические показатели работы</w:t>
      </w:r>
      <w:bookmarkEnd w:id="46"/>
    </w:p>
    <w:p w:rsidR="008C717A" w:rsidRPr="008C717A" w:rsidRDefault="008C717A" w:rsidP="008C717A">
      <w:pPr>
        <w:spacing w:after="0" w:line="240" w:lineRule="auto"/>
        <w:rPr>
          <w:sz w:val="24"/>
          <w:szCs w:val="24"/>
        </w:rPr>
      </w:pPr>
    </w:p>
    <w:p w:rsidR="006453AA" w:rsidRPr="008C717A" w:rsidRDefault="006453AA" w:rsidP="008C717A">
      <w:pPr>
        <w:pStyle w:val="11"/>
        <w:ind w:firstLine="709"/>
        <w:jc w:val="both"/>
        <w:rPr>
          <w:rFonts w:ascii="Times New Roman" w:hAnsi="Times New Roman" w:cs="Times New Roman"/>
          <w:spacing w:val="-2"/>
          <w:sz w:val="28"/>
          <w:szCs w:val="28"/>
        </w:rPr>
      </w:pPr>
      <w:r w:rsidRPr="008C717A">
        <w:rPr>
          <w:rFonts w:ascii="Times New Roman" w:hAnsi="Times New Roman" w:cs="Times New Roman"/>
          <w:spacing w:val="-2"/>
          <w:sz w:val="28"/>
          <w:szCs w:val="28"/>
        </w:rPr>
        <w:t>На данном этапе экспериментальных исследований были выполнены следующие работы:</w:t>
      </w:r>
    </w:p>
    <w:p w:rsidR="006453AA" w:rsidRPr="00A57488" w:rsidRDefault="006453AA" w:rsidP="00133085">
      <w:pPr>
        <w:pStyle w:val="11"/>
        <w:ind w:firstLine="709"/>
        <w:jc w:val="both"/>
        <w:rPr>
          <w:rFonts w:ascii="Times New Roman" w:hAnsi="Times New Roman" w:cs="Times New Roman"/>
          <w:spacing w:val="-2"/>
          <w:sz w:val="28"/>
          <w:szCs w:val="28"/>
        </w:rPr>
      </w:pPr>
      <w:r w:rsidRPr="008C717A">
        <w:rPr>
          <w:rFonts w:ascii="Times New Roman" w:hAnsi="Times New Roman" w:cs="Times New Roman"/>
          <w:spacing w:val="-2"/>
          <w:sz w:val="28"/>
          <w:szCs w:val="28"/>
        </w:rPr>
        <w:t>- во-первых</w:t>
      </w:r>
      <w:r w:rsidRPr="00A57488">
        <w:rPr>
          <w:rFonts w:ascii="Times New Roman" w:hAnsi="Times New Roman" w:cs="Times New Roman"/>
          <w:spacing w:val="-2"/>
          <w:sz w:val="28"/>
          <w:szCs w:val="28"/>
        </w:rPr>
        <w:t>, была проверена гипотеза о взаимном влиянии длины консольной части долота и ширины захвата плоскорежущего рабочего органа на крошение почвенного слоя;</w:t>
      </w:r>
    </w:p>
    <w:p w:rsidR="006453AA" w:rsidRPr="00A57488" w:rsidRDefault="006453AA" w:rsidP="00133085">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-во-вторых, было оценено влияние исследуемых параметров плоскорежущего рабочего органа на сохранность стерни и пожнивных остатков на поверхности поля;</w:t>
      </w:r>
    </w:p>
    <w:p w:rsidR="006453AA"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в-третьих, было оценено влияние исследуемых параметров плоскорежущего рабочего органа на создаваемое тяговое сопротивление.</w:t>
      </w:r>
    </w:p>
    <w:p w:rsidR="008C717A" w:rsidRDefault="008C717A" w:rsidP="0023046F">
      <w:pPr>
        <w:pStyle w:val="3"/>
        <w:spacing w:before="0" w:beforeAutospacing="0" w:after="0" w:afterAutospacing="0"/>
        <w:ind w:firstLine="709"/>
        <w:jc w:val="both"/>
        <w:rPr>
          <w:b w:val="0"/>
          <w:sz w:val="28"/>
          <w:szCs w:val="28"/>
        </w:rPr>
      </w:pPr>
    </w:p>
    <w:p w:rsidR="006453AA" w:rsidRPr="0023046F" w:rsidRDefault="006453AA" w:rsidP="0023046F">
      <w:pPr>
        <w:pStyle w:val="3"/>
        <w:spacing w:before="0" w:beforeAutospacing="0" w:after="0" w:afterAutospacing="0"/>
        <w:ind w:firstLine="709"/>
        <w:jc w:val="both"/>
        <w:rPr>
          <w:b w:val="0"/>
          <w:sz w:val="28"/>
          <w:szCs w:val="28"/>
        </w:rPr>
      </w:pPr>
      <w:bookmarkStart w:id="47" w:name="_Toc131948434"/>
      <w:r w:rsidRPr="0023046F">
        <w:rPr>
          <w:b w:val="0"/>
          <w:sz w:val="28"/>
          <w:szCs w:val="28"/>
        </w:rPr>
        <w:t>4.3.1 Оценка влияния конструктивных параметров плоскорежущего рабочего органа на крошение почвенного слоя</w:t>
      </w:r>
      <w:bookmarkEnd w:id="47"/>
      <w:r w:rsidRPr="0023046F">
        <w:rPr>
          <w:b w:val="0"/>
          <w:sz w:val="28"/>
          <w:szCs w:val="28"/>
        </w:rPr>
        <w:t xml:space="preserve"> </w:t>
      </w:r>
    </w:p>
    <w:p w:rsidR="006453AA" w:rsidRPr="005968D2" w:rsidRDefault="006453AA" w:rsidP="00804C89">
      <w:pPr>
        <w:pStyle w:val="11"/>
        <w:ind w:firstLine="709"/>
        <w:jc w:val="both"/>
        <w:rPr>
          <w:rFonts w:ascii="Times New Roman" w:hAnsi="Times New Roman" w:cs="Times New Roman"/>
          <w:spacing w:val="-2"/>
          <w:sz w:val="24"/>
          <w:szCs w:val="24"/>
        </w:rPr>
      </w:pP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Результаты исследований по оценке взаимного влияния консольной части долота и ширины захвата плоскорежущего рабочего органа на крошение почвенного слоя представлены на рисунке 4.3. </w:t>
      </w:r>
    </w:p>
    <w:p w:rsidR="006453AA" w:rsidRPr="00A57488" w:rsidRDefault="00E07EDF" w:rsidP="00804C89">
      <w:pPr>
        <w:pStyle w:val="11"/>
        <w:ind w:firstLine="709"/>
        <w:jc w:val="both"/>
        <w:rPr>
          <w:rFonts w:ascii="Times New Roman" w:hAnsi="Times New Roman" w:cs="Times New Roman"/>
          <w:spacing w:val="-2"/>
          <w:sz w:val="28"/>
          <w:szCs w:val="28"/>
        </w:rPr>
      </w:pPr>
      <w:r>
        <w:rPr>
          <w:rFonts w:ascii="Times New Roman" w:hAnsi="Times New Roman" w:cs="Times New Roman"/>
          <w:spacing w:val="-2"/>
          <w:sz w:val="28"/>
          <w:szCs w:val="28"/>
        </w:rPr>
        <w:t>Д</w:t>
      </w:r>
      <w:r w:rsidR="006453AA" w:rsidRPr="00A57488">
        <w:rPr>
          <w:rFonts w:ascii="Times New Roman" w:hAnsi="Times New Roman" w:cs="Times New Roman"/>
          <w:spacing w:val="-2"/>
          <w:sz w:val="28"/>
          <w:szCs w:val="28"/>
        </w:rPr>
        <w:t xml:space="preserve">ля плоскорежущих рабочих органов на исследуемом промежутке </w:t>
      </w:r>
      <m:oMath>
        <m:r>
          <w:rPr>
            <w:rFonts w:ascii="Cambria Math" w:hAnsi="Cambria Math" w:cs="Times New Roman"/>
            <w:spacing w:val="-2"/>
            <w:sz w:val="28"/>
            <w:szCs w:val="28"/>
            <w:lang w:val="en-US"/>
          </w:rPr>
          <m:t>v</m:t>
        </m:r>
      </m:oMath>
      <w:r w:rsidR="006453AA" w:rsidRPr="00A57488">
        <w:rPr>
          <w:rFonts w:ascii="Times New Roman" w:hAnsi="Times New Roman" w:cs="Times New Roman"/>
          <w:spacing w:val="-2"/>
          <w:sz w:val="28"/>
          <w:szCs w:val="28"/>
        </w:rPr>
        <w:t xml:space="preserve"> = [2,0; 2,8</w:t>
      </w:r>
      <w:proofErr w:type="gramStart"/>
      <w:r w:rsidR="006453AA" w:rsidRPr="00A57488">
        <w:rPr>
          <w:rFonts w:ascii="Times New Roman" w:hAnsi="Times New Roman" w:cs="Times New Roman"/>
          <w:spacing w:val="-2"/>
          <w:sz w:val="28"/>
          <w:szCs w:val="28"/>
        </w:rPr>
        <w:t>]  м</w:t>
      </w:r>
      <w:proofErr w:type="gramEnd"/>
      <w:r w:rsidR="006453AA" w:rsidRPr="00A57488">
        <w:rPr>
          <w:rFonts w:ascii="Times New Roman" w:hAnsi="Times New Roman" w:cs="Times New Roman"/>
          <w:spacing w:val="-2"/>
          <w:sz w:val="28"/>
          <w:szCs w:val="28"/>
        </w:rPr>
        <w:t>/</w:t>
      </w:r>
      <w:r w:rsidR="006453AA" w:rsidRPr="00A57488">
        <w:rPr>
          <w:rFonts w:ascii="Times New Roman" w:hAnsi="Times New Roman" w:cs="Times New Roman"/>
          <w:spacing w:val="-2"/>
          <w:sz w:val="28"/>
          <w:szCs w:val="28"/>
          <w:lang w:val="en-US"/>
        </w:rPr>
        <w:t>c</w:t>
      </w:r>
      <w:r w:rsidR="006453AA" w:rsidRPr="00A57488">
        <w:rPr>
          <w:rFonts w:ascii="Times New Roman" w:hAnsi="Times New Roman" w:cs="Times New Roman"/>
          <w:spacing w:val="-2"/>
          <w:sz w:val="28"/>
          <w:szCs w:val="28"/>
        </w:rPr>
        <w:t xml:space="preserve"> крошение почвенного слоя (</w:t>
      </w:r>
      <m:oMath>
        <m:r>
          <w:rPr>
            <w:rFonts w:ascii="Cambria Math" w:hAnsi="Cambria Math" w:cs="Times New Roman"/>
            <w:spacing w:val="-2"/>
            <w:sz w:val="28"/>
            <w:szCs w:val="28"/>
            <w:lang w:val="en-US"/>
          </w:rPr>
          <m:t>K</m:t>
        </m:r>
      </m:oMath>
      <w:r w:rsidR="006453AA" w:rsidRPr="00A57488">
        <w:rPr>
          <w:rFonts w:ascii="Times New Roman" w:hAnsi="Times New Roman" w:cs="Times New Roman"/>
          <w:spacing w:val="-2"/>
          <w:sz w:val="28"/>
          <w:szCs w:val="28"/>
        </w:rPr>
        <w:t>, %) имеет следующие значения:</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при стандартной длине консольной части долота (вариант № 1) соответственно:</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62,3-68,4%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53,6-58,8%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46,7-51,3%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0,8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41,7-45,8%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38,0-41,7%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при исследуемой длине консольной части долота (вариант № 2) соответственно:</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64,8-69,3%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63,7-69,9%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63,1-69,3%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0,8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62,4-68,5%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61,8-67,8%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w:p>
    <w:p w:rsidR="00E07EDF" w:rsidRPr="005968D2" w:rsidRDefault="00E07EDF" w:rsidP="0083628B">
      <w:pPr>
        <w:pStyle w:val="11"/>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07EDF" w:rsidRPr="00A57488" w:rsidTr="005968D2">
        <w:trPr>
          <w:jc w:val="center"/>
        </w:trPr>
        <w:tc>
          <w:tcPr>
            <w:tcW w:w="9571" w:type="dxa"/>
          </w:tcPr>
          <w:p w:rsidR="00E07EDF" w:rsidRPr="00A57488" w:rsidRDefault="00E07EDF" w:rsidP="00CE157C">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65D658F2" wp14:editId="6B1F2230">
                  <wp:extent cx="4280247" cy="4140000"/>
                  <wp:effectExtent l="0" t="0" r="0" b="0"/>
                  <wp:docPr id="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srcRect/>
                          <a:stretch>
                            <a:fillRect/>
                          </a:stretch>
                        </pic:blipFill>
                        <pic:spPr bwMode="auto">
                          <a:xfrm>
                            <a:off x="0" y="0"/>
                            <a:ext cx="4280247" cy="4140000"/>
                          </a:xfrm>
                          <a:prstGeom prst="rect">
                            <a:avLst/>
                          </a:prstGeom>
                          <a:noFill/>
                          <a:ln w="9525">
                            <a:noFill/>
                            <a:miter lim="800000"/>
                            <a:headEnd/>
                            <a:tailEnd/>
                          </a:ln>
                        </pic:spPr>
                      </pic:pic>
                    </a:graphicData>
                  </a:graphic>
                </wp:inline>
              </w:drawing>
            </w:r>
          </w:p>
        </w:tc>
      </w:tr>
      <w:tr w:rsidR="00E07EDF" w:rsidRPr="00A57488" w:rsidTr="005968D2">
        <w:trPr>
          <w:jc w:val="center"/>
        </w:trPr>
        <w:tc>
          <w:tcPr>
            <w:tcW w:w="9571" w:type="dxa"/>
          </w:tcPr>
          <w:p w:rsidR="00E07EDF" w:rsidRPr="00A57488" w:rsidRDefault="00E07EDF" w:rsidP="00CE157C">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 длина долота стандартная (вариант № 1,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w:t>
            </w:r>
            <w:r w:rsidRPr="00A57488">
              <w:rPr>
                <w:rFonts w:ascii="Times New Roman" w:hAnsi="Times New Roman" w:cs="Times New Roman"/>
                <w:spacing w:val="-2"/>
                <w:sz w:val="28"/>
                <w:szCs w:val="28"/>
              </w:rPr>
              <w:br/>
              <w:t xml:space="preserve">● – длина долота исследуемая (вариант № 2,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var</w:t>
            </w:r>
            <w:r w:rsidRPr="00A57488">
              <w:rPr>
                <w:rFonts w:ascii="Times New Roman" w:hAnsi="Times New Roman" w:cs="Times New Roman"/>
                <w:spacing w:val="-2"/>
                <w:sz w:val="28"/>
                <w:szCs w:val="28"/>
              </w:rPr>
              <w:t>.)</w:t>
            </w:r>
          </w:p>
        </w:tc>
      </w:tr>
      <w:tr w:rsidR="00E07EDF" w:rsidRPr="00A57488" w:rsidTr="005968D2">
        <w:trPr>
          <w:jc w:val="center"/>
        </w:trPr>
        <w:tc>
          <w:tcPr>
            <w:tcW w:w="9571" w:type="dxa"/>
          </w:tcPr>
          <w:p w:rsidR="00E07EDF" w:rsidRPr="00A57488" w:rsidRDefault="00E07EDF" w:rsidP="00CE157C">
            <w:pPr>
              <w:pStyle w:val="11"/>
              <w:jc w:val="both"/>
              <w:rPr>
                <w:rFonts w:ascii="Times New Roman" w:hAnsi="Times New Roman" w:cs="Times New Roman"/>
                <w:spacing w:val="-2"/>
                <w:sz w:val="10"/>
                <w:szCs w:val="10"/>
              </w:rPr>
            </w:pPr>
          </w:p>
        </w:tc>
      </w:tr>
      <w:tr w:rsidR="00E07EDF" w:rsidRPr="00A57488" w:rsidTr="005968D2">
        <w:trPr>
          <w:jc w:val="center"/>
        </w:trPr>
        <w:tc>
          <w:tcPr>
            <w:tcW w:w="9571" w:type="dxa"/>
          </w:tcPr>
          <w:p w:rsidR="00E07EDF" w:rsidRPr="00A57488" w:rsidRDefault="00E07EDF" w:rsidP="00CE157C">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4.3 – Влияние ширины захвата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м) со стандартной длиной консольной части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и исследуемой длиной консольной части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var</w:t>
            </w:r>
            <w:r w:rsidRPr="00A57488">
              <w:rPr>
                <w:rFonts w:ascii="Times New Roman" w:hAnsi="Times New Roman" w:cs="Times New Roman"/>
                <w:spacing w:val="-2"/>
                <w:sz w:val="28"/>
                <w:szCs w:val="28"/>
              </w:rPr>
              <w:t>.) и скорости движения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м/</w:t>
            </w:r>
            <w:r w:rsidRPr="00A57488">
              <w:rPr>
                <w:rFonts w:ascii="Times New Roman" w:hAnsi="Times New Roman" w:cs="Times New Roman"/>
                <w:spacing w:val="-2"/>
                <w:sz w:val="28"/>
                <w:szCs w:val="28"/>
                <w:lang w:val="en-US"/>
              </w:rPr>
              <w:t>c</w:t>
            </w:r>
            <w:r w:rsidRPr="00A57488">
              <w:rPr>
                <w:rFonts w:ascii="Times New Roman" w:hAnsi="Times New Roman" w:cs="Times New Roman"/>
                <w:spacing w:val="-2"/>
                <w:sz w:val="28"/>
                <w:szCs w:val="28"/>
              </w:rPr>
              <w:t>) на общее крошение почвенного слоя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w:t>
            </w:r>
          </w:p>
        </w:tc>
      </w:tr>
    </w:tbl>
    <w:p w:rsidR="00E07EDF" w:rsidRPr="005968D2" w:rsidRDefault="00E07EDF" w:rsidP="0083628B">
      <w:pPr>
        <w:pStyle w:val="11"/>
        <w:ind w:firstLine="709"/>
        <w:jc w:val="both"/>
        <w:rPr>
          <w:rFonts w:ascii="Times New Roman" w:hAnsi="Times New Roman" w:cs="Times New Roman"/>
          <w:spacing w:val="-2"/>
          <w:sz w:val="24"/>
          <w:szCs w:val="24"/>
        </w:rPr>
      </w:pPr>
    </w:p>
    <w:p w:rsidR="0083628B" w:rsidRPr="00A57488" w:rsidRDefault="0083628B" w:rsidP="0083628B">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Анализ представленной зависимости показывает, что между исследуемыми факторами и процессом крошения почвенного слоя наблюдаются следующие закономерности:</w:t>
      </w:r>
    </w:p>
    <w:p w:rsidR="0083628B" w:rsidRPr="00A57488" w:rsidRDefault="0083628B" w:rsidP="0083628B">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1. Увеличение скорости движения на исследуемом промежутке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2,9]  м/</w:t>
      </w:r>
      <w:r w:rsidRPr="00A57488">
        <w:rPr>
          <w:rFonts w:ascii="Times New Roman" w:hAnsi="Times New Roman" w:cs="Times New Roman"/>
          <w:spacing w:val="-2"/>
          <w:sz w:val="28"/>
          <w:szCs w:val="28"/>
          <w:lang w:val="en-US"/>
        </w:rPr>
        <w:t>c</w:t>
      </w: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xml:space="preserve">. приводит к определенному росту крошения почвенного слоя. Так, в сравнении с начальным скоростным режимом работы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м/с прирост крошения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 составил:</w:t>
      </w:r>
    </w:p>
    <w:p w:rsidR="0083628B" w:rsidRPr="00A57488" w:rsidRDefault="0083628B" w:rsidP="0083628B">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2,2 %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2,0 м/с;</w:t>
      </w:r>
    </w:p>
    <w:p w:rsidR="0083628B" w:rsidRPr="00A57488" w:rsidRDefault="0083628B" w:rsidP="0083628B">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4,6 %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2,3 м/с;</w:t>
      </w:r>
    </w:p>
    <w:p w:rsidR="0083628B" w:rsidRPr="00A57488" w:rsidRDefault="0083628B" w:rsidP="0083628B">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7,1 %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2,6 м/с;</w:t>
      </w:r>
    </w:p>
    <w:p w:rsidR="0083628B" w:rsidRPr="00A57488" w:rsidRDefault="0083628B" w:rsidP="0083628B">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9,8 %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2,9 м/с.</w:t>
      </w:r>
    </w:p>
    <w:p w:rsidR="0083628B" w:rsidRPr="00A57488" w:rsidRDefault="0083628B" w:rsidP="0083628B">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Относительная предельная погрешность измерения крошения составляет </w:t>
      </w:r>
      <m:oMath>
        <m:sSub>
          <m:sSubPr>
            <m:ctrlPr>
              <w:rPr>
                <w:rFonts w:ascii="Cambria Math" w:hAnsi="Cambria Math" w:cs="Times New Roman"/>
                <w:i/>
                <w:spacing w:val="-2"/>
                <w:sz w:val="28"/>
                <w:szCs w:val="28"/>
              </w:rPr>
            </m:ctrlPr>
          </m:sSub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Δ</m:t>
                </m:r>
              </m:e>
              <m:sub>
                <m:r>
                  <w:rPr>
                    <w:rFonts w:ascii="Cambria Math" w:hAnsi="Cambria Math" w:cs="Times New Roman"/>
                    <w:spacing w:val="-2"/>
                    <w:sz w:val="28"/>
                    <w:szCs w:val="28"/>
                    <w:lang w:val="en-US"/>
                  </w:rPr>
                  <m:t>K</m:t>
                </m:r>
              </m:sub>
            </m:sSub>
          </m:e>
          <m:sub>
            <m:r>
              <w:rPr>
                <w:rFonts w:ascii="Cambria Math" w:hAnsi="Cambria Math" w:cs="Times New Roman"/>
                <w:spacing w:val="-2"/>
                <w:sz w:val="28"/>
                <w:szCs w:val="28"/>
              </w:rPr>
              <m:t>(отн)</m:t>
            </m:r>
          </m:sub>
        </m:sSub>
      </m:oMath>
      <w:r w:rsidRPr="00A57488">
        <w:rPr>
          <w:rFonts w:ascii="Times New Roman" w:hAnsi="Times New Roman" w:cs="Times New Roman"/>
          <w:spacing w:val="-2"/>
          <w:sz w:val="28"/>
          <w:szCs w:val="28"/>
        </w:rPr>
        <w:t xml:space="preserve"> = 4,7%. Существенное влияние на крошение почвенного слоя оказывает </w:t>
      </w:r>
      <w:r w:rsidRPr="00A57488">
        <w:rPr>
          <w:rFonts w:ascii="Times New Roman" w:hAnsi="Times New Roman" w:cs="Times New Roman"/>
          <w:spacing w:val="-2"/>
          <w:sz w:val="28"/>
          <w:szCs w:val="28"/>
        </w:rPr>
        <w:lastRenderedPageBreak/>
        <w:t xml:space="preserve">прирост скорости движения </w:t>
      </w:r>
      <m:oMath>
        <m:r>
          <w:rPr>
            <w:rFonts w:ascii="Cambria Math" w:hAnsi="Cambria Math" w:cs="Times New Roman"/>
            <w:spacing w:val="-2"/>
            <w:sz w:val="28"/>
            <w:szCs w:val="28"/>
          </w:rPr>
          <m:t>∆</m:t>
        </m:r>
        <m:r>
          <w:rPr>
            <w:rFonts w:ascii="Cambria Math" w:hAnsi="Cambria Math" w:cs="Times New Roman"/>
            <w:spacing w:val="-2"/>
            <w:sz w:val="28"/>
            <w:szCs w:val="28"/>
            <w:lang w:val="en-US"/>
          </w:rPr>
          <m:t>v</m:t>
        </m:r>
        <m:r>
          <w:rPr>
            <w:rFonts w:ascii="Cambria Math" w:hAnsi="Cambria Math" w:cs="Times New Roman"/>
            <w:spacing w:val="-2"/>
            <w:sz w:val="28"/>
            <w:szCs w:val="28"/>
          </w:rPr>
          <m:t>&gt;</m:t>
        </m:r>
      </m:oMath>
      <w:r w:rsidRPr="00A57488">
        <w:rPr>
          <w:rFonts w:ascii="Times New Roman" w:hAnsi="Times New Roman" w:cs="Times New Roman"/>
          <w:spacing w:val="-2"/>
          <w:sz w:val="28"/>
          <w:szCs w:val="28"/>
        </w:rPr>
        <w:t xml:space="preserve"> 0,6 м/св сравнении с начальным скоростным режимом работы.</w:t>
      </w:r>
    </w:p>
    <w:p w:rsidR="0083628B" w:rsidRPr="00A57488" w:rsidRDefault="0083628B" w:rsidP="0083628B">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Данная взаимосвязь наблюдается на всем исследуемом промежутке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1,0] м для плоскорежущих рабочих органов со стандартной (вариант № 1) и исследуемой (вариант № 2) длиной долота.</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2.  Характер изменения зависимости</w:t>
      </w:r>
      <m:oMath>
        <m:r>
          <w:rPr>
            <w:rFonts w:ascii="Cambria Math" w:hAnsi="Cambria Math" w:cs="Times New Roman"/>
            <w:spacing w:val="-2"/>
            <w:sz w:val="28"/>
            <w:szCs w:val="28"/>
            <w:lang w:val="en-US"/>
          </w:rPr>
          <m:t>K</m:t>
        </m:r>
        <m:r>
          <w:rPr>
            <w:rFonts w:ascii="Cambria Math" w:hAnsi="Cambria Math" w:cs="Times New Roman"/>
            <w:spacing w:val="-2"/>
            <w:sz w:val="28"/>
            <w:szCs w:val="28"/>
          </w:rPr>
          <m:t>=</m:t>
        </m:r>
        <m:r>
          <w:rPr>
            <w:rFonts w:ascii="Cambria Math" w:hAnsi="Cambria Math" w:cs="Times New Roman"/>
            <w:spacing w:val="-2"/>
            <w:sz w:val="28"/>
            <w:szCs w:val="28"/>
            <w:lang w:val="en-US"/>
          </w:rPr>
          <m:t>f</m:t>
        </m:r>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 xml:space="preserve">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xml:space="preserve">. на исследуемом промежутке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1,0] м будет зависеть от используемого варианта долота. Так, при использовании плоскорежущих рабочих органов со стандартной длиной консольной части долота (вариант №1, рисунок 4.3)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прирост крошения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 в сравнении с базовым вариантом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62,3 %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имел отрицательное значение:</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- 14,0 %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62,3%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м;</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-25,0 %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0,8 м;</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-33,1 %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- 37,4 %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w:p>
    <w:p w:rsidR="00E07EDF" w:rsidRPr="00A57488"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При использовании плоскорежущих рабочих органов с исследуемой длиной долота (вариант № 2, рисунок 4.3)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прирост крошения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 в сравнении с базовым вариантом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выглядел иначе:</w:t>
      </w:r>
    </w:p>
    <w:p w:rsidR="00E07EDF" w:rsidRPr="00A57488"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- 1,7 %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м;</w:t>
      </w:r>
    </w:p>
    <w:p w:rsidR="00E07EDF" w:rsidRPr="00A57488"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- 2,6 %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0,8 м;</w:t>
      </w:r>
    </w:p>
    <w:p w:rsidR="00E07EDF" w:rsidRPr="00A57488"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-3,7 %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w:t>
      </w:r>
    </w:p>
    <w:p w:rsidR="00E07EDF" w:rsidRPr="00A57488"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- 4,6 %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w:p>
    <w:p w:rsidR="005968D2"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При использовании плоскорежущих рабочих органов со стандартной длиной консольной части долота можно говорить о значительном ухудшении крошения почвенного слоя, так как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в 3-8 раз больше, чем </w:t>
      </w:r>
      <m:oMath>
        <m:sSub>
          <m:sSubPr>
            <m:ctrlPr>
              <w:rPr>
                <w:rFonts w:ascii="Cambria Math" w:hAnsi="Cambria Math" w:cs="Times New Roman"/>
                <w:i/>
                <w:spacing w:val="-2"/>
                <w:sz w:val="28"/>
                <w:szCs w:val="28"/>
              </w:rPr>
            </m:ctrlPr>
          </m:sSub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Δ</m:t>
                </m:r>
              </m:e>
              <m:sub>
                <m:r>
                  <w:rPr>
                    <w:rFonts w:ascii="Cambria Math" w:hAnsi="Cambria Math" w:cs="Times New Roman"/>
                    <w:spacing w:val="-2"/>
                    <w:sz w:val="28"/>
                    <w:szCs w:val="28"/>
                    <w:lang w:val="en-US"/>
                  </w:rPr>
                  <m:t>K</m:t>
                </m:r>
              </m:sub>
            </m:sSub>
          </m:e>
          <m:sub>
            <m:r>
              <w:rPr>
                <w:rFonts w:ascii="Cambria Math" w:hAnsi="Cambria Math" w:cs="Times New Roman"/>
                <w:spacing w:val="-2"/>
                <w:sz w:val="28"/>
                <w:szCs w:val="28"/>
              </w:rPr>
              <m:t>(отн)</m:t>
            </m:r>
          </m:sub>
        </m:sSub>
      </m:oMath>
      <w:r w:rsidRPr="00A57488">
        <w:rPr>
          <w:rFonts w:ascii="Times New Roman" w:hAnsi="Times New Roman" w:cs="Times New Roman"/>
          <w:spacing w:val="-2"/>
          <w:sz w:val="28"/>
          <w:szCs w:val="28"/>
        </w:rPr>
        <w:t>.</w:t>
      </w:r>
      <w:r>
        <w:rPr>
          <w:rFonts w:ascii="Times New Roman" w:hAnsi="Times New Roman" w:cs="Times New Roman"/>
          <w:spacing w:val="-2"/>
          <w:sz w:val="28"/>
          <w:szCs w:val="28"/>
        </w:rPr>
        <w:t xml:space="preserve"> </w:t>
      </w:r>
    </w:p>
    <w:p w:rsidR="00FE51B3"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При использовании плоскорежущих рабочих органов с исследуемой длиной долота крошение уменьшилось на 1,7-4,6%, что находиться в пределах ошибки опыта ( </w:t>
      </w:r>
      <m:oMath>
        <m:sSub>
          <m:sSubPr>
            <m:ctrlPr>
              <w:rPr>
                <w:rFonts w:ascii="Cambria Math" w:hAnsi="Cambria Math" w:cs="Times New Roman"/>
                <w:i/>
                <w:spacing w:val="-2"/>
                <w:sz w:val="28"/>
                <w:szCs w:val="28"/>
              </w:rPr>
            </m:ctrlPr>
          </m:sSub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Δ</m:t>
                </m:r>
              </m:e>
              <m:sub>
                <m:r>
                  <w:rPr>
                    <w:rFonts w:ascii="Cambria Math" w:hAnsi="Cambria Math" w:cs="Times New Roman"/>
                    <w:spacing w:val="-2"/>
                    <w:sz w:val="28"/>
                    <w:szCs w:val="28"/>
                    <w:lang w:val="en-US"/>
                  </w:rPr>
                  <m:t>K</m:t>
                </m:r>
              </m:sub>
            </m:sSub>
          </m:e>
          <m:sub>
            <m:r>
              <w:rPr>
                <w:rFonts w:ascii="Cambria Math" w:hAnsi="Cambria Math" w:cs="Times New Roman"/>
                <w:spacing w:val="-2"/>
                <w:sz w:val="28"/>
                <w:szCs w:val="28"/>
              </w:rPr>
              <m:t>(отн)</m:t>
            </m:r>
          </m:sub>
        </m:sSub>
      </m:oMath>
      <w:r w:rsidRPr="00A57488">
        <w:rPr>
          <w:rFonts w:ascii="Times New Roman" w:hAnsi="Times New Roman" w:cs="Times New Roman"/>
          <w:spacing w:val="-2"/>
          <w:sz w:val="28"/>
          <w:szCs w:val="28"/>
        </w:rPr>
        <w:t xml:space="preserve"> = 4,7%). </w:t>
      </w:r>
    </w:p>
    <w:p w:rsidR="00E07EDF" w:rsidRPr="00A57488"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Следовательно, при использовании долота с исследуемой длиной консольной части долота (вариант № 2) с увеличением ширины захвата плоскорежущего рабочего органа не происходит значительного ухудшения крошения почвенного слоя в сравнении с базовым вариантом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w:t>
      </w:r>
    </w:p>
    <w:p w:rsidR="00E07EDF" w:rsidRPr="00A57488" w:rsidRDefault="00E07EDF" w:rsidP="00E07ED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Для того, чтобы более подробно изучить причину изменения общего крошения в зависимости от используемого варианта плоскорежущего рабочего органа – со стандартной и исследуемой длиной консольной части долота, необходимо рассмотреть изменение крошения почвенного слоя по ширине захвата плоскорежущего рабочего органа по мере удаления от центральной части к периферии. </w:t>
      </w:r>
    </w:p>
    <w:p w:rsidR="006453AA" w:rsidRDefault="006453AA" w:rsidP="00804C89">
      <w:pPr>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Поскольку рассматриваемые плоскорежущие рабочие органы имеют симметричную конструкцию за точку отсчета, относительно которой оценивалось удаление от центральной части, была принята продольно-вертикальная плос</w:t>
      </w:r>
      <w:r w:rsidRPr="00A57488">
        <w:rPr>
          <w:rFonts w:ascii="Times New Roman" w:eastAsia="Times New Roman" w:hAnsi="Times New Roman" w:cs="Times New Roman"/>
          <w:spacing w:val="-2"/>
          <w:sz w:val="28"/>
          <w:szCs w:val="28"/>
        </w:rPr>
        <w:lastRenderedPageBreak/>
        <w:t xml:space="preserve">кость симметрии, разделяющая плоскорежущий рабочий орган на две равных части, в соответствии с рисунком 4.4. </w:t>
      </w:r>
    </w:p>
    <w:p w:rsidR="00FE51B3" w:rsidRPr="00FE51B3" w:rsidRDefault="00FE51B3" w:rsidP="00804C89">
      <w:pPr>
        <w:spacing w:after="0" w:line="240" w:lineRule="auto"/>
        <w:ind w:firstLine="709"/>
        <w:jc w:val="both"/>
        <w:rPr>
          <w:rFonts w:ascii="Times New Roman" w:eastAsia="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FE51B3" w:rsidRPr="00A57488" w:rsidTr="00FE51B3">
        <w:trPr>
          <w:jc w:val="center"/>
        </w:trPr>
        <w:tc>
          <w:tcPr>
            <w:tcW w:w="9356" w:type="dxa"/>
          </w:tcPr>
          <w:p w:rsidR="00FE51B3" w:rsidRPr="00A57488" w:rsidRDefault="00FE51B3" w:rsidP="00FE51B3">
            <w:pPr>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noProof/>
                <w:spacing w:val="-2"/>
                <w:sz w:val="28"/>
                <w:szCs w:val="28"/>
              </w:rPr>
              <w:drawing>
                <wp:inline distT="0" distB="0" distL="0" distR="0" wp14:anchorId="246F8952" wp14:editId="65F3C842">
                  <wp:extent cx="3938676" cy="2520000"/>
                  <wp:effectExtent l="19050" t="0" r="4674" b="0"/>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srcRect/>
                          <a:stretch>
                            <a:fillRect/>
                          </a:stretch>
                        </pic:blipFill>
                        <pic:spPr bwMode="auto">
                          <a:xfrm>
                            <a:off x="0" y="0"/>
                            <a:ext cx="3938676" cy="2520000"/>
                          </a:xfrm>
                          <a:prstGeom prst="rect">
                            <a:avLst/>
                          </a:prstGeom>
                          <a:noFill/>
                          <a:ln w="9525">
                            <a:noFill/>
                            <a:miter lim="800000"/>
                            <a:headEnd/>
                            <a:tailEnd/>
                          </a:ln>
                        </pic:spPr>
                      </pic:pic>
                    </a:graphicData>
                  </a:graphic>
                </wp:inline>
              </w:drawing>
            </w:r>
          </w:p>
        </w:tc>
      </w:tr>
      <w:tr w:rsidR="00FE51B3" w:rsidRPr="00A57488" w:rsidTr="00FE51B3">
        <w:trPr>
          <w:jc w:val="center"/>
        </w:trPr>
        <w:tc>
          <w:tcPr>
            <w:tcW w:w="9356" w:type="dxa"/>
          </w:tcPr>
          <w:p w:rsidR="00FE51B3" w:rsidRPr="00A57488" w:rsidRDefault="00FE51B3" w:rsidP="00FE51B3">
            <w:pPr>
              <w:jc w:val="both"/>
              <w:rPr>
                <w:rFonts w:ascii="Times New Roman" w:eastAsia="Times New Roman" w:hAnsi="Times New Roman" w:cs="Times New Roman"/>
                <w:spacing w:val="-2"/>
                <w:sz w:val="10"/>
                <w:szCs w:val="10"/>
              </w:rPr>
            </w:pPr>
          </w:p>
        </w:tc>
      </w:tr>
      <w:tr w:rsidR="00FE51B3" w:rsidRPr="00A57488" w:rsidTr="00FE51B3">
        <w:trPr>
          <w:jc w:val="center"/>
        </w:trPr>
        <w:tc>
          <w:tcPr>
            <w:tcW w:w="9356" w:type="dxa"/>
          </w:tcPr>
          <w:p w:rsidR="00FE51B3" w:rsidRPr="00A57488" w:rsidRDefault="004007C6" w:rsidP="00FE51B3">
            <w:pPr>
              <w:jc w:val="center"/>
              <w:rPr>
                <w:rFonts w:ascii="Times New Roman" w:eastAsia="Times New Roman" w:hAnsi="Times New Roman" w:cs="Times New Roman"/>
                <w:spacing w:val="-2"/>
                <w:sz w:val="28"/>
                <w:szCs w:val="28"/>
              </w:rPr>
            </w:pP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Ц</m:t>
                  </m:r>
                </m:sub>
              </m:sSub>
            </m:oMath>
            <w:r w:rsidR="00FE51B3" w:rsidRPr="00A57488">
              <w:rPr>
                <w:rFonts w:ascii="Times New Roman" w:eastAsia="Times New Roman" w:hAnsi="Times New Roman" w:cs="Times New Roman"/>
                <w:spacing w:val="-2"/>
                <w:sz w:val="28"/>
                <w:szCs w:val="28"/>
              </w:rPr>
              <w:t xml:space="preserve"> = 0,2 м;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П</m:t>
                  </m:r>
                </m:sub>
              </m:sSub>
              <m:r>
                <w:rPr>
                  <w:rFonts w:ascii="Cambria Math" w:eastAsia="Times New Roman" w:hAnsi="Cambria Math" w:cs="Times New Roman"/>
                  <w:spacing w:val="-2"/>
                  <w:sz w:val="28"/>
                  <w:szCs w:val="28"/>
                </w:rPr>
                <m:t xml:space="preserve">= </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eastAsia="Times New Roman" w:hAnsi="Cambria Math" w:cs="Times New Roman"/>
                  <w:spacing w:val="-2"/>
                  <w:sz w:val="28"/>
                  <w:szCs w:val="28"/>
                </w:rPr>
                <m:t>-</m:t>
              </m:r>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Ц</m:t>
                  </m:r>
                </m:sub>
              </m:sSub>
            </m:oMath>
            <w:r w:rsidR="00FE51B3" w:rsidRPr="00A57488">
              <w:rPr>
                <w:rFonts w:ascii="Times New Roman" w:eastAsia="Times New Roman" w:hAnsi="Times New Roman" w:cs="Times New Roman"/>
                <w:spacing w:val="-2"/>
                <w:sz w:val="28"/>
                <w:szCs w:val="28"/>
              </w:rPr>
              <w:t>, м</w:t>
            </w:r>
          </w:p>
        </w:tc>
      </w:tr>
      <w:tr w:rsidR="00FE51B3" w:rsidRPr="00A57488" w:rsidTr="00FE51B3">
        <w:trPr>
          <w:jc w:val="center"/>
        </w:trPr>
        <w:tc>
          <w:tcPr>
            <w:tcW w:w="9356" w:type="dxa"/>
          </w:tcPr>
          <w:p w:rsidR="00FE51B3" w:rsidRPr="00A57488" w:rsidRDefault="00FE51B3" w:rsidP="00FE51B3">
            <w:pPr>
              <w:jc w:val="both"/>
              <w:rPr>
                <w:rFonts w:ascii="Times New Roman" w:eastAsia="Times New Roman" w:hAnsi="Times New Roman" w:cs="Times New Roman"/>
                <w:spacing w:val="-2"/>
                <w:sz w:val="8"/>
                <w:szCs w:val="8"/>
              </w:rPr>
            </w:pPr>
          </w:p>
        </w:tc>
      </w:tr>
      <w:tr w:rsidR="00FE51B3" w:rsidRPr="00A57488" w:rsidTr="00FE51B3">
        <w:trPr>
          <w:jc w:val="center"/>
        </w:trPr>
        <w:tc>
          <w:tcPr>
            <w:tcW w:w="9356" w:type="dxa"/>
          </w:tcPr>
          <w:p w:rsidR="00FE51B3" w:rsidRPr="00A57488" w:rsidRDefault="00FE51B3" w:rsidP="00FE51B3">
            <w:pPr>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Рисунок 4.4 – Расположение центральной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Ц</m:t>
                  </m:r>
                </m:sub>
              </m:sSub>
            </m:oMath>
            <w:r w:rsidRPr="00A57488">
              <w:rPr>
                <w:rFonts w:ascii="Times New Roman" w:eastAsia="Times New Roman" w:hAnsi="Times New Roman" w:cs="Times New Roman"/>
                <w:spacing w:val="-2"/>
                <w:sz w:val="28"/>
                <w:szCs w:val="28"/>
              </w:rPr>
              <w:t xml:space="preserve"> и периферийной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П</m:t>
                  </m:r>
                </m:sub>
              </m:sSub>
            </m:oMath>
            <w:r w:rsidRPr="00A57488">
              <w:rPr>
                <w:rFonts w:ascii="Times New Roman" w:eastAsia="Times New Roman" w:hAnsi="Times New Roman" w:cs="Times New Roman"/>
                <w:spacing w:val="-2"/>
                <w:sz w:val="28"/>
                <w:szCs w:val="28"/>
              </w:rPr>
              <w:t xml:space="preserve"> зон относительно поперечно-горизонтальной плоскости симметрии плоскорежущего рабочего органа</w:t>
            </w:r>
          </w:p>
        </w:tc>
      </w:tr>
    </w:tbl>
    <w:p w:rsidR="00FE51B3" w:rsidRPr="00FE51B3" w:rsidRDefault="00FE51B3" w:rsidP="00E07EDF">
      <w:pPr>
        <w:spacing w:after="0" w:line="240" w:lineRule="auto"/>
        <w:ind w:firstLine="709"/>
        <w:jc w:val="both"/>
        <w:rPr>
          <w:rFonts w:ascii="Times New Roman" w:eastAsia="Times New Roman" w:hAnsi="Times New Roman" w:cs="Times New Roman"/>
          <w:spacing w:val="-2"/>
          <w:sz w:val="24"/>
          <w:szCs w:val="24"/>
        </w:rPr>
      </w:pPr>
    </w:p>
    <w:p w:rsidR="00E07EDF" w:rsidRDefault="00E07EDF" w:rsidP="00E07EDF">
      <w:pPr>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Примем, что </w:t>
      </w:r>
      <w:r w:rsidRPr="00A57488">
        <w:rPr>
          <w:rFonts w:ascii="Times New Roman" w:hAnsi="Times New Roman" w:cs="Times New Roman"/>
          <w:spacing w:val="-2"/>
          <w:sz w:val="28"/>
          <w:szCs w:val="28"/>
        </w:rPr>
        <w:t>общее крошение почвенного слоя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является среднеарифметической двух составляющих – крошение </w:t>
      </w:r>
      <w:r w:rsidRPr="00A57488">
        <w:rPr>
          <w:rFonts w:ascii="Times New Roman" w:eastAsia="Times New Roman" w:hAnsi="Times New Roman" w:cs="Times New Roman"/>
          <w:spacing w:val="-2"/>
          <w:sz w:val="28"/>
          <w:szCs w:val="28"/>
        </w:rPr>
        <w:t>почвенного слоя центральной частью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eastAsia="Times New Roman" w:hAnsi="Times New Roman" w:cs="Times New Roman"/>
          <w:spacing w:val="-2"/>
          <w:sz w:val="28"/>
          <w:szCs w:val="28"/>
        </w:rPr>
        <w:t>, %) и крошение почвенного слоя периферийной частью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eastAsia="Times New Roman" w:hAnsi="Times New Roman" w:cs="Times New Roman"/>
          <w:spacing w:val="-2"/>
          <w:sz w:val="28"/>
          <w:szCs w:val="28"/>
        </w:rPr>
        <w:t>, %):</w:t>
      </w:r>
    </w:p>
    <w:p w:rsidR="00E07EDF" w:rsidRPr="008635F5" w:rsidRDefault="00E07EDF" w:rsidP="00E07EDF">
      <w:pPr>
        <w:spacing w:after="0" w:line="240" w:lineRule="auto"/>
        <w:ind w:firstLine="709"/>
        <w:jc w:val="both"/>
        <w:rPr>
          <w:rFonts w:ascii="Times New Roman" w:eastAsia="Times New Roman" w:hAnsi="Times New Roman" w:cs="Times New Roman"/>
          <w:spacing w:val="-2"/>
          <w:sz w:val="24"/>
          <w:szCs w:val="24"/>
        </w:rPr>
      </w:pPr>
    </w:p>
    <w:tbl>
      <w:tblPr>
        <w:tblW w:w="9571" w:type="dxa"/>
        <w:jc w:val="center"/>
        <w:tblBorders>
          <w:top w:val="nil"/>
          <w:left w:val="nil"/>
          <w:bottom w:val="nil"/>
          <w:right w:val="nil"/>
          <w:insideH w:val="nil"/>
          <w:insideV w:val="nil"/>
        </w:tblBorders>
        <w:tblLayout w:type="fixed"/>
        <w:tblLook w:val="0400" w:firstRow="0" w:lastRow="0" w:firstColumn="0" w:lastColumn="0" w:noHBand="0" w:noVBand="1"/>
      </w:tblPr>
      <w:tblGrid>
        <w:gridCol w:w="8472"/>
        <w:gridCol w:w="1099"/>
      </w:tblGrid>
      <w:tr w:rsidR="00E07EDF" w:rsidRPr="00A57488" w:rsidTr="005968D2">
        <w:trPr>
          <w:trHeight w:val="632"/>
          <w:jc w:val="center"/>
        </w:trPr>
        <w:tc>
          <w:tcPr>
            <w:tcW w:w="8472" w:type="dxa"/>
          </w:tcPr>
          <w:p w:rsidR="00E07EDF" w:rsidRPr="00A57488" w:rsidRDefault="00E07EDF" w:rsidP="00CE157C">
            <w:pPr>
              <w:pStyle w:val="14"/>
              <w:spacing w:after="0" w:line="240" w:lineRule="auto"/>
              <w:jc w:val="center"/>
              <w:rPr>
                <w:rFonts w:ascii="Times New Roman" w:eastAsia="Cambria Math" w:hAnsi="Times New Roman" w:cs="Times New Roman"/>
                <w:spacing w:val="-2"/>
                <w:sz w:val="28"/>
                <w:szCs w:val="28"/>
              </w:rPr>
            </w:pPr>
            <m:oMathPara>
              <m:oMath>
                <m:r>
                  <w:rPr>
                    <w:rFonts w:ascii="Cambria Math" w:hAnsi="Cambria Math" w:cs="Times New Roman"/>
                    <w:spacing w:val="-2"/>
                    <w:sz w:val="28"/>
                    <w:szCs w:val="28"/>
                  </w:rPr>
                  <m:t>K=</m:t>
                </m:r>
                <m:f>
                  <m:fPr>
                    <m:ctrlPr>
                      <w:rPr>
                        <w:rFonts w:ascii="Cambria Math" w:eastAsia="Cambria Math" w:hAnsi="Cambria Math" w:cs="Times New Roman"/>
                        <w:i/>
                        <w:spacing w:val="-2"/>
                        <w:sz w:val="28"/>
                        <w:szCs w:val="28"/>
                      </w:rPr>
                    </m:ctrlPr>
                  </m:fPr>
                  <m:num>
                    <m:sSub>
                      <m:sSubPr>
                        <m:ctrlPr>
                          <w:rPr>
                            <w:rFonts w:ascii="Cambria Math" w:hAnsi="Cambria Math" w:cs="Times New Roman"/>
                            <w:i/>
                            <w:spacing w:val="-2"/>
                            <w:sz w:val="28"/>
                            <w:szCs w:val="28"/>
                          </w:rPr>
                        </m:ctrlPr>
                      </m:sSubPr>
                      <m:e>
                        <m:r>
                          <w:rPr>
                            <w:rFonts w:ascii="Cambria Math" w:hAnsi="Cambria Math" w:cs="Times New Roman"/>
                            <w:spacing w:val="-2"/>
                            <w:sz w:val="28"/>
                            <w:szCs w:val="28"/>
                          </w:rPr>
                          <m:t>K</m:t>
                        </m:r>
                      </m:e>
                      <m:sub>
                        <m:r>
                          <w:rPr>
                            <w:rFonts w:ascii="Cambria Math" w:hAnsi="Cambria Math" w:cs="Times New Roman"/>
                            <w:spacing w:val="-2"/>
                            <w:sz w:val="28"/>
                            <w:szCs w:val="28"/>
                          </w:rPr>
                          <m:t>Ц</m:t>
                        </m:r>
                      </m:sub>
                    </m:sSub>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K</m:t>
                        </m:r>
                      </m:e>
                      <m:sub>
                        <m:r>
                          <w:rPr>
                            <w:rFonts w:ascii="Cambria Math" w:hAnsi="Cambria Math" w:cs="Times New Roman"/>
                            <w:spacing w:val="-2"/>
                            <w:sz w:val="28"/>
                            <w:szCs w:val="28"/>
                          </w:rPr>
                          <m:t>П</m:t>
                        </m:r>
                      </m:sub>
                    </m:sSub>
                  </m:num>
                  <m:den>
                    <m:r>
                      <w:rPr>
                        <w:rFonts w:ascii="Cambria Math" w:eastAsia="Cambria Math" w:hAnsi="Cambria Math" w:cs="Times New Roman"/>
                        <w:spacing w:val="-2"/>
                        <w:sz w:val="28"/>
                        <w:szCs w:val="28"/>
                      </w:rPr>
                      <m:t>2</m:t>
                    </m:r>
                  </m:den>
                </m:f>
                <m:r>
                  <w:rPr>
                    <w:rFonts w:ascii="Cambria Math" w:eastAsia="Cambria Math" w:hAnsi="Cambria Math" w:cs="Times New Roman"/>
                    <w:spacing w:val="-2"/>
                    <w:sz w:val="28"/>
                    <w:szCs w:val="28"/>
                  </w:rPr>
                  <m:t>.</m:t>
                </m:r>
              </m:oMath>
            </m:oMathPara>
          </w:p>
        </w:tc>
        <w:tc>
          <w:tcPr>
            <w:tcW w:w="1099" w:type="dxa"/>
            <w:vAlign w:val="center"/>
          </w:tcPr>
          <w:p w:rsidR="00E07EDF" w:rsidRPr="00A57488" w:rsidRDefault="00E07EDF" w:rsidP="00CE157C">
            <w:pPr>
              <w:pStyle w:val="14"/>
              <w:spacing w:after="0" w:line="240" w:lineRule="auto"/>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(4.2)</w:t>
            </w:r>
          </w:p>
        </w:tc>
      </w:tr>
    </w:tbl>
    <w:p w:rsidR="00E07EDF" w:rsidRPr="00E07EDF" w:rsidRDefault="00E07EDF" w:rsidP="00804C89">
      <w:pPr>
        <w:spacing w:after="0" w:line="240" w:lineRule="auto"/>
        <w:ind w:firstLine="709"/>
        <w:jc w:val="both"/>
        <w:rPr>
          <w:rFonts w:ascii="Times New Roman" w:eastAsia="Times New Roman" w:hAnsi="Times New Roman" w:cs="Times New Roman"/>
          <w:spacing w:val="-2"/>
          <w:sz w:val="24"/>
          <w:szCs w:val="24"/>
        </w:rPr>
      </w:pPr>
    </w:p>
    <w:p w:rsidR="005968D2" w:rsidRDefault="006453AA" w:rsidP="00804C89">
      <w:pPr>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Под крошением почвенного слоя центральной частью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eastAsia="Times New Roman" w:hAnsi="Times New Roman" w:cs="Times New Roman"/>
          <w:spacing w:val="-2"/>
          <w:sz w:val="28"/>
          <w:szCs w:val="28"/>
        </w:rPr>
        <w:t>, %) понимается крошение почвенного слоя по всей глубине обработки (</w:t>
      </w:r>
      <w:r w:rsidRPr="00A57488">
        <w:rPr>
          <w:rFonts w:ascii="Times New Roman" w:eastAsia="Times New Roman" w:hAnsi="Times New Roman" w:cs="Times New Roman"/>
          <w:i/>
          <w:spacing w:val="-2"/>
          <w:sz w:val="28"/>
          <w:szCs w:val="28"/>
          <w:lang w:val="en-US"/>
        </w:rPr>
        <w:t>h</w:t>
      </w:r>
      <w:r w:rsidRPr="00A57488">
        <w:rPr>
          <w:rFonts w:ascii="Times New Roman" w:eastAsia="Times New Roman" w:hAnsi="Times New Roman" w:cs="Times New Roman"/>
          <w:spacing w:val="-2"/>
          <w:sz w:val="28"/>
          <w:szCs w:val="28"/>
        </w:rPr>
        <w:t xml:space="preserve">, м), ограниченное в поперечно-горизонтальной плоскости отрезком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Ц</m:t>
            </m:r>
          </m:sub>
        </m:sSub>
      </m:oMath>
      <w:r w:rsidRPr="00A57488">
        <w:rPr>
          <w:rFonts w:ascii="Times New Roman" w:eastAsia="Times New Roman" w:hAnsi="Times New Roman" w:cs="Times New Roman"/>
          <w:spacing w:val="-2"/>
          <w:sz w:val="28"/>
          <w:szCs w:val="28"/>
        </w:rPr>
        <w:t xml:space="preserve">, причем поперечно-горизонтальная плоскость делит отрезок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Ц</m:t>
            </m:r>
          </m:sub>
        </m:sSub>
      </m:oMath>
      <w:r w:rsidRPr="00A57488">
        <w:rPr>
          <w:rFonts w:ascii="Times New Roman" w:eastAsia="Times New Roman" w:hAnsi="Times New Roman" w:cs="Times New Roman"/>
          <w:spacing w:val="-2"/>
          <w:sz w:val="28"/>
          <w:szCs w:val="28"/>
        </w:rPr>
        <w:t xml:space="preserve"> на две равные части. </w:t>
      </w:r>
    </w:p>
    <w:p w:rsidR="006453AA" w:rsidRPr="00A57488" w:rsidRDefault="006453AA" w:rsidP="00804C89">
      <w:pPr>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Под крошением почвенного слоя периферийной частью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eastAsia="Times New Roman" w:hAnsi="Times New Roman" w:cs="Times New Roman"/>
          <w:spacing w:val="-2"/>
          <w:sz w:val="28"/>
          <w:szCs w:val="28"/>
        </w:rPr>
        <w:t>, %) понимается крошение почвенного слоя по всей глубине обработки (</w:t>
      </w:r>
      <w:r w:rsidRPr="00A57488">
        <w:rPr>
          <w:rFonts w:ascii="Times New Roman" w:eastAsia="Times New Roman" w:hAnsi="Times New Roman" w:cs="Times New Roman"/>
          <w:i/>
          <w:spacing w:val="-2"/>
          <w:sz w:val="28"/>
          <w:szCs w:val="28"/>
          <w:lang w:val="en-US"/>
        </w:rPr>
        <w:t>h</w:t>
      </w:r>
      <w:r w:rsidRPr="00A57488">
        <w:rPr>
          <w:rFonts w:ascii="Times New Roman" w:eastAsia="Times New Roman" w:hAnsi="Times New Roman" w:cs="Times New Roman"/>
          <w:spacing w:val="-2"/>
          <w:sz w:val="28"/>
          <w:szCs w:val="28"/>
        </w:rPr>
        <w:t xml:space="preserve">, м), ограниченное в поперечно-горизонтальной плоскости отрезком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П</m:t>
            </m:r>
          </m:sub>
        </m:sSub>
      </m:oMath>
      <w:r w:rsidRPr="00A57488">
        <w:rPr>
          <w:rFonts w:ascii="Times New Roman" w:eastAsia="Times New Roman" w:hAnsi="Times New Roman" w:cs="Times New Roman"/>
          <w:spacing w:val="-2"/>
          <w:sz w:val="28"/>
          <w:szCs w:val="28"/>
        </w:rPr>
        <w:t xml:space="preserve">, где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П</m:t>
            </m:r>
          </m:sub>
        </m:sSub>
      </m:oMath>
      <w:r w:rsidRPr="00A57488">
        <w:rPr>
          <w:rFonts w:ascii="Times New Roman" w:eastAsia="Times New Roman" w:hAnsi="Times New Roman" w:cs="Times New Roman"/>
          <w:spacing w:val="-2"/>
          <w:sz w:val="28"/>
          <w:szCs w:val="28"/>
        </w:rPr>
        <w:t xml:space="preserve"> =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П</m:t>
            </m:r>
          </m:sub>
        </m:sSub>
      </m:oMath>
      <w:r w:rsidRPr="00A57488">
        <w:rPr>
          <w:rFonts w:ascii="Times New Roman" w:eastAsia="Times New Roman" w:hAnsi="Times New Roman" w:cs="Times New Roman"/>
          <w:spacing w:val="-2"/>
          <w:sz w:val="28"/>
          <w:szCs w:val="28"/>
        </w:rPr>
        <w:t xml:space="preserve">/2 +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П</m:t>
            </m:r>
          </m:sub>
        </m:sSub>
      </m:oMath>
      <w:r w:rsidRPr="00A57488">
        <w:rPr>
          <w:rFonts w:ascii="Times New Roman" w:eastAsia="Times New Roman" w:hAnsi="Times New Roman" w:cs="Times New Roman"/>
          <w:spacing w:val="-2"/>
          <w:sz w:val="28"/>
          <w:szCs w:val="28"/>
        </w:rPr>
        <w:t>/2.</w:t>
      </w:r>
    </w:p>
    <w:p w:rsidR="00FE51B3"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Изменение крошения почвенного слоя по ширине захвата плоскорежущего рабочего органа со стандартной и  исследуемой длиной консольной части долота для центральной и периферийной части представлено на рисунке 4.5. </w:t>
      </w:r>
    </w:p>
    <w:p w:rsidR="006453AA"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Рассмотрим наиболее неблагоприятный скоростной режим (когда </w:t>
      </w:r>
      <m:oMath>
        <m:r>
          <w:rPr>
            <w:rFonts w:ascii="Cambria Math" w:hAnsi="Cambria Math" w:cs="Times New Roman"/>
            <w:spacing w:val="-2"/>
            <w:sz w:val="28"/>
            <w:szCs w:val="28"/>
            <w:lang w:val="en-US"/>
          </w:rPr>
          <m:t>K</m:t>
        </m:r>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min</w:t>
      </w: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м/с.</w:t>
      </w:r>
    </w:p>
    <w:p w:rsidR="005968D2" w:rsidRPr="00A57488" w:rsidRDefault="005968D2" w:rsidP="00804C89">
      <w:pPr>
        <w:pStyle w:val="11"/>
        <w:ind w:firstLine="709"/>
        <w:jc w:val="both"/>
        <w:rPr>
          <w:rFonts w:ascii="Times New Roman" w:hAnsi="Times New Roman" w:cs="Times New Roman"/>
          <w:spacing w:val="-2"/>
          <w:sz w:val="28"/>
          <w:szCs w:val="28"/>
        </w:rPr>
      </w:pPr>
    </w:p>
    <w:p w:rsidR="00FE51B3" w:rsidRDefault="00FE51B3" w:rsidP="0083628B">
      <w:pPr>
        <w:pStyle w:val="11"/>
        <w:ind w:firstLine="709"/>
        <w:jc w:val="both"/>
        <w:rPr>
          <w:rFonts w:ascii="Times New Roman" w:hAnsi="Times New Roman" w:cs="Times New Roman"/>
          <w:spacing w:val="-2"/>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464"/>
      </w:tblGrid>
      <w:tr w:rsidR="00FE51B3" w:rsidRPr="00A57488" w:rsidTr="00FE51B3">
        <w:tc>
          <w:tcPr>
            <w:tcW w:w="9464" w:type="dxa"/>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lastRenderedPageBreak/>
              <w:drawing>
                <wp:inline distT="0" distB="0" distL="0" distR="0" wp14:anchorId="54567207" wp14:editId="13615F85">
                  <wp:extent cx="4737493" cy="2520000"/>
                  <wp:effectExtent l="0" t="0" r="0" b="0"/>
                  <wp:docPr id="1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a:srcRect/>
                          <a:stretch>
                            <a:fillRect/>
                          </a:stretch>
                        </pic:blipFill>
                        <pic:spPr bwMode="auto">
                          <a:xfrm>
                            <a:off x="0" y="0"/>
                            <a:ext cx="4737493" cy="2520000"/>
                          </a:xfrm>
                          <a:prstGeom prst="rect">
                            <a:avLst/>
                          </a:prstGeom>
                          <a:noFill/>
                          <a:ln w="9525">
                            <a:noFill/>
                            <a:miter lim="800000"/>
                            <a:headEnd/>
                            <a:tailEnd/>
                          </a:ln>
                        </pic:spPr>
                      </pic:pic>
                    </a:graphicData>
                  </a:graphic>
                </wp:inline>
              </w:drawing>
            </w:r>
          </w:p>
        </w:tc>
      </w:tr>
      <w:tr w:rsidR="00FE51B3" w:rsidRPr="00A57488" w:rsidTr="00FE51B3">
        <w:tc>
          <w:tcPr>
            <w:tcW w:w="9464" w:type="dxa"/>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а)</w:t>
            </w:r>
          </w:p>
        </w:tc>
      </w:tr>
      <w:tr w:rsidR="00FE51B3" w:rsidRPr="00A57488" w:rsidTr="00FE51B3">
        <w:tc>
          <w:tcPr>
            <w:tcW w:w="9464" w:type="dxa"/>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199A3727" wp14:editId="4C4291BC">
                  <wp:extent cx="4737491" cy="2520000"/>
                  <wp:effectExtent l="0" t="0" r="0" b="0"/>
                  <wp:docPr id="1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srcRect/>
                          <a:stretch>
                            <a:fillRect/>
                          </a:stretch>
                        </pic:blipFill>
                        <pic:spPr bwMode="auto">
                          <a:xfrm>
                            <a:off x="0" y="0"/>
                            <a:ext cx="4737491" cy="2520000"/>
                          </a:xfrm>
                          <a:prstGeom prst="rect">
                            <a:avLst/>
                          </a:prstGeom>
                          <a:noFill/>
                          <a:ln w="9525">
                            <a:noFill/>
                            <a:miter lim="800000"/>
                            <a:headEnd/>
                            <a:tailEnd/>
                          </a:ln>
                        </pic:spPr>
                      </pic:pic>
                    </a:graphicData>
                  </a:graphic>
                </wp:inline>
              </w:drawing>
            </w:r>
          </w:p>
        </w:tc>
      </w:tr>
      <w:tr w:rsidR="00FE51B3" w:rsidRPr="00A57488" w:rsidTr="00FE51B3">
        <w:tc>
          <w:tcPr>
            <w:tcW w:w="9464" w:type="dxa"/>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б)</w:t>
            </w:r>
          </w:p>
        </w:tc>
      </w:tr>
      <w:tr w:rsidR="00FE51B3" w:rsidRPr="00A57488" w:rsidTr="00FE51B3">
        <w:tc>
          <w:tcPr>
            <w:tcW w:w="9464" w:type="dxa"/>
          </w:tcPr>
          <w:p w:rsidR="00FE51B3" w:rsidRPr="00A57488" w:rsidRDefault="00FE51B3" w:rsidP="00FE51B3">
            <w:pPr>
              <w:pStyle w:val="11"/>
              <w:jc w:val="both"/>
              <w:rPr>
                <w:rFonts w:ascii="Times New Roman" w:hAnsi="Times New Roman" w:cs="Times New Roman"/>
                <w:spacing w:val="-2"/>
                <w:sz w:val="10"/>
                <w:szCs w:val="10"/>
              </w:rPr>
            </w:pPr>
          </w:p>
        </w:tc>
      </w:tr>
      <w:tr w:rsidR="00FE51B3" w:rsidRPr="00A57488" w:rsidTr="00FE51B3">
        <w:tc>
          <w:tcPr>
            <w:tcW w:w="9464" w:type="dxa"/>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а) плоскорежущие рабочие органы со стандартными долотами (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br/>
              <w:t>б) плоскорежущие рабочие органы с исследуемыми долотами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var</w:t>
            </w:r>
            <w:r w:rsidRPr="00A57488">
              <w:rPr>
                <w:rFonts w:ascii="Times New Roman" w:hAnsi="Times New Roman" w:cs="Times New Roman"/>
                <w:spacing w:val="-2"/>
                <w:sz w:val="28"/>
                <w:szCs w:val="28"/>
              </w:rPr>
              <w:t>.)</w:t>
            </w:r>
          </w:p>
        </w:tc>
      </w:tr>
      <w:tr w:rsidR="00FE51B3" w:rsidRPr="00A57488" w:rsidTr="00FE51B3">
        <w:tc>
          <w:tcPr>
            <w:tcW w:w="9464" w:type="dxa"/>
          </w:tcPr>
          <w:p w:rsidR="00FE51B3" w:rsidRPr="00A57488" w:rsidRDefault="00FE51B3" w:rsidP="00FE51B3">
            <w:pPr>
              <w:pStyle w:val="11"/>
              <w:jc w:val="center"/>
              <w:rPr>
                <w:rFonts w:ascii="Times New Roman" w:hAnsi="Times New Roman" w:cs="Times New Roman"/>
                <w:spacing w:val="-2"/>
                <w:sz w:val="8"/>
                <w:szCs w:val="8"/>
              </w:rPr>
            </w:pPr>
          </w:p>
        </w:tc>
      </w:tr>
      <w:tr w:rsidR="00FE51B3" w:rsidRPr="00A57488" w:rsidTr="00FE51B3">
        <w:tc>
          <w:tcPr>
            <w:tcW w:w="9464" w:type="dxa"/>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4.5 – Влияние ширины захвата плоскорежущего рабочего органа со стандартными и исследуемыми долотами на общее крошение почвенного слоя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 крошение почвенного слоя центральной частью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 и крошение почвенного слоя периферийной частью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м/с</w:t>
            </w:r>
          </w:p>
        </w:tc>
      </w:tr>
    </w:tbl>
    <w:p w:rsidR="00FE51B3" w:rsidRPr="00FE51B3" w:rsidRDefault="00FE51B3" w:rsidP="0083628B">
      <w:pPr>
        <w:pStyle w:val="11"/>
        <w:ind w:firstLine="709"/>
        <w:jc w:val="both"/>
        <w:rPr>
          <w:rFonts w:ascii="Times New Roman" w:hAnsi="Times New Roman" w:cs="Times New Roman"/>
          <w:spacing w:val="-2"/>
          <w:sz w:val="24"/>
          <w:szCs w:val="24"/>
        </w:rPr>
      </w:pPr>
    </w:p>
    <w:p w:rsidR="0083628B" w:rsidRPr="00A57488" w:rsidRDefault="0083628B" w:rsidP="0083628B">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Анализ полученных зависимостей показывает, что при использовании плоскорежущих рабочих органов со стандартной длиной консольной части долота (рисунок 4.5, а)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в сравнении с базовым вариантом, когда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наблюдается следующее:</w:t>
      </w:r>
    </w:p>
    <w:p w:rsidR="0083628B" w:rsidRPr="00A57488" w:rsidRDefault="0083628B" w:rsidP="0083628B">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крошение почвенного слоя центральной части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 на исследуемом интервале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1,0] м находилось в пределах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=66,3-68,8%, изменение показателя  составило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 3,6%. Учитывая, что </w:t>
      </w:r>
      <m:oMath>
        <m:sSub>
          <m:sSubPr>
            <m:ctrlPr>
              <w:rPr>
                <w:rFonts w:ascii="Cambria Math" w:hAnsi="Cambria Math" w:cs="Times New Roman"/>
                <w:i/>
                <w:spacing w:val="-2"/>
                <w:sz w:val="28"/>
                <w:szCs w:val="28"/>
              </w:rPr>
            </m:ctrlPr>
          </m:sSub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Δ</m:t>
                </m:r>
              </m:e>
              <m:sub>
                <m:r>
                  <w:rPr>
                    <w:rFonts w:ascii="Cambria Math" w:hAnsi="Cambria Math" w:cs="Times New Roman"/>
                    <w:spacing w:val="-2"/>
                    <w:sz w:val="28"/>
                    <w:szCs w:val="28"/>
                    <w:lang w:val="en-US"/>
                  </w:rPr>
                  <m:t>K</m:t>
                </m:r>
              </m:sub>
            </m:sSub>
          </m:e>
          <m:sub>
            <m:r>
              <w:rPr>
                <w:rFonts w:ascii="Cambria Math" w:hAnsi="Cambria Math" w:cs="Times New Roman"/>
                <w:spacing w:val="-2"/>
                <w:sz w:val="28"/>
                <w:szCs w:val="28"/>
              </w:rPr>
              <m:t>(отн)</m:t>
            </m:r>
          </m:sub>
        </m:sSub>
      </m:oMath>
      <w:r w:rsidRPr="00A57488">
        <w:rPr>
          <w:rFonts w:ascii="Times New Roman" w:hAnsi="Times New Roman" w:cs="Times New Roman"/>
          <w:spacing w:val="-2"/>
          <w:sz w:val="28"/>
          <w:szCs w:val="28"/>
        </w:rPr>
        <w:t xml:space="preserve"> = 4,7%, нами сделан вывод о том, что при использовании плоскорежущих </w:t>
      </w:r>
      <w:r w:rsidRPr="00A57488">
        <w:rPr>
          <w:rFonts w:ascii="Times New Roman" w:hAnsi="Times New Roman" w:cs="Times New Roman"/>
          <w:spacing w:val="-2"/>
          <w:sz w:val="28"/>
          <w:szCs w:val="28"/>
        </w:rPr>
        <w:lastRenderedPageBreak/>
        <w:t xml:space="preserve">рабочих органов со стандартной длиной долота (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крошение почвенного слоя центральной частью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 изменяется незначительно, то есть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и не зависит от ширины захвата плоскорежущего рабочего органа;</w:t>
      </w:r>
    </w:p>
    <w:p w:rsidR="0083628B" w:rsidRPr="00A57488" w:rsidRDefault="0083628B" w:rsidP="0083628B">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крошение почвенного слоя периферийной частью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на исследуемом интервале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1,0] м изменялось в широком диапазоне от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55,8 % до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10,6 % соответственно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и 1,0 м. Изменение показателя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составило:</w:t>
      </w:r>
    </w:p>
    <w:p w:rsidR="0083628B" w:rsidRPr="00A57488" w:rsidRDefault="0083628B" w:rsidP="0083628B">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-28,8%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=39,7%)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м;</w:t>
      </w:r>
    </w:p>
    <w:p w:rsidR="0083628B" w:rsidRPr="00A57488" w:rsidRDefault="0083628B" w:rsidP="0083628B">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-52,9%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=26,3%)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0,8 м;</w:t>
      </w:r>
    </w:p>
    <w:p w:rsidR="0083628B" w:rsidRPr="00A57488" w:rsidRDefault="0083628B" w:rsidP="0083628B">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-70,0%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=16,6%)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w:t>
      </w:r>
    </w:p>
    <w:p w:rsidR="0083628B" w:rsidRPr="00A57488" w:rsidRDefault="0083628B" w:rsidP="0083628B">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-81,0%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=10,6%)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Столь значительное снижение крошения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в соответствии с формулой (4.2) привело к снижению общего крошения почвенного слоя на исследуемом интервале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1,0] м с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62,3 %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до следующих значений:</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53,6 %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м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- 14,0 %);</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46,7 %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0,8 м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- 25,0%);</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41,7 %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- 33,1%);</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38,5 %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- 38,2%).</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Иная зависимость наблюдалась между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(м) при использовании плоскорежущих рабочих органов с исследуемыми долотами (рисунок 4.5, б). Так,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выявлено, что:</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на исследуемом интервале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1,0] м в сравнении с базовым вариантом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 69,6 %) наблюдался определенный рост крошения почвенного слоя центральной частью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=70,4%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 1,1%)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=71,7%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 3,0%)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0,8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=73,2%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 5,2%)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=74,3%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 6,6%)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Несмотря на то, что на интервале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0,8] м увеличение крошения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 с учетом </w:t>
      </w:r>
      <m:oMath>
        <m:sSub>
          <m:sSubPr>
            <m:ctrlPr>
              <w:rPr>
                <w:rFonts w:ascii="Cambria Math" w:hAnsi="Cambria Math" w:cs="Times New Roman"/>
                <w:i/>
                <w:spacing w:val="-2"/>
                <w:sz w:val="28"/>
                <w:szCs w:val="28"/>
              </w:rPr>
            </m:ctrlPr>
          </m:sSub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Δ</m:t>
                </m:r>
              </m:e>
              <m:sub>
                <m:r>
                  <w:rPr>
                    <w:rFonts w:ascii="Cambria Math" w:hAnsi="Cambria Math" w:cs="Times New Roman"/>
                    <w:spacing w:val="-2"/>
                    <w:sz w:val="28"/>
                    <w:szCs w:val="28"/>
                    <w:lang w:val="en-US"/>
                  </w:rPr>
                  <m:t>K</m:t>
                </m:r>
              </m:sub>
            </m:sSub>
          </m:e>
          <m:sub>
            <m:r>
              <w:rPr>
                <w:rFonts w:ascii="Cambria Math" w:hAnsi="Cambria Math" w:cs="Times New Roman"/>
                <w:spacing w:val="-2"/>
                <w:sz w:val="28"/>
                <w:szCs w:val="28"/>
              </w:rPr>
              <m:t>(отн)</m:t>
            </m:r>
          </m:sub>
        </m:sSub>
      </m:oMath>
      <w:r w:rsidRPr="00A57488">
        <w:rPr>
          <w:rFonts w:ascii="Times New Roman" w:hAnsi="Times New Roman" w:cs="Times New Roman"/>
          <w:spacing w:val="-2"/>
          <w:sz w:val="28"/>
          <w:szCs w:val="28"/>
        </w:rPr>
        <w:t xml:space="preserve"> (%) является незначительным, прослеживается определенная закономерность между увеличением ширины захвата плоскорежущего рабоче</w:t>
      </w:r>
      <w:proofErr w:type="spellStart"/>
      <w:r w:rsidRPr="00A57488">
        <w:rPr>
          <w:rFonts w:ascii="Times New Roman" w:hAnsi="Times New Roman" w:cs="Times New Roman"/>
          <w:spacing w:val="-2"/>
          <w:sz w:val="28"/>
          <w:szCs w:val="28"/>
        </w:rPr>
        <w:t>го</w:t>
      </w:r>
      <w:proofErr w:type="spellEnd"/>
      <w:r w:rsidRPr="00A57488">
        <w:rPr>
          <w:rFonts w:ascii="Times New Roman" w:hAnsi="Times New Roman" w:cs="Times New Roman"/>
          <w:spacing w:val="-2"/>
          <w:sz w:val="28"/>
          <w:szCs w:val="28"/>
        </w:rPr>
        <w:t xml:space="preserve"> органа (с одновременным увеличением длины консольной части долота) и крошением почвенного слоя его центральной частью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 на исследуемом интервале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1,0]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крошение почвенного слоя в периферийной части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на исследуемом интервале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1,0] м в сравнении с базовым вариантом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60,0 %) уменьшалось:</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=57,0%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-5,0%)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=54,5%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-9,2%)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0,8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=51,6%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-14,0%)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=49,2% (</w:t>
      </w:r>
      <m:oMath>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-18,0%)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При увеличении ширины захвата плоскорежущих рабочих органов с исследуемой длиной консольной части долота наблюдалось снижение крошения почвенного слоя в периферийной части, однако, в сравнении с первым вариантом плоскорежущих рабочих органов (рисунок 4.5, а) снижение было не таким резким – так при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xml:space="preserve">. увеличение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с 0,6 до 1,0 м привело к снижению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на 81,0 % (с 55,8 до 10,6 % соответственно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 а при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var</w:t>
      </w:r>
      <w:r w:rsidRPr="00A57488">
        <w:rPr>
          <w:rFonts w:ascii="Times New Roman" w:hAnsi="Times New Roman" w:cs="Times New Roman"/>
          <w:spacing w:val="-2"/>
          <w:sz w:val="28"/>
          <w:szCs w:val="28"/>
        </w:rPr>
        <w:t xml:space="preserve">. увеличение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с 0,6 до 1,0 м привело к снижению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на 18,0 %.</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итоге снижение общего крошения почвенного слоя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 плоскорежу</w:t>
      </w:r>
      <w:proofErr w:type="spellStart"/>
      <w:r w:rsidRPr="00A57488">
        <w:rPr>
          <w:rFonts w:ascii="Times New Roman" w:hAnsi="Times New Roman" w:cs="Times New Roman"/>
          <w:spacing w:val="-2"/>
          <w:sz w:val="28"/>
          <w:szCs w:val="28"/>
        </w:rPr>
        <w:t>щими</w:t>
      </w:r>
      <w:proofErr w:type="spellEnd"/>
      <w:r w:rsidRPr="00A57488">
        <w:rPr>
          <w:rFonts w:ascii="Times New Roman" w:hAnsi="Times New Roman" w:cs="Times New Roman"/>
          <w:spacing w:val="-2"/>
          <w:sz w:val="28"/>
          <w:szCs w:val="28"/>
        </w:rPr>
        <w:t xml:space="preserve"> рабочими органами с исследуемой длиной долота на интервале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1,0]  в сравнении с базовым вариантом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=64,8 %) находилось в пределах ошибки опыта (</w:t>
      </w:r>
      <m:oMath>
        <m:sSub>
          <m:sSubPr>
            <m:ctrlPr>
              <w:rPr>
                <w:rFonts w:ascii="Cambria Math" w:hAnsi="Cambria Math" w:cs="Times New Roman"/>
                <w:i/>
                <w:spacing w:val="-2"/>
                <w:sz w:val="28"/>
                <w:szCs w:val="28"/>
              </w:rPr>
            </m:ctrlPr>
          </m:sSub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Δ</m:t>
                </m:r>
              </m:e>
              <m:sub>
                <m:r>
                  <w:rPr>
                    <w:rFonts w:ascii="Cambria Math" w:hAnsi="Cambria Math" w:cs="Times New Roman"/>
                    <w:spacing w:val="-2"/>
                    <w:sz w:val="28"/>
                    <w:szCs w:val="28"/>
                    <w:lang w:val="en-US"/>
                  </w:rPr>
                  <m:t>K</m:t>
                </m:r>
              </m:sub>
            </m:sSub>
          </m:e>
          <m:sub>
            <m:r>
              <w:rPr>
                <w:rFonts w:ascii="Cambria Math" w:hAnsi="Cambria Math" w:cs="Times New Roman"/>
                <w:spacing w:val="-2"/>
                <w:sz w:val="28"/>
                <w:szCs w:val="28"/>
              </w:rPr>
              <m:t>(отн)</m:t>
            </m:r>
          </m:sub>
        </m:sSub>
      </m:oMath>
      <w:r w:rsidRPr="00A57488">
        <w:rPr>
          <w:rFonts w:ascii="Times New Roman" w:hAnsi="Times New Roman" w:cs="Times New Roman"/>
          <w:spacing w:val="-2"/>
          <w:sz w:val="28"/>
          <w:szCs w:val="28"/>
        </w:rPr>
        <w:t xml:space="preserve"> = 4,7%):</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63,7 %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м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- 1,7 %);</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63,1 %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0,8 м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- 2,6%);</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62,4 %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- 3,7%);</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61,8 %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 (</w:t>
      </w:r>
      <m:oMath>
        <m:r>
          <w:rPr>
            <w:rFonts w:ascii="Cambria Math" w:hAnsi="Cambria Math" w:cs="Times New Roman"/>
            <w:spacing w:val="-2"/>
            <w:sz w:val="28"/>
            <w:szCs w:val="28"/>
          </w:rPr>
          <m:t>∆</m:t>
        </m:r>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- 4,6%).</w:t>
      </w:r>
    </w:p>
    <w:p w:rsidR="006453AA"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То есть использование плоскорежущих рабочих органов с исследуемой длиной консольной части долота позволяет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сохранить общее крошение почвенного слоя на уровне базового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В свою очередь, эта позволяет обеспечивать качественное крошение почвенного слоя в соответствии с агротехническими требованиями на всем интервале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1,0], в соответствии с рисунком 4.6.</w:t>
      </w:r>
    </w:p>
    <w:p w:rsidR="00980152" w:rsidRPr="00980152" w:rsidRDefault="00980152" w:rsidP="00804C89">
      <w:pPr>
        <w:pStyle w:val="11"/>
        <w:ind w:firstLine="709"/>
        <w:jc w:val="both"/>
        <w:rPr>
          <w:rFonts w:ascii="Times New Roman" w:hAnsi="Times New Roman" w:cs="Times New Roman"/>
          <w:spacing w:val="-2"/>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980152" w:rsidRPr="00A57488" w:rsidTr="0040184A">
        <w:tc>
          <w:tcPr>
            <w:tcW w:w="9571" w:type="dxa"/>
          </w:tcPr>
          <w:p w:rsidR="00980152" w:rsidRPr="00A57488" w:rsidRDefault="00980152" w:rsidP="0040184A">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30DDA679" wp14:editId="42484D3E">
                  <wp:extent cx="4471314" cy="2520000"/>
                  <wp:effectExtent l="19050" t="0" r="5436" b="0"/>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srcRect/>
                          <a:stretch>
                            <a:fillRect/>
                          </a:stretch>
                        </pic:blipFill>
                        <pic:spPr bwMode="auto">
                          <a:xfrm>
                            <a:off x="0" y="0"/>
                            <a:ext cx="4471314" cy="2520000"/>
                          </a:xfrm>
                          <a:prstGeom prst="rect">
                            <a:avLst/>
                          </a:prstGeom>
                          <a:noFill/>
                          <a:ln w="9525">
                            <a:noFill/>
                            <a:miter lim="800000"/>
                            <a:headEnd/>
                            <a:tailEnd/>
                          </a:ln>
                        </pic:spPr>
                      </pic:pic>
                    </a:graphicData>
                  </a:graphic>
                </wp:inline>
              </w:drawing>
            </w:r>
          </w:p>
        </w:tc>
      </w:tr>
      <w:tr w:rsidR="00980152" w:rsidRPr="00A57488" w:rsidTr="0040184A">
        <w:tc>
          <w:tcPr>
            <w:tcW w:w="9571" w:type="dxa"/>
          </w:tcPr>
          <w:p w:rsidR="00980152" w:rsidRPr="00A57488" w:rsidRDefault="00980152" w:rsidP="0040184A">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 длина долота стандартная (вариант № 1,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w:t>
            </w:r>
            <w:r w:rsidRPr="00A57488">
              <w:rPr>
                <w:rFonts w:ascii="Times New Roman" w:hAnsi="Times New Roman" w:cs="Times New Roman"/>
                <w:spacing w:val="-2"/>
                <w:sz w:val="28"/>
                <w:szCs w:val="28"/>
              </w:rPr>
              <w:br/>
              <w:t xml:space="preserve">● – длина долота исследуемая (вариант № 2,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var</w:t>
            </w:r>
            <w:r w:rsidRPr="00A57488">
              <w:rPr>
                <w:rFonts w:ascii="Times New Roman" w:hAnsi="Times New Roman" w:cs="Times New Roman"/>
                <w:spacing w:val="-2"/>
                <w:sz w:val="28"/>
                <w:szCs w:val="28"/>
              </w:rPr>
              <w:t>.)</w:t>
            </w:r>
          </w:p>
        </w:tc>
      </w:tr>
      <w:tr w:rsidR="00980152" w:rsidRPr="00A57488" w:rsidTr="0040184A">
        <w:tc>
          <w:tcPr>
            <w:tcW w:w="9571" w:type="dxa"/>
          </w:tcPr>
          <w:p w:rsidR="00980152" w:rsidRPr="00A57488" w:rsidRDefault="00980152" w:rsidP="0040184A">
            <w:pPr>
              <w:pStyle w:val="11"/>
              <w:jc w:val="both"/>
              <w:rPr>
                <w:rFonts w:ascii="Times New Roman" w:hAnsi="Times New Roman" w:cs="Times New Roman"/>
                <w:spacing w:val="-2"/>
                <w:sz w:val="10"/>
                <w:szCs w:val="10"/>
              </w:rPr>
            </w:pPr>
          </w:p>
        </w:tc>
      </w:tr>
      <w:tr w:rsidR="00980152" w:rsidRPr="00A57488" w:rsidTr="0040184A">
        <w:tc>
          <w:tcPr>
            <w:tcW w:w="9571" w:type="dxa"/>
          </w:tcPr>
          <w:p w:rsidR="00980152" w:rsidRPr="00A57488" w:rsidRDefault="00980152" w:rsidP="0040184A">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4.6 – Влияние ширины захвата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м) со стандартной длиной консольной части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и исследуемой длиной консольной части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var</w:t>
            </w:r>
            <w:r w:rsidRPr="00A57488">
              <w:rPr>
                <w:rFonts w:ascii="Times New Roman" w:hAnsi="Times New Roman" w:cs="Times New Roman"/>
                <w:spacing w:val="-2"/>
                <w:sz w:val="28"/>
                <w:szCs w:val="28"/>
              </w:rPr>
              <w:t>.) на общее крошение почвенного слоя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м/с</w:t>
            </w:r>
          </w:p>
        </w:tc>
      </w:tr>
    </w:tbl>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Выявленные закономерности между шириной захвата плоскорежущего рабочего органа с различными вариантами долот и крошением почвенного слоя являются доказательством достоверности выдвинутой нами гипотезы о влиянии длины консольной части долота на площадь зоны интерференции деформации почвенного слоя, что, в свою очередь, влияет на степень крошения обрабатываемого почвенного слоя. Так, стабильное и относительно высокое крошение почвенного слоя в центральной части плоскорежущего рабочего органа, имеющей фиксированное значение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X</m:t>
            </m:r>
          </m:e>
          <m:sub>
            <m:r>
              <w:rPr>
                <w:rFonts w:ascii="Cambria Math" w:eastAsia="Cambria Math" w:hAnsi="Cambria Math" w:cs="Times New Roman"/>
                <w:spacing w:val="-2"/>
                <w:sz w:val="28"/>
                <w:szCs w:val="28"/>
              </w:rPr>
              <m:t>Ц</m:t>
            </m:r>
          </m:sub>
        </m:sSub>
      </m:oMath>
      <w:r w:rsidRPr="00A57488">
        <w:rPr>
          <w:rFonts w:ascii="Times New Roman" w:hAnsi="Times New Roman" w:cs="Times New Roman"/>
          <w:spacing w:val="-2"/>
          <w:sz w:val="28"/>
          <w:szCs w:val="28"/>
        </w:rPr>
        <w:t xml:space="preserve"> = 0,2 м) объясняется тем, что эта зона находится внутри зоны интерференции деформации почвенного слоя – на напряжения, возникающие в почвенном слое в результате воздействия консольной части долота, накладываются напряжения от воздействия лемехов и частично стойки. А снижение крошения почвенного слоя в периферийной части объясняется тем, что туда лишь частично проникает  зона интерференции деформаций. </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Причем, если для базового варианта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этого проникновения достаточно для того, чтобы обеспечить требуемый агротехникой уровень общего крошения (рисунок 4.6), то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1,0] м, 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xml:space="preserve">. в соответствии с формулой (1.2) площадь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S</m:t>
            </m:r>
          </m:e>
          <m:sub>
            <m:r>
              <w:rPr>
                <w:rFonts w:ascii="Cambria Math" w:hAnsi="Cambria Math" w:cs="Times New Roman"/>
                <w:spacing w:val="-2"/>
                <w:sz w:val="28"/>
                <w:szCs w:val="28"/>
              </w:rPr>
              <m:t>И.Д.</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xml:space="preserve">., площадь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S</m:t>
            </m:r>
          </m:e>
          <m:sub>
            <m:r>
              <w:rPr>
                <w:rFonts w:ascii="Cambria Math" w:hAnsi="Cambria Math" w:cs="Times New Roman"/>
                <w:spacing w:val="-2"/>
                <w:sz w:val="28"/>
                <w:szCs w:val="28"/>
              </w:rPr>
              <m:t>О.</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min</w:t>
      </w:r>
      <w:r w:rsidRPr="00A57488">
        <w:rPr>
          <w:rFonts w:ascii="Times New Roman" w:hAnsi="Times New Roman" w:cs="Times New Roman"/>
          <w:spacing w:val="-2"/>
          <w:sz w:val="28"/>
          <w:szCs w:val="28"/>
        </w:rPr>
        <w:t>.</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Одновременное увеличение длины консольной части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var</w:t>
      </w:r>
      <w:r w:rsidRPr="00A57488">
        <w:rPr>
          <w:rFonts w:ascii="Times New Roman" w:hAnsi="Times New Roman" w:cs="Times New Roman"/>
          <w:spacing w:val="-2"/>
          <w:sz w:val="28"/>
          <w:szCs w:val="28"/>
        </w:rPr>
        <w:t xml:space="preserve">.) и ширины захвата плоскорежущего рабочего органа позволило добиться условия, при котором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S</m:t>
            </m:r>
          </m:e>
          <m:sub>
            <m:r>
              <w:rPr>
                <w:rFonts w:ascii="Cambria Math" w:hAnsi="Cambria Math" w:cs="Times New Roman"/>
                <w:spacing w:val="-2"/>
                <w:sz w:val="28"/>
                <w:szCs w:val="28"/>
              </w:rPr>
              <m:t>И.Д.</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S</m:t>
            </m:r>
          </m:e>
          <m:sub>
            <m:r>
              <w:rPr>
                <w:rFonts w:ascii="Cambria Math" w:hAnsi="Cambria Math" w:cs="Times New Roman"/>
                <w:spacing w:val="-2"/>
                <w:sz w:val="28"/>
                <w:szCs w:val="28"/>
              </w:rPr>
              <m:t>О.</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благодаря чему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1,0] м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λ</m:t>
            </m:r>
          </m:e>
          <m:sub>
            <m:r>
              <w:rPr>
                <w:rFonts w:ascii="Cambria Math" w:hAnsi="Cambria Math" w:cs="Times New Roman"/>
                <w:spacing w:val="-2"/>
                <w:sz w:val="28"/>
                <w:szCs w:val="28"/>
              </w:rPr>
              <m:t>И</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xml:space="preserve">. Поэтому в соответствии с рисунком 4.6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00467656">
        <w:rPr>
          <w:rFonts w:ascii="Times New Roman" w:hAnsi="Times New Roman" w:cs="Times New Roman"/>
          <w:spacing w:val="-2"/>
          <w:sz w:val="28"/>
          <w:szCs w:val="28"/>
        </w:rPr>
        <w:t xml:space="preserve">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(изменение общего крошения было в пределах ошибки опыта).</w:t>
      </w:r>
    </w:p>
    <w:p w:rsidR="00FE51B3" w:rsidRPr="00FE51B3" w:rsidRDefault="00FE51B3" w:rsidP="0023046F">
      <w:pPr>
        <w:pStyle w:val="3"/>
        <w:spacing w:before="0" w:beforeAutospacing="0" w:after="0" w:afterAutospacing="0"/>
        <w:ind w:firstLine="709"/>
        <w:jc w:val="both"/>
        <w:rPr>
          <w:b w:val="0"/>
          <w:sz w:val="24"/>
          <w:szCs w:val="24"/>
        </w:rPr>
      </w:pPr>
    </w:p>
    <w:p w:rsidR="006453AA" w:rsidRPr="0023046F" w:rsidRDefault="006453AA" w:rsidP="0023046F">
      <w:pPr>
        <w:pStyle w:val="3"/>
        <w:spacing w:before="0" w:beforeAutospacing="0" w:after="0" w:afterAutospacing="0"/>
        <w:ind w:firstLine="709"/>
        <w:jc w:val="both"/>
        <w:rPr>
          <w:b w:val="0"/>
          <w:sz w:val="28"/>
          <w:szCs w:val="28"/>
        </w:rPr>
      </w:pPr>
      <w:bookmarkStart w:id="48" w:name="_Toc131948435"/>
      <w:r w:rsidRPr="0023046F">
        <w:rPr>
          <w:b w:val="0"/>
          <w:sz w:val="28"/>
          <w:szCs w:val="28"/>
        </w:rPr>
        <w:t>4.3.2 Оценка влияния конструктивных параметров плоскорежущего рабочего органа на сохранность стерни и пожнивных остатков</w:t>
      </w:r>
      <w:bookmarkEnd w:id="48"/>
      <w:r w:rsidRPr="0023046F">
        <w:rPr>
          <w:b w:val="0"/>
          <w:sz w:val="28"/>
          <w:szCs w:val="28"/>
        </w:rPr>
        <w:t xml:space="preserve"> </w:t>
      </w:r>
    </w:p>
    <w:p w:rsidR="006453AA" w:rsidRPr="00A57488" w:rsidRDefault="006453AA" w:rsidP="00804C89">
      <w:pPr>
        <w:pStyle w:val="11"/>
        <w:ind w:firstLine="709"/>
        <w:jc w:val="both"/>
        <w:rPr>
          <w:rFonts w:ascii="Times New Roman" w:hAnsi="Times New Roman" w:cs="Times New Roman"/>
          <w:spacing w:val="-2"/>
          <w:sz w:val="24"/>
          <w:szCs w:val="24"/>
        </w:rPr>
      </w:pP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Результаты экспериментальных исследований по оценке взаимного влияния консольной части долота, ширины захвата плоскорежущего рабочего органа и скорости движения на сохранность стерни и пожнивных остатков представлены на рисунке 4.7. </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При использовании плоскорежущего рабочего органа со стандартной длиной консольной части долота установлено следующее:</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1. Характер изменения функции</w:t>
      </w:r>
      <m:oMath>
        <m:r>
          <w:rPr>
            <w:rFonts w:ascii="Cambria Math" w:hAnsi="Cambria Math" w:cs="Times New Roman"/>
            <w:spacing w:val="-2"/>
            <w:sz w:val="28"/>
            <w:szCs w:val="28"/>
          </w:rPr>
          <m:t>C=f(</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 xml:space="preserve">зависел от скорости движения. Так,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м/с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наблюдался определенный рост сохранности стерни в сравнении с базовым вариантом -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62,4%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(предельная относительная ошибка опыта</w:t>
      </w:r>
      <m:oMath>
        <m:sSub>
          <m:sSubPr>
            <m:ctrlPr>
              <w:rPr>
                <w:rFonts w:ascii="Cambria Math" w:hAnsi="Cambria Math" w:cs="Times New Roman"/>
                <w:i/>
                <w:spacing w:val="-2"/>
                <w:sz w:val="28"/>
                <w:szCs w:val="28"/>
              </w:rPr>
            </m:ctrlPr>
          </m:sSub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Δ</m:t>
                </m:r>
              </m:e>
              <m:sub>
                <m:r>
                  <w:rPr>
                    <w:rFonts w:ascii="Cambria Math" w:hAnsi="Cambria Math" w:cs="Times New Roman"/>
                    <w:spacing w:val="-2"/>
                    <w:sz w:val="28"/>
                    <w:szCs w:val="28"/>
                  </w:rPr>
                  <m:t>С</m:t>
                </m:r>
              </m:sub>
            </m:sSub>
          </m:e>
          <m:sub>
            <m:r>
              <w:rPr>
                <w:rFonts w:ascii="Cambria Math" w:hAnsi="Cambria Math" w:cs="Times New Roman"/>
                <w:spacing w:val="-2"/>
                <w:sz w:val="28"/>
                <w:szCs w:val="28"/>
              </w:rPr>
              <m:t>(отн)</m:t>
            </m:r>
          </m:sub>
        </m:sSub>
      </m:oMath>
      <w:r w:rsidRPr="00A57488">
        <w:rPr>
          <w:rFonts w:ascii="Times New Roman" w:hAnsi="Times New Roman" w:cs="Times New Roman"/>
          <w:spacing w:val="-2"/>
          <w:sz w:val="28"/>
          <w:szCs w:val="28"/>
        </w:rPr>
        <w:t>= 4,8%):</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65,7 % (</w:t>
      </w:r>
      <m:oMath>
        <m:r>
          <w:rPr>
            <w:rFonts w:ascii="Cambria Math" w:hAnsi="Cambria Math" w:cs="Times New Roman"/>
            <w:spacing w:val="-2"/>
            <w:sz w:val="28"/>
            <w:szCs w:val="28"/>
          </w:rPr>
          <m:t>∆С</m:t>
        </m:r>
      </m:oMath>
      <w:r w:rsidRPr="00A57488">
        <w:rPr>
          <w:rFonts w:ascii="Times New Roman" w:hAnsi="Times New Roman" w:cs="Times New Roman"/>
          <w:spacing w:val="-2"/>
          <w:sz w:val="28"/>
          <w:szCs w:val="28"/>
        </w:rPr>
        <w:t xml:space="preserve"> = 5,3%)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67,8 % (</w:t>
      </w:r>
      <m:oMath>
        <m:r>
          <w:rPr>
            <w:rFonts w:ascii="Cambria Math" w:hAnsi="Cambria Math" w:cs="Times New Roman"/>
            <w:spacing w:val="-2"/>
            <w:sz w:val="28"/>
            <w:szCs w:val="28"/>
          </w:rPr>
          <m:t>∆С</m:t>
        </m:r>
      </m:oMath>
      <w:r w:rsidRPr="00A57488">
        <w:rPr>
          <w:rFonts w:ascii="Times New Roman" w:hAnsi="Times New Roman" w:cs="Times New Roman"/>
          <w:spacing w:val="-2"/>
          <w:sz w:val="28"/>
          <w:szCs w:val="28"/>
        </w:rPr>
        <w:t xml:space="preserve"> = 8,6%)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0,8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70,4 % (</w:t>
      </w:r>
      <m:oMath>
        <m:r>
          <w:rPr>
            <w:rFonts w:ascii="Cambria Math" w:hAnsi="Cambria Math" w:cs="Times New Roman"/>
            <w:spacing w:val="-2"/>
            <w:sz w:val="28"/>
            <w:szCs w:val="28"/>
          </w:rPr>
          <m:t>∆С</m:t>
        </m:r>
      </m:oMath>
      <w:r w:rsidRPr="00A57488">
        <w:rPr>
          <w:rFonts w:ascii="Times New Roman" w:hAnsi="Times New Roman" w:cs="Times New Roman"/>
          <w:spacing w:val="-2"/>
          <w:sz w:val="28"/>
          <w:szCs w:val="28"/>
        </w:rPr>
        <w:t xml:space="preserve"> = 12,8%)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72,7 % (</w:t>
      </w:r>
      <m:oMath>
        <m:r>
          <w:rPr>
            <w:rFonts w:ascii="Cambria Math" w:hAnsi="Cambria Math" w:cs="Times New Roman"/>
            <w:spacing w:val="-2"/>
            <w:sz w:val="28"/>
            <w:szCs w:val="28"/>
          </w:rPr>
          <m:t>∆С</m:t>
        </m:r>
      </m:oMath>
      <w:r w:rsidRPr="00A57488">
        <w:rPr>
          <w:rFonts w:ascii="Times New Roman" w:hAnsi="Times New Roman" w:cs="Times New Roman"/>
          <w:spacing w:val="-2"/>
          <w:sz w:val="28"/>
          <w:szCs w:val="28"/>
        </w:rPr>
        <w:t xml:space="preserve"> = 16,5%)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w:p>
    <w:p w:rsidR="006453AA"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2,0 м/с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так </w:t>
      </w:r>
      <w:proofErr w:type="gramStart"/>
      <w:r w:rsidRPr="00A57488">
        <w:rPr>
          <w:rFonts w:ascii="Times New Roman" w:hAnsi="Times New Roman" w:cs="Times New Roman"/>
          <w:spacing w:val="-2"/>
          <w:sz w:val="28"/>
          <w:szCs w:val="28"/>
        </w:rPr>
        <w:t>же</w:t>
      </w:r>
      <w:proofErr w:type="gramEnd"/>
      <w:r w:rsidRPr="00A57488">
        <w:rPr>
          <w:rFonts w:ascii="Times New Roman" w:hAnsi="Times New Roman" w:cs="Times New Roman"/>
          <w:spacing w:val="-2"/>
          <w:sz w:val="28"/>
          <w:szCs w:val="28"/>
        </w:rPr>
        <w:t xml:space="preserve"> как и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м/с наблюдалось увеличение сохранности стерни. Однако, максимальный прирост показателя</w:t>
      </w:r>
      <m:oMath>
        <m:r>
          <w:rPr>
            <w:rFonts w:ascii="Cambria Math" w:hAnsi="Cambria Math" w:cs="Times New Roman"/>
            <w:spacing w:val="-2"/>
            <w:sz w:val="28"/>
            <w:szCs w:val="28"/>
          </w:rPr>
          <m:t>∆С</m:t>
        </m:r>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rPr>
        <w:lastRenderedPageBreak/>
        <w:t>1,6%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57,1 %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58,0 %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 что было меньше ошибки опыта (</w:t>
      </w:r>
      <m:oMath>
        <m:sSub>
          <m:sSubPr>
            <m:ctrlPr>
              <w:rPr>
                <w:rFonts w:ascii="Cambria Math" w:hAnsi="Cambria Math" w:cs="Times New Roman"/>
                <w:i/>
                <w:spacing w:val="-2"/>
                <w:sz w:val="28"/>
                <w:szCs w:val="28"/>
              </w:rPr>
            </m:ctrlPr>
          </m:sSub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Δ</m:t>
                </m:r>
              </m:e>
              <m:sub>
                <m:r>
                  <w:rPr>
                    <w:rFonts w:ascii="Cambria Math" w:hAnsi="Cambria Math" w:cs="Times New Roman"/>
                    <w:spacing w:val="-2"/>
                    <w:sz w:val="28"/>
                    <w:szCs w:val="28"/>
                  </w:rPr>
                  <m:t>С</m:t>
                </m:r>
              </m:sub>
            </m:sSub>
          </m:e>
          <m:sub>
            <m:r>
              <w:rPr>
                <w:rFonts w:ascii="Cambria Math" w:hAnsi="Cambria Math" w:cs="Times New Roman"/>
                <w:spacing w:val="-2"/>
                <w:sz w:val="28"/>
                <w:szCs w:val="28"/>
              </w:rPr>
              <m:t>(отн)</m:t>
            </m:r>
          </m:sub>
        </m:sSub>
      </m:oMath>
      <w:r w:rsidRPr="00A57488">
        <w:rPr>
          <w:rFonts w:ascii="Times New Roman" w:hAnsi="Times New Roman" w:cs="Times New Roman"/>
          <w:spacing w:val="-2"/>
          <w:sz w:val="28"/>
          <w:szCs w:val="28"/>
        </w:rPr>
        <w:t>= 4,8%). Следовательно, можно утверждать, что на данном скоростном режиме изменение сохранности стерни было незначительным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w:t>
      </w:r>
    </w:p>
    <w:p w:rsidR="00FE51B3" w:rsidRPr="00FE51B3" w:rsidRDefault="00FE51B3" w:rsidP="00804C89">
      <w:pPr>
        <w:pStyle w:val="11"/>
        <w:ind w:firstLine="709"/>
        <w:jc w:val="both"/>
        <w:rPr>
          <w:rFonts w:ascii="Times New Roman" w:hAnsi="Times New Roman" w:cs="Times New Roman"/>
          <w:spacing w:val="-2"/>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FE51B3" w:rsidRPr="00A57488" w:rsidTr="00FE51B3">
        <w:tc>
          <w:tcPr>
            <w:tcW w:w="9571" w:type="dxa"/>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6AC822D4" wp14:editId="1AED2105">
                  <wp:extent cx="5057074" cy="2520000"/>
                  <wp:effectExtent l="0" t="0" r="0" b="0"/>
                  <wp:docPr id="1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srcRect/>
                          <a:stretch>
                            <a:fillRect/>
                          </a:stretch>
                        </pic:blipFill>
                        <pic:spPr bwMode="auto">
                          <a:xfrm>
                            <a:off x="0" y="0"/>
                            <a:ext cx="5057074" cy="2520000"/>
                          </a:xfrm>
                          <a:prstGeom prst="rect">
                            <a:avLst/>
                          </a:prstGeom>
                          <a:noFill/>
                          <a:ln w="9525">
                            <a:noFill/>
                            <a:miter lim="800000"/>
                            <a:headEnd/>
                            <a:tailEnd/>
                          </a:ln>
                        </pic:spPr>
                      </pic:pic>
                    </a:graphicData>
                  </a:graphic>
                </wp:inline>
              </w:drawing>
            </w:r>
          </w:p>
        </w:tc>
      </w:tr>
      <w:tr w:rsidR="00FE51B3" w:rsidRPr="00A57488" w:rsidTr="00FE51B3">
        <w:tc>
          <w:tcPr>
            <w:tcW w:w="9571" w:type="dxa"/>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а)</w:t>
            </w:r>
          </w:p>
        </w:tc>
      </w:tr>
      <w:tr w:rsidR="00FE51B3" w:rsidRPr="00A57488" w:rsidTr="00FE51B3">
        <w:tc>
          <w:tcPr>
            <w:tcW w:w="9571" w:type="dxa"/>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161875FD" wp14:editId="43733517">
                  <wp:extent cx="4989600" cy="2520000"/>
                  <wp:effectExtent l="0" t="0" r="0" b="0"/>
                  <wp:docPr id="1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srcRect/>
                          <a:stretch>
                            <a:fillRect/>
                          </a:stretch>
                        </pic:blipFill>
                        <pic:spPr bwMode="auto">
                          <a:xfrm>
                            <a:off x="0" y="0"/>
                            <a:ext cx="4989600" cy="2520000"/>
                          </a:xfrm>
                          <a:prstGeom prst="rect">
                            <a:avLst/>
                          </a:prstGeom>
                          <a:noFill/>
                          <a:ln w="9525">
                            <a:noFill/>
                            <a:miter lim="800000"/>
                            <a:headEnd/>
                            <a:tailEnd/>
                          </a:ln>
                        </pic:spPr>
                      </pic:pic>
                    </a:graphicData>
                  </a:graphic>
                </wp:inline>
              </w:drawing>
            </w:r>
          </w:p>
          <w:p w:rsidR="00FE51B3" w:rsidRPr="00A57488" w:rsidRDefault="00FE51B3" w:rsidP="00FE51B3">
            <w:pPr>
              <w:pStyle w:val="11"/>
              <w:jc w:val="center"/>
              <w:rPr>
                <w:rFonts w:ascii="Times New Roman" w:hAnsi="Times New Roman" w:cs="Times New Roman"/>
                <w:spacing w:val="-2"/>
                <w:sz w:val="28"/>
                <w:szCs w:val="28"/>
                <w:lang w:val="en-US"/>
              </w:rPr>
            </w:pPr>
          </w:p>
        </w:tc>
      </w:tr>
      <w:tr w:rsidR="00FE51B3" w:rsidRPr="00A57488" w:rsidTr="00FE51B3">
        <w:tc>
          <w:tcPr>
            <w:tcW w:w="9571" w:type="dxa"/>
          </w:tcPr>
          <w:p w:rsidR="00FE51B3" w:rsidRPr="00A57488" w:rsidRDefault="00FE51B3" w:rsidP="00FE51B3">
            <w:pPr>
              <w:pStyle w:val="11"/>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б)</w:t>
            </w:r>
          </w:p>
        </w:tc>
      </w:tr>
      <w:tr w:rsidR="00FE51B3" w:rsidRPr="00A57488" w:rsidTr="00FE51B3">
        <w:tc>
          <w:tcPr>
            <w:tcW w:w="9571" w:type="dxa"/>
          </w:tcPr>
          <w:p w:rsidR="00FE51B3" w:rsidRPr="00A57488" w:rsidRDefault="00FE51B3" w:rsidP="00FE51B3">
            <w:pPr>
              <w:pStyle w:val="11"/>
              <w:jc w:val="center"/>
              <w:rPr>
                <w:rFonts w:ascii="Times New Roman" w:hAnsi="Times New Roman" w:cs="Times New Roman"/>
                <w:noProof/>
                <w:spacing w:val="-2"/>
                <w:sz w:val="10"/>
                <w:szCs w:val="10"/>
              </w:rPr>
            </w:pPr>
          </w:p>
        </w:tc>
      </w:tr>
      <w:tr w:rsidR="00FE51B3" w:rsidRPr="00A57488" w:rsidTr="00FE51B3">
        <w:tc>
          <w:tcPr>
            <w:tcW w:w="9571" w:type="dxa"/>
          </w:tcPr>
          <w:p w:rsidR="00FE51B3" w:rsidRPr="00A57488" w:rsidRDefault="004007C6" w:rsidP="00FE51B3">
            <w:pPr>
              <w:pStyle w:val="11"/>
              <w:jc w:val="center"/>
              <w:rPr>
                <w:rFonts w:ascii="Times New Roman" w:hAnsi="Times New Roman" w:cs="Times New Roman"/>
                <w:noProof/>
                <w:spacing w:val="-2"/>
                <w:sz w:val="28"/>
                <w:szCs w:val="28"/>
              </w:rPr>
            </w:pPr>
            <m:oMath>
              <m:sSub>
                <m:sSubPr>
                  <m:ctrlPr>
                    <w:rPr>
                      <w:rFonts w:ascii="Cambria Math" w:eastAsiaTheme="minorEastAsia" w:hAnsi="Cambria Math" w:cs="Times New Roman"/>
                      <w:i/>
                      <w:spacing w:val="-2"/>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1</m:t>
                  </m:r>
                </m:sub>
              </m:sSub>
            </m:oMath>
            <w:r w:rsidR="00FE51B3" w:rsidRPr="00A57488">
              <w:rPr>
                <w:rFonts w:ascii="Times New Roman" w:hAnsi="Times New Roman" w:cs="Times New Roman"/>
                <w:noProof/>
                <w:spacing w:val="-2"/>
                <w:sz w:val="28"/>
                <w:szCs w:val="28"/>
              </w:rPr>
              <w:t xml:space="preserve"> = 1,7 м/с; </w:t>
            </w:r>
            <m:oMath>
              <m:sSub>
                <m:sSubPr>
                  <m:ctrlPr>
                    <w:rPr>
                      <w:rFonts w:ascii="Cambria Math" w:eastAsiaTheme="minorEastAsia" w:hAnsi="Cambria Math" w:cs="Times New Roman"/>
                      <w:i/>
                      <w:spacing w:val="-2"/>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2</m:t>
                  </m:r>
                </m:sub>
              </m:sSub>
            </m:oMath>
            <w:r w:rsidR="00FE51B3" w:rsidRPr="00A57488">
              <w:rPr>
                <w:rFonts w:ascii="Times New Roman" w:hAnsi="Times New Roman" w:cs="Times New Roman"/>
                <w:noProof/>
                <w:spacing w:val="-2"/>
                <w:sz w:val="28"/>
                <w:szCs w:val="28"/>
              </w:rPr>
              <w:t xml:space="preserve"> = 2,0 м/с; </w:t>
            </w:r>
            <m:oMath>
              <m:sSub>
                <m:sSubPr>
                  <m:ctrlPr>
                    <w:rPr>
                      <w:rFonts w:ascii="Cambria Math" w:eastAsiaTheme="minorEastAsia" w:hAnsi="Cambria Math" w:cs="Times New Roman"/>
                      <w:i/>
                      <w:spacing w:val="-2"/>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3</m:t>
                  </m:r>
                </m:sub>
              </m:sSub>
            </m:oMath>
            <w:r w:rsidR="00FE51B3" w:rsidRPr="00A57488">
              <w:rPr>
                <w:rFonts w:ascii="Times New Roman" w:hAnsi="Times New Roman" w:cs="Times New Roman"/>
                <w:noProof/>
                <w:spacing w:val="-2"/>
                <w:sz w:val="28"/>
                <w:szCs w:val="28"/>
              </w:rPr>
              <w:t xml:space="preserve"> = 2,3 м/с; </w:t>
            </w:r>
            <m:oMath>
              <m:sSub>
                <m:sSubPr>
                  <m:ctrlPr>
                    <w:rPr>
                      <w:rFonts w:ascii="Cambria Math" w:eastAsiaTheme="minorEastAsia" w:hAnsi="Cambria Math" w:cs="Times New Roman"/>
                      <w:i/>
                      <w:spacing w:val="-2"/>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4</m:t>
                  </m:r>
                </m:sub>
              </m:sSub>
            </m:oMath>
            <w:r w:rsidR="00FE51B3" w:rsidRPr="00A57488">
              <w:rPr>
                <w:rFonts w:ascii="Times New Roman" w:hAnsi="Times New Roman" w:cs="Times New Roman"/>
                <w:noProof/>
                <w:spacing w:val="-2"/>
                <w:sz w:val="28"/>
                <w:szCs w:val="28"/>
              </w:rPr>
              <w:t xml:space="preserve"> = 2,6 м/с; </w:t>
            </w:r>
            <m:oMath>
              <m:sSub>
                <m:sSubPr>
                  <m:ctrlPr>
                    <w:rPr>
                      <w:rFonts w:ascii="Cambria Math" w:eastAsiaTheme="minorEastAsia" w:hAnsi="Cambria Math" w:cs="Times New Roman"/>
                      <w:i/>
                      <w:spacing w:val="-2"/>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5</m:t>
                  </m:r>
                </m:sub>
              </m:sSub>
            </m:oMath>
            <w:r w:rsidR="00FE51B3" w:rsidRPr="00A57488">
              <w:rPr>
                <w:rFonts w:ascii="Times New Roman" w:hAnsi="Times New Roman" w:cs="Times New Roman"/>
                <w:noProof/>
                <w:spacing w:val="-2"/>
                <w:sz w:val="28"/>
                <w:szCs w:val="28"/>
              </w:rPr>
              <w:t xml:space="preserve"> = 2,9 м/с</w:t>
            </w:r>
          </w:p>
        </w:tc>
      </w:tr>
      <w:tr w:rsidR="00FE51B3" w:rsidRPr="00A57488" w:rsidTr="00FE51B3">
        <w:tc>
          <w:tcPr>
            <w:tcW w:w="9571" w:type="dxa"/>
          </w:tcPr>
          <w:p w:rsidR="00FE51B3" w:rsidRPr="00A57488" w:rsidRDefault="00FE51B3" w:rsidP="00FE51B3">
            <w:pPr>
              <w:pStyle w:val="11"/>
              <w:jc w:val="center"/>
              <w:rPr>
                <w:rFonts w:ascii="Times New Roman" w:hAnsi="Times New Roman" w:cs="Times New Roman"/>
                <w:spacing w:val="-2"/>
                <w:sz w:val="10"/>
                <w:szCs w:val="10"/>
              </w:rPr>
            </w:pPr>
          </w:p>
        </w:tc>
      </w:tr>
      <w:tr w:rsidR="00FE51B3" w:rsidRPr="00A57488" w:rsidTr="00FE51B3">
        <w:tc>
          <w:tcPr>
            <w:tcW w:w="9571" w:type="dxa"/>
          </w:tcPr>
          <w:p w:rsidR="00FE51B3" w:rsidRPr="00A57488" w:rsidRDefault="00FE51B3" w:rsidP="00FE51B3">
            <w:pPr>
              <w:pStyle w:val="11"/>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а) плоскорежущий рабочий орган со стандартной длиной консольной части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б) плоскорежущий рабочий орган с исследуемой длиной консольной части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var</w:t>
            </w:r>
            <w:r w:rsidRPr="00A57488">
              <w:rPr>
                <w:rFonts w:ascii="Times New Roman" w:hAnsi="Times New Roman" w:cs="Times New Roman"/>
                <w:spacing w:val="-2"/>
                <w:sz w:val="28"/>
                <w:szCs w:val="28"/>
              </w:rPr>
              <w:t>.)</w:t>
            </w:r>
          </w:p>
        </w:tc>
      </w:tr>
      <w:tr w:rsidR="00FE51B3" w:rsidRPr="00A57488" w:rsidTr="00FE51B3">
        <w:tc>
          <w:tcPr>
            <w:tcW w:w="9571" w:type="dxa"/>
          </w:tcPr>
          <w:p w:rsidR="00FE51B3" w:rsidRPr="00A57488" w:rsidRDefault="00FE51B3" w:rsidP="00FE51B3">
            <w:pPr>
              <w:pStyle w:val="11"/>
              <w:rPr>
                <w:rFonts w:ascii="Times New Roman" w:hAnsi="Times New Roman" w:cs="Times New Roman"/>
                <w:spacing w:val="-2"/>
                <w:sz w:val="10"/>
                <w:szCs w:val="10"/>
              </w:rPr>
            </w:pPr>
          </w:p>
        </w:tc>
      </w:tr>
      <w:tr w:rsidR="00FE51B3" w:rsidRPr="00A57488" w:rsidTr="00FE51B3">
        <w:tc>
          <w:tcPr>
            <w:tcW w:w="9571" w:type="dxa"/>
          </w:tcPr>
          <w:p w:rsidR="00FE51B3" w:rsidRPr="00A57488" w:rsidRDefault="00FE51B3" w:rsidP="00FE51B3">
            <w:pPr>
              <w:pStyle w:val="11"/>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 xml:space="preserve">Рисунок 4.7 – Влияние </w:t>
            </w:r>
            <w:r w:rsidRPr="00A57488">
              <w:rPr>
                <w:rFonts w:ascii="Times New Roman" w:hAnsi="Times New Roman" w:cs="Times New Roman"/>
                <w:spacing w:val="-2"/>
                <w:sz w:val="28"/>
                <w:szCs w:val="28"/>
              </w:rPr>
              <w:t>ширины захвата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м) и скорости движения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м/с) на сохранность стерни (</w:t>
            </w:r>
            <m:oMath>
              <m:r>
                <w:rPr>
                  <w:rFonts w:ascii="Cambria Math" w:hAnsi="Cambria Math" w:cs="Times New Roman"/>
                  <w:spacing w:val="-2"/>
                  <w:sz w:val="28"/>
                  <w:szCs w:val="28"/>
                </w:rPr>
                <m:t>С</m:t>
              </m:r>
            </m:oMath>
            <w:r w:rsidRPr="00A57488">
              <w:rPr>
                <w:rFonts w:ascii="Times New Roman" w:hAnsi="Times New Roman" w:cs="Times New Roman"/>
                <w:spacing w:val="-2"/>
                <w:sz w:val="28"/>
                <w:szCs w:val="28"/>
              </w:rPr>
              <w:t>, %)</w:t>
            </w:r>
          </w:p>
        </w:tc>
      </w:tr>
    </w:tbl>
    <w:p w:rsidR="00FE51B3" w:rsidRPr="00FE51B3" w:rsidRDefault="00FE51B3" w:rsidP="00804C89">
      <w:pPr>
        <w:pStyle w:val="11"/>
        <w:ind w:firstLine="709"/>
        <w:jc w:val="both"/>
        <w:rPr>
          <w:rFonts w:ascii="Times New Roman" w:hAnsi="Times New Roman" w:cs="Times New Roman"/>
          <w:spacing w:val="-2"/>
          <w:sz w:val="24"/>
          <w:szCs w:val="24"/>
        </w:rPr>
      </w:pP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На интервале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[2,3; 2,9] м/с наблюдался противоположенный результат –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lang w:val="en-US"/>
        </w:rPr>
        <w:t>min</w:t>
      </w: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 xml:space="preserve">-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2,3 м/с</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- 21,4%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55,1 %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43,3%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2,6 м/с</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- 24,2%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51,1 %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38,7%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2,9 м/с</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- 24,7%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46,1 %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34,7%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2. Зависимость</w:t>
      </w:r>
      <m:oMath>
        <m:r>
          <w:rPr>
            <w:rFonts w:ascii="Cambria Math" w:hAnsi="Cambria Math" w:cs="Times New Roman"/>
            <w:spacing w:val="-2"/>
            <w:sz w:val="28"/>
            <w:szCs w:val="28"/>
          </w:rPr>
          <m:t>C=f(</m:t>
        </m:r>
        <m:r>
          <w:rPr>
            <w:rFonts w:ascii="Cambria Math" w:hAnsi="Cambria Math" w:cs="Times New Roman"/>
            <w:spacing w:val="-2"/>
            <w:sz w:val="28"/>
            <w:szCs w:val="28"/>
            <w:lang w:val="en-US"/>
          </w:rPr>
          <m:t>v</m:t>
        </m:r>
        <m:r>
          <w:rPr>
            <w:rFonts w:ascii="Cambria Math" w:hAnsi="Cambria Math" w:cs="Times New Roman"/>
            <w:spacing w:val="-2"/>
            <w:sz w:val="28"/>
            <w:szCs w:val="28"/>
          </w:rPr>
          <m:t>)</m:t>
        </m:r>
      </m:oMath>
      <w:r w:rsidRPr="00A57488">
        <w:rPr>
          <w:rFonts w:ascii="Times New Roman" w:hAnsi="Times New Roman" w:cs="Times New Roman"/>
          <w:spacing w:val="-2"/>
          <w:sz w:val="28"/>
          <w:szCs w:val="28"/>
        </w:rPr>
        <w:t xml:space="preserve">на рассматриваемом интервале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1,0] м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xml:space="preserve">. имела стабильную тенденцию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lang w:val="en-US"/>
        </w:rPr>
        <w:t>min</w:t>
      </w:r>
      <w:r w:rsidRPr="00A57488">
        <w:rPr>
          <w:rFonts w:ascii="Times New Roman" w:hAnsi="Times New Roman" w:cs="Times New Roman"/>
          <w:spacing w:val="-2"/>
          <w:sz w:val="28"/>
          <w:szCs w:val="28"/>
        </w:rPr>
        <w:t xml:space="preserve">. при </w:t>
      </w:r>
      <m:oMath>
        <m:r>
          <w:rPr>
            <w:rFonts w:ascii="Cambria Math" w:hAnsi="Cambria Math" w:cs="Times New Roman"/>
            <w:spacing w:val="-2"/>
            <w:sz w:val="28"/>
            <w:szCs w:val="28"/>
            <w:lang w:val="en-US"/>
          </w:rPr>
          <m:t>v</m:t>
        </m:r>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- 26,10%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62,4%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w:t>
      </w:r>
      <w:proofErr w:type="gramStart"/>
      <w:r w:rsidRPr="00A57488">
        <w:rPr>
          <w:rFonts w:ascii="Times New Roman" w:hAnsi="Times New Roman" w:cs="Times New Roman"/>
          <w:spacing w:val="-2"/>
          <w:sz w:val="28"/>
          <w:szCs w:val="28"/>
        </w:rPr>
        <w:t>с ,</w:t>
      </w:r>
      <w:proofErr w:type="gramEnd"/>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46,1%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2,9 м/с );</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м </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- 34,9%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65,7 %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w:t>
      </w:r>
      <w:proofErr w:type="gramStart"/>
      <w:r w:rsidRPr="00A57488">
        <w:rPr>
          <w:rFonts w:ascii="Times New Roman" w:hAnsi="Times New Roman" w:cs="Times New Roman"/>
          <w:spacing w:val="-2"/>
          <w:sz w:val="28"/>
          <w:szCs w:val="28"/>
        </w:rPr>
        <w:t>с ,</w:t>
      </w:r>
      <w:proofErr w:type="gramEnd"/>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42,8%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2,9 м/с );</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0,8 м </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- 41,7%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67,8%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w:t>
      </w:r>
      <w:proofErr w:type="gramStart"/>
      <w:r w:rsidRPr="00A57488">
        <w:rPr>
          <w:rFonts w:ascii="Times New Roman" w:hAnsi="Times New Roman" w:cs="Times New Roman"/>
          <w:spacing w:val="-2"/>
          <w:sz w:val="28"/>
          <w:szCs w:val="28"/>
        </w:rPr>
        <w:t>с ,</w:t>
      </w:r>
      <w:proofErr w:type="gramEnd"/>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39,5%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2,9 м/с );</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 </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- 47,2%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70,4 %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w:t>
      </w:r>
      <w:proofErr w:type="gramStart"/>
      <w:r w:rsidRPr="00A57488">
        <w:rPr>
          <w:rFonts w:ascii="Times New Roman" w:hAnsi="Times New Roman" w:cs="Times New Roman"/>
          <w:spacing w:val="-2"/>
          <w:sz w:val="28"/>
          <w:szCs w:val="28"/>
        </w:rPr>
        <w:t>с ,</w:t>
      </w:r>
      <w:proofErr w:type="gramEnd"/>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37,2%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2,9 м/с );</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 </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- 52,3%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72,7 %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w:t>
      </w:r>
      <w:proofErr w:type="gramStart"/>
      <w:r w:rsidRPr="00A57488">
        <w:rPr>
          <w:rFonts w:ascii="Times New Roman" w:hAnsi="Times New Roman" w:cs="Times New Roman"/>
          <w:spacing w:val="-2"/>
          <w:sz w:val="28"/>
          <w:szCs w:val="28"/>
        </w:rPr>
        <w:t>с ,</w:t>
      </w:r>
      <w:proofErr w:type="gramEnd"/>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34,7%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2,9 м/с ).</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Соответствие агротехническим требованиям (</w:t>
      </w:r>
      <m:oMath>
        <m:r>
          <w:rPr>
            <w:rFonts w:ascii="Cambria Math" w:hAnsi="Cambria Math" w:cs="Times New Roman"/>
            <w:spacing w:val="-2"/>
            <w:sz w:val="28"/>
            <w:szCs w:val="28"/>
          </w:rPr>
          <m:t xml:space="preserve">C </m:t>
        </m:r>
      </m:oMath>
      <w:r w:rsidRPr="00A57488">
        <w:rPr>
          <w:rFonts w:ascii="Times New Roman" w:hAnsi="Times New Roman" w:cs="Times New Roman"/>
          <w:spacing w:val="-2"/>
          <w:sz w:val="28"/>
          <w:szCs w:val="28"/>
        </w:rPr>
        <w:t>≥ 60,0%) при использовании плоскорежущего рабочего органа со стандартной длиной консольной части долота выполнялось при скорости агрегатирования не более 1,7 м/с.</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При использовании плоскорежущего рабочего органа с исследуемой длиной консольной части характер изменения функции</w:t>
      </w:r>
      <m:oMath>
        <m:r>
          <w:rPr>
            <w:rFonts w:ascii="Cambria Math" w:hAnsi="Cambria Math" w:cs="Times New Roman"/>
            <w:spacing w:val="-2"/>
            <w:sz w:val="28"/>
            <w:szCs w:val="28"/>
          </w:rPr>
          <m:t>C=f(</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 xml:space="preserve">оставался постоянным. Наблюдалась стабильная закономерность –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На исследуемом скоростном интервале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[1,7; 2,9] м/с:</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м/с</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25,3%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65,1%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81,6 %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2,0 м/с</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27,3%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60,1 %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76,5 %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2,3 м/с</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32,2%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53,7 %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71,0 %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2,6 м/с</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31,0%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44,5%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58,3%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2,9 м/с</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34,5%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39,1 %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52,6 %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 </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При рассмотрении плоскорежущего рабочего органа с постоянной шириной захвата наблюдалась тенденция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lang w:val="en-US"/>
        </w:rPr>
        <w:t>min</w:t>
      </w:r>
      <w:r w:rsidRPr="00A57488">
        <w:rPr>
          <w:rFonts w:ascii="Times New Roman" w:hAnsi="Times New Roman" w:cs="Times New Roman"/>
          <w:spacing w:val="-2"/>
          <w:sz w:val="28"/>
          <w:szCs w:val="28"/>
        </w:rPr>
        <w:t xml:space="preserve">. при </w:t>
      </w:r>
      <m:oMath>
        <m:r>
          <w:rPr>
            <w:rFonts w:ascii="Cambria Math" w:hAnsi="Cambria Math" w:cs="Times New Roman"/>
            <w:spacing w:val="-2"/>
            <w:sz w:val="28"/>
            <w:szCs w:val="28"/>
            <w:lang w:val="en-US"/>
          </w:rPr>
          <m:t>v</m:t>
        </m:r>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- 26,0%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65,1%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w:t>
      </w:r>
      <w:proofErr w:type="gramStart"/>
      <w:r w:rsidRPr="00A57488">
        <w:rPr>
          <w:rFonts w:ascii="Times New Roman" w:hAnsi="Times New Roman" w:cs="Times New Roman"/>
          <w:spacing w:val="-2"/>
          <w:sz w:val="28"/>
          <w:szCs w:val="28"/>
        </w:rPr>
        <w:t>с ,</w:t>
      </w:r>
      <w:proofErr w:type="gramEnd"/>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39,1%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2,9 м/с);</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м</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- 38,8%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70,1 %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w:t>
      </w:r>
      <w:proofErr w:type="gramStart"/>
      <w:r w:rsidRPr="00A57488">
        <w:rPr>
          <w:rFonts w:ascii="Times New Roman" w:hAnsi="Times New Roman" w:cs="Times New Roman"/>
          <w:spacing w:val="-2"/>
          <w:sz w:val="28"/>
          <w:szCs w:val="28"/>
        </w:rPr>
        <w:t>с ,</w:t>
      </w:r>
      <w:proofErr w:type="gramEnd"/>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42,9%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2,9 м/с);</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0,8 м</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- 38,2%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73,5%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w:t>
      </w:r>
      <w:proofErr w:type="gramStart"/>
      <w:r w:rsidRPr="00A57488">
        <w:rPr>
          <w:rFonts w:ascii="Times New Roman" w:hAnsi="Times New Roman" w:cs="Times New Roman"/>
          <w:spacing w:val="-2"/>
          <w:sz w:val="28"/>
          <w:szCs w:val="28"/>
        </w:rPr>
        <w:t>с ,</w:t>
      </w:r>
      <w:proofErr w:type="gramEnd"/>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45,4%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2,9 м/с);</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- 35,8%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78,0 %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w:t>
      </w:r>
      <w:proofErr w:type="gramStart"/>
      <w:r w:rsidRPr="00A57488">
        <w:rPr>
          <w:rFonts w:ascii="Times New Roman" w:hAnsi="Times New Roman" w:cs="Times New Roman"/>
          <w:spacing w:val="-2"/>
          <w:sz w:val="28"/>
          <w:szCs w:val="28"/>
        </w:rPr>
        <w:t>с ,</w:t>
      </w:r>
      <w:proofErr w:type="gramEnd"/>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50,1%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2,9 м/с);</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m:oMath>
        <m:r>
          <w:rPr>
            <w:rFonts w:ascii="Cambria Math" w:hAnsi="Cambria Math" w:cs="Times New Roman"/>
            <w:spacing w:val="-2"/>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С</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- 35,5%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81,6 %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w:t>
      </w:r>
      <w:proofErr w:type="gramStart"/>
      <w:r w:rsidRPr="00A57488">
        <w:rPr>
          <w:rFonts w:ascii="Times New Roman" w:hAnsi="Times New Roman" w:cs="Times New Roman"/>
          <w:spacing w:val="-2"/>
          <w:sz w:val="28"/>
          <w:szCs w:val="28"/>
        </w:rPr>
        <w:t>с ,</w:t>
      </w:r>
      <w:proofErr w:type="gramEnd"/>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52,6%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2,9 м/с).</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Соответствие агротехническим требованиям (</w:t>
      </w:r>
      <m:oMath>
        <m:r>
          <w:rPr>
            <w:rFonts w:ascii="Cambria Math" w:hAnsi="Cambria Math" w:cs="Times New Roman"/>
            <w:spacing w:val="-2"/>
            <w:sz w:val="28"/>
            <w:szCs w:val="28"/>
          </w:rPr>
          <m:t xml:space="preserve">C </m:t>
        </m:r>
      </m:oMath>
      <w:r w:rsidRPr="00A57488">
        <w:rPr>
          <w:rFonts w:ascii="Times New Roman" w:hAnsi="Times New Roman" w:cs="Times New Roman"/>
          <w:spacing w:val="-2"/>
          <w:sz w:val="28"/>
          <w:szCs w:val="28"/>
        </w:rPr>
        <w:t>≥ 60,0%) при использовании плоскорежущего рабочего органа с исследуемой длиной консольной части долота в зависимости от ширины захвата плоскорежущего рабочего органа обеспечивалось на следующих скоростных режимах:</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65,1-60,1%)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2,0] м/с;</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м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70,1-60,6%)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[1,7; 2,3] м/с;</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0,8 м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73,5-63,8%)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[1,7; 2,3] м/с;</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78,0-67,8%)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[1,7; 2,3] м/с;</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81,6-71,0%)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[1,7; 2,3] м/с.</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 процессе взаимодействия плоскорежущего рабочего органа с почвенным слоем, частицы, из которых он состоит, приобретали определенную скорость движения, а, следовательно, и энергию. При взаимном движении почвенных частиц происходит естественный процесс их соударения, в результате которого возможно либо их разрушение (частичное или полное), либо изменение их первоначальной пространственной ориентации (частичное или полное переворачивание).</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w:t>
      </w:r>
      <w:proofErr w:type="spellStart"/>
      <w:r w:rsidRPr="00A57488">
        <w:rPr>
          <w:rFonts w:ascii="Times New Roman" w:hAnsi="Times New Roman" w:cs="Times New Roman"/>
          <w:spacing w:val="-2"/>
          <w:sz w:val="28"/>
          <w:szCs w:val="28"/>
        </w:rPr>
        <w:t>п.п</w:t>
      </w:r>
      <w:proofErr w:type="spellEnd"/>
      <w:r w:rsidRPr="00A57488">
        <w:rPr>
          <w:rFonts w:ascii="Times New Roman" w:hAnsi="Times New Roman" w:cs="Times New Roman"/>
          <w:spacing w:val="-2"/>
          <w:sz w:val="28"/>
          <w:szCs w:val="28"/>
        </w:rPr>
        <w:t>. 4.3.1 было установлено, что при использовании плоскорежущего рабочего органа со стандартной длиной консольной части долота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наблюдается</w:t>
      </w:r>
      <m:oMath>
        <m:r>
          <w:rPr>
            <w:rFonts w:ascii="Cambria Math" w:hAnsi="Cambria Math" w:cs="Times New Roman"/>
            <w:spacing w:val="-2"/>
            <w:sz w:val="28"/>
            <w:szCs w:val="28"/>
          </w:rPr>
          <m:t xml:space="preserve"> K→</m:t>
        </m:r>
      </m:oMath>
      <w:r w:rsidRPr="00A57488">
        <w:rPr>
          <w:rFonts w:ascii="Times New Roman" w:hAnsi="Times New Roman" w:cs="Times New Roman"/>
          <w:spacing w:val="-2"/>
          <w:sz w:val="28"/>
          <w:szCs w:val="28"/>
          <w:lang w:val="en-US"/>
        </w:rPr>
        <w:t>min</w:t>
      </w:r>
      <w:r w:rsidR="00467656">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 xml:space="preserve">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Данное обстоятельство выражается в образовании крупных почвенных частиц размером ≥ 5 см, которые соответственно имеют большую массу, чем </w:t>
      </w:r>
      <w:proofErr w:type="spellStart"/>
      <w:r w:rsidRPr="00A57488">
        <w:rPr>
          <w:rFonts w:ascii="Times New Roman" w:hAnsi="Times New Roman" w:cs="Times New Roman"/>
          <w:spacing w:val="-2"/>
          <w:sz w:val="28"/>
          <w:szCs w:val="28"/>
        </w:rPr>
        <w:t>агротехнически</w:t>
      </w:r>
      <w:proofErr w:type="spellEnd"/>
      <w:r w:rsidRPr="00A57488">
        <w:rPr>
          <w:rFonts w:ascii="Times New Roman" w:hAnsi="Times New Roman" w:cs="Times New Roman"/>
          <w:spacing w:val="-2"/>
          <w:sz w:val="28"/>
          <w:szCs w:val="28"/>
        </w:rPr>
        <w:t xml:space="preserve"> ценная фракция размером 0,1-5,0 см. </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При недостаточном крошении почвенного слоя энергия от соударения почвенных частиц размером ≥ 5 см, как правило, не приводила к полному разрушению, однако ее было достаточно для того, чтобы в результате соударения происходило частичное либо полное переворачивание почвенных частиц. В результате этого стерня и пожнивные остатки, изначально находившиеся на дневной поверхности, оказались погребенными под слоем почвы.</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Это объясняет изменчивый характер зависимости </w:t>
      </w:r>
      <m:oMath>
        <m:r>
          <w:rPr>
            <w:rFonts w:ascii="Cambria Math" w:hAnsi="Cambria Math" w:cs="Times New Roman"/>
            <w:spacing w:val="-2"/>
            <w:sz w:val="28"/>
            <w:szCs w:val="28"/>
          </w:rPr>
          <m:t>C=f(</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rPr>
        <w:t xml:space="preserve"> при </w:t>
      </w:r>
      <m:oMath>
        <m:r>
          <w:rPr>
            <w:rFonts w:ascii="Cambria Math" w:hAnsi="Cambria Math" w:cs="Times New Roman"/>
            <w:spacing w:val="-2"/>
            <w:sz w:val="28"/>
            <w:szCs w:val="28"/>
            <w:lang w:val="en-US"/>
          </w:rPr>
          <m:t>v</m:t>
        </m:r>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м/с,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xml:space="preserve">.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2,0 м/с и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lang w:val="en-US"/>
        </w:rPr>
        <w:t>min</w:t>
      </w:r>
      <w:r w:rsidRPr="00A57488">
        <w:rPr>
          <w:rFonts w:ascii="Times New Roman" w:hAnsi="Times New Roman" w:cs="Times New Roman"/>
          <w:spacing w:val="-2"/>
          <w:sz w:val="28"/>
          <w:szCs w:val="28"/>
        </w:rPr>
        <w:t xml:space="preserve">.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[2,3; 2,9] м/с) для плоскорежущего рабочего органа со стандартной длиной консольной части долота (</w:t>
      </w:r>
      <m:oMath>
        <m:r>
          <w:rPr>
            <w:rFonts w:ascii="Cambria Math" w:hAnsi="Cambria Math" w:cs="Times New Roman"/>
            <w:spacing w:val="-2"/>
            <w:sz w:val="28"/>
            <w:szCs w:val="28"/>
          </w:rPr>
          <m:t>K→</m:t>
        </m:r>
      </m:oMath>
      <w:r w:rsidRPr="00A57488">
        <w:rPr>
          <w:rFonts w:ascii="Times New Roman" w:hAnsi="Times New Roman" w:cs="Times New Roman"/>
          <w:spacing w:val="-2"/>
          <w:sz w:val="28"/>
          <w:szCs w:val="28"/>
          <w:lang w:val="en-US"/>
        </w:rPr>
        <w:t>min</w:t>
      </w:r>
      <w:r w:rsidR="008A6B69">
        <w:rPr>
          <w:rFonts w:ascii="Times New Roman" w:hAnsi="Times New Roman" w:cs="Times New Roman"/>
          <w:spacing w:val="-2"/>
          <w:sz w:val="28"/>
          <w:szCs w:val="28"/>
        </w:rPr>
        <w:t xml:space="preserve"> </w:t>
      </w:r>
      <w:proofErr w:type="spellStart"/>
      <w:r w:rsidRPr="00A57488">
        <w:rPr>
          <w:rFonts w:ascii="Times New Roman" w:hAnsi="Times New Roman" w:cs="Times New Roman"/>
          <w:spacing w:val="-2"/>
          <w:sz w:val="28"/>
          <w:szCs w:val="28"/>
        </w:rPr>
        <w:t>при</w:t>
      </w:r>
      <w:proofErr w:type="spellEnd"/>
      <w:r w:rsidRPr="00A57488">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м/с почвенные частицы размером более 5 см не обладали достаточной энергией для совершения полного оборота. И умен</w:t>
      </w:r>
      <w:proofErr w:type="spellStart"/>
      <w:r w:rsidRPr="00A57488">
        <w:rPr>
          <w:rFonts w:ascii="Times New Roman" w:hAnsi="Times New Roman" w:cs="Times New Roman"/>
          <w:spacing w:val="-2"/>
          <w:sz w:val="28"/>
          <w:szCs w:val="28"/>
        </w:rPr>
        <w:t>ьшение</w:t>
      </w:r>
      <w:proofErr w:type="spellEnd"/>
      <w:r w:rsidRPr="00A57488">
        <w:rPr>
          <w:rFonts w:ascii="Times New Roman" w:hAnsi="Times New Roman" w:cs="Times New Roman"/>
          <w:spacing w:val="-2"/>
          <w:sz w:val="28"/>
          <w:szCs w:val="28"/>
        </w:rPr>
        <w:t xml:space="preserve"> количества развальных борозд на единицу ширины при увеличении ширины захвата рабочего органа способствовало росту процента сохраненной стерни – на данном режиме фактическая сохранность стерни соответствовала агротехническим требованиям. Параллельный рост скорости привел к интен</w:t>
      </w:r>
      <w:r w:rsidRPr="00A57488">
        <w:rPr>
          <w:rFonts w:ascii="Times New Roman" w:hAnsi="Times New Roman" w:cs="Times New Roman"/>
          <w:spacing w:val="-2"/>
          <w:sz w:val="28"/>
          <w:szCs w:val="28"/>
        </w:rPr>
        <w:lastRenderedPageBreak/>
        <w:t>сификации описанного процесса переворачивания крупных частиц почвы. В результате чего наблюдалось снижение сохраненной на поверхности поля стерни.</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Несмотря на то, что при соударении не происходило разрушение крупных почвенных частиц, наблюдалось их истирание, а также истирание более мелких частиц почвы. Интенсивность этого истирания возрастала с увеличением скорости движения плоскорежущего рабочего органа. Что, в свою очередь, приводило к засыпанию стерни, оставшейся на дневной поверхности. Поэтому происходило сокращение сохраненной стерни для одного и того же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const</w:t>
      </w:r>
      <w:r w:rsidRPr="00A57488">
        <w:rPr>
          <w:rFonts w:ascii="Times New Roman" w:hAnsi="Times New Roman" w:cs="Times New Roman"/>
          <w:spacing w:val="-2"/>
          <w:sz w:val="28"/>
          <w:szCs w:val="28"/>
        </w:rPr>
        <w:t>.) при увеличении скорости движения.</w:t>
      </w:r>
    </w:p>
    <w:p w:rsidR="0074150A"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При использовании плоскорежущего рабочего органа с исследуемой длиной консольной части долота общее крошение почвенного слоя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оставалось постоянным. </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Следовательно, и количество крупных почвенных частиц также оставалось постоянным. Это объясняет стабильный рост сохраненной стерни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r>
          <w:rPr>
            <w:rFonts w:ascii="Cambria Math" w:hAnsi="Cambria Math" w:cs="Times New Roman"/>
            <w:spacing w:val="-2"/>
            <w:sz w:val="28"/>
            <w:szCs w:val="28"/>
          </w:rPr>
          <m:t>→</m:t>
        </m:r>
      </m:oMath>
      <w:r w:rsidRPr="00A57488">
        <w:rPr>
          <w:rFonts w:ascii="Times New Roman" w:hAnsi="Times New Roman" w:cs="Times New Roman"/>
          <w:spacing w:val="-2"/>
          <w:sz w:val="28"/>
          <w:szCs w:val="28"/>
          <w:lang w:val="en-US"/>
        </w:rPr>
        <w:t>max</w:t>
      </w:r>
      <w:r w:rsidRPr="00A57488">
        <w:rPr>
          <w:rFonts w:ascii="Times New Roman" w:hAnsi="Times New Roman" w:cs="Times New Roman"/>
          <w:spacing w:val="-2"/>
          <w:sz w:val="28"/>
          <w:szCs w:val="28"/>
        </w:rPr>
        <w:t xml:space="preserve"> на всех исследуемых скоростных режимах. Основная причина снижения процента сохраненной на поверхности поля стерни при увеличении скорости движения, как и в случае использования плоскорежущего рабочего органа со стандартным долотом, заключалась в интенсификации процесса истирания почвы и засыпания растительных остатков.</w:t>
      </w:r>
      <w:r w:rsidR="008026AF">
        <w:rPr>
          <w:rFonts w:ascii="Times New Roman" w:hAnsi="Times New Roman" w:cs="Times New Roman"/>
          <w:spacing w:val="-2"/>
          <w:sz w:val="28"/>
          <w:szCs w:val="28"/>
        </w:rPr>
        <w:t xml:space="preserve"> </w:t>
      </w:r>
      <w:r w:rsidR="0074150A">
        <w:rPr>
          <w:rFonts w:ascii="Times New Roman" w:hAnsi="Times New Roman" w:cs="Times New Roman"/>
          <w:spacing w:val="-2"/>
          <w:sz w:val="28"/>
          <w:szCs w:val="28"/>
        </w:rPr>
        <w:t>В соответствии с рисунками 4.8-4.10 представлены ф</w:t>
      </w:r>
      <w:r w:rsidRPr="00A57488">
        <w:rPr>
          <w:rFonts w:ascii="Times New Roman" w:hAnsi="Times New Roman" w:cs="Times New Roman"/>
          <w:spacing w:val="-2"/>
          <w:sz w:val="28"/>
          <w:szCs w:val="28"/>
        </w:rPr>
        <w:t>отографии поверхности поля, после обработки плоскорежущими рабочими органами со стандартной и исследуемой длиной консольной части долота на различных скоростных режим</w:t>
      </w:r>
      <w:r w:rsidR="0074150A">
        <w:rPr>
          <w:rFonts w:ascii="Times New Roman" w:hAnsi="Times New Roman" w:cs="Times New Roman"/>
          <w:spacing w:val="-2"/>
          <w:sz w:val="28"/>
          <w:szCs w:val="28"/>
        </w:rPr>
        <w:t>ах.</w:t>
      </w:r>
    </w:p>
    <w:p w:rsidR="006453AA" w:rsidRPr="00A57488" w:rsidRDefault="006453AA" w:rsidP="00804C89">
      <w:pPr>
        <w:pStyle w:val="11"/>
        <w:ind w:firstLine="709"/>
        <w:jc w:val="both"/>
        <w:rPr>
          <w:rFonts w:ascii="Times New Roman" w:hAnsi="Times New Roman" w:cs="Times New Roman"/>
          <w:spacing w:val="-2"/>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9"/>
        <w:gridCol w:w="4782"/>
      </w:tblGrid>
      <w:tr w:rsidR="0000565A" w:rsidRPr="00A57488" w:rsidTr="0000565A">
        <w:tc>
          <w:tcPr>
            <w:tcW w:w="4789" w:type="dxa"/>
          </w:tcPr>
          <w:p w:rsidR="0000565A" w:rsidRPr="00A57488" w:rsidRDefault="0000565A" w:rsidP="00804C89">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35C88674" wp14:editId="68DAD479">
                  <wp:extent cx="2635200" cy="1980000"/>
                  <wp:effectExtent l="0" t="0" r="0" b="0"/>
                  <wp:docPr id="149" name="Рисунок 1" descr="E:\Учеба\Докторантура\_Попытка № 4 2017 год\Диссертация\раздел 4\фото стени\стандарт долото\0,6 м скорость 2,0 м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Учеба\Докторантура\_Попытка № 4 2017 год\Диссертация\раздел 4\фото стени\стандарт долото\0,6 м скорость 2,0 мс.JPG"/>
                          <pic:cNvPicPr>
                            <a:picLocks noChangeAspect="1" noChangeArrowheads="1"/>
                          </pic:cNvPicPr>
                        </pic:nvPicPr>
                        <pic:blipFill>
                          <a:blip r:embed="rId112" cstate="print"/>
                          <a:srcRect/>
                          <a:stretch>
                            <a:fillRect/>
                          </a:stretch>
                        </pic:blipFill>
                        <pic:spPr bwMode="auto">
                          <a:xfrm>
                            <a:off x="0" y="0"/>
                            <a:ext cx="2635200" cy="1980000"/>
                          </a:xfrm>
                          <a:prstGeom prst="rect">
                            <a:avLst/>
                          </a:prstGeom>
                          <a:noFill/>
                          <a:ln w="9525">
                            <a:noFill/>
                            <a:miter lim="800000"/>
                            <a:headEnd/>
                            <a:tailEnd/>
                          </a:ln>
                        </pic:spPr>
                      </pic:pic>
                    </a:graphicData>
                  </a:graphic>
                </wp:inline>
              </w:drawing>
            </w:r>
          </w:p>
        </w:tc>
        <w:tc>
          <w:tcPr>
            <w:tcW w:w="4782" w:type="dxa"/>
          </w:tcPr>
          <w:p w:rsidR="0000565A" w:rsidRPr="00A57488" w:rsidRDefault="0000565A" w:rsidP="00804C89">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2E1618F9" wp14:editId="20C8DB54">
                  <wp:extent cx="2638800" cy="1980000"/>
                  <wp:effectExtent l="0" t="0" r="0" b="0"/>
                  <wp:docPr id="150" name="Рисунок 2" descr="E:\Учеба\Докторантура\_Попытка № 4 2017 год\Диссертация\раздел 4\фото стени\стандарт долото\0,6 м скорость 2,6 м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Учеба\Докторантура\_Попытка № 4 2017 год\Диссертация\раздел 4\фото стени\стандарт долото\0,6 м скорость 2,6 мс.JPG"/>
                          <pic:cNvPicPr>
                            <a:picLocks noChangeAspect="1" noChangeArrowheads="1"/>
                          </pic:cNvPicPr>
                        </pic:nvPicPr>
                        <pic:blipFill>
                          <a:blip r:embed="rId113" cstate="print"/>
                          <a:srcRect/>
                          <a:stretch>
                            <a:fillRect/>
                          </a:stretch>
                        </pic:blipFill>
                        <pic:spPr bwMode="auto">
                          <a:xfrm>
                            <a:off x="0" y="0"/>
                            <a:ext cx="2638800" cy="1980000"/>
                          </a:xfrm>
                          <a:prstGeom prst="rect">
                            <a:avLst/>
                          </a:prstGeom>
                          <a:noFill/>
                          <a:ln w="9525">
                            <a:noFill/>
                            <a:miter lim="800000"/>
                            <a:headEnd/>
                            <a:tailEnd/>
                          </a:ln>
                        </pic:spPr>
                      </pic:pic>
                    </a:graphicData>
                  </a:graphic>
                </wp:inline>
              </w:drawing>
            </w:r>
          </w:p>
        </w:tc>
      </w:tr>
      <w:tr w:rsidR="0000565A" w:rsidRPr="00A57488" w:rsidTr="0000565A">
        <w:tc>
          <w:tcPr>
            <w:tcW w:w="4789" w:type="dxa"/>
          </w:tcPr>
          <w:p w:rsidR="0000565A" w:rsidRPr="00A57488" w:rsidRDefault="0000565A" w:rsidP="00804C89">
            <w:pPr>
              <w:pStyle w:val="11"/>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а)</w:t>
            </w:r>
          </w:p>
        </w:tc>
        <w:tc>
          <w:tcPr>
            <w:tcW w:w="4782" w:type="dxa"/>
          </w:tcPr>
          <w:p w:rsidR="0000565A" w:rsidRPr="00A57488" w:rsidRDefault="0000565A" w:rsidP="00804C89">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t>б)</w:t>
            </w:r>
          </w:p>
        </w:tc>
      </w:tr>
      <w:tr w:rsidR="006453AA" w:rsidRPr="00A57488" w:rsidTr="00552E78">
        <w:tc>
          <w:tcPr>
            <w:tcW w:w="9571" w:type="dxa"/>
            <w:gridSpan w:val="2"/>
          </w:tcPr>
          <w:p w:rsidR="006453AA" w:rsidRPr="00A57488" w:rsidRDefault="006453AA" w:rsidP="00804C89">
            <w:pPr>
              <w:pStyle w:val="11"/>
              <w:jc w:val="center"/>
              <w:rPr>
                <w:rFonts w:ascii="Times New Roman" w:hAnsi="Times New Roman" w:cs="Times New Roman"/>
                <w:noProof/>
                <w:spacing w:val="-2"/>
                <w:sz w:val="6"/>
                <w:szCs w:val="6"/>
              </w:rPr>
            </w:pPr>
          </w:p>
        </w:tc>
      </w:tr>
      <w:tr w:rsidR="006453AA" w:rsidRPr="00A57488" w:rsidTr="00552E78">
        <w:tc>
          <w:tcPr>
            <w:tcW w:w="9571" w:type="dxa"/>
            <w:gridSpan w:val="2"/>
          </w:tcPr>
          <w:p w:rsidR="006453AA" w:rsidRPr="00A57488" w:rsidRDefault="006453AA" w:rsidP="00804C89">
            <w:pPr>
              <w:pStyle w:val="11"/>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 xml:space="preserve">а)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м/с; б)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2,6 м/с</w:t>
            </w:r>
          </w:p>
        </w:tc>
      </w:tr>
      <w:tr w:rsidR="006453AA" w:rsidRPr="00A57488" w:rsidTr="00552E78">
        <w:tc>
          <w:tcPr>
            <w:tcW w:w="9571" w:type="dxa"/>
            <w:gridSpan w:val="2"/>
          </w:tcPr>
          <w:p w:rsidR="006453AA" w:rsidRPr="00A57488" w:rsidRDefault="006453AA" w:rsidP="00804C89">
            <w:pPr>
              <w:pStyle w:val="11"/>
              <w:jc w:val="center"/>
              <w:rPr>
                <w:rFonts w:ascii="Times New Roman" w:hAnsi="Times New Roman" w:cs="Times New Roman"/>
                <w:noProof/>
                <w:spacing w:val="-2"/>
                <w:sz w:val="6"/>
                <w:szCs w:val="6"/>
              </w:rPr>
            </w:pPr>
          </w:p>
        </w:tc>
      </w:tr>
      <w:tr w:rsidR="006453AA" w:rsidRPr="00A57488" w:rsidTr="00552E78">
        <w:tc>
          <w:tcPr>
            <w:tcW w:w="9571" w:type="dxa"/>
            <w:gridSpan w:val="2"/>
          </w:tcPr>
          <w:p w:rsidR="006453AA" w:rsidRPr="00A57488" w:rsidRDefault="006453AA" w:rsidP="00804C89">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4.8 – Поверхность поля после обработки базовым вариантом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на различных скоростных режимах</w:t>
            </w:r>
          </w:p>
        </w:tc>
      </w:tr>
    </w:tbl>
    <w:p w:rsidR="006453AA" w:rsidRPr="00A57488" w:rsidRDefault="006453AA" w:rsidP="00804C89">
      <w:pPr>
        <w:pStyle w:val="11"/>
        <w:ind w:firstLine="709"/>
        <w:jc w:val="both"/>
        <w:rPr>
          <w:rFonts w:ascii="Times New Roman" w:hAnsi="Times New Roman" w:cs="Times New Roman"/>
          <w:spacing w:val="-2"/>
          <w:sz w:val="24"/>
          <w:szCs w:val="24"/>
        </w:rPr>
      </w:pPr>
    </w:p>
    <w:p w:rsidR="0000565A" w:rsidRDefault="0000565A" w:rsidP="0000565A">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Таким образом, использование плоскорежущего рабочего органа с исследуемой длиной консольной части долота позволило повысить максимальную скорость агрегатирования, при которой сохранность стерни соответствует агротехническим требованиям (</w:t>
      </w:r>
      <m:oMath>
        <m:r>
          <w:rPr>
            <w:rFonts w:ascii="Cambria Math" w:hAnsi="Cambria Math" w:cs="Times New Roman"/>
            <w:spacing w:val="-2"/>
            <w:sz w:val="28"/>
            <w:szCs w:val="28"/>
          </w:rPr>
          <m:t xml:space="preserve">C </m:t>
        </m:r>
      </m:oMath>
      <w:r w:rsidRPr="00A57488">
        <w:rPr>
          <w:rFonts w:ascii="Times New Roman" w:hAnsi="Times New Roman" w:cs="Times New Roman"/>
          <w:spacing w:val="-2"/>
          <w:sz w:val="28"/>
          <w:szCs w:val="28"/>
        </w:rPr>
        <w:t xml:space="preserve">≥ 60,0%) с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м/с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1,0] м,  плоскорежущий рабочий орган со стандартной длиной консольной части долота) до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2,3 м/с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1,0] м.</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9"/>
        <w:gridCol w:w="4782"/>
      </w:tblGrid>
      <w:tr w:rsidR="0000565A" w:rsidRPr="00A57488" w:rsidTr="00FE51B3">
        <w:trPr>
          <w:jc w:val="center"/>
        </w:trPr>
        <w:tc>
          <w:tcPr>
            <w:tcW w:w="4789" w:type="dxa"/>
          </w:tcPr>
          <w:p w:rsidR="0000565A" w:rsidRPr="00A57488" w:rsidRDefault="0000565A" w:rsidP="00804C89">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lastRenderedPageBreak/>
              <w:drawing>
                <wp:inline distT="0" distB="0" distL="0" distR="0" wp14:anchorId="68269532" wp14:editId="2B369900">
                  <wp:extent cx="2641067" cy="1980000"/>
                  <wp:effectExtent l="0" t="0" r="0" b="0"/>
                  <wp:docPr id="151" name="Рисунок 3" descr="E:\Учеба\Докторантура\_Попытка № 4 2017 год\Диссертация\раздел 4\фото стени\стандарт долото\0,9 скорость 2,0 м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Учеба\Докторантура\_Попытка № 4 2017 год\Диссертация\раздел 4\фото стени\стандарт долото\0,9 скорость 2,0 мс.JPG"/>
                          <pic:cNvPicPr>
                            <a:picLocks noChangeAspect="1" noChangeArrowheads="1"/>
                          </pic:cNvPicPr>
                        </pic:nvPicPr>
                        <pic:blipFill>
                          <a:blip r:embed="rId114" cstate="print"/>
                          <a:srcRect/>
                          <a:stretch>
                            <a:fillRect/>
                          </a:stretch>
                        </pic:blipFill>
                        <pic:spPr bwMode="auto">
                          <a:xfrm>
                            <a:off x="0" y="0"/>
                            <a:ext cx="2641067" cy="1980000"/>
                          </a:xfrm>
                          <a:prstGeom prst="rect">
                            <a:avLst/>
                          </a:prstGeom>
                          <a:noFill/>
                          <a:ln w="9525">
                            <a:noFill/>
                            <a:miter lim="800000"/>
                            <a:headEnd/>
                            <a:tailEnd/>
                          </a:ln>
                        </pic:spPr>
                      </pic:pic>
                    </a:graphicData>
                  </a:graphic>
                </wp:inline>
              </w:drawing>
            </w:r>
          </w:p>
        </w:tc>
        <w:tc>
          <w:tcPr>
            <w:tcW w:w="4782" w:type="dxa"/>
          </w:tcPr>
          <w:p w:rsidR="0000565A" w:rsidRPr="00A57488" w:rsidRDefault="0000565A" w:rsidP="00804C89">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689855D0" wp14:editId="3720EAF9">
                  <wp:extent cx="2641122" cy="1980000"/>
                  <wp:effectExtent l="0" t="0" r="0" b="0"/>
                  <wp:docPr id="152" name="Рисунок 4" descr="E:\Учеба\Докторантура\_Попытка № 4 2017 год\Диссертация\раздел 4\фото стени\стандарт долото\IMG_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Учеба\Докторантура\_Попытка № 4 2017 год\Диссертация\раздел 4\фото стени\стандарт долото\IMG_1451.JPG"/>
                          <pic:cNvPicPr>
                            <a:picLocks noChangeAspect="1" noChangeArrowheads="1"/>
                          </pic:cNvPicPr>
                        </pic:nvPicPr>
                        <pic:blipFill>
                          <a:blip r:embed="rId115" cstate="print"/>
                          <a:srcRect/>
                          <a:stretch>
                            <a:fillRect/>
                          </a:stretch>
                        </pic:blipFill>
                        <pic:spPr bwMode="auto">
                          <a:xfrm>
                            <a:off x="0" y="0"/>
                            <a:ext cx="2641122" cy="1980000"/>
                          </a:xfrm>
                          <a:prstGeom prst="rect">
                            <a:avLst/>
                          </a:prstGeom>
                          <a:noFill/>
                          <a:ln w="9525">
                            <a:noFill/>
                            <a:miter lim="800000"/>
                            <a:headEnd/>
                            <a:tailEnd/>
                          </a:ln>
                        </pic:spPr>
                      </pic:pic>
                    </a:graphicData>
                  </a:graphic>
                </wp:inline>
              </w:drawing>
            </w:r>
          </w:p>
        </w:tc>
      </w:tr>
      <w:tr w:rsidR="0000565A" w:rsidRPr="00A57488" w:rsidTr="00FE51B3">
        <w:trPr>
          <w:jc w:val="center"/>
        </w:trPr>
        <w:tc>
          <w:tcPr>
            <w:tcW w:w="4789" w:type="dxa"/>
          </w:tcPr>
          <w:p w:rsidR="0000565A" w:rsidRPr="00A57488" w:rsidRDefault="0000565A" w:rsidP="00804C89">
            <w:pPr>
              <w:pStyle w:val="11"/>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а)</w:t>
            </w:r>
          </w:p>
        </w:tc>
        <w:tc>
          <w:tcPr>
            <w:tcW w:w="4782" w:type="dxa"/>
          </w:tcPr>
          <w:p w:rsidR="0000565A" w:rsidRPr="00A57488" w:rsidRDefault="0000565A" w:rsidP="00804C89">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t>б)</w:t>
            </w:r>
          </w:p>
        </w:tc>
      </w:tr>
      <w:tr w:rsidR="006453AA" w:rsidRPr="00A57488" w:rsidTr="00FE51B3">
        <w:trPr>
          <w:jc w:val="center"/>
        </w:trPr>
        <w:tc>
          <w:tcPr>
            <w:tcW w:w="9571" w:type="dxa"/>
            <w:gridSpan w:val="2"/>
          </w:tcPr>
          <w:p w:rsidR="006453AA" w:rsidRPr="00A57488" w:rsidRDefault="006453AA" w:rsidP="00804C89">
            <w:pPr>
              <w:pStyle w:val="11"/>
              <w:jc w:val="center"/>
              <w:rPr>
                <w:rFonts w:ascii="Times New Roman" w:hAnsi="Times New Roman" w:cs="Times New Roman"/>
                <w:noProof/>
                <w:spacing w:val="-2"/>
                <w:sz w:val="6"/>
                <w:szCs w:val="6"/>
              </w:rPr>
            </w:pPr>
          </w:p>
        </w:tc>
      </w:tr>
      <w:tr w:rsidR="006453AA" w:rsidRPr="00A57488" w:rsidTr="00FE51B3">
        <w:trPr>
          <w:jc w:val="center"/>
        </w:trPr>
        <w:tc>
          <w:tcPr>
            <w:tcW w:w="9571" w:type="dxa"/>
            <w:gridSpan w:val="2"/>
          </w:tcPr>
          <w:p w:rsidR="006453AA" w:rsidRPr="00A57488" w:rsidRDefault="006453AA" w:rsidP="00804C89">
            <w:pPr>
              <w:pStyle w:val="11"/>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 xml:space="preserve">а)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м/с; б)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2,6 м/с</w:t>
            </w:r>
          </w:p>
        </w:tc>
      </w:tr>
      <w:tr w:rsidR="006453AA" w:rsidRPr="00A57488" w:rsidTr="00FE51B3">
        <w:trPr>
          <w:jc w:val="center"/>
        </w:trPr>
        <w:tc>
          <w:tcPr>
            <w:tcW w:w="9571" w:type="dxa"/>
            <w:gridSpan w:val="2"/>
          </w:tcPr>
          <w:p w:rsidR="006453AA" w:rsidRPr="00A57488" w:rsidRDefault="006453AA" w:rsidP="00804C89">
            <w:pPr>
              <w:pStyle w:val="11"/>
              <w:jc w:val="center"/>
              <w:rPr>
                <w:rFonts w:ascii="Times New Roman" w:hAnsi="Times New Roman" w:cs="Times New Roman"/>
                <w:noProof/>
                <w:spacing w:val="-2"/>
                <w:sz w:val="6"/>
                <w:szCs w:val="6"/>
              </w:rPr>
            </w:pPr>
          </w:p>
        </w:tc>
      </w:tr>
      <w:tr w:rsidR="006453AA" w:rsidRPr="00A57488" w:rsidTr="00FE51B3">
        <w:trPr>
          <w:jc w:val="center"/>
        </w:trPr>
        <w:tc>
          <w:tcPr>
            <w:tcW w:w="9571" w:type="dxa"/>
            <w:gridSpan w:val="2"/>
          </w:tcPr>
          <w:p w:rsidR="006453AA" w:rsidRPr="00A57488" w:rsidRDefault="006453AA" w:rsidP="00804C89">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Рисунок 4.9 – Поверхность поля после обработки плоскорежущим рабочим органом с шириной захвата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 со стандартной длиной консольной части долота на различных скоростных режимах</w:t>
            </w:r>
          </w:p>
        </w:tc>
      </w:tr>
    </w:tbl>
    <w:p w:rsidR="006453AA" w:rsidRDefault="006453AA" w:rsidP="00804C89">
      <w:pPr>
        <w:pStyle w:val="11"/>
        <w:ind w:firstLine="709"/>
        <w:jc w:val="both"/>
        <w:rPr>
          <w:rFonts w:ascii="Times New Roman" w:hAnsi="Times New Roman" w:cs="Times New Roman"/>
          <w:spacing w:val="-2"/>
          <w:sz w:val="24"/>
          <w:szCs w:val="24"/>
        </w:rPr>
      </w:pPr>
    </w:p>
    <w:p w:rsidR="002763E4" w:rsidRPr="00A57488" w:rsidRDefault="002763E4" w:rsidP="002763E4">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Влияние ширины захвата плоскорежущего рабочего органа, варианта долота (стандартная или исследуемая длина консольной части) и скорости агрегатирования на тяговое сопротивление представлены далее.</w:t>
      </w:r>
    </w:p>
    <w:p w:rsidR="002763E4" w:rsidRPr="00A57488" w:rsidRDefault="002763E4" w:rsidP="00804C89">
      <w:pPr>
        <w:pStyle w:val="11"/>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5"/>
        <w:gridCol w:w="6306"/>
      </w:tblGrid>
      <w:tr w:rsidR="006453AA" w:rsidRPr="00A57488" w:rsidTr="00FE51B3">
        <w:trPr>
          <w:jc w:val="center"/>
        </w:trPr>
        <w:tc>
          <w:tcPr>
            <w:tcW w:w="3265" w:type="dxa"/>
          </w:tcPr>
          <w:p w:rsidR="006453AA" w:rsidRPr="00A57488" w:rsidRDefault="006453AA" w:rsidP="00804C89">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0C06F712" wp14:editId="0241134F">
                  <wp:extent cx="1356800" cy="2268000"/>
                  <wp:effectExtent l="0" t="0" r="0" b="0"/>
                  <wp:docPr id="122" name="Рисунок 5" descr="E:\Учеба\Докторантура\_Попытка № 4 2017 год\Диссертация\раздел 4\фото стени\новое долото\0,9 м 2,0 м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Учеба\Докторантура\_Попытка № 4 2017 год\Диссертация\раздел 4\фото стени\новое долото\0,9 м 2,0 мс.jpg"/>
                          <pic:cNvPicPr>
                            <a:picLocks noChangeAspect="1" noChangeArrowheads="1"/>
                          </pic:cNvPicPr>
                        </pic:nvPicPr>
                        <pic:blipFill>
                          <a:blip r:embed="rId116" cstate="print"/>
                          <a:srcRect/>
                          <a:stretch>
                            <a:fillRect/>
                          </a:stretch>
                        </pic:blipFill>
                        <pic:spPr bwMode="auto">
                          <a:xfrm>
                            <a:off x="0" y="0"/>
                            <a:ext cx="1356800" cy="2268000"/>
                          </a:xfrm>
                          <a:prstGeom prst="rect">
                            <a:avLst/>
                          </a:prstGeom>
                          <a:noFill/>
                          <a:ln w="9525">
                            <a:noFill/>
                            <a:miter lim="800000"/>
                            <a:headEnd/>
                            <a:tailEnd/>
                          </a:ln>
                        </pic:spPr>
                      </pic:pic>
                    </a:graphicData>
                  </a:graphic>
                </wp:inline>
              </w:drawing>
            </w:r>
          </w:p>
        </w:tc>
        <w:tc>
          <w:tcPr>
            <w:tcW w:w="6306" w:type="dxa"/>
          </w:tcPr>
          <w:p w:rsidR="006453AA" w:rsidRPr="00A57488" w:rsidRDefault="006453AA" w:rsidP="00804C89">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158E5FCB" wp14:editId="11FDBB07">
                  <wp:extent cx="3023004" cy="2268000"/>
                  <wp:effectExtent l="0" t="0" r="0" b="0"/>
                  <wp:docPr id="123" name="Рисунок 6" descr="E:\Учеба\Докторантура\_Попытка № 4 2017 год\Диссертация\раздел 4\фото стени\новое долото\0,9 м скорость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Учеба\Докторантура\_Попытка № 4 2017 год\Диссертация\раздел 4\фото стени\новое долото\0,9 м скорость 2,6.JPG"/>
                          <pic:cNvPicPr>
                            <a:picLocks noChangeAspect="1" noChangeArrowheads="1"/>
                          </pic:cNvPicPr>
                        </pic:nvPicPr>
                        <pic:blipFill>
                          <a:blip r:embed="rId117" cstate="print"/>
                          <a:srcRect/>
                          <a:stretch>
                            <a:fillRect/>
                          </a:stretch>
                        </pic:blipFill>
                        <pic:spPr bwMode="auto">
                          <a:xfrm>
                            <a:off x="0" y="0"/>
                            <a:ext cx="3023004" cy="2268000"/>
                          </a:xfrm>
                          <a:prstGeom prst="rect">
                            <a:avLst/>
                          </a:prstGeom>
                          <a:noFill/>
                          <a:ln w="9525">
                            <a:noFill/>
                            <a:miter lim="800000"/>
                            <a:headEnd/>
                            <a:tailEnd/>
                          </a:ln>
                        </pic:spPr>
                      </pic:pic>
                    </a:graphicData>
                  </a:graphic>
                </wp:inline>
              </w:drawing>
            </w:r>
          </w:p>
        </w:tc>
      </w:tr>
      <w:tr w:rsidR="006453AA" w:rsidRPr="00A57488" w:rsidTr="00FE51B3">
        <w:trPr>
          <w:jc w:val="center"/>
        </w:trPr>
        <w:tc>
          <w:tcPr>
            <w:tcW w:w="3265" w:type="dxa"/>
          </w:tcPr>
          <w:p w:rsidR="006453AA" w:rsidRPr="00A57488" w:rsidRDefault="006453AA" w:rsidP="00804C89">
            <w:pPr>
              <w:pStyle w:val="11"/>
              <w:jc w:val="center"/>
              <w:rPr>
                <w:rFonts w:ascii="Times New Roman" w:hAnsi="Times New Roman" w:cs="Times New Roman"/>
                <w:noProof/>
                <w:spacing w:val="-2"/>
                <w:sz w:val="6"/>
                <w:szCs w:val="6"/>
              </w:rPr>
            </w:pPr>
          </w:p>
        </w:tc>
        <w:tc>
          <w:tcPr>
            <w:tcW w:w="6306" w:type="dxa"/>
          </w:tcPr>
          <w:p w:rsidR="006453AA" w:rsidRPr="00A57488" w:rsidRDefault="006453AA" w:rsidP="00804C89">
            <w:pPr>
              <w:pStyle w:val="11"/>
              <w:jc w:val="center"/>
              <w:rPr>
                <w:rFonts w:ascii="Times New Roman" w:hAnsi="Times New Roman" w:cs="Times New Roman"/>
                <w:noProof/>
                <w:spacing w:val="-2"/>
                <w:sz w:val="6"/>
                <w:szCs w:val="6"/>
              </w:rPr>
            </w:pPr>
          </w:p>
        </w:tc>
      </w:tr>
      <w:tr w:rsidR="006453AA" w:rsidRPr="00A57488" w:rsidTr="00FE51B3">
        <w:trPr>
          <w:jc w:val="center"/>
        </w:trPr>
        <w:tc>
          <w:tcPr>
            <w:tcW w:w="3265" w:type="dxa"/>
          </w:tcPr>
          <w:p w:rsidR="006453AA" w:rsidRPr="00A57488" w:rsidRDefault="006453AA" w:rsidP="00804C89">
            <w:pPr>
              <w:pStyle w:val="11"/>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а)</w:t>
            </w:r>
          </w:p>
        </w:tc>
        <w:tc>
          <w:tcPr>
            <w:tcW w:w="6306" w:type="dxa"/>
          </w:tcPr>
          <w:p w:rsidR="006453AA" w:rsidRPr="00A57488" w:rsidRDefault="006453AA" w:rsidP="00804C89">
            <w:pPr>
              <w:pStyle w:val="11"/>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б)</w:t>
            </w:r>
          </w:p>
        </w:tc>
      </w:tr>
      <w:tr w:rsidR="006453AA" w:rsidRPr="00A57488" w:rsidTr="00FE51B3">
        <w:trPr>
          <w:jc w:val="center"/>
        </w:trPr>
        <w:tc>
          <w:tcPr>
            <w:tcW w:w="9571" w:type="dxa"/>
            <w:gridSpan w:val="2"/>
          </w:tcPr>
          <w:p w:rsidR="006453AA" w:rsidRPr="00A57488" w:rsidRDefault="006453AA" w:rsidP="00804C89">
            <w:pPr>
              <w:pStyle w:val="11"/>
              <w:jc w:val="center"/>
              <w:rPr>
                <w:rFonts w:ascii="Times New Roman" w:hAnsi="Times New Roman" w:cs="Times New Roman"/>
                <w:noProof/>
                <w:spacing w:val="-2"/>
                <w:sz w:val="6"/>
                <w:szCs w:val="6"/>
              </w:rPr>
            </w:pPr>
          </w:p>
        </w:tc>
      </w:tr>
      <w:tr w:rsidR="006453AA" w:rsidRPr="00A57488" w:rsidTr="00FE51B3">
        <w:trPr>
          <w:jc w:val="center"/>
        </w:trPr>
        <w:tc>
          <w:tcPr>
            <w:tcW w:w="9571" w:type="dxa"/>
            <w:gridSpan w:val="2"/>
          </w:tcPr>
          <w:p w:rsidR="006453AA" w:rsidRPr="00A57488" w:rsidRDefault="006453AA" w:rsidP="00804C89">
            <w:pPr>
              <w:pStyle w:val="11"/>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 xml:space="preserve">а)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м/с; б)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2,6 м/с</w:t>
            </w:r>
          </w:p>
        </w:tc>
      </w:tr>
      <w:tr w:rsidR="006453AA" w:rsidRPr="00A57488" w:rsidTr="00FE51B3">
        <w:trPr>
          <w:jc w:val="center"/>
        </w:trPr>
        <w:tc>
          <w:tcPr>
            <w:tcW w:w="9571" w:type="dxa"/>
            <w:gridSpan w:val="2"/>
          </w:tcPr>
          <w:p w:rsidR="006453AA" w:rsidRPr="00A57488" w:rsidRDefault="006453AA" w:rsidP="00804C89">
            <w:pPr>
              <w:pStyle w:val="11"/>
              <w:jc w:val="center"/>
              <w:rPr>
                <w:rFonts w:ascii="Times New Roman" w:hAnsi="Times New Roman" w:cs="Times New Roman"/>
                <w:noProof/>
                <w:spacing w:val="-2"/>
                <w:sz w:val="6"/>
                <w:szCs w:val="6"/>
              </w:rPr>
            </w:pPr>
          </w:p>
        </w:tc>
      </w:tr>
      <w:tr w:rsidR="006453AA" w:rsidRPr="00A57488" w:rsidTr="00FE51B3">
        <w:trPr>
          <w:jc w:val="center"/>
        </w:trPr>
        <w:tc>
          <w:tcPr>
            <w:tcW w:w="9571" w:type="dxa"/>
            <w:gridSpan w:val="2"/>
          </w:tcPr>
          <w:p w:rsidR="006453AA" w:rsidRPr="00A57488" w:rsidRDefault="006453AA" w:rsidP="00804C89">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Рисунок 4.10 – Поверхность поля после обработки плоскорежущим рабочим органом с шириной захвата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 с исследуемой длиной консольной части долота на различных скоростных режимах</w:t>
            </w:r>
          </w:p>
        </w:tc>
      </w:tr>
    </w:tbl>
    <w:p w:rsidR="0074150A" w:rsidRDefault="0074150A" w:rsidP="0023046F">
      <w:pPr>
        <w:pStyle w:val="3"/>
        <w:spacing w:before="0" w:beforeAutospacing="0" w:after="0" w:afterAutospacing="0"/>
        <w:ind w:firstLine="709"/>
        <w:jc w:val="both"/>
        <w:rPr>
          <w:b w:val="0"/>
          <w:sz w:val="28"/>
          <w:szCs w:val="28"/>
        </w:rPr>
      </w:pPr>
      <w:bookmarkStart w:id="49" w:name="_Toc131948436"/>
    </w:p>
    <w:p w:rsidR="006453AA" w:rsidRPr="0023046F" w:rsidRDefault="006453AA" w:rsidP="0023046F">
      <w:pPr>
        <w:pStyle w:val="3"/>
        <w:spacing w:before="0" w:beforeAutospacing="0" w:after="0" w:afterAutospacing="0"/>
        <w:ind w:firstLine="709"/>
        <w:jc w:val="both"/>
        <w:rPr>
          <w:b w:val="0"/>
          <w:sz w:val="28"/>
          <w:szCs w:val="28"/>
        </w:rPr>
      </w:pPr>
      <w:r w:rsidRPr="0023046F">
        <w:rPr>
          <w:b w:val="0"/>
          <w:sz w:val="28"/>
          <w:szCs w:val="28"/>
        </w:rPr>
        <w:t>4.3.3 Оценка влияния конструктивных параметров плоскорежущего рабочего органа на создаваемое ими тяговое сопротивление</w:t>
      </w:r>
      <w:bookmarkEnd w:id="49"/>
    </w:p>
    <w:p w:rsidR="006453AA" w:rsidRPr="002763E4" w:rsidRDefault="006453AA" w:rsidP="00804C89">
      <w:pPr>
        <w:pStyle w:val="11"/>
        <w:ind w:firstLine="709"/>
        <w:jc w:val="both"/>
        <w:rPr>
          <w:rFonts w:ascii="Times New Roman" w:hAnsi="Times New Roman" w:cs="Times New Roman"/>
          <w:spacing w:val="-2"/>
          <w:sz w:val="24"/>
          <w:szCs w:val="24"/>
        </w:rPr>
      </w:pPr>
    </w:p>
    <w:p w:rsidR="006453AA"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Результаты экспериментальных исследований по оценке взаимного влияния консольной части долота, ширины захвата плоскорежущего рабочего органа и скорости движения на удельное тяговое сопротивление представлены на рисунке 4.11.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FE51B3" w:rsidRPr="00A57488" w:rsidTr="00FE51B3">
        <w:tc>
          <w:tcPr>
            <w:tcW w:w="9571" w:type="dxa"/>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lastRenderedPageBreak/>
              <w:drawing>
                <wp:inline distT="0" distB="0" distL="0" distR="0" wp14:anchorId="0C00EEE5" wp14:editId="1AD96BFC">
                  <wp:extent cx="4644000" cy="2268000"/>
                  <wp:effectExtent l="0" t="0" r="0" b="0"/>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srcRect/>
                          <a:stretch>
                            <a:fillRect/>
                          </a:stretch>
                        </pic:blipFill>
                        <pic:spPr bwMode="auto">
                          <a:xfrm>
                            <a:off x="0" y="0"/>
                            <a:ext cx="4644000" cy="2268000"/>
                          </a:xfrm>
                          <a:prstGeom prst="rect">
                            <a:avLst/>
                          </a:prstGeom>
                          <a:noFill/>
                          <a:ln w="9525">
                            <a:noFill/>
                            <a:miter lim="800000"/>
                            <a:headEnd/>
                            <a:tailEnd/>
                          </a:ln>
                        </pic:spPr>
                      </pic:pic>
                    </a:graphicData>
                  </a:graphic>
                </wp:inline>
              </w:drawing>
            </w:r>
          </w:p>
        </w:tc>
      </w:tr>
      <w:tr w:rsidR="00FE51B3" w:rsidRPr="00A57488" w:rsidTr="00FE51B3">
        <w:tc>
          <w:tcPr>
            <w:tcW w:w="9571" w:type="dxa"/>
          </w:tcPr>
          <w:p w:rsidR="00FE51B3" w:rsidRPr="00A57488" w:rsidRDefault="00FE51B3" w:rsidP="00FE51B3">
            <w:pPr>
              <w:pStyle w:val="11"/>
              <w:jc w:val="both"/>
              <w:rPr>
                <w:rFonts w:ascii="Times New Roman" w:hAnsi="Times New Roman" w:cs="Times New Roman"/>
                <w:spacing w:val="-2"/>
                <w:sz w:val="6"/>
                <w:szCs w:val="6"/>
              </w:rPr>
            </w:pPr>
          </w:p>
        </w:tc>
      </w:tr>
      <w:tr w:rsidR="00FE51B3" w:rsidRPr="00A57488" w:rsidTr="00FE51B3">
        <w:tc>
          <w:tcPr>
            <w:tcW w:w="9571" w:type="dxa"/>
          </w:tcPr>
          <w:p w:rsidR="00FE51B3" w:rsidRPr="00A57488" w:rsidRDefault="004007C6" w:rsidP="00FE51B3">
            <w:pPr>
              <w:pStyle w:val="11"/>
              <w:jc w:val="center"/>
              <w:rPr>
                <w:rFonts w:ascii="Times New Roman" w:hAnsi="Times New Roman" w:cs="Times New Roman"/>
                <w:spacing w:val="-2"/>
                <w:sz w:val="28"/>
                <w:szCs w:val="28"/>
              </w:rPr>
            </w:pPr>
            <m:oMath>
              <m:sSub>
                <m:sSubPr>
                  <m:ctrlPr>
                    <w:rPr>
                      <w:rFonts w:ascii="Cambria Math" w:eastAsiaTheme="minorEastAsia" w:hAnsi="Cambria Math" w:cs="Times New Roman"/>
                      <w:i/>
                      <w:spacing w:val="-2"/>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1</m:t>
                  </m:r>
                </m:sub>
              </m:sSub>
            </m:oMath>
            <w:r w:rsidR="00FE51B3" w:rsidRPr="00A57488">
              <w:rPr>
                <w:rFonts w:ascii="Times New Roman" w:hAnsi="Times New Roman" w:cs="Times New Roman"/>
                <w:noProof/>
                <w:spacing w:val="-2"/>
                <w:sz w:val="28"/>
                <w:szCs w:val="28"/>
              </w:rPr>
              <w:t xml:space="preserve"> = 1,7 м/с; </w:t>
            </w:r>
            <m:oMath>
              <m:sSub>
                <m:sSubPr>
                  <m:ctrlPr>
                    <w:rPr>
                      <w:rFonts w:ascii="Cambria Math" w:eastAsiaTheme="minorEastAsia" w:hAnsi="Cambria Math" w:cs="Times New Roman"/>
                      <w:i/>
                      <w:spacing w:val="-2"/>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2</m:t>
                  </m:r>
                </m:sub>
              </m:sSub>
            </m:oMath>
            <w:r w:rsidR="00FE51B3" w:rsidRPr="00A57488">
              <w:rPr>
                <w:rFonts w:ascii="Times New Roman" w:hAnsi="Times New Roman" w:cs="Times New Roman"/>
                <w:noProof/>
                <w:spacing w:val="-2"/>
                <w:sz w:val="28"/>
                <w:szCs w:val="28"/>
              </w:rPr>
              <w:t xml:space="preserve"> = 2,0 м/с; </w:t>
            </w:r>
            <m:oMath>
              <m:sSub>
                <m:sSubPr>
                  <m:ctrlPr>
                    <w:rPr>
                      <w:rFonts w:ascii="Cambria Math" w:eastAsiaTheme="minorEastAsia" w:hAnsi="Cambria Math" w:cs="Times New Roman"/>
                      <w:i/>
                      <w:spacing w:val="-2"/>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3</m:t>
                  </m:r>
                </m:sub>
              </m:sSub>
            </m:oMath>
            <w:r w:rsidR="00FE51B3" w:rsidRPr="00A57488">
              <w:rPr>
                <w:rFonts w:ascii="Times New Roman" w:hAnsi="Times New Roman" w:cs="Times New Roman"/>
                <w:noProof/>
                <w:spacing w:val="-2"/>
                <w:sz w:val="28"/>
                <w:szCs w:val="28"/>
              </w:rPr>
              <w:t xml:space="preserve"> = 2,3 м/с; </w:t>
            </w:r>
            <m:oMath>
              <m:sSub>
                <m:sSubPr>
                  <m:ctrlPr>
                    <w:rPr>
                      <w:rFonts w:ascii="Cambria Math" w:eastAsiaTheme="minorEastAsia" w:hAnsi="Cambria Math" w:cs="Times New Roman"/>
                      <w:i/>
                      <w:spacing w:val="-2"/>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4</m:t>
                  </m:r>
                </m:sub>
              </m:sSub>
            </m:oMath>
            <w:r w:rsidR="00FE51B3" w:rsidRPr="00A57488">
              <w:rPr>
                <w:rFonts w:ascii="Times New Roman" w:hAnsi="Times New Roman" w:cs="Times New Roman"/>
                <w:noProof/>
                <w:spacing w:val="-2"/>
                <w:sz w:val="28"/>
                <w:szCs w:val="28"/>
              </w:rPr>
              <w:t xml:space="preserve"> = 2,6 м/с; </w:t>
            </w:r>
            <m:oMath>
              <m:sSub>
                <m:sSubPr>
                  <m:ctrlPr>
                    <w:rPr>
                      <w:rFonts w:ascii="Cambria Math" w:eastAsiaTheme="minorEastAsia" w:hAnsi="Cambria Math" w:cs="Times New Roman"/>
                      <w:i/>
                      <w:spacing w:val="-2"/>
                      <w:sz w:val="28"/>
                      <w:szCs w:val="28"/>
                    </w:rPr>
                  </m:ctrlPr>
                </m:sSubPr>
                <m:e>
                  <m:r>
                    <w:rPr>
                      <w:rFonts w:ascii="Cambria Math" w:hAnsi="Cambria Math" w:cs="Times New Roman"/>
                      <w:spacing w:val="-2"/>
                      <w:sz w:val="28"/>
                      <w:szCs w:val="28"/>
                    </w:rPr>
                    <m:t>v</m:t>
                  </m:r>
                </m:e>
                <m:sub>
                  <m:r>
                    <w:rPr>
                      <w:rFonts w:ascii="Cambria Math" w:hAnsi="Cambria Math" w:cs="Times New Roman"/>
                      <w:spacing w:val="-2"/>
                      <w:sz w:val="28"/>
                      <w:szCs w:val="28"/>
                    </w:rPr>
                    <m:t>5</m:t>
                  </m:r>
                </m:sub>
              </m:sSub>
            </m:oMath>
            <w:r w:rsidR="00FE51B3" w:rsidRPr="00A57488">
              <w:rPr>
                <w:rFonts w:ascii="Times New Roman" w:hAnsi="Times New Roman" w:cs="Times New Roman"/>
                <w:noProof/>
                <w:spacing w:val="-2"/>
                <w:sz w:val="28"/>
                <w:szCs w:val="28"/>
              </w:rPr>
              <w:t xml:space="preserve"> = 2,9 м/с</w:t>
            </w:r>
          </w:p>
        </w:tc>
      </w:tr>
      <w:tr w:rsidR="00FE51B3" w:rsidRPr="00A57488" w:rsidTr="00FE51B3">
        <w:tc>
          <w:tcPr>
            <w:tcW w:w="9571" w:type="dxa"/>
          </w:tcPr>
          <w:p w:rsidR="00FE51B3" w:rsidRPr="00A57488" w:rsidRDefault="00FE51B3" w:rsidP="00FE51B3">
            <w:pPr>
              <w:pStyle w:val="11"/>
              <w:jc w:val="both"/>
              <w:rPr>
                <w:rFonts w:ascii="Times New Roman" w:hAnsi="Times New Roman" w:cs="Times New Roman"/>
                <w:spacing w:val="-2"/>
                <w:sz w:val="6"/>
                <w:szCs w:val="6"/>
              </w:rPr>
            </w:pPr>
          </w:p>
        </w:tc>
      </w:tr>
      <w:tr w:rsidR="00FE51B3" w:rsidRPr="00A57488" w:rsidTr="00FE51B3">
        <w:tc>
          <w:tcPr>
            <w:tcW w:w="9571" w:type="dxa"/>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4.11 – Влияние ширины захвата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м) и скорости движения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м/с) на полное удельное тяговое сопротивление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A57488">
              <w:rPr>
                <w:rFonts w:ascii="Times New Roman" w:hAnsi="Times New Roman" w:cs="Times New Roman"/>
                <w:spacing w:val="-2"/>
                <w:sz w:val="28"/>
                <w:szCs w:val="28"/>
              </w:rPr>
              <w:t xml:space="preserve">, кН/м) с исследуемой длиной консольной части долота </w:t>
            </w:r>
          </w:p>
        </w:tc>
      </w:tr>
    </w:tbl>
    <w:p w:rsidR="00FE51B3" w:rsidRPr="00FE51B3" w:rsidRDefault="00FE51B3" w:rsidP="00804C89">
      <w:pPr>
        <w:pStyle w:val="11"/>
        <w:ind w:firstLine="709"/>
        <w:jc w:val="both"/>
        <w:rPr>
          <w:rFonts w:ascii="Times New Roman" w:hAnsi="Times New Roman" w:cs="Times New Roman"/>
          <w:spacing w:val="-2"/>
          <w:sz w:val="24"/>
          <w:szCs w:val="24"/>
        </w:rPr>
      </w:pP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соответствии с рисунком 4.11 одновременное увеличение ширины захвата плоскорежущего рабочего органа и длины консольной части долота привело к росту полного удельного тягового сопротивления </w:t>
      </w:r>
      <w:proofErr w:type="spellStart"/>
      <w:r w:rsidRPr="00A57488">
        <w:rPr>
          <w:rFonts w:ascii="Times New Roman" w:hAnsi="Times New Roman" w:cs="Times New Roman"/>
          <w:spacing w:val="-2"/>
          <w:sz w:val="28"/>
          <w:szCs w:val="28"/>
        </w:rPr>
        <w:t>плосокрежущего</w:t>
      </w:r>
      <w:proofErr w:type="spellEnd"/>
      <w:r w:rsidRPr="00A57488">
        <w:rPr>
          <w:rFonts w:ascii="Times New Roman" w:hAnsi="Times New Roman" w:cs="Times New Roman"/>
          <w:spacing w:val="-2"/>
          <w:sz w:val="28"/>
          <w:szCs w:val="28"/>
        </w:rPr>
        <w:t xml:space="preserve"> рабочего органа. Так, в сравнении с базовым вариантом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на рассматриваемом скоростном интервале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2,9] м/с прирост полного удельного тягового сопротивления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rPr>
              <m:t>∆</m:t>
            </m:r>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A57488">
        <w:rPr>
          <w:rFonts w:ascii="Times New Roman" w:hAnsi="Times New Roman" w:cs="Times New Roman"/>
          <w:spacing w:val="-2"/>
          <w:sz w:val="28"/>
          <w:szCs w:val="28"/>
        </w:rPr>
        <w:t>, %) составил:</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rPr>
              <m:t>∆</m:t>
            </m:r>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A57488">
        <w:rPr>
          <w:rFonts w:ascii="Times New Roman" w:hAnsi="Times New Roman" w:cs="Times New Roman"/>
          <w:spacing w:val="-2"/>
          <w:sz w:val="28"/>
          <w:szCs w:val="28"/>
        </w:rPr>
        <w:t xml:space="preserve"> ≤ 2,1%;</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0,8 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rPr>
              <m:t>∆</m:t>
            </m:r>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A57488">
        <w:rPr>
          <w:rFonts w:ascii="Times New Roman" w:hAnsi="Times New Roman" w:cs="Times New Roman"/>
          <w:spacing w:val="-2"/>
          <w:sz w:val="28"/>
          <w:szCs w:val="28"/>
        </w:rPr>
        <w:t xml:space="preserve"> ≤ 3,6 % %;</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rPr>
              <m:t>∆</m:t>
            </m:r>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A57488">
        <w:rPr>
          <w:rFonts w:ascii="Times New Roman" w:hAnsi="Times New Roman" w:cs="Times New Roman"/>
          <w:spacing w:val="-2"/>
          <w:sz w:val="28"/>
          <w:szCs w:val="28"/>
        </w:rPr>
        <w:t xml:space="preserve"> = 4,6-6,0%;</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rPr>
              <m:t>∆</m:t>
            </m:r>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A57488">
        <w:rPr>
          <w:rFonts w:ascii="Times New Roman" w:hAnsi="Times New Roman" w:cs="Times New Roman"/>
          <w:spacing w:val="-2"/>
          <w:sz w:val="28"/>
          <w:szCs w:val="28"/>
        </w:rPr>
        <w:t xml:space="preserve"> = 6,1-7,4 %.</w:t>
      </w:r>
    </w:p>
    <w:p w:rsidR="00980152" w:rsidRPr="00A57488" w:rsidRDefault="00980152" w:rsidP="00980152">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Учитывая значение предельной относительной ошибки опыта (</w:t>
      </w:r>
      <m:oMath>
        <m:sSub>
          <m:sSubPr>
            <m:ctrlPr>
              <w:rPr>
                <w:rFonts w:ascii="Cambria Math" w:hAnsi="Cambria Math" w:cs="Times New Roman"/>
                <w:i/>
                <w:spacing w:val="-2"/>
                <w:sz w:val="28"/>
                <w:szCs w:val="28"/>
              </w:rPr>
            </m:ctrlPr>
          </m:sSub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Δ</m:t>
                </m:r>
              </m:e>
              <m:sub>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sub>
            </m:sSub>
          </m:e>
          <m:sub>
            <m:r>
              <w:rPr>
                <w:rFonts w:ascii="Cambria Math" w:hAnsi="Cambria Math" w:cs="Times New Roman"/>
                <w:spacing w:val="-2"/>
                <w:sz w:val="28"/>
                <w:szCs w:val="28"/>
              </w:rPr>
              <m:t>(отн)</m:t>
            </m:r>
          </m:sub>
        </m:sSub>
      </m:oMath>
      <w:r w:rsidRPr="00A57488">
        <w:rPr>
          <w:rFonts w:ascii="Times New Roman" w:hAnsi="Times New Roman" w:cs="Times New Roman"/>
          <w:spacing w:val="-2"/>
          <w:sz w:val="28"/>
          <w:szCs w:val="28"/>
        </w:rPr>
        <w:t xml:space="preserve"> = 4,4%), нами сделан вывод о том, что при увеличении ширины захвата плоскорежущего рабочего органа с исследуемой длиной консольной части долота до значений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0,7-0,8 м не происходит значительного увеличения полного удельного тягового сопротивления в сравнении с базовым вариантом (</w:t>
      </w:r>
      <m:oMath>
        <m:sSub>
          <m:sSubPr>
            <m:ctrlPr>
              <w:rPr>
                <w:rFonts w:ascii="Cambria Math" w:hAnsi="Cambria Math" w:cs="Times New Roman"/>
                <w:i/>
                <w:spacing w:val="-2"/>
                <w:sz w:val="28"/>
                <w:szCs w:val="28"/>
              </w:rPr>
            </m:ctrlPr>
          </m:sSub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Δ</m:t>
                </m:r>
              </m:e>
              <m:sub>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sub>
            </m:sSub>
          </m:e>
          <m:sub>
            <m:r>
              <w:rPr>
                <w:rFonts w:ascii="Cambria Math" w:hAnsi="Cambria Math" w:cs="Times New Roman"/>
                <w:spacing w:val="-2"/>
                <w:sz w:val="28"/>
                <w:szCs w:val="28"/>
              </w:rPr>
              <m:t>(отн)</m:t>
            </m:r>
          </m:sub>
        </m:sSub>
        <m:r>
          <w:rPr>
            <w:rFonts w:ascii="Cambria Math" w:hAnsi="Cambria Math" w:cs="Times New Roman"/>
            <w:spacing w:val="-2"/>
            <w:sz w:val="28"/>
            <w:szCs w:val="28"/>
          </w:rPr>
          <m:t>&gt;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rPr>
              <m:t>∆</m:t>
            </m:r>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A57488">
        <w:rPr>
          <w:rFonts w:ascii="Times New Roman" w:hAnsi="Times New Roman" w:cs="Times New Roman"/>
          <w:spacing w:val="-2"/>
          <w:sz w:val="28"/>
          <w:szCs w:val="28"/>
        </w:rPr>
        <w:t>). Следовател</w:t>
      </w:r>
      <w:proofErr w:type="spellStart"/>
      <w:r w:rsidRPr="00A57488">
        <w:rPr>
          <w:rFonts w:ascii="Times New Roman" w:hAnsi="Times New Roman" w:cs="Times New Roman"/>
          <w:spacing w:val="-2"/>
          <w:sz w:val="28"/>
          <w:szCs w:val="28"/>
        </w:rPr>
        <w:t>ьно</w:t>
      </w:r>
      <w:proofErr w:type="spellEnd"/>
      <w:r w:rsidRPr="00A57488">
        <w:rPr>
          <w:rFonts w:ascii="Times New Roman" w:hAnsi="Times New Roman" w:cs="Times New Roman"/>
          <w:spacing w:val="-2"/>
          <w:sz w:val="28"/>
          <w:szCs w:val="28"/>
        </w:rPr>
        <w:t>, энергоемкость процесса глубокой плоскорезной обработки почвы при использовании плоскорежущих рабочих органов с исследуемой длиной консольной части долота с шириной захвата 0,6-0,8 м будет одинаковой.</w:t>
      </w:r>
    </w:p>
    <w:p w:rsidR="006453AA"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На примере плоскорежущих рабочих органов с шириной захвата 0,7 и 0,8 м оценим адекватность разработанной математической модели для определения полного удельного тягового сопротивления плоскорежущего рабочего органа. Теоретические и экспериментальные зависимости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r>
          <w:rPr>
            <w:rFonts w:ascii="Cambria Math" w:hAnsi="Cambria Math" w:cs="Times New Roman"/>
            <w:spacing w:val="-2"/>
            <w:sz w:val="28"/>
            <w:szCs w:val="28"/>
          </w:rPr>
          <m:t>=</m:t>
        </m:r>
        <m:r>
          <w:rPr>
            <w:rFonts w:ascii="Cambria Math" w:hAnsi="Cambria Math" w:cs="Times New Roman"/>
            <w:spacing w:val="-2"/>
            <w:sz w:val="28"/>
            <w:szCs w:val="28"/>
            <w:lang w:val="en-US"/>
          </w:rPr>
          <m:t>f</m:t>
        </m:r>
        <m:r>
          <w:rPr>
            <w:rFonts w:ascii="Cambria Math" w:hAnsi="Cambria Math" w:cs="Times New Roman"/>
            <w:spacing w:val="-2"/>
            <w:sz w:val="28"/>
            <w:szCs w:val="28"/>
          </w:rPr>
          <m:t>(</m:t>
        </m:r>
        <m:r>
          <w:rPr>
            <w:rFonts w:ascii="Cambria Math" w:hAnsi="Cambria Math" w:cs="Times New Roman"/>
            <w:spacing w:val="-2"/>
            <w:sz w:val="28"/>
            <w:szCs w:val="28"/>
            <w:lang w:val="en-US"/>
          </w:rPr>
          <m:t>v</m:t>
        </m:r>
        <m:r>
          <w:rPr>
            <w:rFonts w:ascii="Cambria Math" w:hAnsi="Cambria Math" w:cs="Times New Roman"/>
            <w:spacing w:val="-2"/>
            <w:sz w:val="28"/>
            <w:szCs w:val="28"/>
          </w:rPr>
          <m:t>)</m:t>
        </m:r>
      </m:oMath>
      <w:r w:rsidRPr="00A57488">
        <w:rPr>
          <w:rFonts w:ascii="Times New Roman" w:hAnsi="Times New Roman" w:cs="Times New Roman"/>
          <w:spacing w:val="-2"/>
          <w:sz w:val="28"/>
          <w:szCs w:val="28"/>
        </w:rPr>
        <w:t>для рассматриваемых вариантов рабочих органов представлены на рисунке 4.12.</w:t>
      </w:r>
    </w:p>
    <w:p w:rsidR="00FE51B3" w:rsidRPr="00FE51B3" w:rsidRDefault="00FE51B3" w:rsidP="00804C89">
      <w:pPr>
        <w:pStyle w:val="11"/>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53"/>
        <w:gridCol w:w="6703"/>
      </w:tblGrid>
      <w:tr w:rsidR="00FE51B3" w:rsidRPr="00A57488" w:rsidTr="00FE51B3">
        <w:trPr>
          <w:jc w:val="center"/>
        </w:trPr>
        <w:tc>
          <w:tcPr>
            <w:tcW w:w="9356" w:type="dxa"/>
            <w:gridSpan w:val="2"/>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lastRenderedPageBreak/>
              <w:drawing>
                <wp:inline distT="0" distB="0" distL="0" distR="0" wp14:anchorId="39F59E43" wp14:editId="1EC5539F">
                  <wp:extent cx="4576308" cy="2268000"/>
                  <wp:effectExtent l="0" t="0" r="0" b="0"/>
                  <wp:docPr id="1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srcRect/>
                          <a:stretch>
                            <a:fillRect/>
                          </a:stretch>
                        </pic:blipFill>
                        <pic:spPr bwMode="auto">
                          <a:xfrm>
                            <a:off x="0" y="0"/>
                            <a:ext cx="4576308" cy="2268000"/>
                          </a:xfrm>
                          <a:prstGeom prst="rect">
                            <a:avLst/>
                          </a:prstGeom>
                          <a:noFill/>
                          <a:ln w="9525">
                            <a:noFill/>
                            <a:miter lim="800000"/>
                            <a:headEnd/>
                            <a:tailEnd/>
                          </a:ln>
                        </pic:spPr>
                      </pic:pic>
                    </a:graphicData>
                  </a:graphic>
                </wp:inline>
              </w:drawing>
            </w:r>
          </w:p>
        </w:tc>
      </w:tr>
      <w:tr w:rsidR="00FE51B3" w:rsidRPr="00A57488" w:rsidTr="00FE51B3">
        <w:trPr>
          <w:jc w:val="center"/>
        </w:trPr>
        <w:tc>
          <w:tcPr>
            <w:tcW w:w="9356" w:type="dxa"/>
            <w:gridSpan w:val="2"/>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а)</w:t>
            </w:r>
          </w:p>
        </w:tc>
      </w:tr>
      <w:tr w:rsidR="00FE51B3" w:rsidRPr="00A57488" w:rsidTr="00FE51B3">
        <w:trPr>
          <w:jc w:val="center"/>
        </w:trPr>
        <w:tc>
          <w:tcPr>
            <w:tcW w:w="9356" w:type="dxa"/>
            <w:gridSpan w:val="2"/>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1325C817" wp14:editId="2B79DF37">
                  <wp:extent cx="4451872" cy="2268000"/>
                  <wp:effectExtent l="0" t="0" r="0" b="0"/>
                  <wp:docPr id="1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srcRect/>
                          <a:stretch>
                            <a:fillRect/>
                          </a:stretch>
                        </pic:blipFill>
                        <pic:spPr bwMode="auto">
                          <a:xfrm>
                            <a:off x="0" y="0"/>
                            <a:ext cx="4451872" cy="2268000"/>
                          </a:xfrm>
                          <a:prstGeom prst="rect">
                            <a:avLst/>
                          </a:prstGeom>
                          <a:noFill/>
                          <a:ln w="9525">
                            <a:noFill/>
                            <a:miter lim="800000"/>
                            <a:headEnd/>
                            <a:tailEnd/>
                          </a:ln>
                        </pic:spPr>
                      </pic:pic>
                    </a:graphicData>
                  </a:graphic>
                </wp:inline>
              </w:drawing>
            </w:r>
          </w:p>
        </w:tc>
      </w:tr>
      <w:tr w:rsidR="00FE51B3" w:rsidRPr="00A57488" w:rsidTr="00FE51B3">
        <w:trPr>
          <w:jc w:val="center"/>
        </w:trPr>
        <w:tc>
          <w:tcPr>
            <w:tcW w:w="9356" w:type="dxa"/>
            <w:gridSpan w:val="2"/>
          </w:tcPr>
          <w:p w:rsidR="00FE51B3" w:rsidRPr="00A57488" w:rsidRDefault="00FE51B3" w:rsidP="00FE51B3">
            <w:pPr>
              <w:pStyle w:val="11"/>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б)</w:t>
            </w:r>
          </w:p>
        </w:tc>
      </w:tr>
      <w:tr w:rsidR="00FE51B3" w:rsidRPr="00A57488" w:rsidTr="00FE51B3">
        <w:trPr>
          <w:jc w:val="center"/>
        </w:trPr>
        <w:tc>
          <w:tcPr>
            <w:tcW w:w="9356" w:type="dxa"/>
            <w:gridSpan w:val="2"/>
          </w:tcPr>
          <w:p w:rsidR="00FE51B3" w:rsidRPr="00A57488" w:rsidRDefault="00FE51B3" w:rsidP="00FE51B3">
            <w:pPr>
              <w:pStyle w:val="11"/>
              <w:jc w:val="center"/>
              <w:rPr>
                <w:rFonts w:ascii="Times New Roman" w:hAnsi="Times New Roman" w:cs="Times New Roman"/>
                <w:noProof/>
                <w:spacing w:val="-2"/>
                <w:sz w:val="6"/>
                <w:szCs w:val="6"/>
              </w:rPr>
            </w:pPr>
          </w:p>
        </w:tc>
      </w:tr>
      <w:tr w:rsidR="00FE51B3" w:rsidRPr="00A57488" w:rsidTr="00FE51B3">
        <w:trPr>
          <w:trHeight w:val="66"/>
          <w:jc w:val="center"/>
        </w:trPr>
        <w:tc>
          <w:tcPr>
            <w:tcW w:w="2653" w:type="dxa"/>
            <w:vMerge w:val="restart"/>
          </w:tcPr>
          <w:p w:rsidR="00FE51B3" w:rsidRPr="00A57488" w:rsidRDefault="004007C6" w:rsidP="00FE51B3">
            <w:pPr>
              <w:pStyle w:val="11"/>
              <w:jc w:val="center"/>
              <w:rPr>
                <w:rFonts w:ascii="Times New Roman" w:hAnsi="Times New Roman" w:cs="Times New Roman"/>
                <w:noProof/>
                <w:spacing w:val="-2"/>
                <w:sz w:val="28"/>
                <w:szCs w:val="28"/>
              </w:rPr>
            </w:pPr>
            <w:r>
              <w:rPr>
                <w:rFonts w:ascii="Times New Roman" w:hAnsi="Times New Roman" w:cs="Times New Roman"/>
                <w:noProof/>
                <w:spacing w:val="-2"/>
                <w:sz w:val="28"/>
                <w:szCs w:val="28"/>
              </w:rPr>
              <w:pict>
                <v:group id="_x0000_s1192" style="position:absolute;left:0;text-align:left;margin-left:79.2pt;margin-top:4.9pt;width:44.3pt;height:20.85pt;z-index:251692032;mso-position-horizontal-relative:text;mso-position-vertical-relative:text" coordorigin="3393,11651" coordsize="886,417">
                  <v:group id="_x0000_s1193" style="position:absolute;left:3406;top:11651;width:873;height:143" coordorigin="1929,11632" coordsize="873,143">
                    <v:shape id="_x0000_s1194" type="#_x0000_t32" style="position:absolute;left:1929;top:11701;width:873;height:0" o:connectortype="straight" strokeweight="2.25p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195" type="#_x0000_t120" style="position:absolute;left:2302;top:11632;width:143;height:143" fillcolor="black [3213]"/>
                  </v:group>
                  <v:shape id="_x0000_s1196" type="#_x0000_t32" style="position:absolute;left:3393;top:12068;width:873;height:0" o:connectortype="straight" strokeweight="2.25pt">
                    <v:stroke dashstyle="longDash"/>
                  </v:shape>
                </v:group>
              </w:pict>
            </w:r>
          </w:p>
        </w:tc>
        <w:tc>
          <w:tcPr>
            <w:tcW w:w="6703" w:type="dxa"/>
          </w:tcPr>
          <w:p w:rsidR="00FE51B3" w:rsidRPr="00A57488" w:rsidRDefault="00FE51B3" w:rsidP="00FE51B3">
            <w:pPr>
              <w:pStyle w:val="11"/>
              <w:jc w:val="both"/>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 экспериментальная зависимость</w:t>
            </w:r>
          </w:p>
        </w:tc>
      </w:tr>
      <w:tr w:rsidR="00FE51B3" w:rsidRPr="00A57488" w:rsidTr="00FE51B3">
        <w:trPr>
          <w:trHeight w:val="169"/>
          <w:jc w:val="center"/>
        </w:trPr>
        <w:tc>
          <w:tcPr>
            <w:tcW w:w="2653" w:type="dxa"/>
            <w:vMerge/>
          </w:tcPr>
          <w:p w:rsidR="00FE51B3" w:rsidRPr="00A57488" w:rsidRDefault="00FE51B3" w:rsidP="00FE51B3">
            <w:pPr>
              <w:pStyle w:val="11"/>
              <w:jc w:val="center"/>
              <w:rPr>
                <w:rFonts w:ascii="Times New Roman" w:hAnsi="Times New Roman" w:cs="Times New Roman"/>
                <w:noProof/>
                <w:spacing w:val="-2"/>
                <w:sz w:val="28"/>
                <w:szCs w:val="28"/>
              </w:rPr>
            </w:pPr>
          </w:p>
        </w:tc>
        <w:tc>
          <w:tcPr>
            <w:tcW w:w="6703" w:type="dxa"/>
          </w:tcPr>
          <w:p w:rsidR="00FE51B3" w:rsidRPr="00A57488" w:rsidRDefault="00FE51B3" w:rsidP="00FE51B3">
            <w:pPr>
              <w:pStyle w:val="11"/>
              <w:jc w:val="both"/>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 теоретическая зависимость</w:t>
            </w:r>
          </w:p>
        </w:tc>
      </w:tr>
      <w:tr w:rsidR="00FE51B3" w:rsidRPr="00A57488" w:rsidTr="00FE51B3">
        <w:trPr>
          <w:jc w:val="center"/>
        </w:trPr>
        <w:tc>
          <w:tcPr>
            <w:tcW w:w="9356" w:type="dxa"/>
            <w:gridSpan w:val="2"/>
          </w:tcPr>
          <w:p w:rsidR="00FE51B3" w:rsidRPr="00A57488" w:rsidRDefault="00FE51B3" w:rsidP="00FE51B3">
            <w:pPr>
              <w:pStyle w:val="11"/>
              <w:jc w:val="center"/>
              <w:rPr>
                <w:rFonts w:ascii="Times New Roman" w:hAnsi="Times New Roman" w:cs="Times New Roman"/>
                <w:noProof/>
                <w:spacing w:val="-2"/>
                <w:sz w:val="6"/>
                <w:szCs w:val="6"/>
              </w:rPr>
            </w:pPr>
          </w:p>
        </w:tc>
      </w:tr>
      <w:tr w:rsidR="00FE51B3" w:rsidRPr="00A57488" w:rsidTr="00FE51B3">
        <w:trPr>
          <w:jc w:val="center"/>
        </w:trPr>
        <w:tc>
          <w:tcPr>
            <w:tcW w:w="9356" w:type="dxa"/>
            <w:gridSpan w:val="2"/>
          </w:tcPr>
          <w:p w:rsidR="00FE51B3" w:rsidRPr="00A57488" w:rsidRDefault="00FE51B3" w:rsidP="00FE51B3">
            <w:pPr>
              <w:pStyle w:val="11"/>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 xml:space="preserve">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м; б)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0,8 м</w:t>
            </w:r>
          </w:p>
        </w:tc>
      </w:tr>
      <w:tr w:rsidR="00FE51B3" w:rsidRPr="00A57488" w:rsidTr="00FE51B3">
        <w:trPr>
          <w:jc w:val="center"/>
        </w:trPr>
        <w:tc>
          <w:tcPr>
            <w:tcW w:w="9356" w:type="dxa"/>
            <w:gridSpan w:val="2"/>
          </w:tcPr>
          <w:p w:rsidR="00FE51B3" w:rsidRPr="00A57488" w:rsidRDefault="00FE51B3" w:rsidP="00FE51B3">
            <w:pPr>
              <w:pStyle w:val="11"/>
              <w:jc w:val="center"/>
              <w:rPr>
                <w:rFonts w:ascii="Times New Roman" w:hAnsi="Times New Roman" w:cs="Times New Roman"/>
                <w:noProof/>
                <w:spacing w:val="-2"/>
                <w:sz w:val="6"/>
                <w:szCs w:val="6"/>
              </w:rPr>
            </w:pPr>
          </w:p>
        </w:tc>
      </w:tr>
      <w:tr w:rsidR="00FE51B3" w:rsidRPr="00A57488" w:rsidTr="00FE51B3">
        <w:trPr>
          <w:jc w:val="center"/>
        </w:trPr>
        <w:tc>
          <w:tcPr>
            <w:tcW w:w="9356" w:type="dxa"/>
            <w:gridSpan w:val="2"/>
          </w:tcPr>
          <w:p w:rsidR="00FE51B3" w:rsidRPr="00A57488" w:rsidRDefault="00FE51B3" w:rsidP="00FE51B3">
            <w:pPr>
              <w:pStyle w:val="11"/>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 xml:space="preserve">Рисунок 4.12 – </w:t>
            </w:r>
            <w:r w:rsidRPr="00A57488">
              <w:rPr>
                <w:rFonts w:ascii="Times New Roman" w:hAnsi="Times New Roman" w:cs="Times New Roman"/>
                <w:spacing w:val="-2"/>
                <w:sz w:val="28"/>
                <w:szCs w:val="28"/>
              </w:rPr>
              <w:t>Влияние ширины захвата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м) и скорости движения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м/с) на полное удельное тяговое сопротивление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oMath>
            <w:r w:rsidRPr="00A57488">
              <w:rPr>
                <w:rFonts w:ascii="Times New Roman" w:hAnsi="Times New Roman" w:cs="Times New Roman"/>
                <w:spacing w:val="-2"/>
                <w:sz w:val="28"/>
                <w:szCs w:val="28"/>
              </w:rPr>
              <w:t>, кН/м). Результаты теоретических и экспериментальных и</w:t>
            </w:r>
            <w:proofErr w:type="spellStart"/>
            <w:r w:rsidRPr="00A57488">
              <w:rPr>
                <w:rFonts w:ascii="Times New Roman" w:hAnsi="Times New Roman" w:cs="Times New Roman"/>
                <w:spacing w:val="-2"/>
                <w:sz w:val="28"/>
                <w:szCs w:val="28"/>
              </w:rPr>
              <w:t>сследований</w:t>
            </w:r>
            <w:proofErr w:type="spellEnd"/>
            <w:r w:rsidRPr="00A57488">
              <w:rPr>
                <w:rFonts w:ascii="Times New Roman" w:hAnsi="Times New Roman" w:cs="Times New Roman"/>
                <w:spacing w:val="-2"/>
                <w:sz w:val="28"/>
                <w:szCs w:val="28"/>
              </w:rPr>
              <w:t xml:space="preserve"> </w:t>
            </w:r>
          </w:p>
        </w:tc>
      </w:tr>
    </w:tbl>
    <w:p w:rsidR="00FE51B3" w:rsidRPr="00FE51B3" w:rsidRDefault="00FE51B3" w:rsidP="00804C89">
      <w:pPr>
        <w:pStyle w:val="11"/>
        <w:ind w:firstLine="709"/>
        <w:jc w:val="both"/>
        <w:rPr>
          <w:rFonts w:ascii="Times New Roman" w:hAnsi="Times New Roman" w:cs="Times New Roman"/>
          <w:i/>
          <w:spacing w:val="-2"/>
          <w:sz w:val="24"/>
          <w:szCs w:val="24"/>
        </w:rPr>
      </w:pPr>
    </w:p>
    <w:p w:rsidR="00552DEF" w:rsidRPr="00A57488" w:rsidRDefault="00552DEF" w:rsidP="00552DE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Адекватность математической модели оценивалась в соответствии с методикой, представленной в </w:t>
      </w:r>
      <w:proofErr w:type="spellStart"/>
      <w:r w:rsidRPr="00A57488">
        <w:rPr>
          <w:rFonts w:ascii="Times New Roman" w:hAnsi="Times New Roman" w:cs="Times New Roman"/>
          <w:spacing w:val="-2"/>
          <w:sz w:val="28"/>
          <w:szCs w:val="28"/>
        </w:rPr>
        <w:t>п.п</w:t>
      </w:r>
      <w:proofErr w:type="spellEnd"/>
      <w:r w:rsidRPr="00A57488">
        <w:rPr>
          <w:rFonts w:ascii="Times New Roman" w:hAnsi="Times New Roman" w:cs="Times New Roman"/>
          <w:spacing w:val="-2"/>
          <w:sz w:val="28"/>
          <w:szCs w:val="28"/>
        </w:rPr>
        <w:t>. 3.4.5</w:t>
      </w:r>
    </w:p>
    <w:p w:rsidR="00552DEF" w:rsidRPr="00A57488" w:rsidRDefault="00552DEF" w:rsidP="00552DE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Величины рассогласования между теоретическими и экспериментальными значениями (</w:t>
      </w:r>
      <m:oMath>
        <m:r>
          <w:rPr>
            <w:rFonts w:ascii="Cambria Math" w:eastAsia="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ПЛ.Р.О.(ПОЛН.уд.)Р</m:t>
            </m:r>
          </m:sub>
        </m:sSub>
      </m:oMath>
      <w:r w:rsidRPr="00A57488">
        <w:rPr>
          <w:rFonts w:ascii="Times New Roman" w:hAnsi="Times New Roman" w:cs="Times New Roman"/>
          <w:spacing w:val="-2"/>
          <w:sz w:val="28"/>
          <w:szCs w:val="28"/>
        </w:rPr>
        <w:t>, кН/м) и доверительный интервал математического ожидания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Z</m:t>
            </m:r>
          </m:e>
          <m:sub>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sub>
        </m:sSub>
      </m:oMath>
      <w:r w:rsidRPr="00A57488">
        <w:rPr>
          <w:rFonts w:ascii="Times New Roman" w:hAnsi="Times New Roman" w:cs="Times New Roman"/>
          <w:spacing w:val="-2"/>
          <w:sz w:val="28"/>
          <w:szCs w:val="28"/>
        </w:rPr>
        <w:t>, кН/м)</w:t>
      </w:r>
      <w:r>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полного удельного тягового сопротивления плоскорежущего рабочего органа представлены в таблице 4.</w:t>
      </w:r>
      <w:r w:rsidR="00567490">
        <w:rPr>
          <w:rFonts w:ascii="Times New Roman" w:hAnsi="Times New Roman" w:cs="Times New Roman"/>
          <w:spacing w:val="-2"/>
          <w:sz w:val="28"/>
          <w:szCs w:val="28"/>
        </w:rPr>
        <w:t>1</w:t>
      </w:r>
      <w:r w:rsidRPr="00A57488">
        <w:rPr>
          <w:rFonts w:ascii="Times New Roman" w:hAnsi="Times New Roman" w:cs="Times New Roman"/>
          <w:spacing w:val="-2"/>
          <w:sz w:val="28"/>
          <w:szCs w:val="28"/>
        </w:rPr>
        <w:t>.</w:t>
      </w:r>
    </w:p>
    <w:p w:rsidR="00FE51B3" w:rsidRPr="00A57488" w:rsidRDefault="00FE51B3" w:rsidP="00FE51B3">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Анализ данн</w:t>
      </w:r>
      <w:r>
        <w:rPr>
          <w:rFonts w:ascii="Times New Roman" w:hAnsi="Times New Roman" w:cs="Times New Roman"/>
          <w:spacing w:val="-2"/>
          <w:sz w:val="28"/>
          <w:szCs w:val="28"/>
        </w:rPr>
        <w:t>ых, представленных в таблице 4.</w:t>
      </w:r>
      <w:r w:rsidR="00567490">
        <w:rPr>
          <w:rFonts w:ascii="Times New Roman" w:hAnsi="Times New Roman" w:cs="Times New Roman"/>
          <w:spacing w:val="-2"/>
          <w:sz w:val="28"/>
          <w:szCs w:val="28"/>
        </w:rPr>
        <w:t>1</w:t>
      </w:r>
      <w:r w:rsidRPr="00A57488">
        <w:rPr>
          <w:rFonts w:ascii="Times New Roman" w:hAnsi="Times New Roman" w:cs="Times New Roman"/>
          <w:spacing w:val="-2"/>
          <w:sz w:val="28"/>
          <w:szCs w:val="28"/>
        </w:rPr>
        <w:t xml:space="preserve">. показывает, что на всех рассматриваемых точках выполняется условие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ПЛ.Р.О.(ПОЛН.уд.)Р</m:t>
            </m:r>
          </m:sub>
        </m:sSub>
        <m:r>
          <w:rPr>
            <w:rFonts w:ascii="Cambria Math" w:hAnsi="Cambria Math" w:cs="Times New Roman"/>
            <w:spacing w:val="-2"/>
            <w:sz w:val="28"/>
            <w:szCs w:val="28"/>
          </w:rPr>
          <m:t>&lt;</m:t>
        </m:r>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Z</m:t>
            </m:r>
          </m:e>
          <m:sub>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sub>
        </m:sSub>
      </m:oMath>
      <w:r w:rsidRPr="00A57488">
        <w:rPr>
          <w:rFonts w:ascii="Times New Roman" w:hAnsi="Times New Roman" w:cs="Times New Roman"/>
          <w:spacing w:val="-2"/>
          <w:sz w:val="28"/>
          <w:szCs w:val="28"/>
        </w:rPr>
        <w:t>. Поэтому, условие точности математической модели является выполненным.</w:t>
      </w:r>
    </w:p>
    <w:p w:rsidR="00FE51B3" w:rsidRDefault="00FE51B3" w:rsidP="00552DEF">
      <w:pPr>
        <w:pStyle w:val="11"/>
        <w:ind w:firstLine="709"/>
        <w:jc w:val="both"/>
        <w:rPr>
          <w:rFonts w:ascii="Times New Roman" w:hAnsi="Times New Roman" w:cs="Times New Roman"/>
          <w:spacing w:val="-2"/>
          <w:sz w:val="28"/>
          <w:szCs w:val="28"/>
        </w:rPr>
      </w:pPr>
    </w:p>
    <w:p w:rsidR="00FE51B3" w:rsidRPr="00A57488" w:rsidRDefault="00567490" w:rsidP="00FE51B3">
      <w:pPr>
        <w:pStyle w:val="11"/>
        <w:jc w:val="both"/>
        <w:rPr>
          <w:rFonts w:ascii="Times New Roman" w:hAnsi="Times New Roman" w:cs="Times New Roman"/>
          <w:spacing w:val="-2"/>
          <w:sz w:val="28"/>
          <w:szCs w:val="28"/>
        </w:rPr>
      </w:pPr>
      <w:r>
        <w:rPr>
          <w:rFonts w:ascii="Times New Roman" w:hAnsi="Times New Roman" w:cs="Times New Roman"/>
          <w:spacing w:val="-2"/>
          <w:sz w:val="28"/>
          <w:szCs w:val="28"/>
        </w:rPr>
        <w:lastRenderedPageBreak/>
        <w:t>Таблица 4.1</w:t>
      </w:r>
      <w:r w:rsidR="00FE51B3" w:rsidRPr="00A57488">
        <w:rPr>
          <w:rFonts w:ascii="Times New Roman" w:hAnsi="Times New Roman" w:cs="Times New Roman"/>
          <w:spacing w:val="-2"/>
          <w:sz w:val="28"/>
          <w:szCs w:val="28"/>
        </w:rPr>
        <w:t xml:space="preserve"> – Рассогласование между теоретическими и экспериментальными значениями (</w:t>
      </w:r>
      <m:oMath>
        <m:r>
          <w:rPr>
            <w:rFonts w:ascii="Cambria Math" w:eastAsia="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ПЛ.Р.О.(ПОЛН.уд.)Р</m:t>
            </m:r>
          </m:sub>
        </m:sSub>
      </m:oMath>
      <w:r w:rsidR="00FE51B3" w:rsidRPr="00A57488">
        <w:rPr>
          <w:rFonts w:ascii="Times New Roman" w:hAnsi="Times New Roman" w:cs="Times New Roman"/>
          <w:spacing w:val="-2"/>
          <w:sz w:val="28"/>
          <w:szCs w:val="28"/>
        </w:rPr>
        <w:t>, кН/м) и доверительный интервал математического ожидания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Z</m:t>
            </m:r>
          </m:e>
          <m:sub>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ПЛ.Р.О.(ПОЛН.уд.)</m:t>
                </m:r>
              </m:sub>
            </m:sSub>
          </m:sub>
        </m:sSub>
      </m:oMath>
      <w:r w:rsidR="00FE51B3" w:rsidRPr="00A57488">
        <w:rPr>
          <w:rFonts w:ascii="Times New Roman" w:hAnsi="Times New Roman" w:cs="Times New Roman"/>
          <w:spacing w:val="-2"/>
          <w:sz w:val="28"/>
          <w:szCs w:val="28"/>
        </w:rPr>
        <w:t>, кН/м) полного удельного тягового сопротивления плоскорежущего рабочего органа</w:t>
      </w:r>
    </w:p>
    <w:p w:rsidR="00FE51B3" w:rsidRPr="0037430D" w:rsidRDefault="00FE51B3" w:rsidP="00FE51B3">
      <w:pPr>
        <w:pStyle w:val="11"/>
        <w:jc w:val="both"/>
        <w:rPr>
          <w:rFonts w:ascii="Times New Roman" w:hAnsi="Times New Roman" w:cs="Times New Roman"/>
          <w:spacing w:val="-2"/>
          <w:sz w:val="24"/>
          <w:szCs w:val="24"/>
        </w:rPr>
      </w:pPr>
    </w:p>
    <w:tbl>
      <w:tblPr>
        <w:tblStyle w:val="a3"/>
        <w:tblW w:w="0" w:type="auto"/>
        <w:jc w:val="center"/>
        <w:tblLayout w:type="fixed"/>
        <w:tblLook w:val="04A0" w:firstRow="1" w:lastRow="0" w:firstColumn="1" w:lastColumn="0" w:noHBand="0" w:noVBand="1"/>
      </w:tblPr>
      <w:tblGrid>
        <w:gridCol w:w="709"/>
        <w:gridCol w:w="992"/>
        <w:gridCol w:w="1418"/>
        <w:gridCol w:w="1701"/>
        <w:gridCol w:w="2268"/>
        <w:gridCol w:w="2268"/>
      </w:tblGrid>
      <w:tr w:rsidR="00FE51B3" w:rsidRPr="00A57488" w:rsidTr="0074150A">
        <w:trPr>
          <w:jc w:val="center"/>
        </w:trPr>
        <w:tc>
          <w:tcPr>
            <w:tcW w:w="709" w:type="dxa"/>
            <w:vMerge w:val="restart"/>
            <w:vAlign w:val="center"/>
          </w:tcPr>
          <w:p w:rsidR="00FE51B3" w:rsidRPr="00A57488" w:rsidRDefault="004007C6" w:rsidP="00FE51B3">
            <w:pPr>
              <w:pStyle w:val="11"/>
              <w:jc w:val="center"/>
              <w:rPr>
                <w:rFonts w:ascii="Times New Roman" w:hAnsi="Times New Roman" w:cs="Times New Roman"/>
                <w:spacing w:val="-2"/>
                <w:sz w:val="26"/>
                <w:szCs w:val="26"/>
              </w:rPr>
            </w:pPr>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B</m:t>
                  </m:r>
                </m:e>
                <m:sub>
                  <m:r>
                    <w:rPr>
                      <w:rFonts w:ascii="Cambria Math" w:hAnsi="Cambria Math" w:cs="Times New Roman"/>
                      <w:spacing w:val="-2"/>
                      <w:sz w:val="26"/>
                      <w:szCs w:val="26"/>
                      <w:lang w:val="en-US"/>
                    </w:rPr>
                    <m:t>p</m:t>
                  </m:r>
                </m:sub>
              </m:sSub>
            </m:oMath>
            <w:r w:rsidR="00FE51B3" w:rsidRPr="00A57488">
              <w:rPr>
                <w:rFonts w:ascii="Times New Roman" w:hAnsi="Times New Roman" w:cs="Times New Roman"/>
                <w:spacing w:val="-2"/>
                <w:sz w:val="26"/>
                <w:szCs w:val="26"/>
              </w:rPr>
              <w:t>, м</w:t>
            </w:r>
          </w:p>
        </w:tc>
        <w:tc>
          <w:tcPr>
            <w:tcW w:w="992" w:type="dxa"/>
            <w:vMerge w:val="restart"/>
            <w:vAlign w:val="center"/>
          </w:tcPr>
          <w:p w:rsidR="00FE51B3" w:rsidRPr="00A57488" w:rsidRDefault="00FE51B3" w:rsidP="00FE51B3">
            <w:pPr>
              <w:pStyle w:val="11"/>
              <w:jc w:val="center"/>
              <w:rPr>
                <w:rFonts w:ascii="Times New Roman" w:hAnsi="Times New Roman" w:cs="Times New Roman"/>
                <w:spacing w:val="-2"/>
                <w:sz w:val="26"/>
                <w:szCs w:val="26"/>
              </w:rPr>
            </w:pPr>
            <m:oMath>
              <m:r>
                <w:rPr>
                  <w:rFonts w:ascii="Cambria Math" w:hAnsi="Cambria Math" w:cs="Times New Roman"/>
                  <w:spacing w:val="-2"/>
                  <w:sz w:val="26"/>
                  <w:szCs w:val="26"/>
                  <w:lang w:val="en-US"/>
                </w:rPr>
                <m:t>v</m:t>
              </m:r>
            </m:oMath>
            <w:r w:rsidRPr="00A57488">
              <w:rPr>
                <w:rFonts w:ascii="Times New Roman" w:hAnsi="Times New Roman" w:cs="Times New Roman"/>
                <w:spacing w:val="-2"/>
                <w:sz w:val="26"/>
                <w:szCs w:val="26"/>
              </w:rPr>
              <w:t>, м/с</w:t>
            </w:r>
          </w:p>
        </w:tc>
        <w:tc>
          <w:tcPr>
            <w:tcW w:w="3119" w:type="dxa"/>
            <w:gridSpan w:val="2"/>
            <w:vAlign w:val="center"/>
          </w:tcPr>
          <w:p w:rsidR="00FE51B3" w:rsidRPr="00A57488" w:rsidRDefault="004007C6" w:rsidP="00FE51B3">
            <w:pPr>
              <w:pStyle w:val="11"/>
              <w:jc w:val="center"/>
              <w:rPr>
                <w:rFonts w:ascii="Times New Roman" w:hAnsi="Times New Roman" w:cs="Times New Roman"/>
                <w:spacing w:val="-2"/>
                <w:sz w:val="26"/>
                <w:szCs w:val="26"/>
              </w:rPr>
            </w:pPr>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R</m:t>
                  </m:r>
                </m:e>
                <m:sub>
                  <m:r>
                    <w:rPr>
                      <w:rFonts w:ascii="Cambria Math" w:hAnsi="Cambria Math" w:cs="Times New Roman"/>
                      <w:spacing w:val="-2"/>
                      <w:sz w:val="26"/>
                      <w:szCs w:val="26"/>
                    </w:rPr>
                    <m:t>ПЛ.Р.О.(ПОЛН.уд.)</m:t>
                  </m:r>
                </m:sub>
              </m:sSub>
            </m:oMath>
            <w:r w:rsidR="00FE51B3" w:rsidRPr="00A57488">
              <w:rPr>
                <w:rFonts w:ascii="Times New Roman" w:hAnsi="Times New Roman" w:cs="Times New Roman"/>
                <w:spacing w:val="-2"/>
                <w:sz w:val="26"/>
                <w:szCs w:val="26"/>
              </w:rPr>
              <w:t>, кН/м</w:t>
            </w:r>
          </w:p>
        </w:tc>
        <w:tc>
          <w:tcPr>
            <w:tcW w:w="2268" w:type="dxa"/>
            <w:vMerge w:val="restart"/>
            <w:vAlign w:val="center"/>
          </w:tcPr>
          <w:p w:rsidR="00FE51B3" w:rsidRPr="00A57488" w:rsidRDefault="00FE51B3" w:rsidP="00FE51B3">
            <w:pPr>
              <w:pStyle w:val="11"/>
              <w:jc w:val="center"/>
              <w:rPr>
                <w:rFonts w:ascii="Times New Roman" w:hAnsi="Times New Roman" w:cs="Times New Roman"/>
                <w:spacing w:val="-2"/>
                <w:sz w:val="26"/>
                <w:szCs w:val="26"/>
              </w:rPr>
            </w:pPr>
            <m:oMath>
              <m:r>
                <w:rPr>
                  <w:rFonts w:ascii="Cambria Math" w:eastAsia="Cambria Math" w:hAnsi="Cambria Math" w:cs="Times New Roman"/>
                  <w:spacing w:val="-2"/>
                  <w:sz w:val="26"/>
                  <w:szCs w:val="26"/>
                </w:rPr>
                <m:t>∆</m:t>
              </m:r>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R</m:t>
                  </m:r>
                </m:e>
                <m:sub>
                  <m:r>
                    <w:rPr>
                      <w:rFonts w:ascii="Cambria Math" w:hAnsi="Cambria Math" w:cs="Times New Roman"/>
                      <w:spacing w:val="-2"/>
                      <w:sz w:val="26"/>
                      <w:szCs w:val="26"/>
                    </w:rPr>
                    <m:t>ПЛ.Р.О.(ПОЛН.уд.)Р</m:t>
                  </m:r>
                </m:sub>
              </m:sSub>
            </m:oMath>
            <w:r w:rsidRPr="00A57488">
              <w:rPr>
                <w:rFonts w:ascii="Times New Roman" w:hAnsi="Times New Roman" w:cs="Times New Roman"/>
                <w:spacing w:val="-2"/>
                <w:sz w:val="26"/>
                <w:szCs w:val="26"/>
              </w:rPr>
              <w:t>, кН/м</w:t>
            </w:r>
          </w:p>
        </w:tc>
        <w:tc>
          <w:tcPr>
            <w:tcW w:w="2268" w:type="dxa"/>
            <w:vMerge w:val="restart"/>
            <w:vAlign w:val="center"/>
          </w:tcPr>
          <w:p w:rsidR="00FE51B3" w:rsidRPr="00A57488" w:rsidRDefault="004007C6" w:rsidP="00FE51B3">
            <w:pPr>
              <w:pStyle w:val="11"/>
              <w:jc w:val="center"/>
              <w:rPr>
                <w:rFonts w:ascii="Times New Roman" w:hAnsi="Times New Roman" w:cs="Times New Roman"/>
                <w:spacing w:val="-2"/>
                <w:sz w:val="26"/>
                <w:szCs w:val="26"/>
              </w:rPr>
            </w:pPr>
            <m:oMath>
              <m:sSub>
                <m:sSubPr>
                  <m:ctrlPr>
                    <w:rPr>
                      <w:rFonts w:ascii="Cambria Math" w:eastAsia="Cambria Math" w:hAnsi="Cambria Math" w:cs="Times New Roman"/>
                      <w:i/>
                      <w:spacing w:val="-2"/>
                      <w:sz w:val="26"/>
                      <w:szCs w:val="26"/>
                    </w:rPr>
                  </m:ctrlPr>
                </m:sSubPr>
                <m:e>
                  <m:r>
                    <w:rPr>
                      <w:rFonts w:ascii="Cambria Math" w:eastAsia="Cambria Math" w:hAnsi="Cambria Math" w:cs="Times New Roman"/>
                      <w:spacing w:val="-2"/>
                      <w:sz w:val="26"/>
                      <w:szCs w:val="26"/>
                    </w:rPr>
                    <m:t>Z</m:t>
                  </m:r>
                </m:e>
                <m:sub>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R</m:t>
                      </m:r>
                    </m:e>
                    <m:sub>
                      <m:r>
                        <w:rPr>
                          <w:rFonts w:ascii="Cambria Math" w:hAnsi="Cambria Math" w:cs="Times New Roman"/>
                          <w:spacing w:val="-2"/>
                          <w:sz w:val="26"/>
                          <w:szCs w:val="26"/>
                        </w:rPr>
                        <m:t>ПЛ.Р.О.(ПОЛН.уд.)</m:t>
                      </m:r>
                    </m:sub>
                  </m:sSub>
                </m:sub>
              </m:sSub>
            </m:oMath>
            <w:r w:rsidR="00FE51B3" w:rsidRPr="00A57488">
              <w:rPr>
                <w:rFonts w:ascii="Times New Roman" w:hAnsi="Times New Roman" w:cs="Times New Roman"/>
                <w:spacing w:val="-2"/>
                <w:sz w:val="26"/>
                <w:szCs w:val="26"/>
              </w:rPr>
              <w:t>, кН/м</w:t>
            </w:r>
          </w:p>
        </w:tc>
      </w:tr>
      <w:tr w:rsidR="00FE51B3" w:rsidRPr="00A57488" w:rsidTr="0074150A">
        <w:trPr>
          <w:jc w:val="center"/>
        </w:trPr>
        <w:tc>
          <w:tcPr>
            <w:tcW w:w="709" w:type="dxa"/>
            <w:vMerge/>
            <w:tcBorders>
              <w:bottom w:val="single" w:sz="4" w:space="0" w:color="auto"/>
            </w:tcBorders>
          </w:tcPr>
          <w:p w:rsidR="00FE51B3" w:rsidRPr="00A57488" w:rsidRDefault="00FE51B3" w:rsidP="00FE51B3">
            <w:pPr>
              <w:pStyle w:val="11"/>
              <w:jc w:val="both"/>
              <w:rPr>
                <w:rFonts w:ascii="Times New Roman" w:hAnsi="Times New Roman" w:cs="Times New Roman"/>
                <w:spacing w:val="-2"/>
                <w:sz w:val="26"/>
                <w:szCs w:val="26"/>
              </w:rPr>
            </w:pPr>
          </w:p>
        </w:tc>
        <w:tc>
          <w:tcPr>
            <w:tcW w:w="992" w:type="dxa"/>
            <w:vMerge/>
          </w:tcPr>
          <w:p w:rsidR="00FE51B3" w:rsidRPr="00A57488" w:rsidRDefault="00FE51B3" w:rsidP="00FE51B3">
            <w:pPr>
              <w:pStyle w:val="11"/>
              <w:jc w:val="center"/>
              <w:rPr>
                <w:rFonts w:ascii="Times New Roman" w:hAnsi="Times New Roman" w:cs="Times New Roman"/>
                <w:spacing w:val="-2"/>
                <w:sz w:val="26"/>
                <w:szCs w:val="26"/>
              </w:rPr>
            </w:pPr>
          </w:p>
        </w:tc>
        <w:tc>
          <w:tcPr>
            <w:tcW w:w="1418" w:type="dxa"/>
          </w:tcPr>
          <w:p w:rsidR="00FE51B3" w:rsidRPr="00A57488" w:rsidRDefault="00FE51B3" w:rsidP="00FE51B3">
            <w:pPr>
              <w:pStyle w:val="11"/>
              <w:jc w:val="center"/>
              <w:rPr>
                <w:rFonts w:ascii="Times New Roman" w:hAnsi="Times New Roman" w:cs="Times New Roman"/>
                <w:spacing w:val="-2"/>
                <w:sz w:val="26"/>
                <w:szCs w:val="26"/>
              </w:rPr>
            </w:pPr>
            <w:proofErr w:type="spellStart"/>
            <w:r w:rsidRPr="00A57488">
              <w:rPr>
                <w:rFonts w:ascii="Times New Roman" w:hAnsi="Times New Roman" w:cs="Times New Roman"/>
                <w:spacing w:val="-2"/>
                <w:sz w:val="26"/>
                <w:szCs w:val="26"/>
              </w:rPr>
              <w:t>теоретич</w:t>
            </w:r>
            <w:proofErr w:type="spellEnd"/>
            <w:r w:rsidRPr="00A57488">
              <w:rPr>
                <w:rFonts w:ascii="Times New Roman" w:hAnsi="Times New Roman" w:cs="Times New Roman"/>
                <w:spacing w:val="-2"/>
                <w:sz w:val="26"/>
                <w:szCs w:val="26"/>
              </w:rPr>
              <w:t>.</w:t>
            </w:r>
          </w:p>
        </w:tc>
        <w:tc>
          <w:tcPr>
            <w:tcW w:w="1701" w:type="dxa"/>
          </w:tcPr>
          <w:p w:rsidR="00FE51B3" w:rsidRPr="00A57488" w:rsidRDefault="00FE51B3" w:rsidP="00FE51B3">
            <w:pPr>
              <w:pStyle w:val="11"/>
              <w:jc w:val="center"/>
              <w:rPr>
                <w:rFonts w:ascii="Times New Roman" w:hAnsi="Times New Roman" w:cs="Times New Roman"/>
                <w:spacing w:val="-2"/>
                <w:sz w:val="26"/>
                <w:szCs w:val="26"/>
              </w:rPr>
            </w:pPr>
            <w:proofErr w:type="spellStart"/>
            <w:r w:rsidRPr="00A57488">
              <w:rPr>
                <w:rFonts w:ascii="Times New Roman" w:hAnsi="Times New Roman" w:cs="Times New Roman"/>
                <w:spacing w:val="-2"/>
                <w:sz w:val="26"/>
                <w:szCs w:val="26"/>
              </w:rPr>
              <w:t>эксп</w:t>
            </w:r>
            <w:proofErr w:type="spellEnd"/>
            <w:r w:rsidRPr="00A57488">
              <w:rPr>
                <w:rFonts w:ascii="Times New Roman" w:hAnsi="Times New Roman" w:cs="Times New Roman"/>
                <w:spacing w:val="-2"/>
                <w:sz w:val="26"/>
                <w:szCs w:val="26"/>
              </w:rPr>
              <w:t>.</w:t>
            </w:r>
          </w:p>
        </w:tc>
        <w:tc>
          <w:tcPr>
            <w:tcW w:w="2268" w:type="dxa"/>
            <w:vMerge/>
          </w:tcPr>
          <w:p w:rsidR="00FE51B3" w:rsidRPr="00A57488" w:rsidRDefault="00FE51B3" w:rsidP="00FE51B3">
            <w:pPr>
              <w:pStyle w:val="11"/>
              <w:jc w:val="both"/>
              <w:rPr>
                <w:rFonts w:ascii="Times New Roman" w:hAnsi="Times New Roman" w:cs="Times New Roman"/>
                <w:spacing w:val="-2"/>
                <w:sz w:val="26"/>
                <w:szCs w:val="26"/>
              </w:rPr>
            </w:pPr>
          </w:p>
        </w:tc>
        <w:tc>
          <w:tcPr>
            <w:tcW w:w="2268" w:type="dxa"/>
            <w:vMerge/>
          </w:tcPr>
          <w:p w:rsidR="00FE51B3" w:rsidRPr="00A57488" w:rsidRDefault="00FE51B3" w:rsidP="00FE51B3">
            <w:pPr>
              <w:pStyle w:val="11"/>
              <w:jc w:val="both"/>
              <w:rPr>
                <w:rFonts w:ascii="Times New Roman" w:hAnsi="Times New Roman" w:cs="Times New Roman"/>
                <w:spacing w:val="-2"/>
                <w:sz w:val="26"/>
                <w:szCs w:val="26"/>
              </w:rPr>
            </w:pPr>
          </w:p>
        </w:tc>
      </w:tr>
      <w:tr w:rsidR="00FE51B3" w:rsidRPr="00A57488" w:rsidTr="0074150A">
        <w:trPr>
          <w:jc w:val="center"/>
        </w:trPr>
        <w:tc>
          <w:tcPr>
            <w:tcW w:w="709" w:type="dxa"/>
            <w:vMerge w:val="restart"/>
            <w:tcBorders>
              <w:top w:val="single" w:sz="4" w:space="0" w:color="auto"/>
            </w:tcBorders>
            <w:vAlign w:val="center"/>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0,7</w:t>
            </w:r>
          </w:p>
        </w:tc>
        <w:tc>
          <w:tcPr>
            <w:tcW w:w="992"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1,7</w:t>
            </w:r>
          </w:p>
        </w:tc>
        <w:tc>
          <w:tcPr>
            <w:tcW w:w="141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13,30</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13,74</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0,44</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1,16</w:t>
            </w:r>
          </w:p>
        </w:tc>
      </w:tr>
      <w:tr w:rsidR="00FE51B3" w:rsidRPr="00A57488" w:rsidTr="0074150A">
        <w:trPr>
          <w:jc w:val="center"/>
        </w:trPr>
        <w:tc>
          <w:tcPr>
            <w:tcW w:w="709" w:type="dxa"/>
            <w:vMerge/>
            <w:vAlign w:val="center"/>
          </w:tcPr>
          <w:p w:rsidR="00FE51B3" w:rsidRPr="00A57488" w:rsidRDefault="00FE51B3" w:rsidP="00FE51B3">
            <w:pPr>
              <w:pStyle w:val="11"/>
              <w:jc w:val="center"/>
              <w:rPr>
                <w:rFonts w:ascii="Times New Roman" w:hAnsi="Times New Roman" w:cs="Times New Roman"/>
                <w:spacing w:val="-2"/>
                <w:sz w:val="26"/>
                <w:szCs w:val="26"/>
              </w:rPr>
            </w:pPr>
          </w:p>
        </w:tc>
        <w:tc>
          <w:tcPr>
            <w:tcW w:w="992"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2,0</w:t>
            </w:r>
          </w:p>
        </w:tc>
        <w:tc>
          <w:tcPr>
            <w:tcW w:w="141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13,68</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14,23</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0,55</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1,15</w:t>
            </w:r>
          </w:p>
        </w:tc>
      </w:tr>
      <w:tr w:rsidR="00FE51B3" w:rsidRPr="00A57488" w:rsidTr="0074150A">
        <w:trPr>
          <w:jc w:val="center"/>
        </w:trPr>
        <w:tc>
          <w:tcPr>
            <w:tcW w:w="709" w:type="dxa"/>
            <w:vMerge/>
            <w:vAlign w:val="center"/>
          </w:tcPr>
          <w:p w:rsidR="00FE51B3" w:rsidRPr="00A57488" w:rsidRDefault="00FE51B3" w:rsidP="00FE51B3">
            <w:pPr>
              <w:pStyle w:val="11"/>
              <w:jc w:val="center"/>
              <w:rPr>
                <w:rFonts w:ascii="Times New Roman" w:hAnsi="Times New Roman" w:cs="Times New Roman"/>
                <w:spacing w:val="-2"/>
                <w:sz w:val="26"/>
                <w:szCs w:val="26"/>
              </w:rPr>
            </w:pPr>
          </w:p>
        </w:tc>
        <w:tc>
          <w:tcPr>
            <w:tcW w:w="992"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2,3</w:t>
            </w:r>
          </w:p>
        </w:tc>
        <w:tc>
          <w:tcPr>
            <w:tcW w:w="141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14,13</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14,74</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0,61</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1,15</w:t>
            </w:r>
          </w:p>
        </w:tc>
      </w:tr>
      <w:tr w:rsidR="00FE51B3" w:rsidRPr="00A57488" w:rsidTr="0074150A">
        <w:trPr>
          <w:jc w:val="center"/>
        </w:trPr>
        <w:tc>
          <w:tcPr>
            <w:tcW w:w="709" w:type="dxa"/>
            <w:vMerge/>
            <w:vAlign w:val="center"/>
          </w:tcPr>
          <w:p w:rsidR="00FE51B3" w:rsidRPr="00A57488" w:rsidRDefault="00FE51B3" w:rsidP="00FE51B3">
            <w:pPr>
              <w:pStyle w:val="11"/>
              <w:jc w:val="center"/>
              <w:rPr>
                <w:rFonts w:ascii="Times New Roman" w:hAnsi="Times New Roman" w:cs="Times New Roman"/>
                <w:spacing w:val="-2"/>
                <w:sz w:val="26"/>
                <w:szCs w:val="26"/>
              </w:rPr>
            </w:pPr>
          </w:p>
        </w:tc>
        <w:tc>
          <w:tcPr>
            <w:tcW w:w="992"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2,6</w:t>
            </w:r>
          </w:p>
        </w:tc>
        <w:tc>
          <w:tcPr>
            <w:tcW w:w="141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14,64</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15,24</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0,60</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1,25</w:t>
            </w:r>
          </w:p>
        </w:tc>
      </w:tr>
      <w:tr w:rsidR="00FE51B3" w:rsidRPr="00A57488" w:rsidTr="0074150A">
        <w:trPr>
          <w:jc w:val="center"/>
        </w:trPr>
        <w:tc>
          <w:tcPr>
            <w:tcW w:w="709" w:type="dxa"/>
            <w:vMerge/>
            <w:tcBorders>
              <w:bottom w:val="single" w:sz="4" w:space="0" w:color="auto"/>
            </w:tcBorders>
            <w:vAlign w:val="center"/>
          </w:tcPr>
          <w:p w:rsidR="00FE51B3" w:rsidRPr="00A57488" w:rsidRDefault="00FE51B3" w:rsidP="00FE51B3">
            <w:pPr>
              <w:pStyle w:val="11"/>
              <w:jc w:val="center"/>
              <w:rPr>
                <w:rFonts w:ascii="Times New Roman" w:hAnsi="Times New Roman" w:cs="Times New Roman"/>
                <w:spacing w:val="-2"/>
                <w:sz w:val="26"/>
                <w:szCs w:val="26"/>
              </w:rPr>
            </w:pPr>
          </w:p>
        </w:tc>
        <w:tc>
          <w:tcPr>
            <w:tcW w:w="992"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2,9</w:t>
            </w:r>
          </w:p>
        </w:tc>
        <w:tc>
          <w:tcPr>
            <w:tcW w:w="141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15,22</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15,78</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0,56</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1,34</w:t>
            </w:r>
          </w:p>
        </w:tc>
      </w:tr>
      <w:tr w:rsidR="00FE51B3" w:rsidRPr="00A57488" w:rsidTr="0074150A">
        <w:trPr>
          <w:jc w:val="center"/>
        </w:trPr>
        <w:tc>
          <w:tcPr>
            <w:tcW w:w="709" w:type="dxa"/>
            <w:vMerge w:val="restart"/>
            <w:tcBorders>
              <w:top w:val="single" w:sz="4" w:space="0" w:color="auto"/>
            </w:tcBorders>
            <w:vAlign w:val="center"/>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0,8</w:t>
            </w:r>
          </w:p>
        </w:tc>
        <w:tc>
          <w:tcPr>
            <w:tcW w:w="992"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1,7</w:t>
            </w:r>
          </w:p>
        </w:tc>
        <w:tc>
          <w:tcPr>
            <w:tcW w:w="141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13,47</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13,92</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0,45</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1,18</w:t>
            </w:r>
          </w:p>
        </w:tc>
      </w:tr>
      <w:tr w:rsidR="00FE51B3" w:rsidRPr="00A57488" w:rsidTr="0074150A">
        <w:trPr>
          <w:jc w:val="center"/>
        </w:trPr>
        <w:tc>
          <w:tcPr>
            <w:tcW w:w="709" w:type="dxa"/>
            <w:vMerge/>
          </w:tcPr>
          <w:p w:rsidR="00FE51B3" w:rsidRPr="00A57488" w:rsidRDefault="00FE51B3" w:rsidP="00FE51B3">
            <w:pPr>
              <w:pStyle w:val="11"/>
              <w:jc w:val="both"/>
              <w:rPr>
                <w:rFonts w:ascii="Times New Roman" w:hAnsi="Times New Roman" w:cs="Times New Roman"/>
                <w:spacing w:val="-2"/>
                <w:sz w:val="26"/>
                <w:szCs w:val="26"/>
              </w:rPr>
            </w:pPr>
          </w:p>
        </w:tc>
        <w:tc>
          <w:tcPr>
            <w:tcW w:w="992"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2,0</w:t>
            </w:r>
          </w:p>
        </w:tc>
        <w:tc>
          <w:tcPr>
            <w:tcW w:w="141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13,86</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14,44</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0,58</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1,16</w:t>
            </w:r>
          </w:p>
        </w:tc>
      </w:tr>
      <w:tr w:rsidR="00FE51B3" w:rsidRPr="00A57488" w:rsidTr="0074150A">
        <w:trPr>
          <w:jc w:val="center"/>
        </w:trPr>
        <w:tc>
          <w:tcPr>
            <w:tcW w:w="709" w:type="dxa"/>
            <w:vMerge/>
          </w:tcPr>
          <w:p w:rsidR="00FE51B3" w:rsidRPr="00A57488" w:rsidRDefault="00FE51B3" w:rsidP="00FE51B3">
            <w:pPr>
              <w:pStyle w:val="11"/>
              <w:jc w:val="both"/>
              <w:rPr>
                <w:rFonts w:ascii="Times New Roman" w:hAnsi="Times New Roman" w:cs="Times New Roman"/>
                <w:spacing w:val="-2"/>
                <w:sz w:val="26"/>
                <w:szCs w:val="26"/>
              </w:rPr>
            </w:pPr>
          </w:p>
        </w:tc>
        <w:tc>
          <w:tcPr>
            <w:tcW w:w="992"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2,3</w:t>
            </w:r>
          </w:p>
        </w:tc>
        <w:tc>
          <w:tcPr>
            <w:tcW w:w="141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14,30</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14,84</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0,54</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1,15</w:t>
            </w:r>
          </w:p>
        </w:tc>
      </w:tr>
      <w:tr w:rsidR="00FE51B3" w:rsidRPr="00A57488" w:rsidTr="0074150A">
        <w:trPr>
          <w:jc w:val="center"/>
        </w:trPr>
        <w:tc>
          <w:tcPr>
            <w:tcW w:w="709" w:type="dxa"/>
            <w:vMerge/>
          </w:tcPr>
          <w:p w:rsidR="00FE51B3" w:rsidRPr="00A57488" w:rsidRDefault="00FE51B3" w:rsidP="00FE51B3">
            <w:pPr>
              <w:pStyle w:val="11"/>
              <w:jc w:val="both"/>
              <w:rPr>
                <w:rFonts w:ascii="Times New Roman" w:hAnsi="Times New Roman" w:cs="Times New Roman"/>
                <w:spacing w:val="-2"/>
                <w:sz w:val="26"/>
                <w:szCs w:val="26"/>
              </w:rPr>
            </w:pPr>
          </w:p>
        </w:tc>
        <w:tc>
          <w:tcPr>
            <w:tcW w:w="992"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2,6</w:t>
            </w:r>
          </w:p>
        </w:tc>
        <w:tc>
          <w:tcPr>
            <w:tcW w:w="141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14,81</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15,41</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0,60</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1,26</w:t>
            </w:r>
          </w:p>
        </w:tc>
      </w:tr>
      <w:tr w:rsidR="00FE51B3" w:rsidRPr="00A57488" w:rsidTr="0074150A">
        <w:trPr>
          <w:jc w:val="center"/>
        </w:trPr>
        <w:tc>
          <w:tcPr>
            <w:tcW w:w="709" w:type="dxa"/>
            <w:vMerge/>
          </w:tcPr>
          <w:p w:rsidR="00FE51B3" w:rsidRPr="00A57488" w:rsidRDefault="00FE51B3" w:rsidP="00FE51B3">
            <w:pPr>
              <w:pStyle w:val="11"/>
              <w:jc w:val="both"/>
              <w:rPr>
                <w:rFonts w:ascii="Times New Roman" w:hAnsi="Times New Roman" w:cs="Times New Roman"/>
                <w:spacing w:val="-2"/>
                <w:sz w:val="26"/>
                <w:szCs w:val="26"/>
              </w:rPr>
            </w:pPr>
          </w:p>
        </w:tc>
        <w:tc>
          <w:tcPr>
            <w:tcW w:w="992"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2,9</w:t>
            </w:r>
          </w:p>
        </w:tc>
        <w:tc>
          <w:tcPr>
            <w:tcW w:w="141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15,38</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16,03</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0,65</w:t>
            </w:r>
          </w:p>
        </w:tc>
        <w:tc>
          <w:tcPr>
            <w:tcW w:w="2268"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1,36</w:t>
            </w:r>
          </w:p>
        </w:tc>
      </w:tr>
    </w:tbl>
    <w:p w:rsidR="00FE51B3" w:rsidRPr="0037430D" w:rsidRDefault="00FE51B3" w:rsidP="00FE51B3">
      <w:pPr>
        <w:pStyle w:val="11"/>
        <w:ind w:firstLine="709"/>
        <w:jc w:val="both"/>
        <w:rPr>
          <w:rFonts w:ascii="Times New Roman" w:hAnsi="Times New Roman" w:cs="Times New Roman"/>
          <w:spacing w:val="-2"/>
          <w:sz w:val="24"/>
          <w:szCs w:val="24"/>
        </w:rPr>
      </w:pPr>
    </w:p>
    <w:p w:rsidR="00552DEF" w:rsidRPr="00A57488" w:rsidRDefault="00552DEF" w:rsidP="00552DE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Разработанная математическая модель для нахождения полного удельного тягового сопротивления плоскорежущего рабочего органа соответствует условию непротиворечивости, поскольку математическая модель и экспериментальная зависимость имеют идентичный характер изменения параметров. Следовательно, разработанная нами математическая модель соответствует поведению реального объекта и является адекватной.</w:t>
      </w:r>
    </w:p>
    <w:p w:rsidR="00552DEF" w:rsidRPr="00A57488" w:rsidRDefault="00552DEF" w:rsidP="00552DE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На основании проведенных нами экспериментальных исследований различных вариантов плоскорежущих рабочих органов нами было установлено следующее:</w:t>
      </w:r>
    </w:p>
    <w:p w:rsidR="00552DEF" w:rsidRPr="00A57488" w:rsidRDefault="00552DEF" w:rsidP="00552DE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предложенная гипотеза о влиянии длины консольной части долота плоскорежущего рабочего органа на общее крошение почвенного слоя является достоверной;</w:t>
      </w:r>
    </w:p>
    <w:p w:rsidR="00552DEF" w:rsidRPr="00A57488" w:rsidRDefault="00552DEF" w:rsidP="00552DE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одновременное увеличение ширины захвата плоскорежущего рабочего органа и длины консольной части долота позволило добиться постоянного значения общего крошения почвенного слоя, которое, во-первых, соответствовало агротехническим требованиям, а, во-вторых, общему крошению почвенного слоя, создаваемому базовым вариантом плоскорежущего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w:t>
      </w:r>
    </w:p>
    <w:p w:rsidR="00552DEF" w:rsidRPr="00A57488" w:rsidRDefault="00552DEF" w:rsidP="00552DE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постоянное значение общего крошения почвенного слоя при увеличении ширины захвата плоскорежущего рабочего органа  обеспечило сохранность стерни в соответствии с агротехническими требованиями при одновременном увеличении скорости движения;</w:t>
      </w:r>
    </w:p>
    <w:p w:rsidR="00552DEF" w:rsidRPr="00A57488" w:rsidRDefault="00552DEF" w:rsidP="00552DE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математическая модель, разработанная для определения полного удельного сопротивления плоскорежущего рабочего органа, является адекватной;</w:t>
      </w:r>
    </w:p>
    <w:p w:rsidR="00552DEF" w:rsidRPr="00A57488" w:rsidRDefault="00552DEF" w:rsidP="00552DEF">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увеличение ширины захвата плоскорежущего рабочего органа до 0,7-0,8 м и одновременное увеличение длины консольной части долота привело к незна</w:t>
      </w:r>
      <w:r w:rsidRPr="00A57488">
        <w:rPr>
          <w:rFonts w:ascii="Times New Roman" w:hAnsi="Times New Roman" w:cs="Times New Roman"/>
          <w:spacing w:val="-2"/>
          <w:sz w:val="28"/>
          <w:szCs w:val="28"/>
        </w:rPr>
        <w:lastRenderedPageBreak/>
        <w:t>чительному росту тягового сопротивления, который находился в пределах ошибки опыта.</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Таким образом, использование плоскорежущего рабочего органа с шириной захвата 0,7-0,8 м и длиной консольной части долота соответственно 0,08 и 0,11 м в сравнении с базовым вариантом позволило увеличить рабочую скорость движения при условии соответствия общего крошения почвенного слоя и сохранности стерни агротехническим требованиям. При этом увеличение энергоемкости процесса при их использовании было незначительным.</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Обоснованные конструктивные параметры плоскорежущего рабочего органа – ширина захвата и длина консольной части долота, а также удельная конструктивная масса орудия были использованы нами при создании макетного образца орудия для основной обработки уплотненных почв.</w:t>
      </w:r>
    </w:p>
    <w:p w:rsidR="006453AA" w:rsidRPr="0037430D" w:rsidRDefault="006453AA" w:rsidP="00804C89">
      <w:pPr>
        <w:pStyle w:val="11"/>
        <w:ind w:firstLine="709"/>
        <w:jc w:val="both"/>
        <w:rPr>
          <w:rFonts w:ascii="Times New Roman" w:hAnsi="Times New Roman" w:cs="Times New Roman"/>
          <w:spacing w:val="-2"/>
          <w:sz w:val="24"/>
          <w:szCs w:val="24"/>
        </w:rPr>
      </w:pPr>
    </w:p>
    <w:p w:rsidR="006453AA" w:rsidRPr="0074150A" w:rsidRDefault="006453AA" w:rsidP="002763E4">
      <w:pPr>
        <w:pStyle w:val="2"/>
        <w:spacing w:before="0" w:line="240" w:lineRule="auto"/>
        <w:ind w:firstLine="709"/>
        <w:jc w:val="both"/>
        <w:rPr>
          <w:rFonts w:ascii="Times New Roman" w:hAnsi="Times New Roman" w:cs="Times New Roman"/>
          <w:color w:val="auto"/>
          <w:sz w:val="28"/>
          <w:szCs w:val="28"/>
        </w:rPr>
      </w:pPr>
      <w:bookmarkStart w:id="50" w:name="_Toc131948437"/>
      <w:r w:rsidRPr="0074150A">
        <w:rPr>
          <w:rFonts w:ascii="Times New Roman" w:hAnsi="Times New Roman" w:cs="Times New Roman"/>
          <w:color w:val="auto"/>
          <w:sz w:val="28"/>
          <w:szCs w:val="28"/>
        </w:rPr>
        <w:t xml:space="preserve">4.4 Результаты экспериментальных исследований по уточнению </w:t>
      </w:r>
      <w:r w:rsidR="0074150A">
        <w:rPr>
          <w:rFonts w:ascii="Times New Roman" w:hAnsi="Times New Roman" w:cs="Times New Roman"/>
          <w:color w:val="auto"/>
          <w:sz w:val="28"/>
          <w:szCs w:val="28"/>
        </w:rPr>
        <w:br/>
      </w:r>
      <w:r w:rsidRPr="0074150A">
        <w:rPr>
          <w:rFonts w:ascii="Times New Roman" w:hAnsi="Times New Roman" w:cs="Times New Roman"/>
          <w:color w:val="auto"/>
          <w:sz w:val="28"/>
          <w:szCs w:val="28"/>
        </w:rPr>
        <w:t>ширины захвата почвообрабатывающего орудия</w:t>
      </w:r>
      <w:bookmarkEnd w:id="50"/>
      <w:r w:rsidRPr="0074150A">
        <w:rPr>
          <w:rFonts w:ascii="Times New Roman" w:hAnsi="Times New Roman" w:cs="Times New Roman"/>
          <w:color w:val="auto"/>
          <w:sz w:val="28"/>
          <w:szCs w:val="28"/>
        </w:rPr>
        <w:t xml:space="preserve"> </w:t>
      </w:r>
    </w:p>
    <w:p w:rsidR="006453AA" w:rsidRPr="0037430D" w:rsidRDefault="006453AA" w:rsidP="002763E4">
      <w:pPr>
        <w:pStyle w:val="11"/>
        <w:ind w:firstLine="709"/>
        <w:jc w:val="both"/>
        <w:rPr>
          <w:rFonts w:ascii="Times New Roman" w:hAnsi="Times New Roman" w:cs="Times New Roman"/>
          <w:spacing w:val="-2"/>
          <w:sz w:val="24"/>
          <w:szCs w:val="24"/>
        </w:rPr>
      </w:pPr>
    </w:p>
    <w:p w:rsidR="006453AA" w:rsidRDefault="006453AA" w:rsidP="002763E4">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В соответствии с программой (</w:t>
      </w:r>
      <w:proofErr w:type="spellStart"/>
      <w:r w:rsidRPr="00A57488">
        <w:rPr>
          <w:rFonts w:ascii="Times New Roman" w:hAnsi="Times New Roman" w:cs="Times New Roman"/>
          <w:spacing w:val="-2"/>
          <w:sz w:val="28"/>
          <w:szCs w:val="28"/>
        </w:rPr>
        <w:t>п.п</w:t>
      </w:r>
      <w:proofErr w:type="spellEnd"/>
      <w:r w:rsidRPr="00A57488">
        <w:rPr>
          <w:rFonts w:ascii="Times New Roman" w:hAnsi="Times New Roman" w:cs="Times New Roman"/>
          <w:spacing w:val="-2"/>
          <w:sz w:val="28"/>
          <w:szCs w:val="28"/>
        </w:rPr>
        <w:t>. 3.1) и методикой (</w:t>
      </w:r>
      <w:proofErr w:type="spellStart"/>
      <w:r w:rsidRPr="00A57488">
        <w:rPr>
          <w:rFonts w:ascii="Times New Roman" w:hAnsi="Times New Roman" w:cs="Times New Roman"/>
          <w:spacing w:val="-2"/>
          <w:sz w:val="28"/>
          <w:szCs w:val="28"/>
        </w:rPr>
        <w:t>п.п</w:t>
      </w:r>
      <w:proofErr w:type="spellEnd"/>
      <w:r w:rsidRPr="00A57488">
        <w:rPr>
          <w:rFonts w:ascii="Times New Roman" w:hAnsi="Times New Roman" w:cs="Times New Roman"/>
          <w:spacing w:val="-2"/>
          <w:sz w:val="28"/>
          <w:szCs w:val="28"/>
        </w:rPr>
        <w:t>. 3.4.4) экспериментальных исследований для уточнения ширины захвата почвообрабатывающего орудия нами была выполнена оценка влияния ширины захвата и скорости движения на агротехнические (</w:t>
      </w:r>
      <m:oMath>
        <m:r>
          <w:rPr>
            <w:rFonts w:ascii="Cambria Math" w:hAnsi="Cambria Math" w:cs="Times New Roman"/>
            <w:spacing w:val="-2"/>
            <w:sz w:val="28"/>
            <w:szCs w:val="28"/>
          </w:rPr>
          <m:t>K</m:t>
        </m:r>
      </m:oMath>
      <w:r w:rsidRPr="00A57488">
        <w:rPr>
          <w:rFonts w:ascii="Times New Roman" w:hAnsi="Times New Roman" w:cs="Times New Roman"/>
          <w:spacing w:val="-2"/>
          <w:sz w:val="28"/>
          <w:szCs w:val="28"/>
        </w:rPr>
        <w:t xml:space="preserve">, %;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rPr>
        <w:t>, см; и Δ</w:t>
      </w:r>
      <w:r w:rsidRPr="00A57488">
        <w:rPr>
          <w:rFonts w:ascii="Times New Roman" w:hAnsi="Times New Roman" w:cs="Times New Roman"/>
          <w:spacing w:val="-2"/>
          <w:sz w:val="28"/>
          <w:szCs w:val="28"/>
          <w:lang w:val="en-US"/>
        </w:rPr>
        <w:t>h</w:t>
      </w:r>
      <w:r w:rsidRPr="00A57488">
        <w:rPr>
          <w:rFonts w:ascii="Times New Roman" w:hAnsi="Times New Roman" w:cs="Times New Roman"/>
          <w:spacing w:val="-2"/>
          <w:sz w:val="28"/>
          <w:szCs w:val="28"/>
          <w:vertAlign w:val="subscript"/>
        </w:rPr>
        <w:t>Ф</w:t>
      </w:r>
      <w:r w:rsidRPr="00A57488">
        <w:rPr>
          <w:rFonts w:ascii="Times New Roman" w:hAnsi="Times New Roman" w:cs="Times New Roman"/>
          <w:spacing w:val="-2"/>
          <w:sz w:val="28"/>
          <w:szCs w:val="28"/>
        </w:rPr>
        <w:t>, см), энергетические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R</m:t>
            </m:r>
          </m:e>
          <m:sub>
            <m:r>
              <w:rPr>
                <w:rFonts w:ascii="Cambria Math" w:eastAsia="Cambria Math" w:hAnsi="Cambria Math" w:cs="Times New Roman"/>
                <w:spacing w:val="-2"/>
                <w:sz w:val="28"/>
                <w:szCs w:val="28"/>
              </w:rPr>
              <m:t>О</m:t>
            </m:r>
          </m:sub>
        </m:sSub>
      </m:oMath>
      <w:r w:rsidRPr="00A57488">
        <w:rPr>
          <w:rFonts w:ascii="Times New Roman" w:hAnsi="Times New Roman" w:cs="Times New Roman"/>
          <w:spacing w:val="-2"/>
          <w:sz w:val="28"/>
          <w:szCs w:val="28"/>
        </w:rPr>
        <w:t xml:space="preserve">, кН и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Q</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кг/га) и эксплуатационно-технологические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W</m:t>
            </m:r>
          </m:e>
          <m:sub>
            <m:r>
              <w:rPr>
                <w:rFonts w:ascii="Cambria Math" w:eastAsia="Cambria Math" w:hAnsi="Cambria Math" w:cs="Times New Roman"/>
                <w:spacing w:val="-2"/>
                <w:sz w:val="28"/>
                <w:szCs w:val="28"/>
              </w:rPr>
              <m:t>ОСН</m:t>
            </m:r>
          </m:sub>
        </m:sSub>
      </m:oMath>
      <w:r w:rsidRPr="00A57488">
        <w:rPr>
          <w:rFonts w:ascii="Times New Roman" w:hAnsi="Times New Roman" w:cs="Times New Roman"/>
          <w:spacing w:val="-2"/>
          <w:sz w:val="28"/>
          <w:szCs w:val="28"/>
        </w:rPr>
        <w:t>, га/ч) показатели. Значения оцениваемых показателей представлены в таблице 4.</w:t>
      </w:r>
      <w:r w:rsidR="00567490">
        <w:rPr>
          <w:rFonts w:ascii="Times New Roman" w:hAnsi="Times New Roman" w:cs="Times New Roman"/>
          <w:spacing w:val="-2"/>
          <w:sz w:val="28"/>
          <w:szCs w:val="28"/>
        </w:rPr>
        <w:t>2</w:t>
      </w:r>
      <w:r w:rsidRPr="00A57488">
        <w:rPr>
          <w:rFonts w:ascii="Times New Roman" w:hAnsi="Times New Roman" w:cs="Times New Roman"/>
          <w:spacing w:val="-2"/>
          <w:sz w:val="28"/>
          <w:szCs w:val="28"/>
        </w:rPr>
        <w:t>.</w:t>
      </w:r>
    </w:p>
    <w:p w:rsidR="00FE51B3" w:rsidRPr="00A57488" w:rsidRDefault="00FE51B3" w:rsidP="00FE51B3">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Заданная глубина обработки </w:t>
      </w:r>
      <w:proofErr w:type="gramStart"/>
      <w:r w:rsidRPr="00A57488">
        <w:rPr>
          <w:rFonts w:ascii="Times New Roman" w:hAnsi="Times New Roman" w:cs="Times New Roman"/>
          <w:spacing w:val="-2"/>
          <w:sz w:val="28"/>
          <w:szCs w:val="28"/>
        </w:rPr>
        <w:t>составила  27</w:t>
      </w:r>
      <w:proofErr w:type="gramEnd"/>
      <w:r w:rsidRPr="00A57488">
        <w:rPr>
          <w:rFonts w:ascii="Times New Roman" w:hAnsi="Times New Roman" w:cs="Times New Roman"/>
          <w:spacing w:val="-2"/>
          <w:sz w:val="28"/>
          <w:szCs w:val="28"/>
        </w:rPr>
        <w:t>,0 см. Фактическая глубина обработки находилась в диапазоне 26,5-28,2 см. Отклонение средней глубины обработки от заданной составило 0,5-1,2 см, что соответствовало агротехническим требованиям.</w:t>
      </w:r>
    </w:p>
    <w:p w:rsidR="00FE51B3" w:rsidRPr="00A57488" w:rsidRDefault="00FE51B3" w:rsidP="00FE51B3">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Тяговые возможности и эксплуатационная масса трактора при условии соответствия частоты вращения коленчатого вала тракторного двигателя номинальным оборотам и величине буксования, не превышавшей предельно допустимого значения, обеспечили движение агрегата на следующих режимах:</w:t>
      </w:r>
    </w:p>
    <w:p w:rsidR="00FE51B3" w:rsidRPr="00A57488" w:rsidRDefault="00FE51B3" w:rsidP="00FE51B3">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v</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2,5 м/с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ОРУД</m:t>
            </m:r>
          </m:sub>
        </m:sSub>
      </m:oMath>
      <w:r w:rsidRPr="00A57488">
        <w:rPr>
          <w:rFonts w:ascii="Times New Roman" w:hAnsi="Times New Roman" w:cs="Times New Roman"/>
          <w:spacing w:val="-2"/>
          <w:sz w:val="28"/>
          <w:szCs w:val="28"/>
        </w:rPr>
        <w:t xml:space="preserve"> = 4,2 м;</w:t>
      </w:r>
    </w:p>
    <w:p w:rsidR="00FE51B3" w:rsidRPr="00A57488" w:rsidRDefault="00FE51B3" w:rsidP="00FE51B3">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v</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2,2 м/с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ОРУД</m:t>
            </m:r>
          </m:sub>
        </m:sSub>
      </m:oMath>
      <w:r w:rsidRPr="00A57488">
        <w:rPr>
          <w:rFonts w:ascii="Times New Roman" w:hAnsi="Times New Roman" w:cs="Times New Roman"/>
          <w:spacing w:val="-2"/>
          <w:sz w:val="28"/>
          <w:szCs w:val="28"/>
        </w:rPr>
        <w:t xml:space="preserve"> = 4,9 м;</w:t>
      </w:r>
    </w:p>
    <w:p w:rsidR="00FE51B3" w:rsidRPr="00A57488" w:rsidRDefault="00FE51B3" w:rsidP="00FE51B3">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v</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2,0 м/с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ОРУД</m:t>
            </m:r>
          </m:sub>
        </m:sSub>
      </m:oMath>
      <w:r w:rsidRPr="00A57488">
        <w:rPr>
          <w:rFonts w:ascii="Times New Roman" w:hAnsi="Times New Roman" w:cs="Times New Roman"/>
          <w:spacing w:val="-2"/>
          <w:sz w:val="28"/>
          <w:szCs w:val="28"/>
        </w:rPr>
        <w:t xml:space="preserve"> = 5,6 м;</w:t>
      </w:r>
    </w:p>
    <w:p w:rsidR="00FE51B3" w:rsidRPr="00A57488" w:rsidRDefault="00FE51B3" w:rsidP="00FE51B3">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v</m:t>
            </m:r>
          </m:e>
          <m:sub>
            <m:r>
              <w:rPr>
                <w:rFonts w:ascii="Cambria Math" w:hAnsi="Cambria Math" w:cs="Times New Roman"/>
                <w:spacing w:val="-2"/>
                <w:sz w:val="28"/>
                <w:szCs w:val="28"/>
                <w:lang w:val="en-US"/>
              </w:rPr>
              <m:t>max</m:t>
            </m:r>
          </m:sub>
        </m:sSub>
      </m:oMath>
      <w:r w:rsidRPr="00A57488">
        <w:rPr>
          <w:rFonts w:ascii="Times New Roman" w:hAnsi="Times New Roman" w:cs="Times New Roman"/>
          <w:spacing w:val="-2"/>
          <w:sz w:val="28"/>
          <w:szCs w:val="28"/>
        </w:rPr>
        <w:t xml:space="preserve"> = 1,5 м/с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ОРУД</m:t>
            </m:r>
          </m:sub>
        </m:sSub>
      </m:oMath>
      <w:r w:rsidRPr="00A57488">
        <w:rPr>
          <w:rFonts w:ascii="Times New Roman" w:hAnsi="Times New Roman" w:cs="Times New Roman"/>
          <w:spacing w:val="-2"/>
          <w:sz w:val="28"/>
          <w:szCs w:val="28"/>
        </w:rPr>
        <w:t xml:space="preserve"> = 6,3 м.</w:t>
      </w:r>
    </w:p>
    <w:p w:rsidR="00FE51B3" w:rsidRPr="00A57488" w:rsidRDefault="00FE51B3" w:rsidP="00FE51B3">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Дальнейшее увеличение скорости оказалось невозможным из-за возросшего буксования ведущих колес трактора более 16%  и падения оборотов коленчатого вала двигателя ниже номинальных. По этой причине не удалось обеспечить скорость движения более, чем 1,5 м/с при ширине захвата орудия 6,3 м.</w:t>
      </w:r>
      <w:r>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 xml:space="preserve">На всех указанных режимах работы общее крошение почвенного слоя соответствовало предъявляемым агротехническим требованиям. Сохранность стерни соответствовала агротехническим требованиям при скорости движения не более 2,3 м/с. Так, движение со скоростью 2,5 м/с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ОРУД</m:t>
            </m:r>
          </m:sub>
        </m:sSub>
      </m:oMath>
      <w:r w:rsidRPr="00A57488">
        <w:rPr>
          <w:rFonts w:ascii="Times New Roman" w:hAnsi="Times New Roman" w:cs="Times New Roman"/>
          <w:spacing w:val="-2"/>
          <w:sz w:val="28"/>
          <w:szCs w:val="28"/>
        </w:rPr>
        <w:t xml:space="preserve"> = 4,2 м) привело к снижению сохранности стерни до 47,8%, что является недопустимым, так как нижний предел </w:t>
      </w:r>
      <w:r w:rsidRPr="00A57488">
        <w:rPr>
          <w:rFonts w:ascii="Times New Roman" w:hAnsi="Times New Roman" w:cs="Times New Roman"/>
          <w:spacing w:val="-2"/>
          <w:sz w:val="28"/>
          <w:szCs w:val="28"/>
        </w:rPr>
        <w:lastRenderedPageBreak/>
        <w:t xml:space="preserve">значений данного показателя в соответствии с агротехническими требованиями составляет 60,0%. </w:t>
      </w:r>
    </w:p>
    <w:p w:rsidR="006453AA" w:rsidRPr="0037430D" w:rsidRDefault="006453AA" w:rsidP="00804C89">
      <w:pPr>
        <w:pStyle w:val="11"/>
        <w:ind w:firstLine="709"/>
        <w:jc w:val="both"/>
        <w:rPr>
          <w:rFonts w:ascii="Times New Roman" w:hAnsi="Times New Roman" w:cs="Times New Roman"/>
          <w:spacing w:val="-2"/>
          <w:sz w:val="24"/>
          <w:szCs w:val="24"/>
        </w:rPr>
      </w:pPr>
    </w:p>
    <w:p w:rsidR="006453AA" w:rsidRPr="00A57488" w:rsidRDefault="006453AA" w:rsidP="0000565A">
      <w:pPr>
        <w:pStyle w:val="11"/>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Таблица 4.</w:t>
      </w:r>
      <w:r w:rsidR="00567490">
        <w:rPr>
          <w:rFonts w:ascii="Times New Roman" w:hAnsi="Times New Roman" w:cs="Times New Roman"/>
          <w:spacing w:val="-2"/>
          <w:sz w:val="28"/>
          <w:szCs w:val="28"/>
        </w:rPr>
        <w:t>2</w:t>
      </w:r>
      <w:r w:rsidRPr="00A57488">
        <w:rPr>
          <w:rFonts w:ascii="Times New Roman" w:hAnsi="Times New Roman" w:cs="Times New Roman"/>
          <w:spacing w:val="-2"/>
          <w:sz w:val="28"/>
          <w:szCs w:val="28"/>
        </w:rPr>
        <w:t xml:space="preserve"> – Значение показателей агротехнической, энергетической и эксплуатационно-технологической оценок макетного образца орудия для основной обработки уплотненных почв при различной ширине захвата и скорости движения</w:t>
      </w:r>
    </w:p>
    <w:p w:rsidR="006453AA" w:rsidRPr="0037430D" w:rsidRDefault="006453AA" w:rsidP="00804C89">
      <w:pPr>
        <w:pStyle w:val="11"/>
        <w:ind w:firstLine="709"/>
        <w:jc w:val="both"/>
        <w:rPr>
          <w:rFonts w:ascii="Times New Roman" w:hAnsi="Times New Roman" w:cs="Times New Roman"/>
          <w:spacing w:val="-2"/>
          <w:sz w:val="24"/>
          <w:szCs w:val="24"/>
        </w:rPr>
      </w:pPr>
    </w:p>
    <w:tbl>
      <w:tblPr>
        <w:tblStyle w:val="a3"/>
        <w:tblW w:w="0" w:type="auto"/>
        <w:tblLayout w:type="fixed"/>
        <w:tblCellMar>
          <w:left w:w="68" w:type="dxa"/>
          <w:right w:w="68" w:type="dxa"/>
        </w:tblCellMar>
        <w:tblLook w:val="04A0" w:firstRow="1" w:lastRow="0" w:firstColumn="1" w:lastColumn="0" w:noHBand="0" w:noVBand="1"/>
      </w:tblPr>
      <w:tblGrid>
        <w:gridCol w:w="919"/>
        <w:gridCol w:w="850"/>
        <w:gridCol w:w="993"/>
        <w:gridCol w:w="992"/>
        <w:gridCol w:w="992"/>
        <w:gridCol w:w="992"/>
        <w:gridCol w:w="993"/>
        <w:gridCol w:w="1275"/>
        <w:gridCol w:w="1701"/>
      </w:tblGrid>
      <w:tr w:rsidR="006453AA" w:rsidRPr="00BB0BE5" w:rsidTr="00BB0BE5">
        <w:tc>
          <w:tcPr>
            <w:tcW w:w="919" w:type="dxa"/>
            <w:vMerge w:val="restart"/>
            <w:vAlign w:val="center"/>
          </w:tcPr>
          <w:p w:rsidR="006453AA" w:rsidRPr="00BB0BE5" w:rsidRDefault="004007C6" w:rsidP="00804C89">
            <w:pPr>
              <w:pStyle w:val="11"/>
              <w:jc w:val="center"/>
              <w:rPr>
                <w:rFonts w:ascii="Times New Roman" w:hAnsi="Times New Roman" w:cs="Times New Roman"/>
                <w:spacing w:val="-2"/>
                <w:sz w:val="26"/>
                <w:szCs w:val="26"/>
                <w:lang w:val="en-US"/>
              </w:rPr>
            </w:pPr>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B</m:t>
                  </m:r>
                </m:e>
                <m:sub>
                  <m:r>
                    <w:rPr>
                      <w:rFonts w:ascii="Cambria Math" w:hAnsi="Cambria Math" w:cs="Times New Roman"/>
                      <w:spacing w:val="-2"/>
                      <w:sz w:val="26"/>
                      <w:szCs w:val="26"/>
                      <w:lang w:val="en-US"/>
                    </w:rPr>
                    <m:t>ОРУД</m:t>
                  </m:r>
                </m:sub>
              </m:sSub>
            </m:oMath>
            <w:r w:rsidR="006453AA" w:rsidRPr="00BB0BE5">
              <w:rPr>
                <w:rFonts w:ascii="Times New Roman" w:hAnsi="Times New Roman" w:cs="Times New Roman"/>
                <w:spacing w:val="-2"/>
                <w:sz w:val="26"/>
                <w:szCs w:val="26"/>
              </w:rPr>
              <w:t>, м</w:t>
            </w:r>
          </w:p>
        </w:tc>
        <w:tc>
          <w:tcPr>
            <w:tcW w:w="850" w:type="dxa"/>
            <w:vMerge w:val="restart"/>
            <w:vAlign w:val="center"/>
          </w:tcPr>
          <w:p w:rsidR="006453AA" w:rsidRPr="00BB0BE5" w:rsidRDefault="006453AA" w:rsidP="00804C89">
            <w:pPr>
              <w:pStyle w:val="11"/>
              <w:jc w:val="center"/>
              <w:rPr>
                <w:rFonts w:ascii="Times New Roman" w:hAnsi="Times New Roman" w:cs="Times New Roman"/>
                <w:spacing w:val="-2"/>
                <w:sz w:val="26"/>
                <w:szCs w:val="26"/>
              </w:rPr>
            </w:pPr>
            <m:oMath>
              <m:r>
                <w:rPr>
                  <w:rFonts w:ascii="Cambria Math" w:hAnsi="Cambria Math" w:cs="Times New Roman"/>
                  <w:spacing w:val="-2"/>
                  <w:sz w:val="26"/>
                  <w:szCs w:val="26"/>
                  <w:lang w:val="en-US"/>
                </w:rPr>
                <m:t>v</m:t>
              </m:r>
            </m:oMath>
            <w:r w:rsidRPr="00BB0BE5">
              <w:rPr>
                <w:rFonts w:ascii="Times New Roman" w:hAnsi="Times New Roman" w:cs="Times New Roman"/>
                <w:spacing w:val="-2"/>
                <w:sz w:val="26"/>
                <w:szCs w:val="26"/>
              </w:rPr>
              <w:t>, м/с</w:t>
            </w:r>
          </w:p>
          <w:p w:rsidR="006453AA" w:rsidRPr="00BB0BE5" w:rsidRDefault="006453AA" w:rsidP="00804C89">
            <w:pPr>
              <w:pStyle w:val="11"/>
              <w:jc w:val="center"/>
              <w:rPr>
                <w:rFonts w:ascii="Times New Roman" w:hAnsi="Times New Roman" w:cs="Times New Roman"/>
                <w:spacing w:val="-2"/>
                <w:sz w:val="26"/>
                <w:szCs w:val="26"/>
              </w:rPr>
            </w:pPr>
          </w:p>
        </w:tc>
        <w:tc>
          <w:tcPr>
            <w:tcW w:w="7938" w:type="dxa"/>
            <w:gridSpan w:val="7"/>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Значение показателей по видам оценок:</w:t>
            </w:r>
          </w:p>
        </w:tc>
      </w:tr>
      <w:tr w:rsidR="006453AA" w:rsidRPr="00BB0BE5" w:rsidTr="00BB0BE5">
        <w:tc>
          <w:tcPr>
            <w:tcW w:w="919" w:type="dxa"/>
            <w:vMerge/>
            <w:vAlign w:val="center"/>
          </w:tcPr>
          <w:p w:rsidR="006453AA" w:rsidRPr="00BB0BE5" w:rsidRDefault="006453AA" w:rsidP="00804C89">
            <w:pPr>
              <w:pStyle w:val="11"/>
              <w:jc w:val="center"/>
              <w:rPr>
                <w:rFonts w:ascii="Times New Roman" w:hAnsi="Times New Roman" w:cs="Times New Roman"/>
                <w:spacing w:val="-2"/>
                <w:sz w:val="26"/>
                <w:szCs w:val="26"/>
              </w:rPr>
            </w:pPr>
          </w:p>
        </w:tc>
        <w:tc>
          <w:tcPr>
            <w:tcW w:w="850" w:type="dxa"/>
            <w:vMerge/>
            <w:vAlign w:val="center"/>
          </w:tcPr>
          <w:p w:rsidR="006453AA" w:rsidRPr="00BB0BE5" w:rsidRDefault="006453AA" w:rsidP="00804C89">
            <w:pPr>
              <w:pStyle w:val="11"/>
              <w:jc w:val="center"/>
              <w:rPr>
                <w:rFonts w:ascii="Times New Roman" w:hAnsi="Times New Roman" w:cs="Times New Roman"/>
                <w:spacing w:val="-2"/>
                <w:sz w:val="26"/>
                <w:szCs w:val="26"/>
              </w:rPr>
            </w:pPr>
          </w:p>
        </w:tc>
        <w:tc>
          <w:tcPr>
            <w:tcW w:w="3969" w:type="dxa"/>
            <w:gridSpan w:val="4"/>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агротехнической</w:t>
            </w:r>
          </w:p>
        </w:tc>
        <w:tc>
          <w:tcPr>
            <w:tcW w:w="2268" w:type="dxa"/>
            <w:gridSpan w:val="2"/>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энергетической</w:t>
            </w:r>
          </w:p>
        </w:tc>
        <w:tc>
          <w:tcPr>
            <w:tcW w:w="1701" w:type="dxa"/>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эксплуатационно-технологической</w:t>
            </w:r>
          </w:p>
        </w:tc>
      </w:tr>
      <w:tr w:rsidR="006453AA" w:rsidRPr="00BB0BE5" w:rsidTr="00BB0BE5">
        <w:tc>
          <w:tcPr>
            <w:tcW w:w="919" w:type="dxa"/>
            <w:vMerge/>
            <w:vAlign w:val="center"/>
          </w:tcPr>
          <w:p w:rsidR="006453AA" w:rsidRPr="00BB0BE5" w:rsidRDefault="006453AA" w:rsidP="00804C89">
            <w:pPr>
              <w:pStyle w:val="11"/>
              <w:jc w:val="center"/>
              <w:rPr>
                <w:rFonts w:ascii="Times New Roman" w:hAnsi="Times New Roman" w:cs="Times New Roman"/>
                <w:spacing w:val="-2"/>
                <w:sz w:val="26"/>
                <w:szCs w:val="26"/>
                <w:lang w:val="en-US"/>
              </w:rPr>
            </w:pPr>
          </w:p>
        </w:tc>
        <w:tc>
          <w:tcPr>
            <w:tcW w:w="850" w:type="dxa"/>
            <w:vMerge/>
            <w:vAlign w:val="center"/>
          </w:tcPr>
          <w:p w:rsidR="006453AA" w:rsidRPr="00BB0BE5" w:rsidRDefault="006453AA" w:rsidP="00804C89">
            <w:pPr>
              <w:pStyle w:val="11"/>
              <w:jc w:val="center"/>
              <w:rPr>
                <w:rFonts w:ascii="Times New Roman" w:hAnsi="Times New Roman" w:cs="Times New Roman"/>
                <w:spacing w:val="-2"/>
                <w:sz w:val="26"/>
                <w:szCs w:val="26"/>
              </w:rPr>
            </w:pPr>
          </w:p>
        </w:tc>
        <w:tc>
          <w:tcPr>
            <w:tcW w:w="1985" w:type="dxa"/>
            <w:gridSpan w:val="2"/>
          </w:tcPr>
          <w:p w:rsidR="006453AA" w:rsidRPr="00BB0BE5" w:rsidRDefault="006453AA" w:rsidP="00804C89">
            <w:pPr>
              <w:pStyle w:val="11"/>
              <w:jc w:val="center"/>
              <w:rPr>
                <w:rFonts w:ascii="Times New Roman" w:hAnsi="Times New Roman" w:cs="Times New Roman"/>
                <w:spacing w:val="-2"/>
                <w:sz w:val="26"/>
                <w:szCs w:val="26"/>
              </w:rPr>
            </w:pPr>
            <m:oMath>
              <m:r>
                <w:rPr>
                  <w:rFonts w:ascii="Cambria Math" w:hAnsi="Cambria Math" w:cs="Times New Roman"/>
                  <w:spacing w:val="-2"/>
                  <w:sz w:val="26"/>
                  <w:szCs w:val="26"/>
                </w:rPr>
                <m:t>K</m:t>
              </m:r>
            </m:oMath>
            <w:r w:rsidRPr="00BB0BE5">
              <w:rPr>
                <w:rFonts w:ascii="Times New Roman" w:hAnsi="Times New Roman" w:cs="Times New Roman"/>
                <w:spacing w:val="-2"/>
                <w:sz w:val="26"/>
                <w:szCs w:val="26"/>
              </w:rPr>
              <w:t>, %</w:t>
            </w:r>
          </w:p>
        </w:tc>
        <w:tc>
          <w:tcPr>
            <w:tcW w:w="1984" w:type="dxa"/>
            <w:gridSpan w:val="2"/>
          </w:tcPr>
          <w:p w:rsidR="006453AA" w:rsidRPr="00BB0BE5" w:rsidRDefault="006453AA" w:rsidP="00804C89">
            <w:pPr>
              <w:pStyle w:val="11"/>
              <w:jc w:val="center"/>
              <w:rPr>
                <w:rFonts w:ascii="Times New Roman" w:hAnsi="Times New Roman" w:cs="Times New Roman"/>
                <w:spacing w:val="-2"/>
                <w:sz w:val="26"/>
                <w:szCs w:val="26"/>
              </w:rPr>
            </w:pPr>
            <m:oMath>
              <m:r>
                <w:rPr>
                  <w:rFonts w:ascii="Cambria Math" w:hAnsi="Cambria Math" w:cs="Times New Roman"/>
                  <w:spacing w:val="-2"/>
                  <w:sz w:val="26"/>
                  <w:szCs w:val="26"/>
                </w:rPr>
                <m:t>C</m:t>
              </m:r>
            </m:oMath>
            <w:r w:rsidRPr="00BB0BE5">
              <w:rPr>
                <w:rFonts w:ascii="Times New Roman" w:hAnsi="Times New Roman" w:cs="Times New Roman"/>
                <w:spacing w:val="-2"/>
                <w:sz w:val="26"/>
                <w:szCs w:val="26"/>
              </w:rPr>
              <w:t>, %</w:t>
            </w:r>
          </w:p>
        </w:tc>
        <w:tc>
          <w:tcPr>
            <w:tcW w:w="993" w:type="dxa"/>
          </w:tcPr>
          <w:p w:rsidR="006453AA" w:rsidRPr="00BB0BE5" w:rsidRDefault="004007C6" w:rsidP="00804C89">
            <w:pPr>
              <w:pStyle w:val="11"/>
              <w:jc w:val="center"/>
              <w:rPr>
                <w:rFonts w:ascii="Times New Roman" w:hAnsi="Times New Roman" w:cs="Times New Roman"/>
                <w:spacing w:val="-2"/>
                <w:sz w:val="26"/>
                <w:szCs w:val="26"/>
              </w:rPr>
            </w:pPr>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R</m:t>
                  </m:r>
                </m:e>
                <m:sub>
                  <m:r>
                    <w:rPr>
                      <w:rFonts w:ascii="Cambria Math" w:hAnsi="Cambria Math" w:cs="Times New Roman"/>
                      <w:spacing w:val="-2"/>
                      <w:sz w:val="26"/>
                      <w:szCs w:val="26"/>
                    </w:rPr>
                    <m:t>О</m:t>
                  </m:r>
                </m:sub>
              </m:sSub>
            </m:oMath>
            <w:r w:rsidR="006453AA" w:rsidRPr="00BB0BE5">
              <w:rPr>
                <w:rFonts w:ascii="Times New Roman" w:hAnsi="Times New Roman" w:cs="Times New Roman"/>
                <w:spacing w:val="-2"/>
                <w:sz w:val="26"/>
                <w:szCs w:val="26"/>
              </w:rPr>
              <w:t>, кН</w:t>
            </w:r>
          </w:p>
        </w:tc>
        <w:tc>
          <w:tcPr>
            <w:tcW w:w="1275" w:type="dxa"/>
          </w:tcPr>
          <w:p w:rsidR="006453AA" w:rsidRPr="00BB0BE5" w:rsidRDefault="004007C6" w:rsidP="00804C89">
            <w:pPr>
              <w:pStyle w:val="11"/>
              <w:jc w:val="center"/>
              <w:rPr>
                <w:rFonts w:ascii="Times New Roman" w:hAnsi="Times New Roman" w:cs="Times New Roman"/>
                <w:spacing w:val="-2"/>
                <w:sz w:val="26"/>
                <w:szCs w:val="26"/>
              </w:rPr>
            </w:pPr>
            <m:oMath>
              <m:sSub>
                <m:sSubPr>
                  <m:ctrlPr>
                    <w:rPr>
                      <w:rFonts w:ascii="Cambria Math" w:eastAsia="Cambria Math" w:hAnsi="Cambria Math" w:cs="Times New Roman"/>
                      <w:spacing w:val="-2"/>
                      <w:sz w:val="26"/>
                      <w:szCs w:val="26"/>
                    </w:rPr>
                  </m:ctrlPr>
                </m:sSubPr>
                <m:e>
                  <m:r>
                    <w:rPr>
                      <w:rFonts w:ascii="Cambria Math" w:eastAsia="Cambria Math" w:hAnsi="Cambria Math" w:cs="Times New Roman"/>
                      <w:spacing w:val="-2"/>
                      <w:sz w:val="26"/>
                      <w:szCs w:val="26"/>
                    </w:rPr>
                    <m:t>Q</m:t>
                  </m:r>
                </m:e>
                <m:sub>
                  <m:r>
                    <w:rPr>
                      <w:rFonts w:ascii="Cambria Math" w:eastAsia="Cambria Math" w:hAnsi="Cambria Math" w:cs="Times New Roman"/>
                      <w:spacing w:val="-2"/>
                      <w:sz w:val="26"/>
                      <w:szCs w:val="26"/>
                    </w:rPr>
                    <m:t>УД</m:t>
                  </m:r>
                </m:sub>
              </m:sSub>
            </m:oMath>
            <w:r w:rsidR="006453AA" w:rsidRPr="00BB0BE5">
              <w:rPr>
                <w:rFonts w:ascii="Times New Roman" w:hAnsi="Times New Roman" w:cs="Times New Roman"/>
                <w:spacing w:val="-2"/>
                <w:sz w:val="26"/>
                <w:szCs w:val="26"/>
              </w:rPr>
              <w:t>, кг/га</w:t>
            </w:r>
          </w:p>
        </w:tc>
        <w:tc>
          <w:tcPr>
            <w:tcW w:w="1701" w:type="dxa"/>
          </w:tcPr>
          <w:p w:rsidR="006453AA" w:rsidRPr="00BB0BE5" w:rsidRDefault="004007C6" w:rsidP="00804C89">
            <w:pPr>
              <w:pStyle w:val="11"/>
              <w:jc w:val="center"/>
              <w:rPr>
                <w:rFonts w:ascii="Times New Roman" w:hAnsi="Times New Roman" w:cs="Times New Roman"/>
                <w:spacing w:val="-2"/>
                <w:sz w:val="26"/>
                <w:szCs w:val="26"/>
              </w:rPr>
            </w:pPr>
            <m:oMath>
              <m:sSub>
                <m:sSubPr>
                  <m:ctrlPr>
                    <w:rPr>
                      <w:rFonts w:ascii="Cambria Math" w:eastAsia="Cambria Math" w:hAnsi="Cambria Math" w:cs="Times New Roman"/>
                      <w:spacing w:val="-2"/>
                      <w:sz w:val="26"/>
                      <w:szCs w:val="26"/>
                    </w:rPr>
                  </m:ctrlPr>
                </m:sSubPr>
                <m:e>
                  <m:r>
                    <w:rPr>
                      <w:rFonts w:ascii="Cambria Math" w:eastAsia="Cambria Math" w:hAnsi="Cambria Math" w:cs="Times New Roman"/>
                      <w:spacing w:val="-2"/>
                      <w:sz w:val="26"/>
                      <w:szCs w:val="26"/>
                      <w:lang w:val="en-US"/>
                    </w:rPr>
                    <m:t>W</m:t>
                  </m:r>
                </m:e>
                <m:sub>
                  <m:r>
                    <w:rPr>
                      <w:rFonts w:ascii="Cambria Math" w:eastAsia="Cambria Math" w:hAnsi="Cambria Math" w:cs="Times New Roman"/>
                      <w:spacing w:val="-2"/>
                      <w:sz w:val="26"/>
                      <w:szCs w:val="26"/>
                    </w:rPr>
                    <m:t>ОСН</m:t>
                  </m:r>
                </m:sub>
              </m:sSub>
            </m:oMath>
            <w:r w:rsidR="006453AA" w:rsidRPr="00BB0BE5">
              <w:rPr>
                <w:rFonts w:ascii="Times New Roman" w:hAnsi="Times New Roman" w:cs="Times New Roman"/>
                <w:spacing w:val="-2"/>
                <w:sz w:val="26"/>
                <w:szCs w:val="26"/>
              </w:rPr>
              <w:t>, га/ч</w:t>
            </w:r>
          </w:p>
        </w:tc>
      </w:tr>
      <w:tr w:rsidR="006453AA" w:rsidRPr="00BB0BE5" w:rsidTr="00BB0BE5">
        <w:tc>
          <w:tcPr>
            <w:tcW w:w="919" w:type="dxa"/>
            <w:vMerge/>
            <w:vAlign w:val="center"/>
          </w:tcPr>
          <w:p w:rsidR="006453AA" w:rsidRPr="00BB0BE5" w:rsidRDefault="006453AA" w:rsidP="00804C89">
            <w:pPr>
              <w:pStyle w:val="11"/>
              <w:jc w:val="center"/>
              <w:rPr>
                <w:rFonts w:ascii="Times New Roman" w:hAnsi="Times New Roman" w:cs="Times New Roman"/>
                <w:spacing w:val="-2"/>
                <w:sz w:val="26"/>
                <w:szCs w:val="26"/>
              </w:rPr>
            </w:pPr>
          </w:p>
        </w:tc>
        <w:tc>
          <w:tcPr>
            <w:tcW w:w="850" w:type="dxa"/>
            <w:vMerge/>
            <w:vAlign w:val="center"/>
          </w:tcPr>
          <w:p w:rsidR="006453AA" w:rsidRPr="00BB0BE5" w:rsidRDefault="006453AA" w:rsidP="00804C89">
            <w:pPr>
              <w:pStyle w:val="11"/>
              <w:jc w:val="center"/>
              <w:rPr>
                <w:rFonts w:ascii="Times New Roman" w:hAnsi="Times New Roman" w:cs="Times New Roman"/>
                <w:spacing w:val="-2"/>
                <w:sz w:val="26"/>
                <w:szCs w:val="26"/>
              </w:rPr>
            </w:pPr>
          </w:p>
        </w:tc>
        <w:tc>
          <w:tcPr>
            <w:tcW w:w="993" w:type="dxa"/>
            <w:tcBorders>
              <w:right w:val="single" w:sz="4" w:space="0" w:color="auto"/>
            </w:tcBorders>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по НД</w:t>
            </w:r>
          </w:p>
        </w:tc>
        <w:tc>
          <w:tcPr>
            <w:tcW w:w="992" w:type="dxa"/>
            <w:tcBorders>
              <w:left w:val="single" w:sz="4" w:space="0" w:color="auto"/>
            </w:tcBorders>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факт.</w:t>
            </w:r>
          </w:p>
        </w:tc>
        <w:tc>
          <w:tcPr>
            <w:tcW w:w="992" w:type="dxa"/>
            <w:tcBorders>
              <w:right w:val="single" w:sz="4" w:space="0" w:color="auto"/>
            </w:tcBorders>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по НД</w:t>
            </w:r>
          </w:p>
        </w:tc>
        <w:tc>
          <w:tcPr>
            <w:tcW w:w="992" w:type="dxa"/>
            <w:tcBorders>
              <w:left w:val="single" w:sz="4" w:space="0" w:color="auto"/>
            </w:tcBorders>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факт.</w:t>
            </w:r>
          </w:p>
        </w:tc>
        <w:tc>
          <w:tcPr>
            <w:tcW w:w="993"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факт.</w:t>
            </w:r>
          </w:p>
        </w:tc>
        <w:tc>
          <w:tcPr>
            <w:tcW w:w="1275"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факт.</w:t>
            </w:r>
          </w:p>
        </w:tc>
        <w:tc>
          <w:tcPr>
            <w:tcW w:w="1701"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факт.</w:t>
            </w:r>
          </w:p>
        </w:tc>
      </w:tr>
      <w:tr w:rsidR="006453AA" w:rsidRPr="00BB0BE5" w:rsidTr="00BB0BE5">
        <w:tc>
          <w:tcPr>
            <w:tcW w:w="919" w:type="dxa"/>
            <w:vMerge w:val="restart"/>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4,2</w:t>
            </w:r>
          </w:p>
        </w:tc>
        <w:tc>
          <w:tcPr>
            <w:tcW w:w="850" w:type="dxa"/>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1,7</w:t>
            </w:r>
          </w:p>
        </w:tc>
        <w:tc>
          <w:tcPr>
            <w:tcW w:w="993" w:type="dxa"/>
            <w:vMerge w:val="restart"/>
            <w:tcBorders>
              <w:right w:val="single" w:sz="4" w:space="0" w:color="auto"/>
            </w:tcBorders>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≥60,0</w:t>
            </w: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64,1</w:t>
            </w:r>
          </w:p>
        </w:tc>
        <w:tc>
          <w:tcPr>
            <w:tcW w:w="992" w:type="dxa"/>
            <w:vMerge w:val="restart"/>
            <w:tcBorders>
              <w:right w:val="single" w:sz="4" w:space="0" w:color="auto"/>
            </w:tcBorders>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≥60,0</w:t>
            </w: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70,4</w:t>
            </w:r>
          </w:p>
        </w:tc>
        <w:tc>
          <w:tcPr>
            <w:tcW w:w="993"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61,5</w:t>
            </w:r>
          </w:p>
        </w:tc>
        <w:tc>
          <w:tcPr>
            <w:tcW w:w="1275"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22,0</w:t>
            </w:r>
          </w:p>
        </w:tc>
        <w:tc>
          <w:tcPr>
            <w:tcW w:w="1701"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2,6</w:t>
            </w:r>
          </w:p>
        </w:tc>
      </w:tr>
      <w:tr w:rsidR="006453AA" w:rsidRPr="00BB0BE5" w:rsidTr="00BB0BE5">
        <w:tc>
          <w:tcPr>
            <w:tcW w:w="919" w:type="dxa"/>
            <w:vMerge/>
            <w:vAlign w:val="center"/>
          </w:tcPr>
          <w:p w:rsidR="006453AA" w:rsidRPr="00BB0BE5" w:rsidRDefault="006453AA" w:rsidP="00804C89">
            <w:pPr>
              <w:pStyle w:val="11"/>
              <w:jc w:val="center"/>
              <w:rPr>
                <w:rFonts w:ascii="Times New Roman" w:hAnsi="Times New Roman" w:cs="Times New Roman"/>
                <w:spacing w:val="-2"/>
                <w:sz w:val="26"/>
                <w:szCs w:val="26"/>
              </w:rPr>
            </w:pPr>
          </w:p>
        </w:tc>
        <w:tc>
          <w:tcPr>
            <w:tcW w:w="850" w:type="dxa"/>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2,0</w:t>
            </w:r>
          </w:p>
        </w:tc>
        <w:tc>
          <w:tcPr>
            <w:tcW w:w="993"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66,2</w:t>
            </w:r>
          </w:p>
        </w:tc>
        <w:tc>
          <w:tcPr>
            <w:tcW w:w="992"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64,3</w:t>
            </w:r>
          </w:p>
        </w:tc>
        <w:tc>
          <w:tcPr>
            <w:tcW w:w="993"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63,0</w:t>
            </w:r>
          </w:p>
        </w:tc>
        <w:tc>
          <w:tcPr>
            <w:tcW w:w="1275"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18,8</w:t>
            </w:r>
          </w:p>
        </w:tc>
        <w:tc>
          <w:tcPr>
            <w:tcW w:w="1701"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3,0</w:t>
            </w:r>
          </w:p>
        </w:tc>
      </w:tr>
      <w:tr w:rsidR="006453AA" w:rsidRPr="00BB0BE5" w:rsidTr="00BB0BE5">
        <w:tc>
          <w:tcPr>
            <w:tcW w:w="919" w:type="dxa"/>
            <w:vMerge/>
            <w:vAlign w:val="center"/>
          </w:tcPr>
          <w:p w:rsidR="006453AA" w:rsidRPr="00BB0BE5" w:rsidRDefault="006453AA" w:rsidP="00804C89">
            <w:pPr>
              <w:pStyle w:val="11"/>
              <w:jc w:val="center"/>
              <w:rPr>
                <w:rFonts w:ascii="Times New Roman" w:hAnsi="Times New Roman" w:cs="Times New Roman"/>
                <w:spacing w:val="-2"/>
                <w:sz w:val="26"/>
                <w:szCs w:val="26"/>
                <w:lang w:val="en-US"/>
              </w:rPr>
            </w:pPr>
          </w:p>
        </w:tc>
        <w:tc>
          <w:tcPr>
            <w:tcW w:w="850" w:type="dxa"/>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2,3</w:t>
            </w:r>
          </w:p>
        </w:tc>
        <w:tc>
          <w:tcPr>
            <w:tcW w:w="993"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68,4</w:t>
            </w:r>
          </w:p>
        </w:tc>
        <w:tc>
          <w:tcPr>
            <w:tcW w:w="992"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60,1</w:t>
            </w:r>
          </w:p>
        </w:tc>
        <w:tc>
          <w:tcPr>
            <w:tcW w:w="993"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64,7</w:t>
            </w:r>
          </w:p>
        </w:tc>
        <w:tc>
          <w:tcPr>
            <w:tcW w:w="1275"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15,6</w:t>
            </w:r>
          </w:p>
        </w:tc>
        <w:tc>
          <w:tcPr>
            <w:tcW w:w="1701"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3,5</w:t>
            </w:r>
          </w:p>
        </w:tc>
      </w:tr>
      <w:tr w:rsidR="006453AA" w:rsidRPr="00BB0BE5" w:rsidTr="00BB0BE5">
        <w:tc>
          <w:tcPr>
            <w:tcW w:w="919" w:type="dxa"/>
            <w:vMerge/>
            <w:vAlign w:val="center"/>
          </w:tcPr>
          <w:p w:rsidR="006453AA" w:rsidRPr="00BB0BE5" w:rsidRDefault="006453AA" w:rsidP="00804C89">
            <w:pPr>
              <w:pStyle w:val="11"/>
              <w:jc w:val="center"/>
              <w:rPr>
                <w:rFonts w:ascii="Times New Roman" w:hAnsi="Times New Roman" w:cs="Times New Roman"/>
                <w:spacing w:val="-2"/>
                <w:sz w:val="26"/>
                <w:szCs w:val="26"/>
                <w:lang w:val="en-US"/>
              </w:rPr>
            </w:pPr>
          </w:p>
        </w:tc>
        <w:tc>
          <w:tcPr>
            <w:tcW w:w="850" w:type="dxa"/>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2,5</w:t>
            </w:r>
          </w:p>
        </w:tc>
        <w:tc>
          <w:tcPr>
            <w:tcW w:w="993"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69,3</w:t>
            </w:r>
          </w:p>
        </w:tc>
        <w:tc>
          <w:tcPr>
            <w:tcW w:w="992"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47,8</w:t>
            </w:r>
          </w:p>
        </w:tc>
        <w:tc>
          <w:tcPr>
            <w:tcW w:w="993"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67,1</w:t>
            </w:r>
          </w:p>
        </w:tc>
        <w:tc>
          <w:tcPr>
            <w:tcW w:w="1275"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14,6</w:t>
            </w:r>
          </w:p>
        </w:tc>
        <w:tc>
          <w:tcPr>
            <w:tcW w:w="1701"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3,8</w:t>
            </w:r>
          </w:p>
        </w:tc>
      </w:tr>
      <w:tr w:rsidR="006453AA" w:rsidRPr="00BB0BE5" w:rsidTr="00BB0BE5">
        <w:tc>
          <w:tcPr>
            <w:tcW w:w="919" w:type="dxa"/>
            <w:vMerge/>
            <w:tcBorders>
              <w:bottom w:val="single" w:sz="4" w:space="0" w:color="auto"/>
            </w:tcBorders>
            <w:vAlign w:val="center"/>
          </w:tcPr>
          <w:p w:rsidR="006453AA" w:rsidRPr="00BB0BE5" w:rsidRDefault="006453AA" w:rsidP="00804C89">
            <w:pPr>
              <w:pStyle w:val="11"/>
              <w:jc w:val="center"/>
              <w:rPr>
                <w:rFonts w:ascii="Times New Roman" w:hAnsi="Times New Roman" w:cs="Times New Roman"/>
                <w:spacing w:val="-2"/>
                <w:sz w:val="26"/>
                <w:szCs w:val="26"/>
                <w:lang w:val="en-US"/>
              </w:rPr>
            </w:pPr>
          </w:p>
        </w:tc>
        <w:tc>
          <w:tcPr>
            <w:tcW w:w="850" w:type="dxa"/>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2,6</w:t>
            </w:r>
          </w:p>
        </w:tc>
        <w:tc>
          <w:tcPr>
            <w:tcW w:w="993"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c>
          <w:tcPr>
            <w:tcW w:w="992"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c>
          <w:tcPr>
            <w:tcW w:w="993"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c>
          <w:tcPr>
            <w:tcW w:w="1275"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c>
          <w:tcPr>
            <w:tcW w:w="1701"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r>
      <w:tr w:rsidR="006453AA" w:rsidRPr="00BB0BE5" w:rsidTr="00BB0BE5">
        <w:tc>
          <w:tcPr>
            <w:tcW w:w="919" w:type="dxa"/>
            <w:vMerge w:val="restart"/>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4,9</w:t>
            </w:r>
          </w:p>
        </w:tc>
        <w:tc>
          <w:tcPr>
            <w:tcW w:w="850" w:type="dxa"/>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1,7</w:t>
            </w:r>
          </w:p>
        </w:tc>
        <w:tc>
          <w:tcPr>
            <w:tcW w:w="993"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64,7</w:t>
            </w:r>
          </w:p>
        </w:tc>
        <w:tc>
          <w:tcPr>
            <w:tcW w:w="992"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69,3</w:t>
            </w:r>
          </w:p>
        </w:tc>
        <w:tc>
          <w:tcPr>
            <w:tcW w:w="993"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68,4</w:t>
            </w:r>
          </w:p>
        </w:tc>
        <w:tc>
          <w:tcPr>
            <w:tcW w:w="1275"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18,2</w:t>
            </w:r>
          </w:p>
        </w:tc>
        <w:tc>
          <w:tcPr>
            <w:tcW w:w="1701"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3,0</w:t>
            </w:r>
          </w:p>
        </w:tc>
      </w:tr>
      <w:tr w:rsidR="006453AA" w:rsidRPr="00BB0BE5" w:rsidTr="00BB0BE5">
        <w:tc>
          <w:tcPr>
            <w:tcW w:w="919" w:type="dxa"/>
            <w:vMerge/>
            <w:vAlign w:val="center"/>
          </w:tcPr>
          <w:p w:rsidR="006453AA" w:rsidRPr="00BB0BE5" w:rsidRDefault="006453AA" w:rsidP="00804C89">
            <w:pPr>
              <w:pStyle w:val="11"/>
              <w:jc w:val="center"/>
              <w:rPr>
                <w:rFonts w:ascii="Times New Roman" w:hAnsi="Times New Roman" w:cs="Times New Roman"/>
                <w:spacing w:val="-2"/>
                <w:sz w:val="26"/>
                <w:szCs w:val="26"/>
                <w:lang w:val="en-US"/>
              </w:rPr>
            </w:pPr>
          </w:p>
        </w:tc>
        <w:tc>
          <w:tcPr>
            <w:tcW w:w="850" w:type="dxa"/>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2,0</w:t>
            </w:r>
          </w:p>
        </w:tc>
        <w:tc>
          <w:tcPr>
            <w:tcW w:w="993"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66,8</w:t>
            </w:r>
          </w:p>
        </w:tc>
        <w:tc>
          <w:tcPr>
            <w:tcW w:w="992"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65,1</w:t>
            </w:r>
          </w:p>
        </w:tc>
        <w:tc>
          <w:tcPr>
            <w:tcW w:w="993"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70,1</w:t>
            </w:r>
          </w:p>
        </w:tc>
        <w:tc>
          <w:tcPr>
            <w:tcW w:w="1275"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15,8</w:t>
            </w:r>
          </w:p>
        </w:tc>
        <w:tc>
          <w:tcPr>
            <w:tcW w:w="1701"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3,5</w:t>
            </w:r>
          </w:p>
        </w:tc>
      </w:tr>
      <w:tr w:rsidR="006453AA" w:rsidRPr="00BB0BE5" w:rsidTr="00BB0BE5">
        <w:tc>
          <w:tcPr>
            <w:tcW w:w="919" w:type="dxa"/>
            <w:vMerge/>
            <w:vAlign w:val="center"/>
          </w:tcPr>
          <w:p w:rsidR="006453AA" w:rsidRPr="00BB0BE5" w:rsidRDefault="006453AA" w:rsidP="00804C89">
            <w:pPr>
              <w:pStyle w:val="11"/>
              <w:jc w:val="center"/>
              <w:rPr>
                <w:rFonts w:ascii="Times New Roman" w:hAnsi="Times New Roman" w:cs="Times New Roman"/>
                <w:spacing w:val="-2"/>
                <w:sz w:val="26"/>
                <w:szCs w:val="26"/>
              </w:rPr>
            </w:pPr>
          </w:p>
        </w:tc>
        <w:tc>
          <w:tcPr>
            <w:tcW w:w="850" w:type="dxa"/>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2,2</w:t>
            </w:r>
          </w:p>
        </w:tc>
        <w:tc>
          <w:tcPr>
            <w:tcW w:w="993"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67,6</w:t>
            </w:r>
          </w:p>
        </w:tc>
        <w:tc>
          <w:tcPr>
            <w:tcW w:w="992"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61,4</w:t>
            </w:r>
          </w:p>
        </w:tc>
        <w:tc>
          <w:tcPr>
            <w:tcW w:w="993"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74,8</w:t>
            </w:r>
          </w:p>
        </w:tc>
        <w:tc>
          <w:tcPr>
            <w:tcW w:w="1275"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14,1</w:t>
            </w:r>
          </w:p>
        </w:tc>
        <w:tc>
          <w:tcPr>
            <w:tcW w:w="1701"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3,9</w:t>
            </w:r>
          </w:p>
        </w:tc>
      </w:tr>
      <w:tr w:rsidR="006453AA" w:rsidRPr="00BB0BE5" w:rsidTr="00BB0BE5">
        <w:tc>
          <w:tcPr>
            <w:tcW w:w="919" w:type="dxa"/>
            <w:vMerge/>
            <w:vAlign w:val="center"/>
          </w:tcPr>
          <w:p w:rsidR="006453AA" w:rsidRPr="00BB0BE5" w:rsidRDefault="006453AA" w:rsidP="00804C89">
            <w:pPr>
              <w:pStyle w:val="11"/>
              <w:jc w:val="center"/>
              <w:rPr>
                <w:rFonts w:ascii="Times New Roman" w:hAnsi="Times New Roman" w:cs="Times New Roman"/>
                <w:spacing w:val="-2"/>
                <w:sz w:val="26"/>
                <w:szCs w:val="26"/>
              </w:rPr>
            </w:pPr>
          </w:p>
        </w:tc>
        <w:tc>
          <w:tcPr>
            <w:tcW w:w="850" w:type="dxa"/>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2,3</w:t>
            </w:r>
          </w:p>
        </w:tc>
        <w:tc>
          <w:tcPr>
            <w:tcW w:w="993"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c>
          <w:tcPr>
            <w:tcW w:w="992"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c>
          <w:tcPr>
            <w:tcW w:w="993"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c>
          <w:tcPr>
            <w:tcW w:w="1275"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c>
          <w:tcPr>
            <w:tcW w:w="1701"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r>
      <w:tr w:rsidR="006453AA" w:rsidRPr="00BB0BE5" w:rsidTr="00BB0BE5">
        <w:tc>
          <w:tcPr>
            <w:tcW w:w="919" w:type="dxa"/>
            <w:vMerge w:val="restart"/>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5,6</w:t>
            </w:r>
          </w:p>
        </w:tc>
        <w:tc>
          <w:tcPr>
            <w:tcW w:w="850" w:type="dxa"/>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1,7</w:t>
            </w:r>
          </w:p>
        </w:tc>
        <w:tc>
          <w:tcPr>
            <w:tcW w:w="993"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63,4</w:t>
            </w:r>
          </w:p>
        </w:tc>
        <w:tc>
          <w:tcPr>
            <w:tcW w:w="992"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71,3</w:t>
            </w:r>
          </w:p>
        </w:tc>
        <w:tc>
          <w:tcPr>
            <w:tcW w:w="993"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78,9</w:t>
            </w:r>
          </w:p>
        </w:tc>
        <w:tc>
          <w:tcPr>
            <w:tcW w:w="1275"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16,1</w:t>
            </w:r>
          </w:p>
        </w:tc>
        <w:tc>
          <w:tcPr>
            <w:tcW w:w="1701"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3,4</w:t>
            </w:r>
          </w:p>
        </w:tc>
      </w:tr>
      <w:tr w:rsidR="006453AA" w:rsidRPr="00BB0BE5" w:rsidTr="00BB0BE5">
        <w:tc>
          <w:tcPr>
            <w:tcW w:w="919" w:type="dxa"/>
            <w:vMerge/>
            <w:vAlign w:val="center"/>
          </w:tcPr>
          <w:p w:rsidR="006453AA" w:rsidRPr="00BB0BE5" w:rsidRDefault="006453AA" w:rsidP="00804C89">
            <w:pPr>
              <w:pStyle w:val="11"/>
              <w:jc w:val="center"/>
              <w:rPr>
                <w:rFonts w:ascii="Times New Roman" w:hAnsi="Times New Roman" w:cs="Times New Roman"/>
                <w:spacing w:val="-2"/>
                <w:sz w:val="26"/>
                <w:szCs w:val="26"/>
                <w:lang w:val="en-US"/>
              </w:rPr>
            </w:pPr>
          </w:p>
        </w:tc>
        <w:tc>
          <w:tcPr>
            <w:tcW w:w="850" w:type="dxa"/>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2,0</w:t>
            </w:r>
          </w:p>
        </w:tc>
        <w:tc>
          <w:tcPr>
            <w:tcW w:w="993"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65,9</w:t>
            </w:r>
          </w:p>
        </w:tc>
        <w:tc>
          <w:tcPr>
            <w:tcW w:w="992"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63,7</w:t>
            </w:r>
          </w:p>
        </w:tc>
        <w:tc>
          <w:tcPr>
            <w:tcW w:w="993"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83,2</w:t>
            </w:r>
          </w:p>
        </w:tc>
        <w:tc>
          <w:tcPr>
            <w:tcW w:w="1275"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13,7</w:t>
            </w:r>
          </w:p>
        </w:tc>
        <w:tc>
          <w:tcPr>
            <w:tcW w:w="1701"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4,0</w:t>
            </w:r>
          </w:p>
        </w:tc>
      </w:tr>
      <w:tr w:rsidR="006453AA" w:rsidRPr="00BB0BE5" w:rsidTr="00BB0BE5">
        <w:tc>
          <w:tcPr>
            <w:tcW w:w="919" w:type="dxa"/>
            <w:vMerge/>
            <w:vAlign w:val="center"/>
          </w:tcPr>
          <w:p w:rsidR="006453AA" w:rsidRPr="00BB0BE5" w:rsidRDefault="006453AA" w:rsidP="00804C89">
            <w:pPr>
              <w:pStyle w:val="11"/>
              <w:jc w:val="center"/>
              <w:rPr>
                <w:rFonts w:ascii="Times New Roman" w:hAnsi="Times New Roman" w:cs="Times New Roman"/>
                <w:spacing w:val="-2"/>
                <w:sz w:val="26"/>
                <w:szCs w:val="26"/>
                <w:lang w:val="en-US"/>
              </w:rPr>
            </w:pPr>
          </w:p>
        </w:tc>
        <w:tc>
          <w:tcPr>
            <w:tcW w:w="850" w:type="dxa"/>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2,3</w:t>
            </w:r>
          </w:p>
        </w:tc>
        <w:tc>
          <w:tcPr>
            <w:tcW w:w="993"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c>
          <w:tcPr>
            <w:tcW w:w="992"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c>
          <w:tcPr>
            <w:tcW w:w="993"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c>
          <w:tcPr>
            <w:tcW w:w="1275"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c>
          <w:tcPr>
            <w:tcW w:w="1701"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r>
      <w:tr w:rsidR="006453AA" w:rsidRPr="00BB0BE5" w:rsidTr="00BB0BE5">
        <w:tc>
          <w:tcPr>
            <w:tcW w:w="919" w:type="dxa"/>
            <w:vMerge w:val="restart"/>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6,3</w:t>
            </w:r>
          </w:p>
        </w:tc>
        <w:tc>
          <w:tcPr>
            <w:tcW w:w="850" w:type="dxa"/>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1,5</w:t>
            </w:r>
          </w:p>
        </w:tc>
        <w:tc>
          <w:tcPr>
            <w:tcW w:w="993"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62,1</w:t>
            </w:r>
          </w:p>
        </w:tc>
        <w:tc>
          <w:tcPr>
            <w:tcW w:w="992"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72,2</w:t>
            </w:r>
          </w:p>
        </w:tc>
        <w:tc>
          <w:tcPr>
            <w:tcW w:w="993"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90,5</w:t>
            </w:r>
          </w:p>
        </w:tc>
        <w:tc>
          <w:tcPr>
            <w:tcW w:w="1275"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17,9</w:t>
            </w:r>
          </w:p>
        </w:tc>
        <w:tc>
          <w:tcPr>
            <w:tcW w:w="1701"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3,4</w:t>
            </w:r>
          </w:p>
        </w:tc>
      </w:tr>
      <w:tr w:rsidR="006453AA" w:rsidRPr="00BB0BE5" w:rsidTr="00BB0BE5">
        <w:tc>
          <w:tcPr>
            <w:tcW w:w="919" w:type="dxa"/>
            <w:vMerge/>
            <w:vAlign w:val="center"/>
          </w:tcPr>
          <w:p w:rsidR="006453AA" w:rsidRPr="00BB0BE5" w:rsidRDefault="006453AA" w:rsidP="00804C89">
            <w:pPr>
              <w:pStyle w:val="11"/>
              <w:jc w:val="center"/>
              <w:rPr>
                <w:rFonts w:ascii="Times New Roman" w:hAnsi="Times New Roman" w:cs="Times New Roman"/>
                <w:spacing w:val="-2"/>
                <w:sz w:val="26"/>
                <w:szCs w:val="26"/>
              </w:rPr>
            </w:pPr>
          </w:p>
        </w:tc>
        <w:tc>
          <w:tcPr>
            <w:tcW w:w="850" w:type="dxa"/>
            <w:vAlign w:val="center"/>
          </w:tcPr>
          <w:p w:rsidR="006453AA" w:rsidRPr="00BB0BE5" w:rsidRDefault="006453AA" w:rsidP="00804C89">
            <w:pPr>
              <w:pStyle w:val="11"/>
              <w:jc w:val="center"/>
              <w:rPr>
                <w:rFonts w:ascii="Times New Roman" w:hAnsi="Times New Roman" w:cs="Times New Roman"/>
                <w:spacing w:val="-2"/>
                <w:sz w:val="26"/>
                <w:szCs w:val="26"/>
              </w:rPr>
            </w:pPr>
            <w:r w:rsidRPr="00BB0BE5">
              <w:rPr>
                <w:rFonts w:ascii="Times New Roman" w:hAnsi="Times New Roman" w:cs="Times New Roman"/>
                <w:spacing w:val="-2"/>
                <w:sz w:val="26"/>
                <w:szCs w:val="26"/>
              </w:rPr>
              <w:t>1,7</w:t>
            </w:r>
          </w:p>
        </w:tc>
        <w:tc>
          <w:tcPr>
            <w:tcW w:w="993"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c>
          <w:tcPr>
            <w:tcW w:w="992" w:type="dxa"/>
            <w:vMerge/>
            <w:tcBorders>
              <w:righ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p>
        </w:tc>
        <w:tc>
          <w:tcPr>
            <w:tcW w:w="992" w:type="dxa"/>
            <w:tcBorders>
              <w:left w:val="single" w:sz="4" w:space="0" w:color="auto"/>
            </w:tcBorders>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c>
          <w:tcPr>
            <w:tcW w:w="993"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c>
          <w:tcPr>
            <w:tcW w:w="1275"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c>
          <w:tcPr>
            <w:tcW w:w="1701" w:type="dxa"/>
          </w:tcPr>
          <w:p w:rsidR="006453AA" w:rsidRPr="00BB0BE5" w:rsidRDefault="006453AA" w:rsidP="00804C89">
            <w:pPr>
              <w:pStyle w:val="11"/>
              <w:jc w:val="both"/>
              <w:rPr>
                <w:rFonts w:ascii="Times New Roman" w:hAnsi="Times New Roman" w:cs="Times New Roman"/>
                <w:spacing w:val="-2"/>
                <w:sz w:val="26"/>
                <w:szCs w:val="26"/>
              </w:rPr>
            </w:pPr>
            <w:r w:rsidRPr="00BB0BE5">
              <w:rPr>
                <w:rFonts w:ascii="Times New Roman" w:hAnsi="Times New Roman" w:cs="Times New Roman"/>
                <w:spacing w:val="-2"/>
                <w:sz w:val="26"/>
                <w:szCs w:val="26"/>
              </w:rPr>
              <w:t>-</w:t>
            </w:r>
          </w:p>
        </w:tc>
      </w:tr>
    </w:tbl>
    <w:p w:rsidR="002763E4" w:rsidRPr="002763E4" w:rsidRDefault="002763E4" w:rsidP="0037430D">
      <w:pPr>
        <w:pStyle w:val="11"/>
        <w:ind w:firstLine="709"/>
        <w:jc w:val="both"/>
        <w:rPr>
          <w:rFonts w:ascii="Times New Roman" w:hAnsi="Times New Roman" w:cs="Times New Roman"/>
          <w:spacing w:val="-2"/>
          <w:sz w:val="24"/>
          <w:szCs w:val="24"/>
        </w:rPr>
      </w:pP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Характер изменения значений общего крошения почвенного слоя и сохранности стерни, полученных при экспериментальных исследованиях образа орудия для основной обработки уплотненных почв согласуется со значениями указанных показателей, полученными при проведении лабораторно-полевых исследований с вариантами плоскорежущих рабочих органов. Разница между значениями общего крошения и сохранности стерни была незначительной и находилась в пределах ошибки опытов.</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Вид обработанной поверхности поля, позволяющий наглядно оценить уменьшение сохраненной стерни при увеличении скорости движения, представлен на рисунке 4.13. </w:t>
      </w:r>
    </w:p>
    <w:p w:rsidR="0037430D" w:rsidRDefault="0037430D" w:rsidP="0037430D">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Рассогласование между теоретическими и экспериментальными значениями тягового сопротивления орудия ( </w:t>
      </w:r>
      <m:oMath>
        <m:r>
          <w:rPr>
            <w:rFonts w:ascii="Cambria Math" w:eastAsia="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ОР</m:t>
            </m:r>
          </m:sub>
        </m:sSub>
      </m:oMath>
      <w:r w:rsidRPr="00A57488">
        <w:rPr>
          <w:rFonts w:ascii="Times New Roman" w:hAnsi="Times New Roman" w:cs="Times New Roman"/>
          <w:spacing w:val="-2"/>
          <w:sz w:val="28"/>
          <w:szCs w:val="28"/>
        </w:rPr>
        <w:t>, кН) при одинаковых значениях ширины захвата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ОРУД</m:t>
            </m:r>
          </m:sub>
        </m:sSub>
      </m:oMath>
      <w:r w:rsidRPr="00A57488">
        <w:rPr>
          <w:rFonts w:ascii="Times New Roman" w:hAnsi="Times New Roman" w:cs="Times New Roman"/>
          <w:spacing w:val="-2"/>
          <w:sz w:val="28"/>
          <w:szCs w:val="28"/>
        </w:rPr>
        <w:t>, м) и скорости движения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м/с) было меньше доверительного интервала математического ожидания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Z</m:t>
            </m:r>
          </m:e>
          <m:sub>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О</m:t>
                </m:r>
              </m:sub>
            </m:sSub>
          </m:sub>
        </m:sSub>
      </m:oMath>
      <w:r w:rsidRPr="00A57488">
        <w:rPr>
          <w:rFonts w:ascii="Times New Roman" w:hAnsi="Times New Roman" w:cs="Times New Roman"/>
          <w:spacing w:val="-2"/>
          <w:sz w:val="28"/>
          <w:szCs w:val="28"/>
        </w:rPr>
        <w:t xml:space="preserve">, кН), то есть выполнялось условие </w:t>
      </w:r>
      <m:oMath>
        <m:r>
          <w:rPr>
            <w:rFonts w:ascii="Cambria Math" w:eastAsia="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ОР</m:t>
            </m:r>
          </m:sub>
        </m:sSub>
      </m:oMath>
      <w:r w:rsidRPr="00A57488">
        <w:rPr>
          <w:rFonts w:ascii="Times New Roman" w:hAnsi="Times New Roman" w:cs="Times New Roman"/>
          <w:spacing w:val="-2"/>
          <w:sz w:val="28"/>
          <w:szCs w:val="28"/>
        </w:rPr>
        <w:t xml:space="preserve"> ≤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Z</m:t>
            </m:r>
          </m:e>
          <m:sub>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О</m:t>
                </m:r>
              </m:sub>
            </m:sSub>
          </m:sub>
        </m:sSub>
      </m:oMath>
      <w:r w:rsidRPr="00A57488">
        <w:rPr>
          <w:rFonts w:ascii="Times New Roman" w:hAnsi="Times New Roman" w:cs="Times New Roman"/>
          <w:spacing w:val="-2"/>
          <w:sz w:val="28"/>
          <w:szCs w:val="28"/>
        </w:rPr>
        <w:t>. Следовательно, разработанная нами математическая модель удо</w:t>
      </w:r>
      <w:r w:rsidRPr="00A57488">
        <w:rPr>
          <w:rFonts w:ascii="Times New Roman" w:hAnsi="Times New Roman" w:cs="Times New Roman"/>
          <w:spacing w:val="-2"/>
          <w:sz w:val="28"/>
          <w:szCs w:val="28"/>
        </w:rPr>
        <w:lastRenderedPageBreak/>
        <w:t xml:space="preserve">влетворяет условию точности. Значения  </w:t>
      </w:r>
      <m:oMath>
        <m:r>
          <w:rPr>
            <w:rFonts w:ascii="Cambria Math" w:eastAsia="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ОР</m:t>
            </m:r>
          </m:sub>
        </m:sSub>
      </m:oMath>
      <w:r w:rsidRPr="00A57488">
        <w:rPr>
          <w:rFonts w:ascii="Times New Roman" w:hAnsi="Times New Roman" w:cs="Times New Roman"/>
          <w:spacing w:val="-2"/>
          <w:sz w:val="28"/>
          <w:szCs w:val="28"/>
        </w:rPr>
        <w:t xml:space="preserve"> (кН) и</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Z</m:t>
            </m:r>
          </m:e>
          <m:sub>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О</m:t>
                </m:r>
              </m:sub>
            </m:sSub>
          </m:sub>
        </m:sSub>
      </m:oMath>
      <w:r w:rsidRPr="00A57488">
        <w:rPr>
          <w:rFonts w:ascii="Times New Roman" w:hAnsi="Times New Roman" w:cs="Times New Roman"/>
          <w:spacing w:val="-2"/>
          <w:sz w:val="28"/>
          <w:szCs w:val="28"/>
        </w:rPr>
        <w:t xml:space="preserve"> (кН) представлены в таблице 4.</w:t>
      </w:r>
      <w:r w:rsidR="00567490">
        <w:rPr>
          <w:rFonts w:ascii="Times New Roman" w:hAnsi="Times New Roman" w:cs="Times New Roman"/>
          <w:spacing w:val="-2"/>
          <w:sz w:val="28"/>
          <w:szCs w:val="28"/>
        </w:rPr>
        <w:t>3</w:t>
      </w:r>
      <w:r w:rsidRPr="00A57488">
        <w:rPr>
          <w:rFonts w:ascii="Times New Roman" w:hAnsi="Times New Roman" w:cs="Times New Roman"/>
          <w:spacing w:val="-2"/>
          <w:sz w:val="28"/>
          <w:szCs w:val="28"/>
        </w:rPr>
        <w:t xml:space="preserve">. Методика их определения – в соответствии с </w:t>
      </w:r>
      <w:proofErr w:type="spellStart"/>
      <w:r w:rsidRPr="00A57488">
        <w:rPr>
          <w:rFonts w:ascii="Times New Roman" w:hAnsi="Times New Roman" w:cs="Times New Roman"/>
          <w:spacing w:val="-2"/>
          <w:sz w:val="28"/>
          <w:szCs w:val="28"/>
        </w:rPr>
        <w:t>п.п</w:t>
      </w:r>
      <w:proofErr w:type="spellEnd"/>
      <w:r w:rsidRPr="00A57488">
        <w:rPr>
          <w:rFonts w:ascii="Times New Roman" w:hAnsi="Times New Roman" w:cs="Times New Roman"/>
          <w:spacing w:val="-2"/>
          <w:sz w:val="28"/>
          <w:szCs w:val="28"/>
        </w:rPr>
        <w:t>. 3.4.5.</w:t>
      </w:r>
    </w:p>
    <w:p w:rsidR="00FE51B3" w:rsidRPr="00FE51B3" w:rsidRDefault="00FE51B3" w:rsidP="0037430D">
      <w:pPr>
        <w:pStyle w:val="11"/>
        <w:ind w:firstLine="709"/>
        <w:jc w:val="both"/>
        <w:rPr>
          <w:rFonts w:ascii="Times New Roman" w:hAnsi="Times New Roman" w:cs="Times New Roman"/>
          <w:spacing w:val="-2"/>
          <w:sz w:val="24"/>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9"/>
        <w:gridCol w:w="4782"/>
      </w:tblGrid>
      <w:tr w:rsidR="00FE51B3" w:rsidRPr="00A57488" w:rsidTr="0074150A">
        <w:trPr>
          <w:jc w:val="center"/>
        </w:trPr>
        <w:tc>
          <w:tcPr>
            <w:tcW w:w="4789" w:type="dxa"/>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2F22C9C6" wp14:editId="64A38D2A">
                  <wp:extent cx="2637471" cy="1980000"/>
                  <wp:effectExtent l="0" t="0" r="0" b="0"/>
                  <wp:docPr id="153" name="Рисунок 1" descr="E:\Документы Антон\Докторантура\_Попытка № 4 2017 год\Диссертация\раздел 4\фото стени\опыфтный образец\скорость 2,3 м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окументы Антон\Докторантура\_Попытка № 4 2017 год\Диссертация\раздел 4\фото стени\опыфтный образец\скорость 2,3 мс.JPG"/>
                          <pic:cNvPicPr>
                            <a:picLocks noChangeAspect="1" noChangeArrowheads="1"/>
                          </pic:cNvPicPr>
                        </pic:nvPicPr>
                        <pic:blipFill>
                          <a:blip r:embed="rId121" cstate="print"/>
                          <a:srcRect/>
                          <a:stretch>
                            <a:fillRect/>
                          </a:stretch>
                        </pic:blipFill>
                        <pic:spPr bwMode="auto">
                          <a:xfrm>
                            <a:off x="0" y="0"/>
                            <a:ext cx="2637471" cy="1980000"/>
                          </a:xfrm>
                          <a:prstGeom prst="rect">
                            <a:avLst/>
                          </a:prstGeom>
                          <a:noFill/>
                          <a:ln w="9525">
                            <a:noFill/>
                            <a:miter lim="800000"/>
                            <a:headEnd/>
                            <a:tailEnd/>
                          </a:ln>
                        </pic:spPr>
                      </pic:pic>
                    </a:graphicData>
                  </a:graphic>
                </wp:inline>
              </w:drawing>
            </w:r>
          </w:p>
        </w:tc>
        <w:tc>
          <w:tcPr>
            <w:tcW w:w="4782" w:type="dxa"/>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716B7519" wp14:editId="42782F0D">
                  <wp:extent cx="2637471" cy="1980000"/>
                  <wp:effectExtent l="0" t="0" r="0" b="0"/>
                  <wp:docPr id="154" name="Рисунок 2" descr="E:\Документы Антон\Докторантура\_Попытка № 4 2017 год\Диссертация\раздел 4\фото стени\опыфтный образец\скорость 2,5 м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окументы Антон\Докторантура\_Попытка № 4 2017 год\Диссертация\раздел 4\фото стени\опыфтный образец\скорость 2,5 мс.JPG"/>
                          <pic:cNvPicPr>
                            <a:picLocks noChangeAspect="1" noChangeArrowheads="1"/>
                          </pic:cNvPicPr>
                        </pic:nvPicPr>
                        <pic:blipFill>
                          <a:blip r:embed="rId122" cstate="print"/>
                          <a:srcRect/>
                          <a:stretch>
                            <a:fillRect/>
                          </a:stretch>
                        </pic:blipFill>
                        <pic:spPr bwMode="auto">
                          <a:xfrm>
                            <a:off x="0" y="0"/>
                            <a:ext cx="2637471" cy="1980000"/>
                          </a:xfrm>
                          <a:prstGeom prst="rect">
                            <a:avLst/>
                          </a:prstGeom>
                          <a:noFill/>
                          <a:ln w="9525">
                            <a:noFill/>
                            <a:miter lim="800000"/>
                            <a:headEnd/>
                            <a:tailEnd/>
                          </a:ln>
                        </pic:spPr>
                      </pic:pic>
                    </a:graphicData>
                  </a:graphic>
                </wp:inline>
              </w:drawing>
            </w:r>
          </w:p>
        </w:tc>
      </w:tr>
      <w:tr w:rsidR="00FE51B3" w:rsidRPr="00A57488" w:rsidTr="0074150A">
        <w:trPr>
          <w:jc w:val="center"/>
        </w:trPr>
        <w:tc>
          <w:tcPr>
            <w:tcW w:w="4789" w:type="dxa"/>
          </w:tcPr>
          <w:p w:rsidR="00FE51B3" w:rsidRPr="00A57488" w:rsidRDefault="00FE51B3" w:rsidP="00FE51B3">
            <w:pPr>
              <w:pStyle w:val="11"/>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а)</w:t>
            </w:r>
          </w:p>
        </w:tc>
        <w:tc>
          <w:tcPr>
            <w:tcW w:w="4782" w:type="dxa"/>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б)</w:t>
            </w:r>
          </w:p>
        </w:tc>
      </w:tr>
      <w:tr w:rsidR="00FE51B3" w:rsidRPr="00A57488" w:rsidTr="0074150A">
        <w:trPr>
          <w:jc w:val="center"/>
        </w:trPr>
        <w:tc>
          <w:tcPr>
            <w:tcW w:w="9571" w:type="dxa"/>
            <w:gridSpan w:val="2"/>
          </w:tcPr>
          <w:p w:rsidR="00FE51B3" w:rsidRPr="00A57488" w:rsidRDefault="00FE51B3" w:rsidP="00FE51B3">
            <w:pPr>
              <w:pStyle w:val="11"/>
              <w:jc w:val="both"/>
              <w:rPr>
                <w:rFonts w:ascii="Times New Roman" w:hAnsi="Times New Roman" w:cs="Times New Roman"/>
                <w:spacing w:val="-2"/>
                <w:sz w:val="8"/>
                <w:szCs w:val="8"/>
              </w:rPr>
            </w:pPr>
          </w:p>
        </w:tc>
      </w:tr>
      <w:tr w:rsidR="00FE51B3" w:rsidRPr="00A57488" w:rsidTr="0074150A">
        <w:trPr>
          <w:jc w:val="center"/>
        </w:trPr>
        <w:tc>
          <w:tcPr>
            <w:tcW w:w="9571" w:type="dxa"/>
            <w:gridSpan w:val="2"/>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а)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2,3 м/с; б)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2,5 м/с</w:t>
            </w:r>
          </w:p>
        </w:tc>
      </w:tr>
      <w:tr w:rsidR="00FE51B3" w:rsidRPr="00A57488" w:rsidTr="0074150A">
        <w:trPr>
          <w:jc w:val="center"/>
        </w:trPr>
        <w:tc>
          <w:tcPr>
            <w:tcW w:w="9571" w:type="dxa"/>
            <w:gridSpan w:val="2"/>
          </w:tcPr>
          <w:p w:rsidR="00FE51B3" w:rsidRPr="00A57488" w:rsidRDefault="00FE51B3" w:rsidP="00FE51B3">
            <w:pPr>
              <w:pStyle w:val="11"/>
              <w:jc w:val="center"/>
              <w:rPr>
                <w:rFonts w:ascii="Times New Roman" w:hAnsi="Times New Roman" w:cs="Times New Roman"/>
                <w:spacing w:val="-2"/>
                <w:sz w:val="8"/>
                <w:szCs w:val="8"/>
              </w:rPr>
            </w:pPr>
          </w:p>
        </w:tc>
      </w:tr>
      <w:tr w:rsidR="00FE51B3" w:rsidRPr="00A57488" w:rsidTr="0074150A">
        <w:trPr>
          <w:jc w:val="center"/>
        </w:trPr>
        <w:tc>
          <w:tcPr>
            <w:tcW w:w="9571" w:type="dxa"/>
            <w:gridSpan w:val="2"/>
          </w:tcPr>
          <w:p w:rsidR="00FE51B3" w:rsidRPr="00A57488" w:rsidRDefault="00FE51B3" w:rsidP="00FE51B3">
            <w:pPr>
              <w:pStyle w:val="11"/>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Рисунок 4.13 – Поверхность поля с сохраненными после обработки стерней и иными растительными остатками при различной скорости движения</w:t>
            </w:r>
          </w:p>
        </w:tc>
      </w:tr>
    </w:tbl>
    <w:p w:rsidR="00FE51B3" w:rsidRPr="00FE51B3" w:rsidRDefault="00FE51B3" w:rsidP="0037430D">
      <w:pPr>
        <w:pStyle w:val="11"/>
        <w:ind w:firstLine="709"/>
        <w:jc w:val="both"/>
        <w:rPr>
          <w:rFonts w:ascii="Times New Roman" w:hAnsi="Times New Roman" w:cs="Times New Roman"/>
          <w:spacing w:val="-2"/>
          <w:sz w:val="24"/>
          <w:szCs w:val="24"/>
        </w:rPr>
      </w:pPr>
    </w:p>
    <w:p w:rsidR="00FE51B3" w:rsidRPr="00A57488" w:rsidRDefault="00FE51B3" w:rsidP="00FE51B3">
      <w:pPr>
        <w:pStyle w:val="11"/>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Таблица 4.</w:t>
      </w:r>
      <w:r w:rsidR="00567490">
        <w:rPr>
          <w:rFonts w:ascii="Times New Roman" w:hAnsi="Times New Roman" w:cs="Times New Roman"/>
          <w:spacing w:val="-2"/>
          <w:sz w:val="28"/>
          <w:szCs w:val="28"/>
        </w:rPr>
        <w:t>3</w:t>
      </w:r>
      <w:r w:rsidRPr="00A57488">
        <w:rPr>
          <w:rFonts w:ascii="Times New Roman" w:hAnsi="Times New Roman" w:cs="Times New Roman"/>
          <w:spacing w:val="-2"/>
          <w:sz w:val="28"/>
          <w:szCs w:val="28"/>
        </w:rPr>
        <w:t xml:space="preserve"> – Рассогласование между теоретическими и экспериментальными значениями (</w:t>
      </w:r>
      <m:oMath>
        <m:r>
          <w:rPr>
            <w:rFonts w:ascii="Cambria Math" w:eastAsia="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ОР</m:t>
            </m:r>
          </m:sub>
        </m:sSub>
      </m:oMath>
      <w:r w:rsidRPr="00A57488">
        <w:rPr>
          <w:rFonts w:ascii="Times New Roman" w:hAnsi="Times New Roman" w:cs="Times New Roman"/>
          <w:spacing w:val="-2"/>
          <w:sz w:val="28"/>
          <w:szCs w:val="28"/>
        </w:rPr>
        <w:t>, кН/м) и доверительный интервал математического ожидания (</w:t>
      </w:r>
      <m:oMath>
        <m:sSub>
          <m:sSubPr>
            <m:ctrlPr>
              <w:rPr>
                <w:rFonts w:ascii="Cambria Math" w:eastAsia="Cambria Math" w:hAnsi="Cambria Math" w:cs="Times New Roman"/>
                <w:i/>
                <w:spacing w:val="-2"/>
                <w:sz w:val="28"/>
                <w:szCs w:val="28"/>
              </w:rPr>
            </m:ctrlPr>
          </m:sSubPr>
          <m:e>
            <m:r>
              <w:rPr>
                <w:rFonts w:ascii="Cambria Math" w:eastAsia="Cambria Math" w:hAnsi="Cambria Math" w:cs="Times New Roman"/>
                <w:spacing w:val="-2"/>
                <w:sz w:val="28"/>
                <w:szCs w:val="28"/>
              </w:rPr>
              <m:t>Z</m:t>
            </m:r>
          </m:e>
          <m:sub>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Cambria Math" w:cs="Times New Roman"/>
                    <w:spacing w:val="-2"/>
                    <w:sz w:val="28"/>
                    <w:szCs w:val="28"/>
                  </w:rPr>
                  <m:t>О</m:t>
                </m:r>
              </m:sub>
            </m:sSub>
          </m:sub>
        </m:sSub>
      </m:oMath>
      <w:r w:rsidRPr="00A57488">
        <w:rPr>
          <w:rFonts w:ascii="Times New Roman" w:hAnsi="Times New Roman" w:cs="Times New Roman"/>
          <w:spacing w:val="-2"/>
          <w:sz w:val="28"/>
          <w:szCs w:val="28"/>
        </w:rPr>
        <w:t>, кН/м) тягового сопротивления почвообрабатывающего орудия</w:t>
      </w:r>
    </w:p>
    <w:p w:rsidR="00FE51B3" w:rsidRPr="00A57488" w:rsidRDefault="00FE51B3" w:rsidP="00FE51B3">
      <w:pPr>
        <w:pStyle w:val="11"/>
        <w:jc w:val="both"/>
        <w:rPr>
          <w:rFonts w:ascii="Times New Roman" w:hAnsi="Times New Roman" w:cs="Times New Roman"/>
          <w:spacing w:val="-2"/>
          <w:sz w:val="24"/>
          <w:szCs w:val="24"/>
        </w:rPr>
      </w:pPr>
    </w:p>
    <w:tbl>
      <w:tblPr>
        <w:tblStyle w:val="a3"/>
        <w:tblW w:w="0" w:type="auto"/>
        <w:tblLayout w:type="fixed"/>
        <w:tblCellMar>
          <w:left w:w="68" w:type="dxa"/>
          <w:right w:w="68" w:type="dxa"/>
        </w:tblCellMar>
        <w:tblLook w:val="04A0" w:firstRow="1" w:lastRow="0" w:firstColumn="1" w:lastColumn="0" w:noHBand="0" w:noVBand="1"/>
      </w:tblPr>
      <w:tblGrid>
        <w:gridCol w:w="1344"/>
        <w:gridCol w:w="1276"/>
        <w:gridCol w:w="1276"/>
        <w:gridCol w:w="1701"/>
        <w:gridCol w:w="1701"/>
        <w:gridCol w:w="2409"/>
      </w:tblGrid>
      <w:tr w:rsidR="00FE51B3" w:rsidRPr="00A57488" w:rsidTr="00FE51B3">
        <w:trPr>
          <w:trHeight w:val="327"/>
        </w:trPr>
        <w:tc>
          <w:tcPr>
            <w:tcW w:w="1344" w:type="dxa"/>
            <w:vMerge w:val="restart"/>
            <w:vAlign w:val="center"/>
          </w:tcPr>
          <w:p w:rsidR="00FE51B3" w:rsidRPr="00A57488" w:rsidRDefault="004007C6" w:rsidP="00FE51B3">
            <w:pPr>
              <w:pStyle w:val="11"/>
              <w:jc w:val="center"/>
              <w:rPr>
                <w:rFonts w:ascii="Times New Roman" w:hAnsi="Times New Roman" w:cs="Times New Roman"/>
                <w:spacing w:val="-2"/>
                <w:sz w:val="26"/>
                <w:szCs w:val="26"/>
                <w:lang w:val="en-US"/>
              </w:rPr>
            </w:pPr>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B</m:t>
                  </m:r>
                </m:e>
                <m:sub>
                  <m:r>
                    <w:rPr>
                      <w:rFonts w:ascii="Cambria Math" w:hAnsi="Cambria Math" w:cs="Times New Roman"/>
                      <w:spacing w:val="-2"/>
                      <w:sz w:val="26"/>
                      <w:szCs w:val="26"/>
                      <w:lang w:val="en-US"/>
                    </w:rPr>
                    <m:t>ОРУД</m:t>
                  </m:r>
                </m:sub>
              </m:sSub>
            </m:oMath>
            <w:r w:rsidR="00FE51B3" w:rsidRPr="00A57488">
              <w:rPr>
                <w:rFonts w:ascii="Times New Roman" w:hAnsi="Times New Roman" w:cs="Times New Roman"/>
                <w:spacing w:val="-2"/>
                <w:sz w:val="26"/>
                <w:szCs w:val="26"/>
              </w:rPr>
              <w:t>, м</w:t>
            </w:r>
          </w:p>
        </w:tc>
        <w:tc>
          <w:tcPr>
            <w:tcW w:w="1276" w:type="dxa"/>
            <w:vMerge w:val="restart"/>
            <w:vAlign w:val="center"/>
          </w:tcPr>
          <w:p w:rsidR="00FE51B3" w:rsidRPr="00A57488" w:rsidRDefault="00FE51B3" w:rsidP="00FE51B3">
            <w:pPr>
              <w:pStyle w:val="11"/>
              <w:jc w:val="center"/>
              <w:rPr>
                <w:rFonts w:ascii="Times New Roman" w:hAnsi="Times New Roman" w:cs="Times New Roman"/>
                <w:spacing w:val="-2"/>
                <w:sz w:val="26"/>
                <w:szCs w:val="26"/>
              </w:rPr>
            </w:pPr>
            <m:oMath>
              <m:r>
                <w:rPr>
                  <w:rFonts w:ascii="Cambria Math" w:hAnsi="Cambria Math" w:cs="Times New Roman"/>
                  <w:spacing w:val="-2"/>
                  <w:sz w:val="26"/>
                  <w:szCs w:val="26"/>
                  <w:lang w:val="en-US"/>
                </w:rPr>
                <m:t>v</m:t>
              </m:r>
            </m:oMath>
            <w:r w:rsidRPr="00A57488">
              <w:rPr>
                <w:rFonts w:ascii="Times New Roman" w:hAnsi="Times New Roman" w:cs="Times New Roman"/>
                <w:spacing w:val="-2"/>
                <w:sz w:val="26"/>
                <w:szCs w:val="26"/>
              </w:rPr>
              <w:t>, м/с</w:t>
            </w:r>
          </w:p>
        </w:tc>
        <w:tc>
          <w:tcPr>
            <w:tcW w:w="2977" w:type="dxa"/>
            <w:gridSpan w:val="2"/>
            <w:tcBorders>
              <w:top w:val="single" w:sz="4" w:space="0" w:color="auto"/>
              <w:right w:val="single" w:sz="4" w:space="0" w:color="auto"/>
            </w:tcBorders>
            <w:shd w:val="clear" w:color="auto" w:fill="auto"/>
          </w:tcPr>
          <w:p w:rsidR="00FE51B3" w:rsidRPr="00A57488" w:rsidRDefault="004007C6" w:rsidP="00FE51B3">
            <w:pPr>
              <w:pStyle w:val="11"/>
              <w:jc w:val="center"/>
              <w:rPr>
                <w:rFonts w:ascii="Times New Roman" w:hAnsi="Times New Roman" w:cs="Times New Roman"/>
                <w:spacing w:val="-2"/>
                <w:sz w:val="26"/>
                <w:szCs w:val="26"/>
              </w:rPr>
            </w:pPr>
            <m:oMath>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R</m:t>
                  </m:r>
                </m:e>
                <m:sub>
                  <m:r>
                    <w:rPr>
                      <w:rFonts w:ascii="Cambria Math" w:hAnsi="Cambria Math" w:cs="Times New Roman"/>
                      <w:spacing w:val="-2"/>
                      <w:sz w:val="26"/>
                      <w:szCs w:val="26"/>
                    </w:rPr>
                    <m:t>О</m:t>
                  </m:r>
                </m:sub>
              </m:sSub>
            </m:oMath>
            <w:r w:rsidR="00FE51B3" w:rsidRPr="00A57488">
              <w:rPr>
                <w:rFonts w:ascii="Times New Roman" w:hAnsi="Times New Roman" w:cs="Times New Roman"/>
                <w:spacing w:val="-2"/>
                <w:sz w:val="26"/>
                <w:szCs w:val="26"/>
              </w:rPr>
              <w:t>, кН</w:t>
            </w:r>
          </w:p>
        </w:tc>
        <w:tc>
          <w:tcPr>
            <w:tcW w:w="1701" w:type="dxa"/>
            <w:vMerge w:val="restart"/>
            <w:tcBorders>
              <w:top w:val="single" w:sz="4" w:space="0" w:color="auto"/>
              <w:right w:val="single" w:sz="4" w:space="0" w:color="auto"/>
            </w:tcBorders>
            <w:vAlign w:val="center"/>
          </w:tcPr>
          <w:p w:rsidR="00FE51B3" w:rsidRPr="00A57488" w:rsidRDefault="00FE51B3" w:rsidP="00FE51B3">
            <w:pPr>
              <w:pStyle w:val="11"/>
              <w:jc w:val="center"/>
              <w:rPr>
                <w:rFonts w:ascii="Times New Roman" w:hAnsi="Times New Roman" w:cs="Times New Roman"/>
                <w:spacing w:val="-2"/>
                <w:sz w:val="26"/>
                <w:szCs w:val="26"/>
              </w:rPr>
            </w:pPr>
            <m:oMath>
              <m:r>
                <w:rPr>
                  <w:rFonts w:ascii="Cambria Math" w:eastAsia="Cambria Math" w:hAnsi="Cambria Math" w:cs="Times New Roman"/>
                  <w:spacing w:val="-2"/>
                  <w:sz w:val="26"/>
                  <w:szCs w:val="26"/>
                </w:rPr>
                <m:t>∆</m:t>
              </m:r>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R</m:t>
                  </m:r>
                </m:e>
                <m:sub>
                  <m:r>
                    <w:rPr>
                      <w:rFonts w:ascii="Cambria Math" w:hAnsi="Cambria Math" w:cs="Times New Roman"/>
                      <w:spacing w:val="-2"/>
                      <w:sz w:val="26"/>
                      <w:szCs w:val="26"/>
                    </w:rPr>
                    <m:t>ОР</m:t>
                  </m:r>
                </m:sub>
              </m:sSub>
            </m:oMath>
            <w:r w:rsidRPr="00A57488">
              <w:rPr>
                <w:rFonts w:ascii="Times New Roman" w:hAnsi="Times New Roman" w:cs="Times New Roman"/>
                <w:spacing w:val="-2"/>
                <w:sz w:val="26"/>
                <w:szCs w:val="26"/>
              </w:rPr>
              <w:t>, кН</w:t>
            </w:r>
          </w:p>
        </w:tc>
        <w:tc>
          <w:tcPr>
            <w:tcW w:w="2409" w:type="dxa"/>
            <w:vMerge w:val="restart"/>
            <w:tcBorders>
              <w:top w:val="single" w:sz="4" w:space="0" w:color="auto"/>
              <w:right w:val="single" w:sz="4" w:space="0" w:color="auto"/>
            </w:tcBorders>
            <w:vAlign w:val="center"/>
          </w:tcPr>
          <w:p w:rsidR="00FE51B3" w:rsidRPr="00A57488" w:rsidRDefault="004007C6" w:rsidP="00FE51B3">
            <w:pPr>
              <w:pStyle w:val="11"/>
              <w:jc w:val="center"/>
              <w:rPr>
                <w:rFonts w:ascii="Times New Roman" w:hAnsi="Times New Roman" w:cs="Times New Roman"/>
                <w:spacing w:val="-2"/>
                <w:sz w:val="26"/>
                <w:szCs w:val="26"/>
              </w:rPr>
            </w:pPr>
            <m:oMath>
              <m:sSub>
                <m:sSubPr>
                  <m:ctrlPr>
                    <w:rPr>
                      <w:rFonts w:ascii="Cambria Math" w:eastAsia="Cambria Math" w:hAnsi="Cambria Math" w:cs="Times New Roman"/>
                      <w:i/>
                      <w:spacing w:val="-2"/>
                      <w:sz w:val="26"/>
                      <w:szCs w:val="26"/>
                    </w:rPr>
                  </m:ctrlPr>
                </m:sSubPr>
                <m:e>
                  <m:r>
                    <w:rPr>
                      <w:rFonts w:ascii="Cambria Math" w:eastAsia="Cambria Math" w:hAnsi="Cambria Math" w:cs="Times New Roman"/>
                      <w:spacing w:val="-2"/>
                      <w:sz w:val="26"/>
                      <w:szCs w:val="26"/>
                    </w:rPr>
                    <m:t>Z</m:t>
                  </m:r>
                </m:e>
                <m:sub>
                  <m:sSub>
                    <m:sSubPr>
                      <m:ctrlPr>
                        <w:rPr>
                          <w:rFonts w:ascii="Cambria Math" w:hAnsi="Cambria Math" w:cs="Times New Roman"/>
                          <w:i/>
                          <w:spacing w:val="-2"/>
                          <w:sz w:val="26"/>
                          <w:szCs w:val="26"/>
                          <w:lang w:val="en-US"/>
                        </w:rPr>
                      </m:ctrlPr>
                    </m:sSubPr>
                    <m:e>
                      <m:r>
                        <w:rPr>
                          <w:rFonts w:ascii="Cambria Math" w:hAnsi="Cambria Math" w:cs="Times New Roman"/>
                          <w:spacing w:val="-2"/>
                          <w:sz w:val="26"/>
                          <w:szCs w:val="26"/>
                          <w:lang w:val="en-US"/>
                        </w:rPr>
                        <m:t>R</m:t>
                      </m:r>
                    </m:e>
                    <m:sub>
                      <m:r>
                        <w:rPr>
                          <w:rFonts w:ascii="Cambria Math" w:hAnsi="Cambria Math" w:cs="Times New Roman"/>
                          <w:spacing w:val="-2"/>
                          <w:sz w:val="26"/>
                          <w:szCs w:val="26"/>
                        </w:rPr>
                        <m:t>О</m:t>
                      </m:r>
                    </m:sub>
                  </m:sSub>
                </m:sub>
              </m:sSub>
            </m:oMath>
            <w:r w:rsidR="00FE51B3" w:rsidRPr="00A57488">
              <w:rPr>
                <w:rFonts w:ascii="Times New Roman" w:hAnsi="Times New Roman" w:cs="Times New Roman"/>
                <w:spacing w:val="-2"/>
                <w:sz w:val="26"/>
                <w:szCs w:val="26"/>
              </w:rPr>
              <w:t>, кН</w:t>
            </w:r>
          </w:p>
        </w:tc>
      </w:tr>
      <w:tr w:rsidR="00FE51B3" w:rsidRPr="00A57488" w:rsidTr="00FE51B3">
        <w:trPr>
          <w:trHeight w:val="322"/>
        </w:trPr>
        <w:tc>
          <w:tcPr>
            <w:tcW w:w="1344" w:type="dxa"/>
            <w:vMerge/>
            <w:vAlign w:val="center"/>
          </w:tcPr>
          <w:p w:rsidR="00FE51B3" w:rsidRPr="00A57488" w:rsidRDefault="00FE51B3" w:rsidP="00FE51B3">
            <w:pPr>
              <w:pStyle w:val="11"/>
              <w:jc w:val="center"/>
              <w:rPr>
                <w:rFonts w:ascii="Times New Roman" w:hAnsi="Times New Roman" w:cs="Times New Roman"/>
                <w:spacing w:val="-2"/>
                <w:sz w:val="26"/>
                <w:szCs w:val="26"/>
              </w:rPr>
            </w:pPr>
          </w:p>
        </w:tc>
        <w:tc>
          <w:tcPr>
            <w:tcW w:w="1276" w:type="dxa"/>
            <w:vMerge/>
            <w:vAlign w:val="center"/>
          </w:tcPr>
          <w:p w:rsidR="00FE51B3" w:rsidRPr="00A57488" w:rsidRDefault="00FE51B3" w:rsidP="00FE51B3">
            <w:pPr>
              <w:pStyle w:val="11"/>
              <w:jc w:val="center"/>
              <w:rPr>
                <w:rFonts w:ascii="Times New Roman" w:hAnsi="Times New Roman" w:cs="Times New Roman"/>
                <w:spacing w:val="-2"/>
                <w:sz w:val="26"/>
                <w:szCs w:val="26"/>
              </w:rPr>
            </w:pPr>
          </w:p>
        </w:tc>
        <w:tc>
          <w:tcPr>
            <w:tcW w:w="1276" w:type="dxa"/>
          </w:tcPr>
          <w:p w:rsidR="00FE51B3" w:rsidRPr="00A57488" w:rsidRDefault="00FE51B3" w:rsidP="00FE51B3">
            <w:pPr>
              <w:pStyle w:val="11"/>
              <w:jc w:val="center"/>
              <w:rPr>
                <w:rFonts w:ascii="Times New Roman" w:hAnsi="Times New Roman" w:cs="Times New Roman"/>
                <w:spacing w:val="-2"/>
                <w:sz w:val="26"/>
                <w:szCs w:val="26"/>
              </w:rPr>
            </w:pPr>
            <w:proofErr w:type="spellStart"/>
            <w:r w:rsidRPr="00A57488">
              <w:rPr>
                <w:rFonts w:ascii="Times New Roman" w:hAnsi="Times New Roman" w:cs="Times New Roman"/>
                <w:spacing w:val="-2"/>
                <w:sz w:val="26"/>
                <w:szCs w:val="26"/>
              </w:rPr>
              <w:t>теоретич</w:t>
            </w:r>
            <w:proofErr w:type="spellEnd"/>
            <w:r w:rsidRPr="00A57488">
              <w:rPr>
                <w:rFonts w:ascii="Times New Roman" w:hAnsi="Times New Roman" w:cs="Times New Roman"/>
                <w:spacing w:val="-2"/>
                <w:sz w:val="26"/>
                <w:szCs w:val="26"/>
              </w:rPr>
              <w:t>.</w:t>
            </w:r>
          </w:p>
        </w:tc>
        <w:tc>
          <w:tcPr>
            <w:tcW w:w="1701" w:type="dxa"/>
            <w:vAlign w:val="center"/>
          </w:tcPr>
          <w:p w:rsidR="00FE51B3" w:rsidRPr="00A57488" w:rsidRDefault="00FE51B3" w:rsidP="00FE51B3">
            <w:pPr>
              <w:pStyle w:val="11"/>
              <w:jc w:val="center"/>
              <w:rPr>
                <w:rFonts w:ascii="Times New Roman" w:hAnsi="Times New Roman" w:cs="Times New Roman"/>
                <w:spacing w:val="-2"/>
                <w:sz w:val="26"/>
                <w:szCs w:val="26"/>
              </w:rPr>
            </w:pPr>
            <w:proofErr w:type="spellStart"/>
            <w:r w:rsidRPr="00A57488">
              <w:rPr>
                <w:rFonts w:ascii="Times New Roman" w:hAnsi="Times New Roman" w:cs="Times New Roman"/>
                <w:spacing w:val="-2"/>
                <w:sz w:val="26"/>
                <w:szCs w:val="26"/>
              </w:rPr>
              <w:t>эксп</w:t>
            </w:r>
            <w:proofErr w:type="spellEnd"/>
            <w:r w:rsidRPr="00A57488">
              <w:rPr>
                <w:rFonts w:ascii="Times New Roman" w:hAnsi="Times New Roman" w:cs="Times New Roman"/>
                <w:spacing w:val="-2"/>
                <w:sz w:val="26"/>
                <w:szCs w:val="26"/>
              </w:rPr>
              <w:t>.</w:t>
            </w:r>
          </w:p>
        </w:tc>
        <w:tc>
          <w:tcPr>
            <w:tcW w:w="1701" w:type="dxa"/>
            <w:vMerge/>
            <w:tcBorders>
              <w:right w:val="single" w:sz="4" w:space="0" w:color="auto"/>
            </w:tcBorders>
            <w:vAlign w:val="center"/>
          </w:tcPr>
          <w:p w:rsidR="00FE51B3" w:rsidRPr="00A57488" w:rsidRDefault="00FE51B3" w:rsidP="00FE51B3">
            <w:pPr>
              <w:pStyle w:val="11"/>
              <w:jc w:val="center"/>
              <w:rPr>
                <w:rFonts w:ascii="Times New Roman" w:hAnsi="Times New Roman" w:cs="Times New Roman"/>
                <w:spacing w:val="-2"/>
                <w:sz w:val="26"/>
                <w:szCs w:val="26"/>
              </w:rPr>
            </w:pPr>
          </w:p>
        </w:tc>
        <w:tc>
          <w:tcPr>
            <w:tcW w:w="2409" w:type="dxa"/>
            <w:vMerge/>
            <w:tcBorders>
              <w:left w:val="single" w:sz="4" w:space="0" w:color="auto"/>
              <w:right w:val="single" w:sz="4" w:space="0" w:color="auto"/>
            </w:tcBorders>
          </w:tcPr>
          <w:p w:rsidR="00FE51B3" w:rsidRPr="00A57488" w:rsidRDefault="00FE51B3" w:rsidP="00FE51B3">
            <w:pPr>
              <w:pStyle w:val="11"/>
              <w:jc w:val="center"/>
              <w:rPr>
                <w:rFonts w:ascii="Times New Roman" w:hAnsi="Times New Roman" w:cs="Times New Roman"/>
                <w:spacing w:val="-2"/>
                <w:sz w:val="26"/>
                <w:szCs w:val="26"/>
              </w:rPr>
            </w:pPr>
          </w:p>
        </w:tc>
      </w:tr>
      <w:tr w:rsidR="00FE51B3" w:rsidRPr="00A57488" w:rsidTr="00FE51B3">
        <w:tc>
          <w:tcPr>
            <w:tcW w:w="1344" w:type="dxa"/>
            <w:vMerge w:val="restart"/>
            <w:vAlign w:val="center"/>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4,2</w:t>
            </w:r>
          </w:p>
        </w:tc>
        <w:tc>
          <w:tcPr>
            <w:tcW w:w="1276" w:type="dxa"/>
            <w:vAlign w:val="center"/>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1,7</w:t>
            </w:r>
          </w:p>
        </w:tc>
        <w:tc>
          <w:tcPr>
            <w:tcW w:w="1276"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59,8</w:t>
            </w:r>
          </w:p>
        </w:tc>
        <w:tc>
          <w:tcPr>
            <w:tcW w:w="1701"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61,5</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1,7</w:t>
            </w:r>
          </w:p>
        </w:tc>
        <w:tc>
          <w:tcPr>
            <w:tcW w:w="2409"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3,4</w:t>
            </w:r>
          </w:p>
        </w:tc>
      </w:tr>
      <w:tr w:rsidR="00FE51B3" w:rsidRPr="00A57488" w:rsidTr="00FE51B3">
        <w:tc>
          <w:tcPr>
            <w:tcW w:w="1344" w:type="dxa"/>
            <w:vMerge/>
            <w:vAlign w:val="center"/>
          </w:tcPr>
          <w:p w:rsidR="00FE51B3" w:rsidRPr="00A57488" w:rsidRDefault="00FE51B3" w:rsidP="00FE51B3">
            <w:pPr>
              <w:pStyle w:val="11"/>
              <w:jc w:val="center"/>
              <w:rPr>
                <w:rFonts w:ascii="Times New Roman" w:hAnsi="Times New Roman" w:cs="Times New Roman"/>
                <w:spacing w:val="-2"/>
                <w:sz w:val="26"/>
                <w:szCs w:val="26"/>
              </w:rPr>
            </w:pPr>
          </w:p>
        </w:tc>
        <w:tc>
          <w:tcPr>
            <w:tcW w:w="1276" w:type="dxa"/>
            <w:vAlign w:val="center"/>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2,0</w:t>
            </w:r>
          </w:p>
        </w:tc>
        <w:tc>
          <w:tcPr>
            <w:tcW w:w="1276"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62,2</w:t>
            </w:r>
          </w:p>
        </w:tc>
        <w:tc>
          <w:tcPr>
            <w:tcW w:w="1701"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63</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0,8</w:t>
            </w:r>
          </w:p>
        </w:tc>
        <w:tc>
          <w:tcPr>
            <w:tcW w:w="2409"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3,5</w:t>
            </w:r>
          </w:p>
        </w:tc>
      </w:tr>
      <w:tr w:rsidR="00FE51B3" w:rsidRPr="00A57488" w:rsidTr="00FE51B3">
        <w:tc>
          <w:tcPr>
            <w:tcW w:w="1344" w:type="dxa"/>
            <w:vMerge/>
            <w:vAlign w:val="center"/>
          </w:tcPr>
          <w:p w:rsidR="00FE51B3" w:rsidRPr="00A57488" w:rsidRDefault="00FE51B3" w:rsidP="00FE51B3">
            <w:pPr>
              <w:pStyle w:val="11"/>
              <w:jc w:val="center"/>
              <w:rPr>
                <w:rFonts w:ascii="Times New Roman" w:hAnsi="Times New Roman" w:cs="Times New Roman"/>
                <w:spacing w:val="-2"/>
                <w:sz w:val="26"/>
                <w:szCs w:val="26"/>
                <w:lang w:val="en-US"/>
              </w:rPr>
            </w:pPr>
          </w:p>
        </w:tc>
        <w:tc>
          <w:tcPr>
            <w:tcW w:w="1276" w:type="dxa"/>
            <w:vAlign w:val="center"/>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2,3</w:t>
            </w:r>
          </w:p>
        </w:tc>
        <w:tc>
          <w:tcPr>
            <w:tcW w:w="1276"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63,3</w:t>
            </w:r>
          </w:p>
        </w:tc>
        <w:tc>
          <w:tcPr>
            <w:tcW w:w="1701"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64,7</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1,4</w:t>
            </w:r>
          </w:p>
        </w:tc>
        <w:tc>
          <w:tcPr>
            <w:tcW w:w="2409"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3,6</w:t>
            </w:r>
          </w:p>
        </w:tc>
      </w:tr>
      <w:tr w:rsidR="00FE51B3" w:rsidRPr="00A57488" w:rsidTr="00FE51B3">
        <w:tc>
          <w:tcPr>
            <w:tcW w:w="1344" w:type="dxa"/>
            <w:vMerge/>
            <w:tcBorders>
              <w:bottom w:val="single" w:sz="4" w:space="0" w:color="auto"/>
            </w:tcBorders>
            <w:vAlign w:val="center"/>
          </w:tcPr>
          <w:p w:rsidR="00FE51B3" w:rsidRPr="00A57488" w:rsidRDefault="00FE51B3" w:rsidP="00FE51B3">
            <w:pPr>
              <w:pStyle w:val="11"/>
              <w:jc w:val="center"/>
              <w:rPr>
                <w:rFonts w:ascii="Times New Roman" w:hAnsi="Times New Roman" w:cs="Times New Roman"/>
                <w:spacing w:val="-2"/>
                <w:sz w:val="26"/>
                <w:szCs w:val="26"/>
                <w:lang w:val="en-US"/>
              </w:rPr>
            </w:pPr>
          </w:p>
        </w:tc>
        <w:tc>
          <w:tcPr>
            <w:tcW w:w="1276" w:type="dxa"/>
            <w:vAlign w:val="center"/>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2,5</w:t>
            </w:r>
          </w:p>
        </w:tc>
        <w:tc>
          <w:tcPr>
            <w:tcW w:w="1276"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65,3</w:t>
            </w:r>
          </w:p>
        </w:tc>
        <w:tc>
          <w:tcPr>
            <w:tcW w:w="1701"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67,1</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1,8</w:t>
            </w:r>
          </w:p>
        </w:tc>
        <w:tc>
          <w:tcPr>
            <w:tcW w:w="2409"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3,7</w:t>
            </w:r>
          </w:p>
        </w:tc>
      </w:tr>
      <w:tr w:rsidR="00FE51B3" w:rsidRPr="00A57488" w:rsidTr="00FE51B3">
        <w:tc>
          <w:tcPr>
            <w:tcW w:w="1344" w:type="dxa"/>
            <w:vMerge w:val="restart"/>
            <w:vAlign w:val="center"/>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4,9</w:t>
            </w:r>
          </w:p>
        </w:tc>
        <w:tc>
          <w:tcPr>
            <w:tcW w:w="1276" w:type="dxa"/>
            <w:vAlign w:val="center"/>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1,7</w:t>
            </w:r>
          </w:p>
        </w:tc>
        <w:tc>
          <w:tcPr>
            <w:tcW w:w="1276"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69,8</w:t>
            </w:r>
          </w:p>
        </w:tc>
        <w:tc>
          <w:tcPr>
            <w:tcW w:w="1701"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68,4</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1,4</w:t>
            </w:r>
          </w:p>
        </w:tc>
        <w:tc>
          <w:tcPr>
            <w:tcW w:w="2409"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3,8</w:t>
            </w:r>
          </w:p>
        </w:tc>
      </w:tr>
      <w:tr w:rsidR="00FE51B3" w:rsidRPr="00A57488" w:rsidTr="00FE51B3">
        <w:tc>
          <w:tcPr>
            <w:tcW w:w="1344" w:type="dxa"/>
            <w:vMerge/>
            <w:vAlign w:val="center"/>
          </w:tcPr>
          <w:p w:rsidR="00FE51B3" w:rsidRPr="00A57488" w:rsidRDefault="00FE51B3" w:rsidP="00FE51B3">
            <w:pPr>
              <w:pStyle w:val="11"/>
              <w:jc w:val="center"/>
              <w:rPr>
                <w:rFonts w:ascii="Times New Roman" w:hAnsi="Times New Roman" w:cs="Times New Roman"/>
                <w:spacing w:val="-2"/>
                <w:sz w:val="26"/>
                <w:szCs w:val="26"/>
                <w:lang w:val="en-US"/>
              </w:rPr>
            </w:pPr>
          </w:p>
        </w:tc>
        <w:tc>
          <w:tcPr>
            <w:tcW w:w="1276" w:type="dxa"/>
            <w:vAlign w:val="center"/>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2,0</w:t>
            </w:r>
          </w:p>
        </w:tc>
        <w:tc>
          <w:tcPr>
            <w:tcW w:w="1276"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72,6</w:t>
            </w:r>
          </w:p>
        </w:tc>
        <w:tc>
          <w:tcPr>
            <w:tcW w:w="1701"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70,1</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2,5</w:t>
            </w:r>
          </w:p>
        </w:tc>
        <w:tc>
          <w:tcPr>
            <w:tcW w:w="2409"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3,9</w:t>
            </w:r>
          </w:p>
        </w:tc>
      </w:tr>
      <w:tr w:rsidR="00FE51B3" w:rsidRPr="00A57488" w:rsidTr="00FE51B3">
        <w:tc>
          <w:tcPr>
            <w:tcW w:w="1344" w:type="dxa"/>
            <w:vMerge/>
            <w:tcBorders>
              <w:bottom w:val="single" w:sz="4" w:space="0" w:color="auto"/>
            </w:tcBorders>
            <w:vAlign w:val="center"/>
          </w:tcPr>
          <w:p w:rsidR="00FE51B3" w:rsidRPr="00A57488" w:rsidRDefault="00FE51B3" w:rsidP="00FE51B3">
            <w:pPr>
              <w:pStyle w:val="11"/>
              <w:jc w:val="center"/>
              <w:rPr>
                <w:rFonts w:ascii="Times New Roman" w:hAnsi="Times New Roman" w:cs="Times New Roman"/>
                <w:spacing w:val="-2"/>
                <w:sz w:val="26"/>
                <w:szCs w:val="26"/>
              </w:rPr>
            </w:pPr>
          </w:p>
        </w:tc>
        <w:tc>
          <w:tcPr>
            <w:tcW w:w="1276" w:type="dxa"/>
            <w:vAlign w:val="center"/>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2,2</w:t>
            </w:r>
          </w:p>
        </w:tc>
        <w:tc>
          <w:tcPr>
            <w:tcW w:w="1276"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73,9</w:t>
            </w:r>
          </w:p>
        </w:tc>
        <w:tc>
          <w:tcPr>
            <w:tcW w:w="1701"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74,8</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0,9</w:t>
            </w:r>
          </w:p>
        </w:tc>
        <w:tc>
          <w:tcPr>
            <w:tcW w:w="2409"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4,2</w:t>
            </w:r>
          </w:p>
        </w:tc>
      </w:tr>
      <w:tr w:rsidR="00FE51B3" w:rsidRPr="00A57488" w:rsidTr="00FE51B3">
        <w:tc>
          <w:tcPr>
            <w:tcW w:w="1344" w:type="dxa"/>
            <w:vMerge w:val="restart"/>
            <w:vAlign w:val="center"/>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5,6</w:t>
            </w:r>
          </w:p>
        </w:tc>
        <w:tc>
          <w:tcPr>
            <w:tcW w:w="1276" w:type="dxa"/>
            <w:vAlign w:val="center"/>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1,7</w:t>
            </w:r>
          </w:p>
        </w:tc>
        <w:tc>
          <w:tcPr>
            <w:tcW w:w="1276"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79,7</w:t>
            </w:r>
          </w:p>
        </w:tc>
        <w:tc>
          <w:tcPr>
            <w:tcW w:w="1701"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78,9</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0,8</w:t>
            </w:r>
          </w:p>
        </w:tc>
        <w:tc>
          <w:tcPr>
            <w:tcW w:w="2409"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4,4</w:t>
            </w:r>
          </w:p>
        </w:tc>
      </w:tr>
      <w:tr w:rsidR="00FE51B3" w:rsidRPr="00A57488" w:rsidTr="00FE51B3">
        <w:tc>
          <w:tcPr>
            <w:tcW w:w="1344" w:type="dxa"/>
            <w:vMerge/>
            <w:tcBorders>
              <w:bottom w:val="single" w:sz="4" w:space="0" w:color="auto"/>
            </w:tcBorders>
            <w:vAlign w:val="center"/>
          </w:tcPr>
          <w:p w:rsidR="00FE51B3" w:rsidRPr="00A57488" w:rsidRDefault="00FE51B3" w:rsidP="00FE51B3">
            <w:pPr>
              <w:pStyle w:val="11"/>
              <w:jc w:val="center"/>
              <w:rPr>
                <w:rFonts w:ascii="Times New Roman" w:hAnsi="Times New Roman" w:cs="Times New Roman"/>
                <w:spacing w:val="-2"/>
                <w:sz w:val="26"/>
                <w:szCs w:val="26"/>
                <w:lang w:val="en-US"/>
              </w:rPr>
            </w:pPr>
          </w:p>
        </w:tc>
        <w:tc>
          <w:tcPr>
            <w:tcW w:w="1276" w:type="dxa"/>
            <w:tcBorders>
              <w:bottom w:val="single" w:sz="4" w:space="0" w:color="auto"/>
            </w:tcBorders>
            <w:vAlign w:val="center"/>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2,0</w:t>
            </w:r>
          </w:p>
        </w:tc>
        <w:tc>
          <w:tcPr>
            <w:tcW w:w="1276"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82,9</w:t>
            </w:r>
          </w:p>
        </w:tc>
        <w:tc>
          <w:tcPr>
            <w:tcW w:w="1701"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83,2</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0,3</w:t>
            </w:r>
          </w:p>
        </w:tc>
        <w:tc>
          <w:tcPr>
            <w:tcW w:w="2409"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4,6</w:t>
            </w:r>
          </w:p>
        </w:tc>
      </w:tr>
      <w:tr w:rsidR="00FE51B3" w:rsidRPr="00A57488" w:rsidTr="00FE51B3">
        <w:tc>
          <w:tcPr>
            <w:tcW w:w="1344" w:type="dxa"/>
            <w:tcBorders>
              <w:bottom w:val="single" w:sz="4" w:space="0" w:color="auto"/>
            </w:tcBorders>
            <w:vAlign w:val="center"/>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6,3</w:t>
            </w:r>
          </w:p>
        </w:tc>
        <w:tc>
          <w:tcPr>
            <w:tcW w:w="1276" w:type="dxa"/>
            <w:vAlign w:val="center"/>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1,5</w:t>
            </w:r>
          </w:p>
        </w:tc>
        <w:tc>
          <w:tcPr>
            <w:tcW w:w="1276"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89,7</w:t>
            </w:r>
          </w:p>
        </w:tc>
        <w:tc>
          <w:tcPr>
            <w:tcW w:w="1701" w:type="dxa"/>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90,5</w:t>
            </w:r>
          </w:p>
        </w:tc>
        <w:tc>
          <w:tcPr>
            <w:tcW w:w="1701"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0,8</w:t>
            </w:r>
          </w:p>
        </w:tc>
        <w:tc>
          <w:tcPr>
            <w:tcW w:w="2409" w:type="dxa"/>
            <w:vAlign w:val="bottom"/>
          </w:tcPr>
          <w:p w:rsidR="00FE51B3" w:rsidRPr="00A57488" w:rsidRDefault="00FE51B3" w:rsidP="00FE51B3">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5,0</w:t>
            </w:r>
          </w:p>
        </w:tc>
      </w:tr>
    </w:tbl>
    <w:p w:rsidR="00FE51B3" w:rsidRPr="00A57488" w:rsidRDefault="00FE51B3" w:rsidP="00FE51B3">
      <w:pPr>
        <w:pStyle w:val="11"/>
        <w:jc w:val="both"/>
        <w:rPr>
          <w:rFonts w:ascii="Times New Roman" w:hAnsi="Times New Roman" w:cs="Times New Roman"/>
          <w:spacing w:val="-2"/>
          <w:sz w:val="24"/>
          <w:szCs w:val="24"/>
        </w:rPr>
      </w:pPr>
    </w:p>
    <w:p w:rsidR="0037430D" w:rsidRPr="00A57488" w:rsidRDefault="0037430D" w:rsidP="0037430D">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Характер изменения значений тягового сопротивления, полученного в ходе проведения экспериментальных исследований, соответствует расчетным значениям при аналогичных значениях скорости движения и ширины захвата орудия. Следовательно, условие непротиворечивости для математической модели является выполненным. </w:t>
      </w:r>
    </w:p>
    <w:p w:rsidR="002763E4" w:rsidRPr="00A57488" w:rsidRDefault="002763E4" w:rsidP="002763E4">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Соответствие условиям точности и непротиворечивости позволяет сделать вывод об адекватности разработанной нами математической модели для определения ширины захвата и тягового сопротивления почвообрабатывающего орудия.</w:t>
      </w:r>
      <w:r>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Максимальная производительность агрегата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W</m:t>
            </m:r>
          </m:e>
          <m:sub>
            <m:r>
              <w:rPr>
                <w:rFonts w:ascii="Cambria Math" w:eastAsia="Cambria Math" w:hAnsi="Cambria Math" w:cs="Times New Roman"/>
                <w:spacing w:val="-2"/>
                <w:sz w:val="28"/>
                <w:szCs w:val="28"/>
              </w:rPr>
              <m:t>ОСН</m:t>
            </m:r>
          </m:sub>
        </m:sSub>
      </m:oMath>
      <w:r w:rsidRPr="00A57488">
        <w:rPr>
          <w:rFonts w:ascii="Times New Roman" w:hAnsi="Times New Roman" w:cs="Times New Roman"/>
          <w:spacing w:val="-2"/>
          <w:sz w:val="28"/>
          <w:szCs w:val="28"/>
        </w:rPr>
        <w:t>, га/ч) и соответстве</w:t>
      </w:r>
      <w:proofErr w:type="spellStart"/>
      <w:r w:rsidRPr="00A57488">
        <w:rPr>
          <w:rFonts w:ascii="Times New Roman" w:hAnsi="Times New Roman" w:cs="Times New Roman"/>
          <w:spacing w:val="-2"/>
          <w:sz w:val="28"/>
          <w:szCs w:val="28"/>
        </w:rPr>
        <w:t>нно</w:t>
      </w:r>
      <w:proofErr w:type="spellEnd"/>
      <w:r w:rsidRPr="00A57488">
        <w:rPr>
          <w:rFonts w:ascii="Times New Roman" w:hAnsi="Times New Roman" w:cs="Times New Roman"/>
          <w:spacing w:val="-2"/>
          <w:sz w:val="28"/>
          <w:szCs w:val="28"/>
        </w:rPr>
        <w:t xml:space="preserve"> минимальный удельный расход топлива на гектар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Q</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xml:space="preserve">, кг/га) с учетом ошибки </w:t>
      </w:r>
      <w:r w:rsidRPr="00A57488">
        <w:rPr>
          <w:rFonts w:ascii="Times New Roman" w:hAnsi="Times New Roman" w:cs="Times New Roman"/>
          <w:spacing w:val="-2"/>
          <w:sz w:val="28"/>
          <w:szCs w:val="28"/>
        </w:rPr>
        <w:lastRenderedPageBreak/>
        <w:t>опыта (</w:t>
      </w:r>
      <m:oMath>
        <m:sSub>
          <m:sSubPr>
            <m:ctrlPr>
              <w:rPr>
                <w:rFonts w:ascii="Cambria Math" w:hAnsi="Cambria Math" w:cs="Times New Roman"/>
                <w:i/>
                <w:spacing w:val="-2"/>
                <w:sz w:val="28"/>
                <w:szCs w:val="28"/>
              </w:rPr>
            </m:ctrlPr>
          </m:sSub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Δ</m:t>
                </m:r>
              </m:e>
              <m:sub>
                <m:r>
                  <w:rPr>
                    <w:rFonts w:ascii="Cambria Math" w:hAnsi="Cambria Math" w:cs="Times New Roman"/>
                    <w:spacing w:val="-2"/>
                    <w:sz w:val="28"/>
                    <w:szCs w:val="28"/>
                    <w:lang w:val="en-US"/>
                  </w:rPr>
                  <m:t>v</m:t>
                </m:r>
              </m:sub>
            </m:sSub>
          </m:e>
          <m:sub>
            <m:r>
              <w:rPr>
                <w:rFonts w:ascii="Cambria Math" w:hAnsi="Cambria Math" w:cs="Times New Roman"/>
                <w:spacing w:val="-2"/>
                <w:sz w:val="28"/>
                <w:szCs w:val="28"/>
              </w:rPr>
              <m:t>(отн)</m:t>
            </m:r>
          </m:sub>
        </m:sSub>
      </m:oMath>
      <w:r w:rsidRPr="00A57488">
        <w:rPr>
          <w:rFonts w:ascii="Times New Roman" w:hAnsi="Times New Roman" w:cs="Times New Roman"/>
          <w:spacing w:val="-2"/>
          <w:sz w:val="28"/>
          <w:szCs w:val="28"/>
        </w:rPr>
        <w:t xml:space="preserve">=4,1%, </w:t>
      </w:r>
      <m:oMath>
        <m:sSub>
          <m:sSubPr>
            <m:ctrlPr>
              <w:rPr>
                <w:rFonts w:ascii="Cambria Math" w:hAnsi="Cambria Math" w:cs="Times New Roman"/>
                <w:i/>
                <w:spacing w:val="-2"/>
                <w:sz w:val="28"/>
                <w:szCs w:val="28"/>
              </w:rPr>
            </m:ctrlPr>
          </m:sSub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Δ</m:t>
                </m:r>
              </m:e>
              <m:sub>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W</m:t>
                    </m:r>
                  </m:e>
                  <m:sub>
                    <m:r>
                      <w:rPr>
                        <w:rFonts w:ascii="Cambria Math" w:eastAsia="Cambria Math" w:hAnsi="Cambria Math" w:cs="Times New Roman"/>
                        <w:spacing w:val="-2"/>
                        <w:sz w:val="28"/>
                        <w:szCs w:val="28"/>
                      </w:rPr>
                      <m:t>ОСН</m:t>
                    </m:r>
                  </m:sub>
                </m:sSub>
              </m:sub>
            </m:sSub>
          </m:e>
          <m:sub>
            <m:r>
              <w:rPr>
                <w:rFonts w:ascii="Cambria Math" w:hAnsi="Cambria Math" w:cs="Times New Roman"/>
                <w:spacing w:val="-2"/>
                <w:sz w:val="28"/>
                <w:szCs w:val="28"/>
              </w:rPr>
              <m:t>(отн)</m:t>
            </m:r>
          </m:sub>
        </m:sSub>
      </m:oMath>
      <w:r w:rsidRPr="00A57488">
        <w:rPr>
          <w:rFonts w:ascii="Times New Roman" w:hAnsi="Times New Roman" w:cs="Times New Roman"/>
          <w:spacing w:val="-2"/>
          <w:sz w:val="28"/>
          <w:szCs w:val="28"/>
        </w:rPr>
        <w:t xml:space="preserve"> = 6,1%, </w:t>
      </w:r>
      <m:oMath>
        <m:sSub>
          <m:sSubPr>
            <m:ctrlPr>
              <w:rPr>
                <w:rFonts w:ascii="Cambria Math" w:hAnsi="Cambria Math" w:cs="Times New Roman"/>
                <w:i/>
                <w:spacing w:val="-2"/>
                <w:sz w:val="28"/>
                <w:szCs w:val="28"/>
              </w:rPr>
            </m:ctrlPr>
          </m:sSubPr>
          <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Δ</m:t>
                </m:r>
              </m:e>
              <m:sub>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Q</m:t>
                    </m:r>
                  </m:e>
                  <m:sub>
                    <m:r>
                      <w:rPr>
                        <w:rFonts w:ascii="Cambria Math" w:eastAsia="Cambria Math" w:hAnsi="Cambria Math" w:cs="Times New Roman"/>
                        <w:spacing w:val="-2"/>
                        <w:sz w:val="28"/>
                        <w:szCs w:val="28"/>
                      </w:rPr>
                      <m:t>УД</m:t>
                    </m:r>
                  </m:sub>
                </m:sSub>
              </m:sub>
            </m:sSub>
          </m:e>
          <m:sub>
            <m:r>
              <w:rPr>
                <w:rFonts w:ascii="Cambria Math" w:hAnsi="Cambria Math" w:cs="Times New Roman"/>
                <w:spacing w:val="-2"/>
                <w:sz w:val="28"/>
                <w:szCs w:val="28"/>
              </w:rPr>
              <m:t>(отн)</m:t>
            </m:r>
          </m:sub>
        </m:sSub>
      </m:oMath>
      <w:r w:rsidRPr="00A57488">
        <w:rPr>
          <w:rFonts w:ascii="Times New Roman" w:hAnsi="Times New Roman" w:cs="Times New Roman"/>
          <w:spacing w:val="-2"/>
          <w:sz w:val="28"/>
          <w:szCs w:val="28"/>
        </w:rPr>
        <w:t xml:space="preserve"> = 10,4 %) был достигнут на следующих режимах:</w:t>
      </w:r>
    </w:p>
    <w:p w:rsidR="002763E4" w:rsidRPr="00A57488" w:rsidRDefault="002763E4" w:rsidP="002763E4">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ОРУД</m:t>
            </m:r>
          </m:sub>
        </m:sSub>
      </m:oMath>
      <w:r w:rsidRPr="00A57488">
        <w:rPr>
          <w:rFonts w:ascii="Times New Roman" w:hAnsi="Times New Roman" w:cs="Times New Roman"/>
          <w:spacing w:val="-2"/>
          <w:sz w:val="28"/>
          <w:szCs w:val="28"/>
        </w:rPr>
        <w:t xml:space="preserve"> = 4,2 м,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2,5 м/с, в этом случае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W</m:t>
            </m:r>
          </m:e>
          <m:sub>
            <m:r>
              <w:rPr>
                <w:rFonts w:ascii="Cambria Math" w:eastAsia="Cambria Math" w:hAnsi="Cambria Math" w:cs="Times New Roman"/>
                <w:spacing w:val="-2"/>
                <w:sz w:val="28"/>
                <w:szCs w:val="28"/>
              </w:rPr>
              <m:t>ОСН</m:t>
            </m:r>
          </m:sub>
        </m:sSub>
      </m:oMath>
      <w:r w:rsidRPr="00A57488">
        <w:rPr>
          <w:rFonts w:ascii="Times New Roman" w:hAnsi="Times New Roman" w:cs="Times New Roman"/>
          <w:spacing w:val="-2"/>
          <w:sz w:val="28"/>
          <w:szCs w:val="28"/>
        </w:rPr>
        <w:t xml:space="preserve"> = 3,8 га/ч,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Q</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xml:space="preserve"> = 14,6 кг/га; </w:t>
      </w:r>
    </w:p>
    <w:p w:rsidR="002763E4" w:rsidRPr="00A57488" w:rsidRDefault="002763E4" w:rsidP="002763E4">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ОРУД</m:t>
            </m:r>
          </m:sub>
        </m:sSub>
      </m:oMath>
      <w:r w:rsidRPr="00A57488">
        <w:rPr>
          <w:rFonts w:ascii="Times New Roman" w:hAnsi="Times New Roman" w:cs="Times New Roman"/>
          <w:spacing w:val="-2"/>
          <w:sz w:val="28"/>
          <w:szCs w:val="28"/>
        </w:rPr>
        <w:t xml:space="preserve"> = 4,9 м,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2,2 м/с, в этом случае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W</m:t>
            </m:r>
          </m:e>
          <m:sub>
            <m:r>
              <w:rPr>
                <w:rFonts w:ascii="Cambria Math" w:eastAsia="Cambria Math" w:hAnsi="Cambria Math" w:cs="Times New Roman"/>
                <w:spacing w:val="-2"/>
                <w:sz w:val="28"/>
                <w:szCs w:val="28"/>
              </w:rPr>
              <m:t>ОСН</m:t>
            </m:r>
          </m:sub>
        </m:sSub>
      </m:oMath>
      <w:r w:rsidRPr="00A57488">
        <w:rPr>
          <w:rFonts w:ascii="Times New Roman" w:hAnsi="Times New Roman" w:cs="Times New Roman"/>
          <w:spacing w:val="-2"/>
          <w:sz w:val="28"/>
          <w:szCs w:val="28"/>
        </w:rPr>
        <w:t xml:space="preserve"> = 3,9 га/ч,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Q</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xml:space="preserve"> = 14,1 кг/га;</w:t>
      </w:r>
    </w:p>
    <w:p w:rsidR="002763E4" w:rsidRPr="00A57488" w:rsidRDefault="002763E4" w:rsidP="002763E4">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ОРУД</m:t>
            </m:r>
          </m:sub>
        </m:sSub>
      </m:oMath>
      <w:r w:rsidRPr="00A57488">
        <w:rPr>
          <w:rFonts w:ascii="Times New Roman" w:hAnsi="Times New Roman" w:cs="Times New Roman"/>
          <w:spacing w:val="-2"/>
          <w:sz w:val="28"/>
          <w:szCs w:val="28"/>
        </w:rPr>
        <w:t xml:space="preserve"> = 5,6 м,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2,0 м/с, в этом случае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W</m:t>
            </m:r>
          </m:e>
          <m:sub>
            <m:r>
              <w:rPr>
                <w:rFonts w:ascii="Cambria Math" w:eastAsia="Cambria Math" w:hAnsi="Cambria Math" w:cs="Times New Roman"/>
                <w:spacing w:val="-2"/>
                <w:sz w:val="28"/>
                <w:szCs w:val="28"/>
              </w:rPr>
              <m:t>ОСН</m:t>
            </m:r>
          </m:sub>
        </m:sSub>
      </m:oMath>
      <w:r w:rsidRPr="00A57488">
        <w:rPr>
          <w:rFonts w:ascii="Times New Roman" w:hAnsi="Times New Roman" w:cs="Times New Roman"/>
          <w:spacing w:val="-2"/>
          <w:sz w:val="28"/>
          <w:szCs w:val="28"/>
        </w:rPr>
        <w:t xml:space="preserve"> = 4,0 га/ч,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Q</m:t>
            </m:r>
          </m:e>
          <m:sub>
            <m:r>
              <w:rPr>
                <w:rFonts w:ascii="Cambria Math" w:eastAsia="Cambria Math" w:hAnsi="Cambria Math" w:cs="Times New Roman"/>
                <w:spacing w:val="-2"/>
                <w:sz w:val="28"/>
                <w:szCs w:val="28"/>
              </w:rPr>
              <m:t>УД</m:t>
            </m:r>
          </m:sub>
        </m:sSub>
      </m:oMath>
      <w:r w:rsidRPr="00A57488">
        <w:rPr>
          <w:rFonts w:ascii="Times New Roman" w:hAnsi="Times New Roman" w:cs="Times New Roman"/>
          <w:spacing w:val="-2"/>
          <w:sz w:val="28"/>
          <w:szCs w:val="28"/>
        </w:rPr>
        <w:t xml:space="preserve"> = 13,7 кг/га.</w:t>
      </w:r>
    </w:p>
    <w:p w:rsidR="006453AA" w:rsidRPr="00A57488" w:rsidRDefault="006453AA" w:rsidP="00804C89">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Однако, учитывая результаты агротехнической оценки, агрегатирование орудия со скоростью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&gt; 2,3 м/с</w:t>
      </w:r>
      <w:r w:rsidR="002763E4">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является недопустимым из-за несоответствия сохранности стерни на данном скоростном режиме (</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47,8 %) агротехническим требованиям</w:t>
      </w:r>
      <w:r w:rsidR="002763E4">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w:t>
      </w:r>
      <m:oMath>
        <m:r>
          <w:rPr>
            <w:rFonts w:ascii="Cambria Math" w:hAnsi="Cambria Math" w:cs="Times New Roman"/>
            <w:spacing w:val="-2"/>
            <w:sz w:val="28"/>
            <w:szCs w:val="28"/>
          </w:rPr>
          <m:t>C</m:t>
        </m:r>
      </m:oMath>
      <w:r w:rsidRPr="00A57488">
        <w:rPr>
          <w:rFonts w:ascii="Times New Roman" w:hAnsi="Times New Roman" w:cs="Times New Roman"/>
          <w:spacing w:val="-2"/>
          <w:sz w:val="28"/>
          <w:szCs w:val="28"/>
        </w:rPr>
        <w:t xml:space="preserve"> ≥ 60,0 %). Следовательно, при агрегатировании орудия для основной обработки уплотненных почв с обоснованными параметрами плоскорежущих рабочих органов с трактором тягового класс 6 добиться максимальной производительности агрегата и минимального удельного расхода топлива на гектар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W</m:t>
            </m:r>
          </m:e>
          <m:sub>
            <m:r>
              <w:rPr>
                <w:rFonts w:ascii="Cambria Math" w:eastAsia="Cambria Math" w:hAnsi="Cambria Math" w:cs="Times New Roman"/>
                <w:spacing w:val="-2"/>
                <w:sz w:val="28"/>
                <w:szCs w:val="28"/>
              </w:rPr>
              <m:t>ОСН</m:t>
            </m:r>
          </m:sub>
        </m:sSub>
      </m:oMath>
      <w:r w:rsidRPr="00A57488">
        <w:rPr>
          <w:rFonts w:ascii="Times New Roman" w:hAnsi="Times New Roman" w:cs="Times New Roman"/>
          <w:spacing w:val="-2"/>
          <w:sz w:val="28"/>
          <w:szCs w:val="28"/>
        </w:rPr>
        <w:t xml:space="preserve"> = 3,9-4,0 га/ч, 13,7-14,1 кг/га) при условии выполнения основных агротехнических требований возможно при ширине захвата орудия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ОРУД</m:t>
            </m:r>
          </m:sub>
        </m:sSub>
      </m:oMath>
      <w:r w:rsidRPr="00A57488">
        <w:rPr>
          <w:rFonts w:ascii="Times New Roman" w:hAnsi="Times New Roman" w:cs="Times New Roman"/>
          <w:spacing w:val="-2"/>
          <w:sz w:val="28"/>
          <w:szCs w:val="28"/>
        </w:rPr>
        <w:t xml:space="preserve"> = 4,9-5,6 м и скорости движения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2,0-2,2 м/с. Полученные результаты были использованы при проведении оценки экономической эффективности обоснованного орудия.</w:t>
      </w:r>
    </w:p>
    <w:p w:rsidR="0037430D" w:rsidRPr="0037430D" w:rsidRDefault="0037430D" w:rsidP="0037430D">
      <w:pPr>
        <w:pStyle w:val="11"/>
        <w:ind w:firstLine="709"/>
        <w:jc w:val="both"/>
        <w:rPr>
          <w:rFonts w:ascii="Times New Roman" w:hAnsi="Times New Roman" w:cs="Times New Roman"/>
          <w:spacing w:val="-2"/>
          <w:sz w:val="24"/>
          <w:szCs w:val="24"/>
        </w:rPr>
      </w:pPr>
    </w:p>
    <w:p w:rsidR="006453AA" w:rsidRPr="0074150A" w:rsidRDefault="006453AA" w:rsidP="0023046F">
      <w:pPr>
        <w:pStyle w:val="2"/>
        <w:spacing w:before="0" w:line="240" w:lineRule="auto"/>
        <w:ind w:firstLine="709"/>
        <w:rPr>
          <w:rFonts w:ascii="Times New Roman" w:hAnsi="Times New Roman" w:cs="Times New Roman"/>
          <w:color w:val="auto"/>
          <w:sz w:val="28"/>
          <w:szCs w:val="28"/>
        </w:rPr>
      </w:pPr>
      <w:bookmarkStart w:id="51" w:name="_Toc131948438"/>
      <w:r w:rsidRPr="0074150A">
        <w:rPr>
          <w:rFonts w:ascii="Times New Roman" w:hAnsi="Times New Roman" w:cs="Times New Roman"/>
          <w:color w:val="auto"/>
          <w:sz w:val="28"/>
          <w:szCs w:val="28"/>
        </w:rPr>
        <w:t>4.5 Выводы по разделу</w:t>
      </w:r>
      <w:bookmarkEnd w:id="51"/>
    </w:p>
    <w:p w:rsidR="006453AA" w:rsidRPr="0037430D" w:rsidRDefault="006453AA" w:rsidP="0037430D">
      <w:pPr>
        <w:pStyle w:val="11"/>
        <w:ind w:firstLine="709"/>
        <w:jc w:val="both"/>
        <w:rPr>
          <w:rFonts w:ascii="Times New Roman" w:hAnsi="Times New Roman" w:cs="Times New Roman"/>
          <w:spacing w:val="-2"/>
          <w:sz w:val="24"/>
          <w:szCs w:val="24"/>
        </w:rPr>
      </w:pPr>
    </w:p>
    <w:p w:rsidR="006453AA" w:rsidRPr="00A57488" w:rsidRDefault="006453AA" w:rsidP="0037430D">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1. </w:t>
      </w:r>
      <w:r w:rsidR="0037344A">
        <w:rPr>
          <w:rFonts w:ascii="Times New Roman" w:hAnsi="Times New Roman" w:cs="Times New Roman"/>
          <w:spacing w:val="-2"/>
          <w:sz w:val="28"/>
          <w:szCs w:val="28"/>
        </w:rPr>
        <w:t>Для</w:t>
      </w:r>
      <w:r w:rsidRPr="00A57488">
        <w:rPr>
          <w:rFonts w:ascii="Times New Roman" w:hAnsi="Times New Roman" w:cs="Times New Roman"/>
          <w:spacing w:val="-2"/>
          <w:sz w:val="28"/>
          <w:szCs w:val="28"/>
        </w:rPr>
        <w:t xml:space="preserve"> проверки достоверности и уточнения полученных в ходе выполнения теоретических исследований знаний проведены необходимые экспериментальные исследования с использованием ЛПУ и макетного образца орудия для основной обработки уплотненных </w:t>
      </w:r>
      <w:proofErr w:type="gramStart"/>
      <w:r w:rsidRPr="00A57488">
        <w:rPr>
          <w:rFonts w:ascii="Times New Roman" w:hAnsi="Times New Roman" w:cs="Times New Roman"/>
          <w:spacing w:val="-2"/>
          <w:sz w:val="28"/>
          <w:szCs w:val="28"/>
        </w:rPr>
        <w:t>почв .</w:t>
      </w:r>
      <w:proofErr w:type="gramEnd"/>
    </w:p>
    <w:p w:rsidR="006453AA" w:rsidRPr="00A57488" w:rsidRDefault="006453AA" w:rsidP="0037430D">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2. Для проведения экспериментальных исследований были подобраны участки поля в Костанайском и </w:t>
      </w:r>
      <w:proofErr w:type="spellStart"/>
      <w:r w:rsidRPr="00A57488">
        <w:rPr>
          <w:rFonts w:ascii="Times New Roman" w:hAnsi="Times New Roman" w:cs="Times New Roman"/>
          <w:spacing w:val="-2"/>
          <w:sz w:val="28"/>
          <w:szCs w:val="28"/>
        </w:rPr>
        <w:t>Мендыкаринском</w:t>
      </w:r>
      <w:proofErr w:type="spellEnd"/>
      <w:r w:rsidRPr="00A57488">
        <w:rPr>
          <w:rFonts w:ascii="Times New Roman" w:hAnsi="Times New Roman" w:cs="Times New Roman"/>
          <w:spacing w:val="-2"/>
          <w:sz w:val="28"/>
          <w:szCs w:val="28"/>
        </w:rPr>
        <w:t xml:space="preserve"> районе, на которых в течение нескольких лет не проводилась глубокая обработка. Твердость почвы в слое 15-30 см составляла более 5 МПа, а плотность 1,3-1,4 кг/м</w:t>
      </w:r>
      <w:r w:rsidRPr="00A57488">
        <w:rPr>
          <w:rFonts w:ascii="Times New Roman" w:hAnsi="Times New Roman" w:cs="Times New Roman"/>
          <w:spacing w:val="-2"/>
          <w:sz w:val="28"/>
          <w:szCs w:val="28"/>
          <w:vertAlign w:val="superscript"/>
        </w:rPr>
        <w:t>3</w:t>
      </w:r>
      <w:r w:rsidRPr="00A57488">
        <w:rPr>
          <w:rFonts w:ascii="Times New Roman" w:hAnsi="Times New Roman" w:cs="Times New Roman"/>
          <w:spacing w:val="-2"/>
          <w:sz w:val="28"/>
          <w:szCs w:val="28"/>
        </w:rPr>
        <w:t>. Представленные характеристики почвы являются типичными для полей северного региона Казахстана, на которых применялись элементы минимальной и нулевой технологий возделывания сельскохозяйственных культур.</w:t>
      </w:r>
    </w:p>
    <w:p w:rsidR="006453AA" w:rsidRPr="00A57488" w:rsidRDefault="006453AA" w:rsidP="0037430D">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3. Проведена оценка влияния конструктивной массы орудия на заглубление и равномерность движения плоскорежущего рабочего органа на заданной глубине обработки. Установлено, что минимальное значение удельной конструктивной массы орудия, при которой происходит устойчивое движение рабочих органов на заданной глубине, в рассматриваемых условиях должно быть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rPr>
              <m:t>m</m:t>
            </m:r>
          </m:e>
          <m:sub>
            <m:r>
              <w:rPr>
                <w:rFonts w:ascii="Cambria Math" w:eastAsia="Cambria Math" w:hAnsi="Cambria Math" w:cs="Times New Roman"/>
                <w:spacing w:val="-2"/>
                <w:sz w:val="28"/>
                <w:szCs w:val="28"/>
              </w:rPr>
              <m:t>УД.</m:t>
            </m:r>
            <m:r>
              <m:rPr>
                <m:sty m:val="p"/>
              </m:rPr>
              <w:rPr>
                <w:rFonts w:ascii="Cambria Math" w:eastAsia="Cambria Math" w:hAnsi="Cambria Math" w:cs="Times New Roman"/>
                <w:spacing w:val="-2"/>
                <w:sz w:val="28"/>
                <w:szCs w:val="28"/>
              </w:rPr>
              <m:t>min⁡</m:t>
            </m:r>
            <m:r>
              <w:rPr>
                <w:rFonts w:ascii="Cambria Math" w:eastAsia="Cambria Math" w:hAnsi="Cambria Math" w:cs="Times New Roman"/>
                <w:spacing w:val="-2"/>
                <w:sz w:val="28"/>
                <w:szCs w:val="28"/>
              </w:rPr>
              <m:t>(ЭКСП.)</m:t>
            </m:r>
          </m:sub>
        </m:sSub>
        <m:r>
          <m:rPr>
            <m:sty m:val="p"/>
          </m:rPr>
          <w:rPr>
            <w:rFonts w:ascii="Cambria Math" w:hAnsi="Cambria Math" w:cs="Times New Roman"/>
            <w:spacing w:val="-2"/>
            <w:sz w:val="28"/>
            <w:szCs w:val="28"/>
          </w:rPr>
          <m:t xml:space="preserve">≥ </m:t>
        </m:r>
      </m:oMath>
      <w:r w:rsidRPr="00A57488">
        <w:rPr>
          <w:rFonts w:ascii="Times New Roman" w:eastAsia="Cambria Math" w:hAnsi="Times New Roman" w:cs="Times New Roman"/>
          <w:spacing w:val="-2"/>
          <w:sz w:val="28"/>
          <w:szCs w:val="28"/>
        </w:rPr>
        <w:t xml:space="preserve">337 кг/м. </w:t>
      </w:r>
    </w:p>
    <w:p w:rsidR="006453AA" w:rsidRPr="00A57488" w:rsidRDefault="006453AA" w:rsidP="0037430D">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4. Проведена оценка влияния конструктивных параметров плоскорежущего рабочего органа на крошение почвенного слоя. Установлено, что одновременное увеличение длины консольной части долота при увеличении ширины захвата плоскорежущего рабочего органа позволило добиться условия, при котором об</w:t>
      </w:r>
      <w:r w:rsidRPr="00A57488">
        <w:rPr>
          <w:rFonts w:ascii="Times New Roman" w:hAnsi="Times New Roman" w:cs="Times New Roman"/>
          <w:spacing w:val="-2"/>
          <w:sz w:val="28"/>
          <w:szCs w:val="28"/>
        </w:rPr>
        <w:lastRenderedPageBreak/>
        <w:t>щее крошение почвенного слоя оставалось постоянным (изменение было в пределах ошибки опыта).</w:t>
      </w:r>
      <w:r w:rsidR="0037344A">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Выявленные закономерности между шириной захвата плоскорежущего рабочего органа с различными вариантами долот и крошением почвенного слоя являются доказательством достоверности выдвинутой нами гипотезы о влиянии длины консольной части долота на площадь зоны интерференции деформации почвенного слоя, что, в свою очередь, влияет на степень крошения обрабатываемого почвенного слоя. Для сохранения общего крошения почвенного слоя (</w:t>
      </w:r>
      <m:oMath>
        <m:r>
          <w:rPr>
            <w:rFonts w:ascii="Cambria Math" w:hAnsi="Cambria Math" w:cs="Times New Roman"/>
            <w:spacing w:val="-2"/>
            <w:sz w:val="28"/>
            <w:szCs w:val="28"/>
            <w:lang w:val="en-US"/>
          </w:rPr>
          <m:t>K</m:t>
        </m:r>
      </m:oMath>
      <w:r w:rsidRPr="00A57488">
        <w:rPr>
          <w:rFonts w:ascii="Times New Roman" w:hAnsi="Times New Roman" w:cs="Times New Roman"/>
          <w:spacing w:val="-2"/>
          <w:sz w:val="28"/>
          <w:szCs w:val="28"/>
        </w:rPr>
        <w:t xml:space="preserve"> = 62,3-68,4 % при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1,7-2,9 м/с) на уровне базового рабочего органа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м,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0,05 м) длина консольной части долота должна быть равна следующим значениям:</w:t>
      </w:r>
    </w:p>
    <w:p w:rsidR="006453AA" w:rsidRPr="00A57488" w:rsidRDefault="006453AA" w:rsidP="0037430D">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0,08 мм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м;</w:t>
      </w:r>
    </w:p>
    <w:p w:rsidR="006453AA" w:rsidRPr="00A57488" w:rsidRDefault="006453AA" w:rsidP="0037430D">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0,11 мм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0,8 м;</w:t>
      </w:r>
    </w:p>
    <w:p w:rsidR="006453AA" w:rsidRPr="00A57488" w:rsidRDefault="006453AA" w:rsidP="0037430D">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0,14 мм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0,9 м;</w:t>
      </w:r>
    </w:p>
    <w:p w:rsidR="006453AA" w:rsidRPr="00A57488" w:rsidRDefault="006453AA" w:rsidP="0037430D">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xml:space="preserve"> = 0,17 мм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1,0 м.</w:t>
      </w:r>
    </w:p>
    <w:p w:rsidR="006453AA" w:rsidRPr="00A57488" w:rsidRDefault="006453AA" w:rsidP="0037430D">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5. Проведена оценка влияния конструктивных параметров плоскорежущего рабочего органа на сохранность стерни и пожнивных остатков.</w:t>
      </w:r>
      <w:r w:rsidR="0037344A">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Установлено, что использование плоскорежущего рабочего органа с исследуемой длиной консольной части долота позволило повысить максимальную скорость агрегатирования, при которой сохранность стерни соответствует агротехническим требованиям (</w:t>
      </w:r>
      <m:oMath>
        <m:r>
          <w:rPr>
            <w:rFonts w:ascii="Cambria Math" w:hAnsi="Cambria Math" w:cs="Times New Roman"/>
            <w:spacing w:val="-2"/>
            <w:sz w:val="28"/>
            <w:szCs w:val="28"/>
          </w:rPr>
          <m:t xml:space="preserve">C </m:t>
        </m:r>
      </m:oMath>
      <w:r w:rsidRPr="00A57488">
        <w:rPr>
          <w:rFonts w:ascii="Times New Roman" w:hAnsi="Times New Roman" w:cs="Times New Roman"/>
          <w:spacing w:val="-2"/>
          <w:sz w:val="28"/>
          <w:szCs w:val="28"/>
        </w:rPr>
        <w:t xml:space="preserve">≥ 60,0%) с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1,7 м/с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[0,6; 1,0] м,  плоскорежущий рабочий орган со стандартной длиной консольной части долота) до </w:t>
      </w:r>
      <m:oMath>
        <m:r>
          <w:rPr>
            <w:rFonts w:ascii="Cambria Math" w:hAnsi="Cambria Math" w:cs="Times New Roman"/>
            <w:spacing w:val="-2"/>
            <w:sz w:val="28"/>
            <w:szCs w:val="28"/>
            <w:lang w:val="en-US"/>
          </w:rPr>
          <m:t>v</m:t>
        </m:r>
      </m:oMath>
      <w:r w:rsidRPr="00A57488">
        <w:rPr>
          <w:rFonts w:ascii="Times New Roman" w:hAnsi="Times New Roman" w:cs="Times New Roman"/>
          <w:spacing w:val="-2"/>
          <w:sz w:val="28"/>
          <w:szCs w:val="28"/>
        </w:rPr>
        <w:t xml:space="preserve"> = 2,3 м/с при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lang w:val="en-US"/>
              </w:rPr>
              <m:t>p</m:t>
            </m:r>
          </m:sub>
        </m:sSub>
      </m:oMath>
      <w:r w:rsidRPr="00A57488">
        <w:rPr>
          <w:rFonts w:ascii="Times New Roman" w:hAnsi="Times New Roman" w:cs="Times New Roman"/>
          <w:spacing w:val="-2"/>
          <w:sz w:val="28"/>
          <w:szCs w:val="28"/>
        </w:rPr>
        <w:t xml:space="preserve"> = [0,7; 1,0] м.</w:t>
      </w:r>
    </w:p>
    <w:p w:rsidR="006453AA" w:rsidRPr="00A57488" w:rsidRDefault="006453AA" w:rsidP="0037430D">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6. Проведена оценка влияния конструктивных параметров плоскорежущего рабочего органа на создаваемое ими тяговое сопротивление.</w:t>
      </w:r>
      <w:r w:rsidR="0037344A">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Установлено, что при использовании плоскорежущего рабочего органа с шириной захвата 0,7-0,8 м и длиной консольной части долота соответственно 0,08 и 0,11 м на рассматриваемом скоростном интервале 1,7-2,9 м/с не происходит значительного увеличения полного удельного тягового сопротивления в сравнении с базовым вариантом. Следовательно, энергоемкость процесса не изменится.</w:t>
      </w:r>
    </w:p>
    <w:p w:rsidR="006453AA" w:rsidRPr="00A57488" w:rsidRDefault="006453AA" w:rsidP="0037430D">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7. Уточнена ширина захвата почвообрабатывающего орудия.</w:t>
      </w:r>
      <w:r w:rsidR="0037344A">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rPr>
        <w:t>Установлено, что при агрегатировании орудия с тракторами тягового класса 6 для обеспечения максимальной производительности агрегата и минимального удельного расхода топлива на гектар (</w:t>
      </w:r>
      <m:oMath>
        <m:sSub>
          <m:sSubPr>
            <m:ctrlPr>
              <w:rPr>
                <w:rFonts w:ascii="Cambria Math" w:eastAsia="Cambria Math" w:hAnsi="Cambria Math" w:cs="Times New Roman"/>
                <w:spacing w:val="-2"/>
                <w:sz w:val="28"/>
                <w:szCs w:val="28"/>
              </w:rPr>
            </m:ctrlPr>
          </m:sSubPr>
          <m:e>
            <m:r>
              <w:rPr>
                <w:rFonts w:ascii="Cambria Math" w:eastAsia="Cambria Math" w:hAnsi="Cambria Math" w:cs="Times New Roman"/>
                <w:spacing w:val="-2"/>
                <w:sz w:val="28"/>
                <w:szCs w:val="28"/>
                <w:lang w:val="en-US"/>
              </w:rPr>
              <m:t>W</m:t>
            </m:r>
          </m:e>
          <m:sub>
            <m:r>
              <w:rPr>
                <w:rFonts w:ascii="Cambria Math" w:eastAsia="Cambria Math" w:hAnsi="Cambria Math" w:cs="Times New Roman"/>
                <w:spacing w:val="-2"/>
                <w:sz w:val="28"/>
                <w:szCs w:val="28"/>
              </w:rPr>
              <m:t>ОСН</m:t>
            </m:r>
          </m:sub>
        </m:sSub>
      </m:oMath>
      <w:r w:rsidRPr="00A57488">
        <w:rPr>
          <w:rFonts w:ascii="Times New Roman" w:hAnsi="Times New Roman" w:cs="Times New Roman"/>
          <w:spacing w:val="-2"/>
          <w:sz w:val="28"/>
          <w:szCs w:val="28"/>
        </w:rPr>
        <w:t xml:space="preserve"> = 3,9-4,0 га/ч, 13,7-14,1 кг/га) при условии выполнения основных агротехнических требований ширина захвата орудия должна составлять 4,9-5,6 м при скорости движения соответственно 2,2 и 2,0 м/с.</w:t>
      </w:r>
    </w:p>
    <w:p w:rsidR="006453AA" w:rsidRPr="00A57488" w:rsidRDefault="006453AA" w:rsidP="0037430D">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8. Установлено, что разработанные нами математические модели для определения минимально допустимой удельной конструктивной массы орудия, полного удельного тягового сопротивления плоскорежущего рабочего органа, ширины захвата и тягового сопротивления почвообрабатывающего орудия соответствуют поведению реального объекта (соответствуют условиям точности и непротиворечивости) и являются адекватными.</w:t>
      </w:r>
    </w:p>
    <w:p w:rsidR="006453AA" w:rsidRPr="00A57488" w:rsidRDefault="006453AA" w:rsidP="0037430D">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9. Результаты экспериментальных исследований были использованы для оценки экономической эффективности орудия с обоснованными параметрами.</w:t>
      </w:r>
      <w:r w:rsidRPr="00A57488">
        <w:rPr>
          <w:rFonts w:ascii="Times New Roman" w:hAnsi="Times New Roman" w:cs="Times New Roman"/>
          <w:spacing w:val="-2"/>
          <w:sz w:val="28"/>
          <w:szCs w:val="28"/>
        </w:rPr>
        <w:br w:type="page"/>
      </w:r>
    </w:p>
    <w:p w:rsidR="00552E78" w:rsidRPr="00FE13BB" w:rsidRDefault="00FE13BB" w:rsidP="001072D1">
      <w:pPr>
        <w:pStyle w:val="1"/>
        <w:spacing w:before="0" w:line="240" w:lineRule="auto"/>
        <w:ind w:firstLine="709"/>
        <w:jc w:val="both"/>
        <w:rPr>
          <w:rFonts w:ascii="Times New Roman" w:hAnsi="Times New Roman" w:cs="Times New Roman"/>
          <w:color w:val="auto"/>
        </w:rPr>
      </w:pPr>
      <w:bookmarkStart w:id="52" w:name="_Toc110694640"/>
      <w:bookmarkStart w:id="53" w:name="_Toc131948439"/>
      <w:r w:rsidRPr="00FE13BB">
        <w:rPr>
          <w:rFonts w:ascii="Times New Roman" w:hAnsi="Times New Roman" w:cs="Times New Roman"/>
          <w:color w:val="auto"/>
        </w:rPr>
        <w:lastRenderedPageBreak/>
        <w:t>5 РЕЗУЛЬТАТЫ ОЦЕНКИ ЭКОНОМИЧЕСКОЙ ЭФФЕКТИВНОСТИ ПРИМЕНЕНИЯ НОВОГО ОРУДИЯ ДЛЯ ОСНОВНОЙ ОБРАБОТКИ УПЛОТНЕННЫХ ПОЧВ</w:t>
      </w:r>
      <w:bookmarkEnd w:id="52"/>
      <w:bookmarkEnd w:id="53"/>
    </w:p>
    <w:p w:rsidR="00552E78" w:rsidRPr="00E60020" w:rsidRDefault="00552E78" w:rsidP="001072D1">
      <w:pPr>
        <w:spacing w:after="0" w:line="240" w:lineRule="auto"/>
        <w:ind w:firstLine="709"/>
        <w:jc w:val="both"/>
        <w:rPr>
          <w:rFonts w:ascii="Times New Roman" w:hAnsi="Times New Roman" w:cs="Times New Roman"/>
          <w:spacing w:val="-2"/>
          <w:sz w:val="24"/>
          <w:szCs w:val="24"/>
        </w:rPr>
      </w:pPr>
    </w:p>
    <w:p w:rsidR="00552E78" w:rsidRPr="00FE13BB" w:rsidRDefault="00552E78" w:rsidP="001072D1">
      <w:pPr>
        <w:pStyle w:val="2"/>
        <w:spacing w:before="0" w:line="240" w:lineRule="auto"/>
        <w:ind w:firstLine="709"/>
        <w:jc w:val="both"/>
        <w:rPr>
          <w:rFonts w:ascii="Times New Roman" w:hAnsi="Times New Roman" w:cs="Times New Roman"/>
          <w:color w:val="auto"/>
          <w:sz w:val="28"/>
          <w:szCs w:val="28"/>
        </w:rPr>
      </w:pPr>
      <w:bookmarkStart w:id="54" w:name="_Toc131948440"/>
      <w:r w:rsidRPr="00FE13BB">
        <w:rPr>
          <w:rFonts w:ascii="Times New Roman" w:hAnsi="Times New Roman" w:cs="Times New Roman"/>
          <w:color w:val="auto"/>
          <w:sz w:val="28"/>
          <w:szCs w:val="28"/>
        </w:rPr>
        <w:t>5.1 Расчет экономической эффективности применения нового орудия для основной обработки уплотненных почв</w:t>
      </w:r>
      <w:bookmarkEnd w:id="54"/>
    </w:p>
    <w:p w:rsidR="00552E78" w:rsidRPr="00E60020" w:rsidRDefault="00552E78" w:rsidP="001072D1">
      <w:pPr>
        <w:spacing w:after="0" w:line="240" w:lineRule="auto"/>
        <w:ind w:firstLine="709"/>
        <w:jc w:val="both"/>
        <w:rPr>
          <w:rFonts w:ascii="Times New Roman" w:hAnsi="Times New Roman" w:cs="Times New Roman"/>
          <w:spacing w:val="-2"/>
          <w:sz w:val="24"/>
          <w:szCs w:val="24"/>
        </w:rPr>
      </w:pPr>
    </w:p>
    <w:p w:rsidR="00514ADB" w:rsidRDefault="00552E78" w:rsidP="001072D1">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результате проеденных теоретических и экспериментальных исследований были обоснованы основные параметры орудия для основной обработки уплотненных почв к тракторам тягового класса 6, которые позволяют добиться качественного выполнения технологического процесса при одновременном увеличении рабочей скорости движения, в сравнении с аналогом. </w:t>
      </w:r>
    </w:p>
    <w:p w:rsidR="00552E78" w:rsidRPr="00A57488" w:rsidRDefault="00552E78" w:rsidP="001072D1">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качестве аналога был принят рыхлитель почвы РСП-5,4, который серийно выпускается на экспериментальном производстве КФ ТОО «НПЦ </w:t>
      </w:r>
      <w:proofErr w:type="spellStart"/>
      <w:r w:rsidRPr="00A57488">
        <w:rPr>
          <w:rFonts w:ascii="Times New Roman" w:hAnsi="Times New Roman" w:cs="Times New Roman"/>
          <w:spacing w:val="-2"/>
          <w:sz w:val="28"/>
          <w:szCs w:val="28"/>
        </w:rPr>
        <w:t>агроинженерии</w:t>
      </w:r>
      <w:proofErr w:type="spellEnd"/>
      <w:r w:rsidRPr="00A57488">
        <w:rPr>
          <w:rFonts w:ascii="Times New Roman" w:hAnsi="Times New Roman" w:cs="Times New Roman"/>
          <w:spacing w:val="-2"/>
          <w:sz w:val="28"/>
          <w:szCs w:val="28"/>
        </w:rPr>
        <w:t>», является одним из лучших образцов почвообрабатывающих машин в своем классе и имеет широкой распространение в рассматриваемом регионе.</w:t>
      </w:r>
    </w:p>
    <w:p w:rsidR="00552E78" w:rsidRPr="00A57488" w:rsidRDefault="00552E78"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Однако, для принятия окончательного решения о целесообразности применения нового почвообрабатывающего орудия с обоснованными основными параметрами необходимо определить ценой каких затрат достигается указанный выше положительный результат. То есть, определить экономическую эффективность его применения в сравнении с существующим аналогом.</w:t>
      </w:r>
    </w:p>
    <w:p w:rsidR="00514ADB" w:rsidRDefault="00552E78" w:rsidP="000056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Показателями, характеризующими экономическую эффективность нового орудия, являлись:</w:t>
      </w:r>
      <w:r w:rsidR="00514ADB">
        <w:rPr>
          <w:rFonts w:ascii="Times New Roman" w:hAnsi="Times New Roman" w:cs="Times New Roman"/>
          <w:spacing w:val="-2"/>
          <w:sz w:val="28"/>
          <w:szCs w:val="28"/>
        </w:rPr>
        <w:t xml:space="preserve"> </w:t>
      </w:r>
    </w:p>
    <w:p w:rsidR="00514ADB" w:rsidRDefault="00514ADB" w:rsidP="0000565A">
      <w:pPr>
        <w:spacing w:after="0" w:line="240" w:lineRule="auto"/>
        <w:ind w:firstLine="709"/>
        <w:jc w:val="both"/>
        <w:rPr>
          <w:rFonts w:ascii="Times New Roman" w:hAnsi="Times New Roman" w:cs="Times New Roman"/>
          <w:spacing w:val="-2"/>
          <w:sz w:val="28"/>
          <w:szCs w:val="28"/>
        </w:rPr>
      </w:pPr>
      <w:r>
        <w:rPr>
          <w:rFonts w:ascii="Times New Roman" w:hAnsi="Times New Roman" w:cs="Times New Roman"/>
          <w:spacing w:val="-2"/>
          <w:sz w:val="28"/>
          <w:szCs w:val="28"/>
        </w:rPr>
        <w:t xml:space="preserve">- </w:t>
      </w:r>
      <w:r w:rsidR="00552E78" w:rsidRPr="00A57488">
        <w:rPr>
          <w:rFonts w:ascii="Times New Roman" w:hAnsi="Times New Roman" w:cs="Times New Roman"/>
          <w:spacing w:val="-2"/>
          <w:sz w:val="28"/>
          <w:szCs w:val="28"/>
        </w:rPr>
        <w:t>экономия сово</w:t>
      </w:r>
      <w:r w:rsidR="0000565A" w:rsidRPr="00A57488">
        <w:rPr>
          <w:rFonts w:ascii="Times New Roman" w:hAnsi="Times New Roman" w:cs="Times New Roman"/>
          <w:spacing w:val="-2"/>
          <w:sz w:val="28"/>
          <w:szCs w:val="28"/>
        </w:rPr>
        <w:t>купных затр</w:t>
      </w:r>
      <w:r>
        <w:rPr>
          <w:rFonts w:ascii="Times New Roman" w:hAnsi="Times New Roman" w:cs="Times New Roman"/>
          <w:spacing w:val="-2"/>
          <w:sz w:val="28"/>
          <w:szCs w:val="28"/>
        </w:rPr>
        <w:t>ат денежных средств;</w:t>
      </w:r>
    </w:p>
    <w:p w:rsidR="00514ADB" w:rsidRDefault="00514ADB" w:rsidP="0000565A">
      <w:pPr>
        <w:spacing w:after="0" w:line="240" w:lineRule="auto"/>
        <w:ind w:firstLine="709"/>
        <w:jc w:val="both"/>
        <w:rPr>
          <w:rFonts w:ascii="Times New Roman" w:hAnsi="Times New Roman" w:cs="Times New Roman"/>
          <w:spacing w:val="-2"/>
          <w:sz w:val="28"/>
          <w:szCs w:val="28"/>
        </w:rPr>
      </w:pPr>
      <w:r>
        <w:rPr>
          <w:rFonts w:ascii="Times New Roman" w:hAnsi="Times New Roman" w:cs="Times New Roman"/>
          <w:spacing w:val="-2"/>
          <w:sz w:val="28"/>
          <w:szCs w:val="28"/>
        </w:rPr>
        <w:t xml:space="preserve">- </w:t>
      </w:r>
      <w:r w:rsidR="00552E78" w:rsidRPr="00A57488">
        <w:rPr>
          <w:rFonts w:ascii="Times New Roman" w:hAnsi="Times New Roman" w:cs="Times New Roman"/>
          <w:spacing w:val="-2"/>
          <w:sz w:val="28"/>
          <w:szCs w:val="28"/>
        </w:rPr>
        <w:t>экономия</w:t>
      </w:r>
      <w:r w:rsidR="0000565A" w:rsidRPr="00A57488">
        <w:rPr>
          <w:rFonts w:ascii="Times New Roman" w:hAnsi="Times New Roman" w:cs="Times New Roman"/>
          <w:spacing w:val="-2"/>
          <w:sz w:val="28"/>
          <w:szCs w:val="28"/>
        </w:rPr>
        <w:t xml:space="preserve"> прямых затрат денежных средств, экономия затрат труда</w:t>
      </w:r>
      <w:r>
        <w:rPr>
          <w:rFonts w:ascii="Times New Roman" w:hAnsi="Times New Roman" w:cs="Times New Roman"/>
          <w:spacing w:val="-2"/>
          <w:sz w:val="28"/>
          <w:szCs w:val="28"/>
        </w:rPr>
        <w:t>;</w:t>
      </w:r>
    </w:p>
    <w:p w:rsidR="00514ADB" w:rsidRDefault="00514ADB" w:rsidP="0000565A">
      <w:pPr>
        <w:spacing w:after="0" w:line="240" w:lineRule="auto"/>
        <w:ind w:firstLine="709"/>
        <w:jc w:val="both"/>
        <w:rPr>
          <w:rFonts w:ascii="Times New Roman" w:hAnsi="Times New Roman" w:cs="Times New Roman"/>
          <w:spacing w:val="-2"/>
          <w:sz w:val="28"/>
          <w:szCs w:val="28"/>
        </w:rPr>
      </w:pPr>
      <w:r>
        <w:rPr>
          <w:rFonts w:ascii="Times New Roman" w:hAnsi="Times New Roman" w:cs="Times New Roman"/>
          <w:spacing w:val="-2"/>
          <w:sz w:val="28"/>
          <w:szCs w:val="28"/>
        </w:rPr>
        <w:t xml:space="preserve">- </w:t>
      </w:r>
      <w:r w:rsidR="00552E78" w:rsidRPr="00A57488">
        <w:rPr>
          <w:rFonts w:ascii="Times New Roman" w:hAnsi="Times New Roman" w:cs="Times New Roman"/>
          <w:spacing w:val="-2"/>
          <w:sz w:val="28"/>
          <w:szCs w:val="28"/>
        </w:rPr>
        <w:t>срок окупаемости допо</w:t>
      </w:r>
      <w:r w:rsidR="0000565A" w:rsidRPr="00A57488">
        <w:rPr>
          <w:rFonts w:ascii="Times New Roman" w:hAnsi="Times New Roman" w:cs="Times New Roman"/>
          <w:spacing w:val="-2"/>
          <w:sz w:val="28"/>
          <w:szCs w:val="28"/>
        </w:rPr>
        <w:t>лнительных капитальных вложений</w:t>
      </w:r>
      <w:r>
        <w:rPr>
          <w:rFonts w:ascii="Times New Roman" w:hAnsi="Times New Roman" w:cs="Times New Roman"/>
          <w:spacing w:val="-2"/>
          <w:sz w:val="28"/>
          <w:szCs w:val="28"/>
        </w:rPr>
        <w:t>;</w:t>
      </w:r>
    </w:p>
    <w:p w:rsidR="00552E78" w:rsidRPr="00A57488" w:rsidRDefault="00514ADB" w:rsidP="0000565A">
      <w:pPr>
        <w:spacing w:after="0" w:line="240" w:lineRule="auto"/>
        <w:ind w:firstLine="709"/>
        <w:jc w:val="both"/>
        <w:rPr>
          <w:rFonts w:ascii="Times New Roman" w:hAnsi="Times New Roman" w:cs="Times New Roman"/>
          <w:spacing w:val="-2"/>
          <w:sz w:val="28"/>
          <w:szCs w:val="28"/>
        </w:rPr>
      </w:pPr>
      <w:r>
        <w:rPr>
          <w:rFonts w:ascii="Times New Roman" w:hAnsi="Times New Roman" w:cs="Times New Roman"/>
          <w:spacing w:val="-2"/>
          <w:sz w:val="28"/>
          <w:szCs w:val="28"/>
        </w:rPr>
        <w:t xml:space="preserve">- </w:t>
      </w:r>
      <w:r w:rsidR="00552E78" w:rsidRPr="00A57488">
        <w:rPr>
          <w:rFonts w:ascii="Times New Roman" w:hAnsi="Times New Roman" w:cs="Times New Roman"/>
          <w:spacing w:val="-2"/>
          <w:sz w:val="28"/>
          <w:szCs w:val="28"/>
        </w:rPr>
        <w:t>верхний предел цены новой техники.</w:t>
      </w:r>
    </w:p>
    <w:p w:rsidR="00514ADB" w:rsidRDefault="00552E78"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Экономическая оценка, необходимая для определения указанных показателей, была выполнена в соответствии с требованиями СТ РК ГОСТ Р 53056</w:t>
      </w:r>
      <w:r w:rsidR="000C0F32" w:rsidRPr="00A57488">
        <w:rPr>
          <w:rFonts w:ascii="Times New Roman" w:hAnsi="Times New Roman" w:cs="Times New Roman"/>
          <w:spacing w:val="-2"/>
          <w:sz w:val="28"/>
          <w:szCs w:val="28"/>
        </w:rPr>
        <w:t xml:space="preserve"> [17</w:t>
      </w:r>
      <w:r w:rsidR="00C257B8">
        <w:rPr>
          <w:rFonts w:ascii="Times New Roman" w:hAnsi="Times New Roman" w:cs="Times New Roman"/>
          <w:spacing w:val="-2"/>
          <w:sz w:val="28"/>
          <w:szCs w:val="28"/>
        </w:rPr>
        <w:t>8</w:t>
      </w:r>
      <w:r w:rsidR="000C0F32" w:rsidRPr="00A57488">
        <w:rPr>
          <w:rFonts w:ascii="Times New Roman" w:hAnsi="Times New Roman" w:cs="Times New Roman"/>
          <w:spacing w:val="-2"/>
          <w:sz w:val="28"/>
          <w:szCs w:val="28"/>
        </w:rPr>
        <w:t>]</w:t>
      </w:r>
      <w:r w:rsidRPr="00A57488">
        <w:rPr>
          <w:rFonts w:ascii="Times New Roman" w:hAnsi="Times New Roman" w:cs="Times New Roman"/>
          <w:spacing w:val="-2"/>
          <w:sz w:val="28"/>
          <w:szCs w:val="28"/>
        </w:rPr>
        <w:t>.</w:t>
      </w:r>
      <w:r w:rsidR="000C0F32" w:rsidRPr="00A57488">
        <w:rPr>
          <w:rFonts w:ascii="Times New Roman" w:hAnsi="Times New Roman" w:cs="Times New Roman"/>
          <w:spacing w:val="-2"/>
          <w:sz w:val="28"/>
          <w:szCs w:val="28"/>
        </w:rPr>
        <w:t xml:space="preserve"> </w:t>
      </w:r>
    </w:p>
    <w:p w:rsidR="00514ADB" w:rsidRDefault="00552E78"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Основным источником исходной инфор</w:t>
      </w:r>
      <w:r w:rsidR="0000565A" w:rsidRPr="00A57488">
        <w:rPr>
          <w:rFonts w:ascii="Times New Roman" w:hAnsi="Times New Roman" w:cs="Times New Roman"/>
          <w:spacing w:val="-2"/>
          <w:sz w:val="28"/>
          <w:szCs w:val="28"/>
        </w:rPr>
        <w:t xml:space="preserve">мации для экономической оценки </w:t>
      </w:r>
      <w:r w:rsidRPr="00A57488">
        <w:rPr>
          <w:rFonts w:ascii="Times New Roman" w:hAnsi="Times New Roman" w:cs="Times New Roman"/>
          <w:spacing w:val="-2"/>
          <w:sz w:val="28"/>
          <w:szCs w:val="28"/>
        </w:rPr>
        <w:t xml:space="preserve">являлись результаты экспериментальных исследований. На их основании были принята допустимая скорость движения нового орудия и аналога, при которой качество обработки соответствовало агротехническим требованиям. </w:t>
      </w:r>
    </w:p>
    <w:p w:rsidR="00552E78" w:rsidRPr="00A57488" w:rsidRDefault="00552E78"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Также источником информации служили инструктивно-методические издания и нормативные документы, технические характеристики заводов-изготовителей, данные Бюро национальной статистики РК.</w:t>
      </w:r>
    </w:p>
    <w:p w:rsidR="00552E78" w:rsidRPr="00A57488" w:rsidRDefault="00552E78"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Цена нового орудия и аналога была принята на основании сметной стоимости изготовления, предоставленной КФ ТОО «НПЦ </w:t>
      </w:r>
      <w:proofErr w:type="spellStart"/>
      <w:r w:rsidRPr="00A57488">
        <w:rPr>
          <w:rFonts w:ascii="Times New Roman" w:hAnsi="Times New Roman" w:cs="Times New Roman"/>
          <w:spacing w:val="-2"/>
          <w:sz w:val="28"/>
          <w:szCs w:val="28"/>
        </w:rPr>
        <w:t>агроинженерии</w:t>
      </w:r>
      <w:proofErr w:type="spellEnd"/>
      <w:r w:rsidRPr="00A57488">
        <w:rPr>
          <w:rFonts w:ascii="Times New Roman" w:hAnsi="Times New Roman" w:cs="Times New Roman"/>
          <w:spacing w:val="-2"/>
          <w:sz w:val="28"/>
          <w:szCs w:val="28"/>
        </w:rPr>
        <w:t>», цена трактора тягового класса 6 – на основании данных официальных дилеров в РК, цена на ГСМ – на основании данных реализаторов ГСМ.</w:t>
      </w:r>
    </w:p>
    <w:p w:rsidR="00552E78" w:rsidRPr="00A57488" w:rsidRDefault="00552E78"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Технико-эксплуатационные показатели агрегатов с новым почвообрабатывающим орудием и аналогом представлены в таблице 5.1.</w:t>
      </w:r>
    </w:p>
    <w:p w:rsidR="0000565A" w:rsidRPr="00A57488" w:rsidRDefault="0000565A" w:rsidP="0000565A">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соответствии с данными ,представленными в таблице 5.1, использование для глубокой плоскорезной обработки нового почвообрабатывающего орудия с </w:t>
      </w:r>
      <w:r w:rsidRPr="00A57488">
        <w:rPr>
          <w:rFonts w:ascii="Times New Roman" w:hAnsi="Times New Roman" w:cs="Times New Roman"/>
          <w:spacing w:val="-2"/>
          <w:sz w:val="28"/>
          <w:szCs w:val="28"/>
        </w:rPr>
        <w:lastRenderedPageBreak/>
        <w:t>шириной захвата 4,9-5,6 м позволяет повысить производительность агрегата при условии соответствия качества обработки агротехническим требованиям в 17,6-21,2% в сравнении с аналогом (рыхлитель РСП-5,4) и снизить удельный расход топлива на гектар на 14,8-18,0%. Что с учетом ошибки опыта является существенным улучшением технико-эксплуатационных показателей работы агрегата.</w:t>
      </w:r>
    </w:p>
    <w:p w:rsidR="0000565A" w:rsidRPr="00A57488" w:rsidRDefault="0000565A" w:rsidP="00804C89">
      <w:pPr>
        <w:spacing w:after="0" w:line="240" w:lineRule="auto"/>
        <w:jc w:val="both"/>
        <w:rPr>
          <w:rFonts w:ascii="Times New Roman" w:hAnsi="Times New Roman" w:cs="Times New Roman"/>
          <w:spacing w:val="-2"/>
          <w:sz w:val="24"/>
          <w:szCs w:val="24"/>
        </w:rPr>
      </w:pPr>
    </w:p>
    <w:p w:rsidR="00552E78" w:rsidRPr="00A57488" w:rsidRDefault="00552E78" w:rsidP="00804C89">
      <w:pPr>
        <w:spacing w:after="0" w:line="240" w:lineRule="auto"/>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Таблица 5.1 – Технико-эксплуатационные показатели агрегатов</w:t>
      </w:r>
    </w:p>
    <w:p w:rsidR="00552E78" w:rsidRPr="00A57488" w:rsidRDefault="00552E78" w:rsidP="00804C89">
      <w:pPr>
        <w:spacing w:after="0" w:line="240" w:lineRule="auto"/>
        <w:ind w:firstLine="709"/>
        <w:jc w:val="both"/>
        <w:rPr>
          <w:rFonts w:ascii="Times New Roman" w:hAnsi="Times New Roman" w:cs="Times New Roman"/>
          <w:spacing w:val="-2"/>
          <w:sz w:val="24"/>
          <w:szCs w:val="24"/>
        </w:rPr>
      </w:pPr>
    </w:p>
    <w:tbl>
      <w:tblPr>
        <w:tblW w:w="964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00"/>
        <w:gridCol w:w="2126"/>
        <w:gridCol w:w="1417"/>
        <w:gridCol w:w="1701"/>
      </w:tblGrid>
      <w:tr w:rsidR="00552E78" w:rsidRPr="00A57488" w:rsidTr="00BB0BE5">
        <w:trPr>
          <w:trHeight w:val="654"/>
        </w:trPr>
        <w:tc>
          <w:tcPr>
            <w:tcW w:w="4400" w:type="dxa"/>
            <w:vMerge w:val="restart"/>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Показатели</w:t>
            </w:r>
          </w:p>
        </w:tc>
        <w:tc>
          <w:tcPr>
            <w:tcW w:w="5244" w:type="dxa"/>
            <w:gridSpan w:val="3"/>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Состав агрегатов</w:t>
            </w:r>
          </w:p>
        </w:tc>
      </w:tr>
      <w:tr w:rsidR="00552E78" w:rsidRPr="00A57488" w:rsidTr="00BB0BE5">
        <w:trPr>
          <w:trHeight w:val="330"/>
        </w:trPr>
        <w:tc>
          <w:tcPr>
            <w:tcW w:w="4400" w:type="dxa"/>
            <w:vMerge/>
            <w:shd w:val="clear" w:color="auto" w:fill="auto"/>
            <w:vAlign w:val="center"/>
            <w:hideMark/>
          </w:tcPr>
          <w:p w:rsidR="00552E78" w:rsidRPr="00A57488" w:rsidRDefault="00552E78" w:rsidP="00804C89">
            <w:pPr>
              <w:spacing w:after="0" w:line="240" w:lineRule="auto"/>
              <w:rPr>
                <w:rFonts w:ascii="Times New Roman" w:eastAsia="Times New Roman" w:hAnsi="Times New Roman" w:cs="Times New Roman"/>
                <w:spacing w:val="-2"/>
                <w:sz w:val="26"/>
                <w:szCs w:val="26"/>
              </w:rPr>
            </w:pPr>
          </w:p>
        </w:tc>
        <w:tc>
          <w:tcPr>
            <w:tcW w:w="2126"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базовый вариант</w:t>
            </w:r>
          </w:p>
        </w:tc>
        <w:tc>
          <w:tcPr>
            <w:tcW w:w="3118" w:type="dxa"/>
            <w:gridSpan w:val="2"/>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новый вариант</w:t>
            </w:r>
          </w:p>
        </w:tc>
      </w:tr>
      <w:tr w:rsidR="00552E78" w:rsidRPr="00A57488" w:rsidTr="00BB0BE5">
        <w:trPr>
          <w:trHeight w:val="181"/>
        </w:trPr>
        <w:tc>
          <w:tcPr>
            <w:tcW w:w="4400" w:type="dxa"/>
            <w:vMerge/>
            <w:shd w:val="clear" w:color="auto" w:fill="auto"/>
            <w:vAlign w:val="center"/>
            <w:hideMark/>
          </w:tcPr>
          <w:p w:rsidR="00552E78" w:rsidRPr="00A57488" w:rsidRDefault="00552E78" w:rsidP="00804C89">
            <w:pPr>
              <w:spacing w:after="0" w:line="240" w:lineRule="auto"/>
              <w:rPr>
                <w:rFonts w:ascii="Times New Roman" w:eastAsia="Times New Roman" w:hAnsi="Times New Roman" w:cs="Times New Roman"/>
                <w:spacing w:val="-2"/>
                <w:sz w:val="26"/>
                <w:szCs w:val="26"/>
              </w:rPr>
            </w:pPr>
          </w:p>
        </w:tc>
        <w:tc>
          <w:tcPr>
            <w:tcW w:w="2126"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К-735+РСП-5,4</w:t>
            </w:r>
          </w:p>
        </w:tc>
        <w:tc>
          <w:tcPr>
            <w:tcW w:w="3118" w:type="dxa"/>
            <w:gridSpan w:val="2"/>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К735+новое орудие</w:t>
            </w:r>
          </w:p>
        </w:tc>
      </w:tr>
      <w:tr w:rsidR="00552E78" w:rsidRPr="00A57488" w:rsidTr="00BB0BE5">
        <w:trPr>
          <w:trHeight w:val="331"/>
        </w:trPr>
        <w:tc>
          <w:tcPr>
            <w:tcW w:w="4400" w:type="dxa"/>
            <w:shd w:val="clear" w:color="auto" w:fill="auto"/>
            <w:vAlign w:val="center"/>
            <w:hideMark/>
          </w:tcPr>
          <w:p w:rsidR="00552E78" w:rsidRPr="00A57488" w:rsidRDefault="00552E78" w:rsidP="00804C89">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Операция</w:t>
            </w:r>
          </w:p>
        </w:tc>
        <w:tc>
          <w:tcPr>
            <w:tcW w:w="5244" w:type="dxa"/>
            <w:gridSpan w:val="3"/>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xml:space="preserve">глубокая </w:t>
            </w:r>
            <w:proofErr w:type="spellStart"/>
            <w:r w:rsidRPr="00A57488">
              <w:rPr>
                <w:rFonts w:ascii="Times New Roman" w:eastAsia="Times New Roman" w:hAnsi="Times New Roman" w:cs="Times New Roman"/>
                <w:spacing w:val="-2"/>
                <w:sz w:val="26"/>
                <w:szCs w:val="26"/>
              </w:rPr>
              <w:t>полскорезная</w:t>
            </w:r>
            <w:proofErr w:type="spellEnd"/>
            <w:r w:rsidRPr="00A57488">
              <w:rPr>
                <w:rFonts w:ascii="Times New Roman" w:eastAsia="Times New Roman" w:hAnsi="Times New Roman" w:cs="Times New Roman"/>
                <w:spacing w:val="-2"/>
                <w:sz w:val="26"/>
                <w:szCs w:val="26"/>
              </w:rPr>
              <w:t xml:space="preserve"> обработка</w:t>
            </w:r>
          </w:p>
        </w:tc>
      </w:tr>
      <w:tr w:rsidR="00552E78" w:rsidRPr="00A57488" w:rsidTr="00BB0BE5">
        <w:trPr>
          <w:trHeight w:val="345"/>
        </w:trPr>
        <w:tc>
          <w:tcPr>
            <w:tcW w:w="4400" w:type="dxa"/>
            <w:shd w:val="clear" w:color="auto" w:fill="auto"/>
            <w:vAlign w:val="center"/>
            <w:hideMark/>
          </w:tcPr>
          <w:p w:rsidR="00552E78" w:rsidRPr="00A57488" w:rsidRDefault="00552E78" w:rsidP="00804C89">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Ширина захвата, м</w:t>
            </w:r>
          </w:p>
        </w:tc>
        <w:tc>
          <w:tcPr>
            <w:tcW w:w="2126"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5,40</w:t>
            </w:r>
          </w:p>
        </w:tc>
        <w:tc>
          <w:tcPr>
            <w:tcW w:w="1417"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5,60</w:t>
            </w:r>
          </w:p>
        </w:tc>
        <w:tc>
          <w:tcPr>
            <w:tcW w:w="1701" w:type="dxa"/>
            <w:shd w:val="clear" w:color="auto" w:fill="auto"/>
            <w:vAlign w:val="center"/>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4,90</w:t>
            </w:r>
          </w:p>
        </w:tc>
      </w:tr>
      <w:tr w:rsidR="00552E78" w:rsidRPr="00A57488" w:rsidTr="00BB0BE5">
        <w:trPr>
          <w:trHeight w:val="300"/>
        </w:trPr>
        <w:tc>
          <w:tcPr>
            <w:tcW w:w="4400" w:type="dxa"/>
            <w:shd w:val="clear" w:color="auto" w:fill="auto"/>
            <w:vAlign w:val="center"/>
            <w:hideMark/>
          </w:tcPr>
          <w:p w:rsidR="00552E78" w:rsidRPr="00A57488" w:rsidRDefault="00552E78" w:rsidP="00804C89">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xml:space="preserve">Рабочая скорость, м/с (км/ч) </w:t>
            </w:r>
          </w:p>
        </w:tc>
        <w:tc>
          <w:tcPr>
            <w:tcW w:w="2126"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1,70 (6,10)</w:t>
            </w:r>
          </w:p>
        </w:tc>
        <w:tc>
          <w:tcPr>
            <w:tcW w:w="1417"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2,00 (7,20)</w:t>
            </w:r>
          </w:p>
        </w:tc>
        <w:tc>
          <w:tcPr>
            <w:tcW w:w="1701" w:type="dxa"/>
            <w:shd w:val="clear" w:color="auto" w:fill="auto"/>
            <w:vAlign w:val="center"/>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2,20 (7,90)</w:t>
            </w:r>
          </w:p>
        </w:tc>
      </w:tr>
      <w:tr w:rsidR="00552E78" w:rsidRPr="00A57488" w:rsidTr="00BB0BE5">
        <w:trPr>
          <w:trHeight w:val="285"/>
        </w:trPr>
        <w:tc>
          <w:tcPr>
            <w:tcW w:w="4400" w:type="dxa"/>
            <w:shd w:val="clear" w:color="auto" w:fill="auto"/>
            <w:vAlign w:val="center"/>
            <w:hideMark/>
          </w:tcPr>
          <w:p w:rsidR="00552E78" w:rsidRPr="00A57488" w:rsidRDefault="00552E78" w:rsidP="00804C89">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Коэффициент использования времени:</w:t>
            </w:r>
          </w:p>
        </w:tc>
        <w:tc>
          <w:tcPr>
            <w:tcW w:w="2126"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p>
        </w:tc>
        <w:tc>
          <w:tcPr>
            <w:tcW w:w="1417"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p>
        </w:tc>
        <w:tc>
          <w:tcPr>
            <w:tcW w:w="1701" w:type="dxa"/>
            <w:shd w:val="clear" w:color="auto" w:fill="auto"/>
            <w:vAlign w:val="center"/>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p>
        </w:tc>
      </w:tr>
      <w:tr w:rsidR="00552E78" w:rsidRPr="00A57488" w:rsidTr="00BB0BE5">
        <w:trPr>
          <w:trHeight w:val="285"/>
        </w:trPr>
        <w:tc>
          <w:tcPr>
            <w:tcW w:w="4400" w:type="dxa"/>
            <w:shd w:val="clear" w:color="auto" w:fill="auto"/>
            <w:vAlign w:val="center"/>
            <w:hideMark/>
          </w:tcPr>
          <w:p w:rsidR="00552E78" w:rsidRPr="00A57488" w:rsidRDefault="00552E78" w:rsidP="00804C89">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xml:space="preserve">- сменного </w:t>
            </w:r>
          </w:p>
        </w:tc>
        <w:tc>
          <w:tcPr>
            <w:tcW w:w="2126"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0,85</w:t>
            </w:r>
          </w:p>
        </w:tc>
        <w:tc>
          <w:tcPr>
            <w:tcW w:w="1417"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0,85</w:t>
            </w:r>
          </w:p>
        </w:tc>
        <w:tc>
          <w:tcPr>
            <w:tcW w:w="1701" w:type="dxa"/>
            <w:shd w:val="clear" w:color="auto" w:fill="auto"/>
            <w:vAlign w:val="center"/>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0,85</w:t>
            </w:r>
          </w:p>
        </w:tc>
      </w:tr>
      <w:tr w:rsidR="00552E78" w:rsidRPr="00A57488" w:rsidTr="00BB0BE5">
        <w:trPr>
          <w:trHeight w:val="285"/>
        </w:trPr>
        <w:tc>
          <w:tcPr>
            <w:tcW w:w="4400" w:type="dxa"/>
            <w:shd w:val="clear" w:color="auto" w:fill="auto"/>
            <w:vAlign w:val="center"/>
            <w:hideMark/>
          </w:tcPr>
          <w:p w:rsidR="00552E78" w:rsidRPr="00A57488" w:rsidRDefault="00552E78" w:rsidP="00804C89">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эксплуатационного</w:t>
            </w:r>
          </w:p>
        </w:tc>
        <w:tc>
          <w:tcPr>
            <w:tcW w:w="2126" w:type="dxa"/>
            <w:tcBorders>
              <w:bottom w:val="single" w:sz="4" w:space="0" w:color="auto"/>
            </w:tcBorders>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0,85</w:t>
            </w:r>
          </w:p>
        </w:tc>
        <w:tc>
          <w:tcPr>
            <w:tcW w:w="1417" w:type="dxa"/>
            <w:tcBorders>
              <w:bottom w:val="single" w:sz="4" w:space="0" w:color="auto"/>
            </w:tcBorders>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0,85</w:t>
            </w:r>
          </w:p>
        </w:tc>
        <w:tc>
          <w:tcPr>
            <w:tcW w:w="1701" w:type="dxa"/>
            <w:tcBorders>
              <w:bottom w:val="single" w:sz="4" w:space="0" w:color="auto"/>
            </w:tcBorders>
            <w:shd w:val="clear" w:color="auto" w:fill="auto"/>
            <w:vAlign w:val="center"/>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0,85</w:t>
            </w:r>
          </w:p>
        </w:tc>
      </w:tr>
      <w:tr w:rsidR="00552E78" w:rsidRPr="00A57488" w:rsidTr="00BB0BE5">
        <w:trPr>
          <w:trHeight w:val="360"/>
        </w:trPr>
        <w:tc>
          <w:tcPr>
            <w:tcW w:w="4400" w:type="dxa"/>
            <w:shd w:val="clear" w:color="auto" w:fill="auto"/>
            <w:vAlign w:val="center"/>
            <w:hideMark/>
          </w:tcPr>
          <w:p w:rsidR="00552E78" w:rsidRPr="00A57488" w:rsidRDefault="00552E78" w:rsidP="00804C89">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Производительность за час времени, га/ч:</w:t>
            </w:r>
          </w:p>
        </w:tc>
        <w:tc>
          <w:tcPr>
            <w:tcW w:w="2126" w:type="dxa"/>
            <w:tcBorders>
              <w:bottom w:val="nil"/>
              <w:right w:val="single" w:sz="4" w:space="0" w:color="auto"/>
            </w:tcBorders>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p>
        </w:tc>
        <w:tc>
          <w:tcPr>
            <w:tcW w:w="1417" w:type="dxa"/>
            <w:tcBorders>
              <w:left w:val="single" w:sz="4" w:space="0" w:color="auto"/>
              <w:bottom w:val="nil"/>
              <w:right w:val="single" w:sz="4" w:space="0" w:color="auto"/>
            </w:tcBorders>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p>
        </w:tc>
        <w:tc>
          <w:tcPr>
            <w:tcW w:w="1701" w:type="dxa"/>
            <w:tcBorders>
              <w:left w:val="single" w:sz="4" w:space="0" w:color="auto"/>
              <w:bottom w:val="nil"/>
            </w:tcBorders>
            <w:shd w:val="clear" w:color="auto" w:fill="auto"/>
            <w:vAlign w:val="center"/>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p>
        </w:tc>
      </w:tr>
      <w:tr w:rsidR="00552E78" w:rsidRPr="00A57488" w:rsidTr="00BB0BE5">
        <w:trPr>
          <w:trHeight w:val="360"/>
        </w:trPr>
        <w:tc>
          <w:tcPr>
            <w:tcW w:w="4400" w:type="dxa"/>
            <w:shd w:val="clear" w:color="auto" w:fill="auto"/>
            <w:vAlign w:val="center"/>
            <w:hideMark/>
          </w:tcPr>
          <w:p w:rsidR="00552E78" w:rsidRPr="00A57488" w:rsidRDefault="00552E78" w:rsidP="00804C89">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xml:space="preserve">- основного </w:t>
            </w:r>
          </w:p>
        </w:tc>
        <w:tc>
          <w:tcPr>
            <w:tcW w:w="2126" w:type="dxa"/>
            <w:tcBorders>
              <w:top w:val="nil"/>
              <w:right w:val="single" w:sz="4" w:space="0" w:color="auto"/>
            </w:tcBorders>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3,30</w:t>
            </w:r>
          </w:p>
        </w:tc>
        <w:tc>
          <w:tcPr>
            <w:tcW w:w="1417" w:type="dxa"/>
            <w:tcBorders>
              <w:top w:val="nil"/>
              <w:left w:val="single" w:sz="4" w:space="0" w:color="auto"/>
              <w:right w:val="single" w:sz="4" w:space="0" w:color="auto"/>
            </w:tcBorders>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4,03</w:t>
            </w:r>
          </w:p>
        </w:tc>
        <w:tc>
          <w:tcPr>
            <w:tcW w:w="1701" w:type="dxa"/>
            <w:tcBorders>
              <w:top w:val="nil"/>
              <w:left w:val="single" w:sz="4" w:space="0" w:color="auto"/>
            </w:tcBorders>
            <w:shd w:val="clear" w:color="auto" w:fill="auto"/>
            <w:vAlign w:val="center"/>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3,88</w:t>
            </w:r>
          </w:p>
        </w:tc>
      </w:tr>
      <w:tr w:rsidR="00552E78" w:rsidRPr="00A57488" w:rsidTr="00BB0BE5">
        <w:trPr>
          <w:trHeight w:val="315"/>
        </w:trPr>
        <w:tc>
          <w:tcPr>
            <w:tcW w:w="4400" w:type="dxa"/>
            <w:shd w:val="clear" w:color="auto" w:fill="auto"/>
            <w:vAlign w:val="center"/>
            <w:hideMark/>
          </w:tcPr>
          <w:p w:rsidR="00552E78" w:rsidRPr="00A57488" w:rsidRDefault="00552E78" w:rsidP="00804C89">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xml:space="preserve">- сменного </w:t>
            </w:r>
          </w:p>
        </w:tc>
        <w:tc>
          <w:tcPr>
            <w:tcW w:w="2126"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2,81</w:t>
            </w:r>
          </w:p>
        </w:tc>
        <w:tc>
          <w:tcPr>
            <w:tcW w:w="1417"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3,43</w:t>
            </w:r>
          </w:p>
        </w:tc>
        <w:tc>
          <w:tcPr>
            <w:tcW w:w="1701" w:type="dxa"/>
            <w:shd w:val="clear" w:color="auto" w:fill="auto"/>
            <w:vAlign w:val="center"/>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3,30</w:t>
            </w:r>
          </w:p>
        </w:tc>
      </w:tr>
      <w:tr w:rsidR="00552E78" w:rsidRPr="00A57488" w:rsidTr="00BB0BE5">
        <w:trPr>
          <w:trHeight w:val="345"/>
        </w:trPr>
        <w:tc>
          <w:tcPr>
            <w:tcW w:w="4400" w:type="dxa"/>
            <w:shd w:val="clear" w:color="auto" w:fill="auto"/>
            <w:vAlign w:val="center"/>
            <w:hideMark/>
          </w:tcPr>
          <w:p w:rsidR="00552E78" w:rsidRPr="00A57488" w:rsidRDefault="00552E78" w:rsidP="00804C89">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эксплуатационного</w:t>
            </w:r>
          </w:p>
        </w:tc>
        <w:tc>
          <w:tcPr>
            <w:tcW w:w="2126"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2,81</w:t>
            </w:r>
          </w:p>
        </w:tc>
        <w:tc>
          <w:tcPr>
            <w:tcW w:w="1417"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3,43</w:t>
            </w:r>
          </w:p>
        </w:tc>
        <w:tc>
          <w:tcPr>
            <w:tcW w:w="1701" w:type="dxa"/>
            <w:shd w:val="clear" w:color="auto" w:fill="auto"/>
            <w:vAlign w:val="center"/>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3,30</w:t>
            </w:r>
          </w:p>
        </w:tc>
      </w:tr>
      <w:tr w:rsidR="00552E78" w:rsidRPr="00A57488" w:rsidTr="00BB0BE5">
        <w:trPr>
          <w:trHeight w:val="345"/>
        </w:trPr>
        <w:tc>
          <w:tcPr>
            <w:tcW w:w="4400" w:type="dxa"/>
            <w:shd w:val="clear" w:color="auto" w:fill="auto"/>
            <w:vAlign w:val="center"/>
            <w:hideMark/>
          </w:tcPr>
          <w:p w:rsidR="00552E78" w:rsidRPr="00A57488" w:rsidRDefault="00552E78" w:rsidP="00804C89">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Часовой расход топлива, л/час</w:t>
            </w:r>
          </w:p>
        </w:tc>
        <w:tc>
          <w:tcPr>
            <w:tcW w:w="2126" w:type="dxa"/>
            <w:shd w:val="clear" w:color="auto" w:fill="auto"/>
            <w:noWrap/>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51,60</w:t>
            </w:r>
          </w:p>
        </w:tc>
        <w:tc>
          <w:tcPr>
            <w:tcW w:w="1417" w:type="dxa"/>
            <w:shd w:val="clear" w:color="auto" w:fill="auto"/>
            <w:noWrap/>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51,60</w:t>
            </w:r>
          </w:p>
        </w:tc>
        <w:tc>
          <w:tcPr>
            <w:tcW w:w="1701" w:type="dxa"/>
            <w:shd w:val="clear" w:color="auto" w:fill="auto"/>
            <w:vAlign w:val="center"/>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51,60</w:t>
            </w:r>
          </w:p>
        </w:tc>
      </w:tr>
      <w:tr w:rsidR="00552E78" w:rsidRPr="00A57488" w:rsidTr="00BB0BE5">
        <w:trPr>
          <w:trHeight w:val="330"/>
        </w:trPr>
        <w:tc>
          <w:tcPr>
            <w:tcW w:w="4400" w:type="dxa"/>
            <w:shd w:val="clear" w:color="auto" w:fill="auto"/>
            <w:vAlign w:val="center"/>
            <w:hideMark/>
          </w:tcPr>
          <w:p w:rsidR="00552E78" w:rsidRPr="00A57488" w:rsidRDefault="00552E78" w:rsidP="00804C89">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Часовой расход топлива, кг/час</w:t>
            </w:r>
          </w:p>
        </w:tc>
        <w:tc>
          <w:tcPr>
            <w:tcW w:w="2126"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60,00</w:t>
            </w:r>
          </w:p>
        </w:tc>
        <w:tc>
          <w:tcPr>
            <w:tcW w:w="1417"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60,00</w:t>
            </w:r>
          </w:p>
        </w:tc>
        <w:tc>
          <w:tcPr>
            <w:tcW w:w="1701" w:type="dxa"/>
            <w:shd w:val="clear" w:color="auto" w:fill="auto"/>
            <w:vAlign w:val="center"/>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60,00</w:t>
            </w:r>
          </w:p>
        </w:tc>
      </w:tr>
      <w:tr w:rsidR="00552E78" w:rsidRPr="00A57488" w:rsidTr="00BB0BE5">
        <w:trPr>
          <w:trHeight w:val="315"/>
        </w:trPr>
        <w:tc>
          <w:tcPr>
            <w:tcW w:w="4400" w:type="dxa"/>
            <w:shd w:val="clear" w:color="auto" w:fill="auto"/>
            <w:vAlign w:val="center"/>
            <w:hideMark/>
          </w:tcPr>
          <w:p w:rsidR="00552E78" w:rsidRPr="00A57488" w:rsidRDefault="00552E78" w:rsidP="00804C89">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Удельный расход топлива, кг/га</w:t>
            </w:r>
          </w:p>
        </w:tc>
        <w:tc>
          <w:tcPr>
            <w:tcW w:w="2126"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21,36</w:t>
            </w:r>
          </w:p>
        </w:tc>
        <w:tc>
          <w:tcPr>
            <w:tcW w:w="1417" w:type="dxa"/>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17,51</w:t>
            </w:r>
          </w:p>
        </w:tc>
        <w:tc>
          <w:tcPr>
            <w:tcW w:w="1701" w:type="dxa"/>
            <w:shd w:val="clear" w:color="auto" w:fill="auto"/>
            <w:vAlign w:val="center"/>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18,19</w:t>
            </w:r>
          </w:p>
        </w:tc>
      </w:tr>
    </w:tbl>
    <w:p w:rsidR="00552E78" w:rsidRPr="00A57488" w:rsidRDefault="00552E78" w:rsidP="00804C89">
      <w:pPr>
        <w:spacing w:after="0" w:line="240" w:lineRule="auto"/>
        <w:ind w:firstLine="709"/>
        <w:jc w:val="both"/>
        <w:rPr>
          <w:rFonts w:ascii="Times New Roman" w:hAnsi="Times New Roman" w:cs="Times New Roman"/>
          <w:spacing w:val="-2"/>
          <w:sz w:val="24"/>
          <w:szCs w:val="24"/>
        </w:rPr>
      </w:pPr>
    </w:p>
    <w:p w:rsidR="00552E78" w:rsidRPr="00A57488" w:rsidRDefault="00552E78" w:rsidP="00804C89">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Исходные данные для проведения экономической оценки </w:t>
      </w:r>
      <w:r w:rsidR="00ED001E">
        <w:rPr>
          <w:rFonts w:ascii="Times New Roman" w:hAnsi="Times New Roman" w:cs="Times New Roman"/>
          <w:spacing w:val="-2"/>
          <w:sz w:val="28"/>
          <w:szCs w:val="28"/>
        </w:rPr>
        <w:t xml:space="preserve">и экономические показатели работы агрегатов </w:t>
      </w:r>
      <w:r w:rsidRPr="00A57488">
        <w:rPr>
          <w:rFonts w:ascii="Times New Roman" w:hAnsi="Times New Roman" w:cs="Times New Roman"/>
          <w:spacing w:val="-2"/>
          <w:sz w:val="28"/>
          <w:szCs w:val="28"/>
        </w:rPr>
        <w:t xml:space="preserve">представлены в </w:t>
      </w:r>
      <w:r w:rsidR="00ED001E">
        <w:rPr>
          <w:rFonts w:ascii="Times New Roman" w:hAnsi="Times New Roman" w:cs="Times New Roman"/>
          <w:spacing w:val="-2"/>
          <w:sz w:val="28"/>
          <w:szCs w:val="28"/>
        </w:rPr>
        <w:t xml:space="preserve">приложении </w:t>
      </w:r>
      <w:r w:rsidR="00C2056B">
        <w:rPr>
          <w:rFonts w:ascii="Times New Roman" w:hAnsi="Times New Roman" w:cs="Times New Roman"/>
          <w:spacing w:val="-2"/>
          <w:sz w:val="28"/>
          <w:szCs w:val="28"/>
        </w:rPr>
        <w:t>Д</w:t>
      </w:r>
      <w:r w:rsidR="00ED001E">
        <w:rPr>
          <w:rFonts w:ascii="Times New Roman" w:hAnsi="Times New Roman" w:cs="Times New Roman"/>
          <w:spacing w:val="-2"/>
          <w:sz w:val="28"/>
          <w:szCs w:val="28"/>
        </w:rPr>
        <w:t xml:space="preserve">. </w:t>
      </w:r>
    </w:p>
    <w:p w:rsidR="00552E78" w:rsidRPr="00A57488" w:rsidRDefault="00552E78" w:rsidP="00804C89">
      <w:pPr>
        <w:spacing w:after="0" w:line="240" w:lineRule="auto"/>
        <w:ind w:firstLine="709"/>
        <w:jc w:val="both"/>
        <w:rPr>
          <w:rFonts w:ascii="Times New Roman" w:hAnsi="Times New Roman" w:cs="Times New Roman"/>
          <w:spacing w:val="-2"/>
          <w:sz w:val="28"/>
          <w:szCs w:val="28"/>
        </w:rPr>
      </w:pPr>
      <w:r w:rsidRPr="00514ADB">
        <w:rPr>
          <w:rFonts w:ascii="Times New Roman" w:hAnsi="Times New Roman" w:cs="Times New Roman"/>
          <w:spacing w:val="-2"/>
          <w:sz w:val="28"/>
          <w:szCs w:val="28"/>
        </w:rPr>
        <w:t>Показатели сравнительной экономической эффективности агрегатов представлены в таблицах 5.</w:t>
      </w:r>
      <w:r w:rsidR="00514ADB" w:rsidRPr="00514ADB">
        <w:rPr>
          <w:rFonts w:ascii="Times New Roman" w:hAnsi="Times New Roman" w:cs="Times New Roman"/>
          <w:spacing w:val="-2"/>
          <w:sz w:val="28"/>
          <w:szCs w:val="28"/>
        </w:rPr>
        <w:t>2</w:t>
      </w:r>
      <w:r w:rsidRPr="00514ADB">
        <w:rPr>
          <w:rFonts w:ascii="Times New Roman" w:hAnsi="Times New Roman" w:cs="Times New Roman"/>
          <w:spacing w:val="-2"/>
          <w:sz w:val="28"/>
          <w:szCs w:val="28"/>
        </w:rPr>
        <w:t xml:space="preserve"> и 5.</w:t>
      </w:r>
      <w:r w:rsidR="00514ADB" w:rsidRPr="00514ADB">
        <w:rPr>
          <w:rFonts w:ascii="Times New Roman" w:hAnsi="Times New Roman" w:cs="Times New Roman"/>
          <w:spacing w:val="-2"/>
          <w:sz w:val="28"/>
          <w:szCs w:val="28"/>
        </w:rPr>
        <w:t>3</w:t>
      </w:r>
      <w:r w:rsidRPr="00514ADB">
        <w:rPr>
          <w:rFonts w:ascii="Times New Roman" w:hAnsi="Times New Roman" w:cs="Times New Roman"/>
          <w:spacing w:val="-2"/>
          <w:sz w:val="28"/>
          <w:szCs w:val="28"/>
        </w:rPr>
        <w:t>.</w:t>
      </w:r>
    </w:p>
    <w:p w:rsidR="00514ADB" w:rsidRPr="00A57488" w:rsidRDefault="00514ADB" w:rsidP="00514ADB">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Сопоставление значений основных показателей сравнительной экономической эффективности нового и базового агрегатов позволяет сделать вывод о том, что применение нового орудия для основной обработки уплотненных почв обеспечивает экономию затрат труда, удельного расхода топлива и совокупных затрат денежных средств. </w:t>
      </w:r>
    </w:p>
    <w:p w:rsidR="00514ADB" w:rsidRPr="00A57488" w:rsidRDefault="00514ADB" w:rsidP="00514ADB">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Уменьшение общей совокупности затрат при использовании для глубокой плоскорезной обработки уплотненных почв нового почвообрабатывающего орудия шириной захвата 4,9-5,6 м при скорости движения соответственно 2,2 и 2,0 м с трактором тягового класса 6 позволило получить годовой экономический эффект в размере 1,48-1,67 млн. тенге.</w:t>
      </w:r>
    </w:p>
    <w:p w:rsidR="0000565A" w:rsidRDefault="0000565A" w:rsidP="00804C89">
      <w:pPr>
        <w:spacing w:after="0" w:line="240" w:lineRule="auto"/>
        <w:ind w:firstLine="709"/>
        <w:jc w:val="both"/>
        <w:rPr>
          <w:rFonts w:ascii="Times New Roman" w:hAnsi="Times New Roman" w:cs="Times New Roman"/>
          <w:spacing w:val="-2"/>
          <w:sz w:val="28"/>
          <w:szCs w:val="28"/>
        </w:rPr>
      </w:pPr>
    </w:p>
    <w:p w:rsidR="00514ADB" w:rsidRDefault="00514ADB" w:rsidP="00804C89">
      <w:pPr>
        <w:spacing w:after="0" w:line="240" w:lineRule="auto"/>
        <w:ind w:firstLine="709"/>
        <w:jc w:val="both"/>
        <w:rPr>
          <w:rFonts w:ascii="Times New Roman" w:hAnsi="Times New Roman" w:cs="Times New Roman"/>
          <w:spacing w:val="-2"/>
          <w:sz w:val="28"/>
          <w:szCs w:val="28"/>
        </w:rPr>
      </w:pPr>
    </w:p>
    <w:p w:rsidR="00514ADB" w:rsidRPr="00A57488" w:rsidRDefault="00514ADB" w:rsidP="00804C89">
      <w:pPr>
        <w:spacing w:after="0" w:line="240" w:lineRule="auto"/>
        <w:ind w:firstLine="709"/>
        <w:jc w:val="both"/>
        <w:rPr>
          <w:rFonts w:ascii="Times New Roman" w:hAnsi="Times New Roman" w:cs="Times New Roman"/>
          <w:spacing w:val="-2"/>
          <w:sz w:val="28"/>
          <w:szCs w:val="28"/>
        </w:rPr>
      </w:pPr>
    </w:p>
    <w:p w:rsidR="00552E78" w:rsidRPr="00A57488" w:rsidRDefault="00552E78" w:rsidP="0000565A">
      <w:pPr>
        <w:spacing w:after="0" w:line="240" w:lineRule="auto"/>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Таблица 5.</w:t>
      </w:r>
      <w:r w:rsidR="00514ADB">
        <w:rPr>
          <w:rFonts w:ascii="Times New Roman" w:hAnsi="Times New Roman" w:cs="Times New Roman"/>
          <w:spacing w:val="-2"/>
          <w:sz w:val="28"/>
          <w:szCs w:val="28"/>
        </w:rPr>
        <w:t>2</w:t>
      </w:r>
      <w:r w:rsidRPr="00A57488">
        <w:rPr>
          <w:rFonts w:ascii="Times New Roman" w:hAnsi="Times New Roman" w:cs="Times New Roman"/>
          <w:spacing w:val="-2"/>
          <w:sz w:val="28"/>
          <w:szCs w:val="28"/>
        </w:rPr>
        <w:t xml:space="preserve"> – Показатели сравнительной экономической эффективности агрегатов </w:t>
      </w:r>
      <w:r w:rsidRPr="00A57488">
        <w:rPr>
          <w:rFonts w:ascii="Times New Roman" w:eastAsia="Times New Roman" w:hAnsi="Times New Roman" w:cs="Times New Roman"/>
          <w:spacing w:val="-2"/>
          <w:sz w:val="28"/>
          <w:szCs w:val="28"/>
        </w:rPr>
        <w:t>по образцам сравниваемой техники. При ширине захвата нового почвообрабатывающего орудия 5,6 м</w:t>
      </w:r>
    </w:p>
    <w:p w:rsidR="00552E78" w:rsidRPr="00A57488" w:rsidRDefault="00552E78" w:rsidP="00804C89">
      <w:pPr>
        <w:spacing w:after="0" w:line="240" w:lineRule="auto"/>
        <w:ind w:firstLine="709"/>
        <w:jc w:val="both"/>
        <w:rPr>
          <w:rFonts w:ascii="Times New Roman" w:hAnsi="Times New Roman" w:cs="Times New Roman"/>
          <w:spacing w:val="-2"/>
          <w:sz w:val="24"/>
          <w:szCs w:val="24"/>
        </w:rPr>
      </w:pPr>
    </w:p>
    <w:tbl>
      <w:tblPr>
        <w:tblW w:w="9644" w:type="dxa"/>
        <w:tblInd w:w="103" w:type="dxa"/>
        <w:tblLayout w:type="fixed"/>
        <w:tblLook w:val="04A0" w:firstRow="1" w:lastRow="0" w:firstColumn="1" w:lastColumn="0" w:noHBand="0" w:noVBand="1"/>
      </w:tblPr>
      <w:tblGrid>
        <w:gridCol w:w="4967"/>
        <w:gridCol w:w="1417"/>
        <w:gridCol w:w="1559"/>
        <w:gridCol w:w="1701"/>
      </w:tblGrid>
      <w:tr w:rsidR="00552E78" w:rsidRPr="00A57488" w:rsidTr="0000565A">
        <w:trPr>
          <w:trHeight w:val="735"/>
        </w:trPr>
        <w:tc>
          <w:tcPr>
            <w:tcW w:w="49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Наименование показателя</w:t>
            </w:r>
          </w:p>
        </w:tc>
        <w:tc>
          <w:tcPr>
            <w:tcW w:w="2976" w:type="dxa"/>
            <w:gridSpan w:val="2"/>
            <w:tcBorders>
              <w:top w:val="single" w:sz="4" w:space="0" w:color="auto"/>
              <w:left w:val="nil"/>
              <w:bottom w:val="single" w:sz="4" w:space="0" w:color="auto"/>
              <w:right w:val="single" w:sz="4" w:space="0" w:color="auto"/>
            </w:tcBorders>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Значение показателя по образцам сравниваемой техники</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Индекс изменения показателя, %</w:t>
            </w:r>
          </w:p>
        </w:tc>
      </w:tr>
      <w:tr w:rsidR="00552E78" w:rsidRPr="00A57488" w:rsidTr="0000565A">
        <w:trPr>
          <w:trHeight w:val="255"/>
        </w:trPr>
        <w:tc>
          <w:tcPr>
            <w:tcW w:w="4967" w:type="dxa"/>
            <w:vMerge/>
            <w:tcBorders>
              <w:top w:val="single" w:sz="4" w:space="0" w:color="auto"/>
              <w:left w:val="single" w:sz="4" w:space="0" w:color="auto"/>
              <w:bottom w:val="single" w:sz="4" w:space="0" w:color="auto"/>
              <w:right w:val="single" w:sz="4" w:space="0" w:color="auto"/>
            </w:tcBorders>
            <w:vAlign w:val="center"/>
            <w:hideMark/>
          </w:tcPr>
          <w:p w:rsidR="00552E78" w:rsidRPr="00A57488" w:rsidRDefault="00552E78" w:rsidP="00804C89">
            <w:pPr>
              <w:spacing w:after="0" w:line="240" w:lineRule="auto"/>
              <w:rPr>
                <w:rFonts w:ascii="Times New Roman" w:eastAsia="Times New Roman" w:hAnsi="Times New Roman" w:cs="Times New Roman"/>
                <w:spacing w:val="-2"/>
                <w:sz w:val="26"/>
                <w:szCs w:val="26"/>
              </w:rPr>
            </w:pP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базовой</w:t>
            </w:r>
          </w:p>
        </w:tc>
        <w:tc>
          <w:tcPr>
            <w:tcW w:w="1559" w:type="dxa"/>
            <w:tcBorders>
              <w:top w:val="nil"/>
              <w:left w:val="nil"/>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новой</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552E78" w:rsidRPr="00A57488" w:rsidRDefault="00552E78" w:rsidP="00804C89">
            <w:pPr>
              <w:spacing w:after="0" w:line="240" w:lineRule="auto"/>
              <w:rPr>
                <w:rFonts w:ascii="Times New Roman" w:eastAsia="Times New Roman" w:hAnsi="Times New Roman" w:cs="Times New Roman"/>
                <w:spacing w:val="-2"/>
                <w:sz w:val="26"/>
                <w:szCs w:val="26"/>
              </w:rPr>
            </w:pPr>
          </w:p>
        </w:tc>
      </w:tr>
      <w:tr w:rsidR="00552E78" w:rsidRPr="00A57488" w:rsidTr="0000565A">
        <w:trPr>
          <w:trHeight w:val="255"/>
        </w:trPr>
        <w:tc>
          <w:tcPr>
            <w:tcW w:w="4967" w:type="dxa"/>
            <w:tcBorders>
              <w:top w:val="nil"/>
              <w:left w:val="single" w:sz="4" w:space="0" w:color="auto"/>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Совокупные затраты денежных средств, тенге/га</w:t>
            </w: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14339,2</w:t>
            </w:r>
          </w:p>
        </w:tc>
        <w:tc>
          <w:tcPr>
            <w:tcW w:w="1559" w:type="dxa"/>
            <w:tcBorders>
              <w:top w:val="nil"/>
              <w:left w:val="nil"/>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11909,6</w:t>
            </w:r>
          </w:p>
        </w:tc>
        <w:tc>
          <w:tcPr>
            <w:tcW w:w="1701" w:type="dxa"/>
            <w:tcBorders>
              <w:top w:val="nil"/>
              <w:left w:val="nil"/>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16,9</w:t>
            </w:r>
          </w:p>
        </w:tc>
      </w:tr>
      <w:tr w:rsidR="00552E78" w:rsidRPr="00A57488" w:rsidTr="0000565A">
        <w:trPr>
          <w:trHeight w:val="255"/>
        </w:trPr>
        <w:tc>
          <w:tcPr>
            <w:tcW w:w="4967" w:type="dxa"/>
            <w:tcBorders>
              <w:top w:val="nil"/>
              <w:left w:val="single" w:sz="4" w:space="0" w:color="auto"/>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Затраты труда, чел.-ч/га</w:t>
            </w: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0,4</w:t>
            </w:r>
          </w:p>
        </w:tc>
        <w:tc>
          <w:tcPr>
            <w:tcW w:w="1559" w:type="dxa"/>
            <w:tcBorders>
              <w:top w:val="nil"/>
              <w:left w:val="nil"/>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0,29</w:t>
            </w:r>
          </w:p>
        </w:tc>
        <w:tc>
          <w:tcPr>
            <w:tcW w:w="1701" w:type="dxa"/>
            <w:tcBorders>
              <w:top w:val="nil"/>
              <w:left w:val="nil"/>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18,0</w:t>
            </w:r>
          </w:p>
        </w:tc>
      </w:tr>
      <w:tr w:rsidR="00552E78" w:rsidRPr="008635F5" w:rsidTr="0000565A">
        <w:trPr>
          <w:trHeight w:val="255"/>
        </w:trPr>
        <w:tc>
          <w:tcPr>
            <w:tcW w:w="4967" w:type="dxa"/>
            <w:tcBorders>
              <w:top w:val="nil"/>
              <w:left w:val="single" w:sz="4" w:space="0" w:color="auto"/>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Удельный расход топлива, кг/га</w:t>
            </w: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21,4</w:t>
            </w:r>
          </w:p>
        </w:tc>
        <w:tc>
          <w:tcPr>
            <w:tcW w:w="1559"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17,5</w:t>
            </w:r>
          </w:p>
        </w:tc>
        <w:tc>
          <w:tcPr>
            <w:tcW w:w="1701"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18,0</w:t>
            </w:r>
          </w:p>
        </w:tc>
      </w:tr>
      <w:tr w:rsidR="00552E78" w:rsidRPr="008635F5" w:rsidTr="001072D1">
        <w:trPr>
          <w:trHeight w:val="255"/>
        </w:trPr>
        <w:tc>
          <w:tcPr>
            <w:tcW w:w="4967" w:type="dxa"/>
            <w:tcBorders>
              <w:top w:val="nil"/>
              <w:left w:val="single" w:sz="4" w:space="0" w:color="auto"/>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Годовой экономический эффект, тыс. тенге</w:t>
            </w: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w:t>
            </w:r>
          </w:p>
        </w:tc>
        <w:tc>
          <w:tcPr>
            <w:tcW w:w="1559"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1665,3</w:t>
            </w:r>
          </w:p>
        </w:tc>
        <w:tc>
          <w:tcPr>
            <w:tcW w:w="1701"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w:t>
            </w:r>
          </w:p>
        </w:tc>
      </w:tr>
      <w:tr w:rsidR="00552E78" w:rsidRPr="008635F5" w:rsidTr="0000565A">
        <w:trPr>
          <w:trHeight w:val="255"/>
        </w:trPr>
        <w:tc>
          <w:tcPr>
            <w:tcW w:w="4967" w:type="dxa"/>
            <w:tcBorders>
              <w:top w:val="nil"/>
              <w:left w:val="single" w:sz="4" w:space="0" w:color="auto"/>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Капитальные вложения, млн. тенге</w:t>
            </w: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87,1</w:t>
            </w:r>
          </w:p>
        </w:tc>
        <w:tc>
          <w:tcPr>
            <w:tcW w:w="1559"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87,6</w:t>
            </w:r>
          </w:p>
        </w:tc>
        <w:tc>
          <w:tcPr>
            <w:tcW w:w="1701"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-0,6</w:t>
            </w:r>
          </w:p>
        </w:tc>
      </w:tr>
      <w:tr w:rsidR="00552E78" w:rsidRPr="008635F5" w:rsidTr="0000565A">
        <w:trPr>
          <w:trHeight w:val="255"/>
        </w:trPr>
        <w:tc>
          <w:tcPr>
            <w:tcW w:w="4967" w:type="dxa"/>
            <w:tcBorders>
              <w:top w:val="nil"/>
              <w:left w:val="single" w:sz="4" w:space="0" w:color="auto"/>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Срок окупаемости дополнительных капитальных вложений, лет</w:t>
            </w: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w:t>
            </w:r>
          </w:p>
        </w:tc>
        <w:tc>
          <w:tcPr>
            <w:tcW w:w="1559" w:type="dxa"/>
            <w:tcBorders>
              <w:top w:val="nil"/>
              <w:left w:val="nil"/>
              <w:bottom w:val="nil"/>
              <w:right w:val="nil"/>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0,3</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w:t>
            </w:r>
          </w:p>
        </w:tc>
      </w:tr>
      <w:tr w:rsidR="00552E78" w:rsidRPr="008635F5" w:rsidTr="0000565A">
        <w:trPr>
          <w:trHeight w:val="255"/>
        </w:trPr>
        <w:tc>
          <w:tcPr>
            <w:tcW w:w="4967" w:type="dxa"/>
            <w:tcBorders>
              <w:top w:val="nil"/>
              <w:left w:val="single" w:sz="4" w:space="0" w:color="auto"/>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Верхний предел цены новой техники, тенге</w:t>
            </w: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22155639,6</w:t>
            </w:r>
          </w:p>
        </w:tc>
        <w:tc>
          <w:tcPr>
            <w:tcW w:w="1701"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w:t>
            </w:r>
          </w:p>
        </w:tc>
      </w:tr>
      <w:tr w:rsidR="00552E78" w:rsidRPr="008635F5" w:rsidTr="0000565A">
        <w:trPr>
          <w:trHeight w:val="255"/>
        </w:trPr>
        <w:tc>
          <w:tcPr>
            <w:tcW w:w="4967" w:type="dxa"/>
            <w:tcBorders>
              <w:top w:val="nil"/>
              <w:left w:val="single" w:sz="4" w:space="0" w:color="auto"/>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Цена техники по данным предприятия-изготовителя, тенге</w:t>
            </w: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w:t>
            </w:r>
          </w:p>
        </w:tc>
        <w:tc>
          <w:tcPr>
            <w:tcW w:w="1559"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9125000,0</w:t>
            </w:r>
          </w:p>
        </w:tc>
        <w:tc>
          <w:tcPr>
            <w:tcW w:w="1701"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w:t>
            </w:r>
          </w:p>
        </w:tc>
      </w:tr>
    </w:tbl>
    <w:p w:rsidR="00552E78" w:rsidRPr="008635F5" w:rsidRDefault="00552E78" w:rsidP="00804C89">
      <w:pPr>
        <w:spacing w:after="0" w:line="240" w:lineRule="auto"/>
        <w:ind w:firstLine="709"/>
        <w:jc w:val="both"/>
        <w:rPr>
          <w:rFonts w:ascii="Times New Roman" w:hAnsi="Times New Roman" w:cs="Times New Roman"/>
          <w:spacing w:val="-2"/>
          <w:sz w:val="24"/>
          <w:szCs w:val="24"/>
        </w:rPr>
      </w:pPr>
    </w:p>
    <w:p w:rsidR="00552E78" w:rsidRPr="008635F5" w:rsidRDefault="00552E78" w:rsidP="0000565A">
      <w:pPr>
        <w:spacing w:after="0" w:line="240" w:lineRule="auto"/>
        <w:jc w:val="both"/>
        <w:rPr>
          <w:rFonts w:ascii="Times New Roman" w:hAnsi="Times New Roman" w:cs="Times New Roman"/>
          <w:spacing w:val="-2"/>
          <w:sz w:val="28"/>
          <w:szCs w:val="28"/>
        </w:rPr>
      </w:pPr>
      <w:r w:rsidRPr="008635F5">
        <w:rPr>
          <w:rFonts w:ascii="Times New Roman" w:hAnsi="Times New Roman" w:cs="Times New Roman"/>
          <w:spacing w:val="-2"/>
          <w:sz w:val="28"/>
          <w:szCs w:val="28"/>
        </w:rPr>
        <w:t>Таблица 5.</w:t>
      </w:r>
      <w:r w:rsidR="00514ADB">
        <w:rPr>
          <w:rFonts w:ascii="Times New Roman" w:hAnsi="Times New Roman" w:cs="Times New Roman"/>
          <w:spacing w:val="-2"/>
          <w:sz w:val="28"/>
          <w:szCs w:val="28"/>
        </w:rPr>
        <w:t>3</w:t>
      </w:r>
      <w:r w:rsidRPr="008635F5">
        <w:rPr>
          <w:rFonts w:ascii="Times New Roman" w:hAnsi="Times New Roman" w:cs="Times New Roman"/>
          <w:spacing w:val="-2"/>
          <w:sz w:val="28"/>
          <w:szCs w:val="28"/>
        </w:rPr>
        <w:t xml:space="preserve"> – Показатели сравнительной экономической эффективности агрегатов </w:t>
      </w:r>
      <w:r w:rsidRPr="008635F5">
        <w:rPr>
          <w:rFonts w:ascii="Times New Roman" w:eastAsia="Times New Roman" w:hAnsi="Times New Roman" w:cs="Times New Roman"/>
          <w:spacing w:val="-2"/>
          <w:sz w:val="28"/>
          <w:szCs w:val="28"/>
        </w:rPr>
        <w:t>по образцам сравниваемой техники. При ширине захвата нового почвообрабатывающего орудия 4,9 м</w:t>
      </w:r>
    </w:p>
    <w:p w:rsidR="00552E78" w:rsidRPr="008635F5" w:rsidRDefault="00552E78" w:rsidP="00804C89">
      <w:pPr>
        <w:spacing w:after="0" w:line="240" w:lineRule="auto"/>
        <w:ind w:firstLine="709"/>
        <w:jc w:val="both"/>
        <w:rPr>
          <w:rFonts w:ascii="Times New Roman" w:hAnsi="Times New Roman" w:cs="Times New Roman"/>
          <w:spacing w:val="-2"/>
          <w:sz w:val="24"/>
          <w:szCs w:val="24"/>
        </w:rPr>
      </w:pPr>
    </w:p>
    <w:tbl>
      <w:tblPr>
        <w:tblW w:w="9644" w:type="dxa"/>
        <w:tblInd w:w="103" w:type="dxa"/>
        <w:tblLayout w:type="fixed"/>
        <w:tblLook w:val="04A0" w:firstRow="1" w:lastRow="0" w:firstColumn="1" w:lastColumn="0" w:noHBand="0" w:noVBand="1"/>
      </w:tblPr>
      <w:tblGrid>
        <w:gridCol w:w="4967"/>
        <w:gridCol w:w="1417"/>
        <w:gridCol w:w="1559"/>
        <w:gridCol w:w="1701"/>
      </w:tblGrid>
      <w:tr w:rsidR="00552E78" w:rsidRPr="008635F5" w:rsidTr="0000565A">
        <w:trPr>
          <w:trHeight w:val="735"/>
        </w:trPr>
        <w:tc>
          <w:tcPr>
            <w:tcW w:w="49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Наименование показателя</w:t>
            </w:r>
          </w:p>
        </w:tc>
        <w:tc>
          <w:tcPr>
            <w:tcW w:w="2976" w:type="dxa"/>
            <w:gridSpan w:val="2"/>
            <w:tcBorders>
              <w:top w:val="single" w:sz="4" w:space="0" w:color="auto"/>
              <w:left w:val="nil"/>
              <w:bottom w:val="single" w:sz="4" w:space="0" w:color="auto"/>
              <w:right w:val="single" w:sz="4" w:space="0" w:color="auto"/>
            </w:tcBorders>
            <w:shd w:val="clear" w:color="auto" w:fill="auto"/>
            <w:vAlign w:val="center"/>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Значение показателя по образцам сравниваемой техники</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Индекс изменения показателя, %</w:t>
            </w:r>
          </w:p>
        </w:tc>
      </w:tr>
      <w:tr w:rsidR="00552E78" w:rsidRPr="008635F5" w:rsidTr="0000565A">
        <w:trPr>
          <w:trHeight w:val="255"/>
        </w:trPr>
        <w:tc>
          <w:tcPr>
            <w:tcW w:w="4967" w:type="dxa"/>
            <w:vMerge/>
            <w:tcBorders>
              <w:top w:val="single" w:sz="4" w:space="0" w:color="auto"/>
              <w:left w:val="single" w:sz="4" w:space="0" w:color="auto"/>
              <w:bottom w:val="single" w:sz="4" w:space="0" w:color="auto"/>
              <w:right w:val="single" w:sz="4" w:space="0" w:color="auto"/>
            </w:tcBorders>
            <w:vAlign w:val="center"/>
            <w:hideMark/>
          </w:tcPr>
          <w:p w:rsidR="00552E78" w:rsidRPr="008635F5" w:rsidRDefault="00552E78" w:rsidP="00804C89">
            <w:pPr>
              <w:spacing w:after="0" w:line="240" w:lineRule="auto"/>
              <w:rPr>
                <w:rFonts w:ascii="Times New Roman" w:eastAsia="Times New Roman" w:hAnsi="Times New Roman" w:cs="Times New Roman"/>
                <w:spacing w:val="-2"/>
                <w:sz w:val="26"/>
                <w:szCs w:val="26"/>
              </w:rPr>
            </w:pP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базовой</w:t>
            </w:r>
          </w:p>
        </w:tc>
        <w:tc>
          <w:tcPr>
            <w:tcW w:w="1559"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новой</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552E78" w:rsidRPr="008635F5" w:rsidRDefault="00552E78" w:rsidP="00804C89">
            <w:pPr>
              <w:spacing w:after="0" w:line="240" w:lineRule="auto"/>
              <w:rPr>
                <w:rFonts w:ascii="Times New Roman" w:eastAsia="Times New Roman" w:hAnsi="Times New Roman" w:cs="Times New Roman"/>
                <w:spacing w:val="-2"/>
                <w:sz w:val="26"/>
                <w:szCs w:val="26"/>
              </w:rPr>
            </w:pPr>
          </w:p>
        </w:tc>
      </w:tr>
      <w:tr w:rsidR="00552E78" w:rsidRPr="008635F5" w:rsidTr="0000565A">
        <w:trPr>
          <w:trHeight w:val="255"/>
        </w:trPr>
        <w:tc>
          <w:tcPr>
            <w:tcW w:w="4967" w:type="dxa"/>
            <w:tcBorders>
              <w:top w:val="nil"/>
              <w:left w:val="single" w:sz="4" w:space="0" w:color="auto"/>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Совокупные затраты денежных средств, тенге/га</w:t>
            </w: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14339,2</w:t>
            </w:r>
          </w:p>
        </w:tc>
        <w:tc>
          <w:tcPr>
            <w:tcW w:w="1559"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12090,0</w:t>
            </w:r>
          </w:p>
        </w:tc>
        <w:tc>
          <w:tcPr>
            <w:tcW w:w="1701"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15,7</w:t>
            </w:r>
          </w:p>
        </w:tc>
      </w:tr>
      <w:tr w:rsidR="00552E78" w:rsidRPr="008635F5" w:rsidTr="0000565A">
        <w:trPr>
          <w:trHeight w:val="255"/>
        </w:trPr>
        <w:tc>
          <w:tcPr>
            <w:tcW w:w="4967" w:type="dxa"/>
            <w:tcBorders>
              <w:top w:val="nil"/>
              <w:left w:val="single" w:sz="4" w:space="0" w:color="auto"/>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Затраты труда, чел.-ч/га</w:t>
            </w: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0,4</w:t>
            </w:r>
          </w:p>
        </w:tc>
        <w:tc>
          <w:tcPr>
            <w:tcW w:w="1559"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0,3</w:t>
            </w:r>
          </w:p>
        </w:tc>
        <w:tc>
          <w:tcPr>
            <w:tcW w:w="1701"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14,8</w:t>
            </w:r>
          </w:p>
        </w:tc>
      </w:tr>
      <w:tr w:rsidR="00552E78" w:rsidRPr="008635F5" w:rsidTr="0000565A">
        <w:trPr>
          <w:trHeight w:val="255"/>
        </w:trPr>
        <w:tc>
          <w:tcPr>
            <w:tcW w:w="4967" w:type="dxa"/>
            <w:tcBorders>
              <w:top w:val="nil"/>
              <w:left w:val="single" w:sz="4" w:space="0" w:color="auto"/>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Удельный расход топлива, кг/га</w:t>
            </w: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21,4</w:t>
            </w:r>
          </w:p>
        </w:tc>
        <w:tc>
          <w:tcPr>
            <w:tcW w:w="1559"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18,2</w:t>
            </w:r>
          </w:p>
        </w:tc>
        <w:tc>
          <w:tcPr>
            <w:tcW w:w="1701"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14,8</w:t>
            </w:r>
          </w:p>
        </w:tc>
      </w:tr>
      <w:tr w:rsidR="00552E78" w:rsidRPr="008635F5" w:rsidTr="001072D1">
        <w:trPr>
          <w:trHeight w:val="255"/>
        </w:trPr>
        <w:tc>
          <w:tcPr>
            <w:tcW w:w="4967" w:type="dxa"/>
            <w:tcBorders>
              <w:top w:val="nil"/>
              <w:left w:val="single" w:sz="4" w:space="0" w:color="auto"/>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Годовой экономический эффект, тыс. тенге</w:t>
            </w: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w:t>
            </w:r>
          </w:p>
        </w:tc>
        <w:tc>
          <w:tcPr>
            <w:tcW w:w="1559"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1483,9</w:t>
            </w:r>
          </w:p>
        </w:tc>
        <w:tc>
          <w:tcPr>
            <w:tcW w:w="1701"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w:t>
            </w:r>
          </w:p>
        </w:tc>
      </w:tr>
      <w:tr w:rsidR="00552E78" w:rsidRPr="00A57488" w:rsidTr="0000565A">
        <w:trPr>
          <w:trHeight w:val="255"/>
        </w:trPr>
        <w:tc>
          <w:tcPr>
            <w:tcW w:w="4967" w:type="dxa"/>
            <w:tcBorders>
              <w:top w:val="nil"/>
              <w:left w:val="single" w:sz="4" w:space="0" w:color="auto"/>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Капитальные вложения, млн. тенге</w:t>
            </w: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87,1</w:t>
            </w:r>
          </w:p>
        </w:tc>
        <w:tc>
          <w:tcPr>
            <w:tcW w:w="1559" w:type="dxa"/>
            <w:tcBorders>
              <w:top w:val="nil"/>
              <w:left w:val="nil"/>
              <w:bottom w:val="single" w:sz="4" w:space="0" w:color="auto"/>
              <w:right w:val="single" w:sz="4" w:space="0" w:color="auto"/>
            </w:tcBorders>
            <w:shd w:val="clear" w:color="auto" w:fill="auto"/>
            <w:noWrap/>
            <w:vAlign w:val="bottom"/>
            <w:hideMark/>
          </w:tcPr>
          <w:p w:rsidR="00552E78" w:rsidRPr="008635F5"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86,7</w:t>
            </w:r>
          </w:p>
        </w:tc>
        <w:tc>
          <w:tcPr>
            <w:tcW w:w="1701" w:type="dxa"/>
            <w:tcBorders>
              <w:top w:val="nil"/>
              <w:left w:val="nil"/>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8635F5">
              <w:rPr>
                <w:rFonts w:ascii="Times New Roman" w:eastAsia="Times New Roman" w:hAnsi="Times New Roman" w:cs="Times New Roman"/>
                <w:spacing w:val="-2"/>
                <w:sz w:val="26"/>
                <w:szCs w:val="26"/>
              </w:rPr>
              <w:t>0,4</w:t>
            </w:r>
          </w:p>
        </w:tc>
      </w:tr>
      <w:tr w:rsidR="00552E78" w:rsidRPr="00A57488" w:rsidTr="0000565A">
        <w:trPr>
          <w:trHeight w:val="255"/>
        </w:trPr>
        <w:tc>
          <w:tcPr>
            <w:tcW w:w="4967" w:type="dxa"/>
            <w:tcBorders>
              <w:top w:val="nil"/>
              <w:left w:val="single" w:sz="4" w:space="0" w:color="auto"/>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Срок окупаемости дополнительных капитальных вложений, лет</w:t>
            </w: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w:t>
            </w:r>
          </w:p>
        </w:tc>
        <w:tc>
          <w:tcPr>
            <w:tcW w:w="1559" w:type="dxa"/>
            <w:tcBorders>
              <w:top w:val="nil"/>
              <w:left w:val="nil"/>
              <w:bottom w:val="nil"/>
              <w:right w:val="nil"/>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w:t>
            </w:r>
          </w:p>
        </w:tc>
      </w:tr>
      <w:tr w:rsidR="00552E78" w:rsidRPr="00A57488" w:rsidTr="0000565A">
        <w:trPr>
          <w:trHeight w:val="255"/>
        </w:trPr>
        <w:tc>
          <w:tcPr>
            <w:tcW w:w="4967" w:type="dxa"/>
            <w:tcBorders>
              <w:top w:val="nil"/>
              <w:left w:val="single" w:sz="4" w:space="0" w:color="auto"/>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Верхний предел цены новой техники, тенге</w:t>
            </w: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19828232,9</w:t>
            </w:r>
          </w:p>
        </w:tc>
        <w:tc>
          <w:tcPr>
            <w:tcW w:w="1701" w:type="dxa"/>
            <w:tcBorders>
              <w:top w:val="nil"/>
              <w:left w:val="nil"/>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w:t>
            </w:r>
          </w:p>
        </w:tc>
      </w:tr>
      <w:tr w:rsidR="00552E78" w:rsidRPr="00A57488" w:rsidTr="0000565A">
        <w:trPr>
          <w:trHeight w:val="255"/>
        </w:trPr>
        <w:tc>
          <w:tcPr>
            <w:tcW w:w="4967" w:type="dxa"/>
            <w:tcBorders>
              <w:top w:val="nil"/>
              <w:left w:val="single" w:sz="4" w:space="0" w:color="auto"/>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Цена техники по данным предприятия-изготовителя, тенге</w:t>
            </w:r>
          </w:p>
        </w:tc>
        <w:tc>
          <w:tcPr>
            <w:tcW w:w="1417" w:type="dxa"/>
            <w:tcBorders>
              <w:top w:val="nil"/>
              <w:left w:val="nil"/>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w:t>
            </w:r>
          </w:p>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w:t>
            </w:r>
          </w:p>
        </w:tc>
        <w:tc>
          <w:tcPr>
            <w:tcW w:w="1559" w:type="dxa"/>
            <w:tcBorders>
              <w:top w:val="nil"/>
              <w:left w:val="nil"/>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8220000,0</w:t>
            </w:r>
          </w:p>
        </w:tc>
        <w:tc>
          <w:tcPr>
            <w:tcW w:w="1701" w:type="dxa"/>
            <w:tcBorders>
              <w:top w:val="nil"/>
              <w:left w:val="nil"/>
              <w:bottom w:val="single" w:sz="4" w:space="0" w:color="auto"/>
              <w:right w:val="single" w:sz="4" w:space="0" w:color="auto"/>
            </w:tcBorders>
            <w:shd w:val="clear" w:color="auto" w:fill="auto"/>
            <w:noWrap/>
            <w:vAlign w:val="bottom"/>
            <w:hideMark/>
          </w:tcPr>
          <w:p w:rsidR="00552E78" w:rsidRPr="00A57488" w:rsidRDefault="00552E78" w:rsidP="00804C89">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w:t>
            </w:r>
          </w:p>
        </w:tc>
      </w:tr>
    </w:tbl>
    <w:p w:rsidR="00552E78" w:rsidRPr="00A57488" w:rsidRDefault="00552E78" w:rsidP="001072D1">
      <w:pPr>
        <w:spacing w:after="0" w:line="240" w:lineRule="auto"/>
        <w:ind w:firstLine="709"/>
        <w:jc w:val="both"/>
        <w:rPr>
          <w:rFonts w:ascii="Times New Roman" w:hAnsi="Times New Roman" w:cs="Times New Roman"/>
          <w:spacing w:val="-2"/>
          <w:sz w:val="28"/>
          <w:szCs w:val="28"/>
        </w:rPr>
      </w:pPr>
    </w:p>
    <w:p w:rsidR="00552E78" w:rsidRPr="00FE13BB" w:rsidRDefault="00552E78" w:rsidP="001072D1">
      <w:pPr>
        <w:pStyle w:val="2"/>
        <w:spacing w:before="0" w:line="240" w:lineRule="auto"/>
        <w:ind w:firstLine="709"/>
        <w:jc w:val="both"/>
        <w:rPr>
          <w:rFonts w:ascii="Times New Roman" w:hAnsi="Times New Roman" w:cs="Times New Roman"/>
          <w:color w:val="auto"/>
          <w:sz w:val="28"/>
          <w:szCs w:val="28"/>
        </w:rPr>
      </w:pPr>
      <w:bookmarkStart w:id="55" w:name="_Toc131948441"/>
      <w:r w:rsidRPr="00FE13BB">
        <w:rPr>
          <w:rFonts w:ascii="Times New Roman" w:hAnsi="Times New Roman" w:cs="Times New Roman"/>
          <w:color w:val="auto"/>
          <w:sz w:val="28"/>
          <w:szCs w:val="28"/>
        </w:rPr>
        <w:t>5.2 Выводы по разделу</w:t>
      </w:r>
      <w:bookmarkEnd w:id="55"/>
    </w:p>
    <w:p w:rsidR="00552E78" w:rsidRPr="00FE13BB" w:rsidRDefault="00552E78" w:rsidP="001072D1">
      <w:pPr>
        <w:pStyle w:val="2"/>
        <w:spacing w:before="0" w:line="240" w:lineRule="auto"/>
        <w:ind w:firstLine="709"/>
        <w:jc w:val="both"/>
        <w:rPr>
          <w:rFonts w:ascii="Times New Roman" w:hAnsi="Times New Roman" w:cs="Times New Roman"/>
          <w:b w:val="0"/>
          <w:color w:val="auto"/>
          <w:sz w:val="24"/>
          <w:szCs w:val="24"/>
        </w:rPr>
      </w:pPr>
    </w:p>
    <w:p w:rsidR="00552E78" w:rsidRPr="00FE13BB" w:rsidRDefault="00552E78" w:rsidP="001072D1">
      <w:pPr>
        <w:spacing w:after="0" w:line="240" w:lineRule="auto"/>
        <w:ind w:firstLine="709"/>
        <w:jc w:val="both"/>
        <w:rPr>
          <w:rFonts w:ascii="Times New Roman" w:hAnsi="Times New Roman" w:cs="Times New Roman"/>
          <w:spacing w:val="-2"/>
          <w:sz w:val="28"/>
          <w:szCs w:val="28"/>
        </w:rPr>
      </w:pPr>
      <w:r w:rsidRPr="00FE13BB">
        <w:rPr>
          <w:rFonts w:ascii="Times New Roman" w:hAnsi="Times New Roman" w:cs="Times New Roman"/>
          <w:spacing w:val="-2"/>
          <w:sz w:val="28"/>
          <w:szCs w:val="28"/>
        </w:rPr>
        <w:t xml:space="preserve">Проведенная оценка экономической эффективности показала, что в сравнении с аналогом – рыхлителем РСП-5,4 (ширина захвата 5,45 м, скорость движения 1,7 м/с) применение нового орудия для основной обработки уплотненных </w:t>
      </w:r>
      <w:r w:rsidRPr="00FE13BB">
        <w:rPr>
          <w:rFonts w:ascii="Times New Roman" w:hAnsi="Times New Roman" w:cs="Times New Roman"/>
          <w:spacing w:val="-2"/>
          <w:sz w:val="28"/>
          <w:szCs w:val="28"/>
        </w:rPr>
        <w:lastRenderedPageBreak/>
        <w:t>почв с шириной захвата 4,9-5,6 м (скорость движения соответственно 2,2 и 2,0 м/с) с трактором тягового класса 6 при условии соответствия качества обработки агротехническим требованиям обеспечивает положительный эффект, выражающийся в следующем:</w:t>
      </w:r>
    </w:p>
    <w:p w:rsidR="00552E78" w:rsidRPr="00FE13BB" w:rsidRDefault="00552E78" w:rsidP="001072D1">
      <w:pPr>
        <w:spacing w:after="0" w:line="240" w:lineRule="auto"/>
        <w:ind w:firstLine="709"/>
        <w:jc w:val="both"/>
        <w:rPr>
          <w:rFonts w:ascii="Times New Roman" w:hAnsi="Times New Roman" w:cs="Times New Roman"/>
          <w:spacing w:val="-2"/>
          <w:sz w:val="28"/>
          <w:szCs w:val="28"/>
        </w:rPr>
      </w:pPr>
      <w:r w:rsidRPr="00FE13BB">
        <w:rPr>
          <w:rFonts w:ascii="Times New Roman" w:hAnsi="Times New Roman" w:cs="Times New Roman"/>
          <w:spacing w:val="-2"/>
          <w:sz w:val="28"/>
          <w:szCs w:val="28"/>
        </w:rPr>
        <w:t xml:space="preserve">- совокупные затраты денежных средств снизились на 15,7-16,9% с 14,34 до 11,91-12,09 </w:t>
      </w:r>
      <w:proofErr w:type="spellStart"/>
      <w:proofErr w:type="gramStart"/>
      <w:r w:rsidRPr="00FE13BB">
        <w:rPr>
          <w:rFonts w:ascii="Times New Roman" w:hAnsi="Times New Roman" w:cs="Times New Roman"/>
          <w:spacing w:val="-2"/>
          <w:sz w:val="28"/>
          <w:szCs w:val="28"/>
        </w:rPr>
        <w:t>тыс.тенге</w:t>
      </w:r>
      <w:proofErr w:type="spellEnd"/>
      <w:proofErr w:type="gramEnd"/>
      <w:r w:rsidRPr="00FE13BB">
        <w:rPr>
          <w:rFonts w:ascii="Times New Roman" w:hAnsi="Times New Roman" w:cs="Times New Roman"/>
          <w:spacing w:val="-2"/>
          <w:sz w:val="28"/>
          <w:szCs w:val="28"/>
        </w:rPr>
        <w:t>/га, в  том числе прямые затраты с 14,27 до 11,86-12,04 тыс. тенге/га;</w:t>
      </w:r>
    </w:p>
    <w:p w:rsidR="00552E78" w:rsidRPr="00FE13BB" w:rsidRDefault="00552E78" w:rsidP="001072D1">
      <w:pPr>
        <w:spacing w:after="0" w:line="240" w:lineRule="auto"/>
        <w:ind w:firstLine="709"/>
        <w:jc w:val="both"/>
        <w:rPr>
          <w:rFonts w:ascii="Times New Roman" w:eastAsia="Times New Roman" w:hAnsi="Times New Roman" w:cs="Times New Roman"/>
          <w:spacing w:val="-2"/>
          <w:sz w:val="28"/>
          <w:szCs w:val="28"/>
        </w:rPr>
      </w:pPr>
      <w:r w:rsidRPr="00FE13BB">
        <w:rPr>
          <w:rFonts w:ascii="Times New Roman" w:hAnsi="Times New Roman" w:cs="Times New Roman"/>
          <w:spacing w:val="-2"/>
          <w:sz w:val="28"/>
          <w:szCs w:val="28"/>
        </w:rPr>
        <w:t xml:space="preserve">- затраты труда снизились на 14,8-18,0% с 0,4 до 0,29-0,3 </w:t>
      </w:r>
      <w:r w:rsidRPr="00FE13BB">
        <w:rPr>
          <w:rFonts w:ascii="Times New Roman" w:eastAsia="Times New Roman" w:hAnsi="Times New Roman" w:cs="Times New Roman"/>
          <w:spacing w:val="-2"/>
          <w:sz w:val="28"/>
          <w:szCs w:val="28"/>
        </w:rPr>
        <w:t>чел.-ч/га;</w:t>
      </w:r>
    </w:p>
    <w:p w:rsidR="00552E78" w:rsidRPr="00FE13BB" w:rsidRDefault="00552E78" w:rsidP="001072D1">
      <w:pPr>
        <w:spacing w:after="0" w:line="240" w:lineRule="auto"/>
        <w:ind w:firstLine="709"/>
        <w:jc w:val="both"/>
        <w:rPr>
          <w:rFonts w:ascii="Times New Roman" w:eastAsia="Times New Roman" w:hAnsi="Times New Roman" w:cs="Times New Roman"/>
          <w:spacing w:val="-2"/>
          <w:sz w:val="28"/>
          <w:szCs w:val="28"/>
        </w:rPr>
      </w:pPr>
      <w:r w:rsidRPr="00FE13BB">
        <w:rPr>
          <w:rFonts w:ascii="Times New Roman" w:eastAsia="Times New Roman" w:hAnsi="Times New Roman" w:cs="Times New Roman"/>
          <w:spacing w:val="-2"/>
          <w:sz w:val="28"/>
          <w:szCs w:val="28"/>
        </w:rPr>
        <w:t>- удельный расход топлива снизился на 14,8-18,0 % с 21,4  до 17,5-18,2 кг/га;</w:t>
      </w:r>
    </w:p>
    <w:p w:rsidR="00552E78" w:rsidRPr="00FE13BB" w:rsidRDefault="00552E78" w:rsidP="001072D1">
      <w:pPr>
        <w:spacing w:after="0" w:line="240" w:lineRule="auto"/>
        <w:ind w:firstLine="709"/>
        <w:jc w:val="both"/>
        <w:rPr>
          <w:rFonts w:ascii="Times New Roman" w:eastAsia="Times New Roman" w:hAnsi="Times New Roman" w:cs="Times New Roman"/>
          <w:spacing w:val="-2"/>
          <w:sz w:val="28"/>
          <w:szCs w:val="28"/>
        </w:rPr>
      </w:pPr>
      <w:r w:rsidRPr="00FE13BB">
        <w:rPr>
          <w:rFonts w:ascii="Times New Roman" w:eastAsia="Times New Roman" w:hAnsi="Times New Roman" w:cs="Times New Roman"/>
          <w:spacing w:val="-2"/>
          <w:sz w:val="28"/>
          <w:szCs w:val="28"/>
        </w:rPr>
        <w:t>- годовой экономический эффект составил 1,48-1,67 млн. тенге.</w:t>
      </w:r>
    </w:p>
    <w:p w:rsidR="00552E78" w:rsidRPr="00A57488" w:rsidRDefault="00552E78" w:rsidP="001072D1">
      <w:pPr>
        <w:spacing w:after="0" w:line="240" w:lineRule="auto"/>
        <w:ind w:firstLine="709"/>
        <w:jc w:val="both"/>
        <w:rPr>
          <w:rFonts w:ascii="Times New Roman" w:eastAsia="Times New Roman" w:hAnsi="Times New Roman" w:cs="Times New Roman"/>
          <w:spacing w:val="-2"/>
          <w:sz w:val="27"/>
          <w:szCs w:val="27"/>
        </w:rPr>
      </w:pPr>
      <w:r w:rsidRPr="00FE13BB">
        <w:rPr>
          <w:rFonts w:ascii="Times New Roman" w:eastAsia="Times New Roman" w:hAnsi="Times New Roman" w:cs="Times New Roman"/>
          <w:spacing w:val="-2"/>
          <w:sz w:val="28"/>
          <w:szCs w:val="28"/>
        </w:rPr>
        <w:t>Срок окупаемости дополнительных капитальных вложений составил не более 0,3 года. Верхний предел цены новой техники составил 19,83-22,16 млн. тенге.</w:t>
      </w:r>
    </w:p>
    <w:p w:rsidR="00552E78" w:rsidRPr="00A57488" w:rsidRDefault="00552E78" w:rsidP="00804C89">
      <w:pPr>
        <w:spacing w:after="0" w:line="240" w:lineRule="auto"/>
        <w:ind w:firstLine="709"/>
        <w:jc w:val="both"/>
        <w:rPr>
          <w:rFonts w:ascii="Times New Roman" w:hAnsi="Times New Roman" w:cs="Times New Roman"/>
          <w:spacing w:val="-2"/>
          <w:sz w:val="28"/>
          <w:szCs w:val="28"/>
        </w:rPr>
      </w:pPr>
    </w:p>
    <w:p w:rsidR="00552E78" w:rsidRPr="00A57488" w:rsidRDefault="00552E78" w:rsidP="00804C89">
      <w:pPr>
        <w:spacing w:after="0" w:line="240" w:lineRule="auto"/>
        <w:rPr>
          <w:rFonts w:ascii="Times New Roman" w:hAnsi="Times New Roman" w:cs="Times New Roman"/>
          <w:spacing w:val="-2"/>
          <w:sz w:val="28"/>
          <w:szCs w:val="28"/>
        </w:rPr>
      </w:pPr>
      <w:r w:rsidRPr="00A57488">
        <w:rPr>
          <w:rFonts w:ascii="Times New Roman" w:hAnsi="Times New Roman" w:cs="Times New Roman"/>
          <w:spacing w:val="-2"/>
          <w:sz w:val="28"/>
          <w:szCs w:val="28"/>
        </w:rPr>
        <w:br w:type="page"/>
      </w:r>
    </w:p>
    <w:p w:rsidR="00552E78" w:rsidRPr="00FE13BB" w:rsidRDefault="00FE13BB" w:rsidP="001072D1">
      <w:pPr>
        <w:pStyle w:val="1"/>
        <w:spacing w:before="0" w:line="240" w:lineRule="auto"/>
        <w:jc w:val="center"/>
        <w:rPr>
          <w:rFonts w:ascii="Times New Roman" w:hAnsi="Times New Roman" w:cs="Times New Roman"/>
          <w:color w:val="auto"/>
        </w:rPr>
      </w:pPr>
      <w:bookmarkStart w:id="56" w:name="_Toc110694641"/>
      <w:bookmarkStart w:id="57" w:name="_Toc131948442"/>
      <w:r w:rsidRPr="00FE13BB">
        <w:rPr>
          <w:rFonts w:ascii="Times New Roman" w:hAnsi="Times New Roman" w:cs="Times New Roman"/>
          <w:color w:val="auto"/>
        </w:rPr>
        <w:lastRenderedPageBreak/>
        <w:t>ЗАКЛЮЧЕНИЕ</w:t>
      </w:r>
      <w:bookmarkEnd w:id="56"/>
      <w:bookmarkEnd w:id="57"/>
    </w:p>
    <w:p w:rsidR="00552E78" w:rsidRPr="00A57488" w:rsidRDefault="00552E78" w:rsidP="00804C89">
      <w:pPr>
        <w:spacing w:after="0" w:line="240" w:lineRule="auto"/>
        <w:jc w:val="center"/>
        <w:rPr>
          <w:rFonts w:ascii="Times New Roman" w:hAnsi="Times New Roman" w:cs="Times New Roman"/>
          <w:spacing w:val="-2"/>
          <w:sz w:val="28"/>
          <w:szCs w:val="28"/>
        </w:rPr>
      </w:pPr>
    </w:p>
    <w:p w:rsidR="00552E78" w:rsidRPr="00617661" w:rsidRDefault="00552E78" w:rsidP="001072D1">
      <w:pPr>
        <w:pStyle w:val="a5"/>
        <w:spacing w:after="0" w:line="240" w:lineRule="auto"/>
        <w:ind w:left="0" w:firstLine="709"/>
        <w:jc w:val="both"/>
        <w:rPr>
          <w:rFonts w:ascii="Times New Roman" w:hAnsi="Times New Roman" w:cs="Times New Roman"/>
          <w:spacing w:val="-2"/>
          <w:sz w:val="28"/>
          <w:szCs w:val="28"/>
        </w:rPr>
      </w:pPr>
      <w:r w:rsidRPr="00617661">
        <w:rPr>
          <w:rFonts w:ascii="Times New Roman" w:hAnsi="Times New Roman" w:cs="Times New Roman"/>
          <w:spacing w:val="-2"/>
          <w:sz w:val="28"/>
          <w:szCs w:val="28"/>
        </w:rPr>
        <w:t xml:space="preserve">1. Частичный или полный отказ от традиционной для северного региона Казахстана глубокой безотвальной обработки, характерный для минимальной и нулевой технологий, является одной из причин уплотнения в рассматриваемом регионе почв, вовлеченных в сельскохозяйственное производство. Большинство существующих рабочих органов для глубокой безотвальной обработки не обеспечивают требуемое качество </w:t>
      </w:r>
      <w:proofErr w:type="gramStart"/>
      <w:r w:rsidRPr="00617661">
        <w:rPr>
          <w:rFonts w:ascii="Times New Roman" w:hAnsi="Times New Roman" w:cs="Times New Roman"/>
          <w:spacing w:val="-2"/>
          <w:sz w:val="28"/>
          <w:szCs w:val="28"/>
        </w:rPr>
        <w:t>обработки .</w:t>
      </w:r>
      <w:proofErr w:type="gramEnd"/>
      <w:r w:rsidRPr="00617661">
        <w:rPr>
          <w:rFonts w:ascii="Times New Roman" w:hAnsi="Times New Roman" w:cs="Times New Roman"/>
          <w:spacing w:val="-2"/>
          <w:sz w:val="28"/>
          <w:szCs w:val="28"/>
        </w:rPr>
        <w:t xml:space="preserve"> В первую очередь это выражается в невозможности обеспечить требуемое крошение почвенного слоя и одновременную сохранность стерни.  Из существующих рабочих органов обеспечивает требуемое качество обработки плоскорежущий рабочий орган типа РСП, однако скорость его движения в этом случае не должна превышать 1,7 м/с.</w:t>
      </w:r>
    </w:p>
    <w:p w:rsidR="00552E78" w:rsidRPr="00617661" w:rsidRDefault="00552E78" w:rsidP="001072D1">
      <w:pPr>
        <w:pStyle w:val="a5"/>
        <w:spacing w:after="0" w:line="240" w:lineRule="auto"/>
        <w:ind w:left="0" w:firstLine="709"/>
        <w:jc w:val="both"/>
        <w:rPr>
          <w:rFonts w:ascii="Times New Roman" w:hAnsi="Times New Roman" w:cs="Times New Roman"/>
          <w:spacing w:val="-2"/>
          <w:sz w:val="28"/>
          <w:szCs w:val="28"/>
        </w:rPr>
      </w:pPr>
      <w:r w:rsidRPr="00617661">
        <w:rPr>
          <w:rFonts w:ascii="Times New Roman" w:hAnsi="Times New Roman" w:cs="Times New Roman"/>
          <w:spacing w:val="-2"/>
          <w:sz w:val="28"/>
          <w:szCs w:val="28"/>
        </w:rPr>
        <w:t>2. Возможным решением обозначенной проблемы является использование плоскорежущего рабочего органа, параметры которого (консольная часть долота и ширина захвата) обеспечивают оптимальное соотношение между площадью зоны интерференции деформации почвенного слоя и площадью обрабатываемой почвы. Однако недостаточная изученность закономерностей между распределением деформации в почвенном слое и длиной консольной части долота не позволяют выбрать параметры плоскорежущего рабочего органа, обеспечивающие соответствие качества обработки установленным требованиям.</w:t>
      </w:r>
    </w:p>
    <w:p w:rsidR="00552E78" w:rsidRPr="00617661" w:rsidRDefault="00552E78" w:rsidP="001072D1">
      <w:pPr>
        <w:spacing w:after="0" w:line="240" w:lineRule="auto"/>
        <w:ind w:firstLine="709"/>
        <w:jc w:val="both"/>
        <w:rPr>
          <w:rFonts w:ascii="Times New Roman" w:hAnsi="Times New Roman" w:cs="Times New Roman"/>
          <w:spacing w:val="-2"/>
          <w:sz w:val="28"/>
          <w:szCs w:val="28"/>
        </w:rPr>
      </w:pPr>
      <w:r w:rsidRPr="00617661">
        <w:rPr>
          <w:rFonts w:ascii="Times New Roman" w:hAnsi="Times New Roman" w:cs="Times New Roman"/>
          <w:spacing w:val="-2"/>
          <w:sz w:val="28"/>
          <w:szCs w:val="28"/>
        </w:rPr>
        <w:t>3. Были разработаны математические модели для определения напряжений, возникающих в различных точках рассматриваемого почвенного слоя под воздействием консольной части долота, для нахождения его тягового сопротивления, для определения составляющих полного тягового сопротивления плоскорежущего рабочего органа, для определения удельной конструктивной массы орудия. Была разработана математическая модель для нахождения тягового сопротивления почвообрабатывающего орудия и ширины его захвата.</w:t>
      </w:r>
    </w:p>
    <w:p w:rsidR="00552E78" w:rsidRPr="00617661" w:rsidRDefault="00552E78" w:rsidP="001072D1">
      <w:pPr>
        <w:spacing w:after="0" w:line="240" w:lineRule="auto"/>
        <w:ind w:firstLine="709"/>
        <w:jc w:val="both"/>
        <w:rPr>
          <w:rFonts w:ascii="Times New Roman" w:hAnsi="Times New Roman" w:cs="Times New Roman"/>
          <w:spacing w:val="-2"/>
          <w:sz w:val="28"/>
          <w:szCs w:val="28"/>
        </w:rPr>
      </w:pPr>
      <w:r w:rsidRPr="00617661">
        <w:rPr>
          <w:rFonts w:ascii="Times New Roman" w:hAnsi="Times New Roman" w:cs="Times New Roman"/>
          <w:spacing w:val="-2"/>
          <w:sz w:val="28"/>
          <w:szCs w:val="28"/>
        </w:rPr>
        <w:t xml:space="preserve">4. В результате проведенных теоретических и экспериментальных исследований обоснованы основные параметры орудия для основной обработки уплотненных почв к трактору тягового класса 6: </w:t>
      </w:r>
    </w:p>
    <w:p w:rsidR="00552E78" w:rsidRPr="00617661" w:rsidRDefault="00552E78" w:rsidP="001072D1">
      <w:pPr>
        <w:spacing w:after="0" w:line="240" w:lineRule="auto"/>
        <w:ind w:firstLine="709"/>
        <w:jc w:val="both"/>
        <w:rPr>
          <w:rFonts w:ascii="Times New Roman" w:hAnsi="Times New Roman" w:cs="Times New Roman"/>
          <w:spacing w:val="-2"/>
          <w:sz w:val="28"/>
          <w:szCs w:val="28"/>
        </w:rPr>
      </w:pPr>
      <w:r w:rsidRPr="00617661">
        <w:rPr>
          <w:rFonts w:ascii="Times New Roman" w:hAnsi="Times New Roman" w:cs="Times New Roman"/>
          <w:spacing w:val="-2"/>
          <w:sz w:val="28"/>
          <w:szCs w:val="28"/>
        </w:rPr>
        <w:t>- ширина захвата плоскорежущего рабочего органа 0,7-0,8 м при длине консольной части долота соответственно 0,08 и 0,11 м;</w:t>
      </w:r>
    </w:p>
    <w:p w:rsidR="00552E78" w:rsidRPr="00617661" w:rsidRDefault="00552E78" w:rsidP="001072D1">
      <w:pPr>
        <w:spacing w:after="0" w:line="240" w:lineRule="auto"/>
        <w:ind w:firstLine="709"/>
        <w:jc w:val="both"/>
        <w:rPr>
          <w:rFonts w:ascii="Times New Roman" w:hAnsi="Times New Roman" w:cs="Times New Roman"/>
          <w:spacing w:val="-2"/>
          <w:sz w:val="28"/>
          <w:szCs w:val="28"/>
        </w:rPr>
      </w:pPr>
      <w:r w:rsidRPr="00617661">
        <w:rPr>
          <w:rFonts w:ascii="Times New Roman" w:hAnsi="Times New Roman" w:cs="Times New Roman"/>
          <w:spacing w:val="-2"/>
          <w:sz w:val="28"/>
          <w:szCs w:val="28"/>
        </w:rPr>
        <w:t>- удельная конструктивная масса орудия не менее 337 кг/м;</w:t>
      </w:r>
    </w:p>
    <w:p w:rsidR="00552E78" w:rsidRPr="00617661" w:rsidRDefault="00552E78" w:rsidP="001072D1">
      <w:pPr>
        <w:spacing w:after="0" w:line="240" w:lineRule="auto"/>
        <w:ind w:firstLine="709"/>
        <w:jc w:val="both"/>
        <w:rPr>
          <w:rFonts w:ascii="Times New Roman" w:hAnsi="Times New Roman" w:cs="Times New Roman"/>
          <w:spacing w:val="-2"/>
          <w:sz w:val="28"/>
          <w:szCs w:val="28"/>
        </w:rPr>
      </w:pPr>
      <w:r w:rsidRPr="00617661">
        <w:rPr>
          <w:rFonts w:ascii="Times New Roman" w:hAnsi="Times New Roman" w:cs="Times New Roman"/>
          <w:spacing w:val="-2"/>
          <w:sz w:val="28"/>
          <w:szCs w:val="28"/>
        </w:rPr>
        <w:t>- ширина захвата орудия 4,9-5,6 м.</w:t>
      </w:r>
    </w:p>
    <w:p w:rsidR="00552E78" w:rsidRPr="00617661" w:rsidRDefault="00552E78" w:rsidP="001072D1">
      <w:pPr>
        <w:spacing w:after="0" w:line="240" w:lineRule="auto"/>
        <w:ind w:firstLine="709"/>
        <w:jc w:val="both"/>
        <w:rPr>
          <w:rFonts w:ascii="Times New Roman" w:hAnsi="Times New Roman" w:cs="Times New Roman"/>
          <w:spacing w:val="-2"/>
          <w:sz w:val="28"/>
          <w:szCs w:val="28"/>
        </w:rPr>
      </w:pPr>
      <w:r w:rsidRPr="00617661">
        <w:rPr>
          <w:rFonts w:ascii="Times New Roman" w:hAnsi="Times New Roman" w:cs="Times New Roman"/>
          <w:spacing w:val="-2"/>
          <w:sz w:val="28"/>
          <w:szCs w:val="28"/>
        </w:rPr>
        <w:t>5. Образец орудия с обоснованными параметрами при проведении глубокой плоскорезной обработк</w:t>
      </w:r>
      <w:r w:rsidR="00C51EAB" w:rsidRPr="00617661">
        <w:rPr>
          <w:rFonts w:ascii="Times New Roman" w:hAnsi="Times New Roman" w:cs="Times New Roman"/>
          <w:spacing w:val="-2"/>
          <w:sz w:val="28"/>
          <w:szCs w:val="28"/>
        </w:rPr>
        <w:t>и</w:t>
      </w:r>
      <w:r w:rsidRPr="00617661">
        <w:rPr>
          <w:rFonts w:ascii="Times New Roman" w:hAnsi="Times New Roman" w:cs="Times New Roman"/>
          <w:spacing w:val="-2"/>
          <w:sz w:val="28"/>
          <w:szCs w:val="28"/>
        </w:rPr>
        <w:t xml:space="preserve"> (27 см) уплотненного стерневого поля при скорости движения 2,0-2,2 м/с обеспечил общее крошение почвенного слоя в пределах 65,9-67,6 %, и сохранность стерни и других растительных остатков – 61,4-63,7%, что соответствовало агротехническим требованиям. </w:t>
      </w:r>
    </w:p>
    <w:p w:rsidR="003B72D9" w:rsidRPr="00617661" w:rsidRDefault="003B72D9" w:rsidP="003B72D9">
      <w:pPr>
        <w:spacing w:after="0" w:line="240" w:lineRule="auto"/>
        <w:ind w:firstLine="709"/>
        <w:jc w:val="both"/>
        <w:rPr>
          <w:rFonts w:ascii="Times New Roman" w:hAnsi="Times New Roman" w:cs="Times New Roman"/>
          <w:spacing w:val="-2"/>
          <w:sz w:val="28"/>
          <w:szCs w:val="28"/>
        </w:rPr>
      </w:pPr>
      <w:r w:rsidRPr="00617661">
        <w:rPr>
          <w:rFonts w:ascii="Times New Roman" w:hAnsi="Times New Roman" w:cs="Times New Roman"/>
          <w:spacing w:val="-2"/>
          <w:sz w:val="28"/>
          <w:szCs w:val="28"/>
        </w:rPr>
        <w:t xml:space="preserve">Использование плоскорежущего рабочего органа с исследуемой длиной консольной части долота позволило повысить максимальную скорость агрегатирования, при которой качество обработки соответствует агротехническим требованиям с </w:t>
      </w:r>
      <m:oMath>
        <m:r>
          <w:rPr>
            <w:rFonts w:ascii="Cambria Math" w:hAnsi="Cambria Math" w:cs="Times New Roman"/>
            <w:spacing w:val="-2"/>
            <w:sz w:val="28"/>
            <w:szCs w:val="28"/>
            <w:lang w:val="en-US"/>
          </w:rPr>
          <m:t>v</m:t>
        </m:r>
      </m:oMath>
      <w:r w:rsidRPr="00617661">
        <w:rPr>
          <w:rFonts w:ascii="Times New Roman" w:hAnsi="Times New Roman" w:cs="Times New Roman"/>
          <w:spacing w:val="-2"/>
          <w:sz w:val="28"/>
          <w:szCs w:val="28"/>
        </w:rPr>
        <w:t xml:space="preserve"> = 1,7 м/ до </w:t>
      </w:r>
      <m:oMath>
        <m:r>
          <w:rPr>
            <w:rFonts w:ascii="Cambria Math" w:hAnsi="Cambria Math" w:cs="Times New Roman"/>
            <w:spacing w:val="-2"/>
            <w:sz w:val="28"/>
            <w:szCs w:val="28"/>
            <w:lang w:val="en-US"/>
          </w:rPr>
          <m:t>v</m:t>
        </m:r>
      </m:oMath>
      <w:r w:rsidRPr="00617661">
        <w:rPr>
          <w:rFonts w:ascii="Times New Roman" w:hAnsi="Times New Roman" w:cs="Times New Roman"/>
          <w:spacing w:val="-2"/>
          <w:sz w:val="28"/>
          <w:szCs w:val="28"/>
        </w:rPr>
        <w:t xml:space="preserve"> = 2,0-2,2 м/с.</w:t>
      </w:r>
    </w:p>
    <w:p w:rsidR="003B72D9" w:rsidRPr="00617661" w:rsidRDefault="003B72D9" w:rsidP="001072D1">
      <w:pPr>
        <w:spacing w:after="0" w:line="240" w:lineRule="auto"/>
        <w:ind w:firstLine="709"/>
        <w:jc w:val="both"/>
        <w:rPr>
          <w:rFonts w:ascii="Times New Roman" w:hAnsi="Times New Roman" w:cs="Times New Roman"/>
          <w:spacing w:val="-2"/>
          <w:sz w:val="28"/>
          <w:szCs w:val="28"/>
        </w:rPr>
      </w:pPr>
    </w:p>
    <w:p w:rsidR="00552E78" w:rsidRPr="00617661" w:rsidRDefault="00552E78" w:rsidP="001072D1">
      <w:pPr>
        <w:spacing w:after="0" w:line="240" w:lineRule="auto"/>
        <w:ind w:firstLine="709"/>
        <w:jc w:val="both"/>
        <w:rPr>
          <w:rFonts w:ascii="Times New Roman" w:hAnsi="Times New Roman" w:cs="Times New Roman"/>
          <w:spacing w:val="-2"/>
          <w:sz w:val="28"/>
          <w:szCs w:val="28"/>
        </w:rPr>
      </w:pPr>
      <w:r w:rsidRPr="00617661">
        <w:rPr>
          <w:rFonts w:ascii="Times New Roman" w:hAnsi="Times New Roman" w:cs="Times New Roman"/>
          <w:spacing w:val="-2"/>
          <w:sz w:val="28"/>
          <w:szCs w:val="28"/>
        </w:rPr>
        <w:lastRenderedPageBreak/>
        <w:t>6. Тяговое сопротивление орудия с обоснованными параметрами составило 74,8-83,2 кН, удельный расход топлива 13,7-14,1 кг/га. Производительность за час основного времени составила 3,9-4,0 га/ч.</w:t>
      </w:r>
    </w:p>
    <w:p w:rsidR="00552E78" w:rsidRPr="00617661" w:rsidRDefault="00552E78" w:rsidP="001072D1">
      <w:pPr>
        <w:pStyle w:val="11"/>
        <w:ind w:firstLine="709"/>
        <w:jc w:val="both"/>
        <w:rPr>
          <w:rFonts w:ascii="Times New Roman" w:hAnsi="Times New Roman" w:cs="Times New Roman"/>
          <w:spacing w:val="-2"/>
          <w:sz w:val="28"/>
          <w:szCs w:val="28"/>
        </w:rPr>
      </w:pPr>
      <w:r w:rsidRPr="00617661">
        <w:rPr>
          <w:rFonts w:ascii="Times New Roman" w:hAnsi="Times New Roman" w:cs="Times New Roman"/>
          <w:spacing w:val="-2"/>
          <w:sz w:val="28"/>
          <w:szCs w:val="28"/>
        </w:rPr>
        <w:t>При использовании плоскорежущего рабочего органа с шириной захвата 0,7-0,8 м и длиной консольной части долота соответственно 0,08 и 0,11 м не происходило значительное увеличение полного удельного тягового сопротивления в сравнении с базовым вариантом – прирост составил 2,1-3,6 %.</w:t>
      </w:r>
    </w:p>
    <w:p w:rsidR="00552E78" w:rsidRPr="00617661" w:rsidRDefault="00552E78" w:rsidP="00925880">
      <w:pPr>
        <w:spacing w:after="0" w:line="240" w:lineRule="auto"/>
        <w:ind w:firstLine="709"/>
        <w:jc w:val="both"/>
        <w:rPr>
          <w:rFonts w:ascii="Times New Roman" w:eastAsia="Times New Roman" w:hAnsi="Times New Roman" w:cs="Times New Roman"/>
          <w:spacing w:val="-2"/>
          <w:sz w:val="28"/>
          <w:szCs w:val="28"/>
        </w:rPr>
      </w:pPr>
      <w:r w:rsidRPr="00617661">
        <w:rPr>
          <w:rFonts w:ascii="Times New Roman" w:hAnsi="Times New Roman" w:cs="Times New Roman"/>
          <w:spacing w:val="-2"/>
          <w:sz w:val="28"/>
          <w:szCs w:val="28"/>
        </w:rPr>
        <w:t xml:space="preserve">7. </w:t>
      </w:r>
      <w:r w:rsidR="00BB0CAF" w:rsidRPr="00617661">
        <w:rPr>
          <w:rFonts w:ascii="Times New Roman" w:hAnsi="Times New Roman" w:cs="Times New Roman"/>
          <w:spacing w:val="-2"/>
          <w:sz w:val="28"/>
          <w:szCs w:val="28"/>
        </w:rPr>
        <w:t xml:space="preserve">В сравнении с аналогом – рыхлителем РСП-5,4  </w:t>
      </w:r>
      <w:r w:rsidRPr="00617661">
        <w:rPr>
          <w:rFonts w:ascii="Times New Roman" w:hAnsi="Times New Roman" w:cs="Times New Roman"/>
          <w:spacing w:val="-2"/>
          <w:sz w:val="28"/>
          <w:szCs w:val="28"/>
        </w:rPr>
        <w:t xml:space="preserve">(ширина захвата 5,4 м, скорость движения 1,7 м/с) применение нового орудия для основной обработки уплотненных почв с шириной захвата 4,9-5,6 м (скорость движения соответственно 2,2 и 2,0 м/с) с трактором тягового класса 6 при условии соответствия качества обработки агротехническим требованиям обеспечивает снижение совокупных затрат денежных средств на 15,7-16,9% с 14,34 до 11,91-12,09 </w:t>
      </w:r>
      <w:proofErr w:type="spellStart"/>
      <w:r w:rsidRPr="00617661">
        <w:rPr>
          <w:rFonts w:ascii="Times New Roman" w:hAnsi="Times New Roman" w:cs="Times New Roman"/>
          <w:spacing w:val="-2"/>
          <w:sz w:val="28"/>
          <w:szCs w:val="28"/>
        </w:rPr>
        <w:t>тыс.тенге</w:t>
      </w:r>
      <w:proofErr w:type="spellEnd"/>
      <w:r w:rsidRPr="00617661">
        <w:rPr>
          <w:rFonts w:ascii="Times New Roman" w:hAnsi="Times New Roman" w:cs="Times New Roman"/>
          <w:spacing w:val="-2"/>
          <w:sz w:val="28"/>
          <w:szCs w:val="28"/>
        </w:rPr>
        <w:t xml:space="preserve">/га. </w:t>
      </w:r>
      <w:r w:rsidRPr="00617661">
        <w:rPr>
          <w:rFonts w:ascii="Times New Roman" w:eastAsia="Times New Roman" w:hAnsi="Times New Roman" w:cs="Times New Roman"/>
          <w:spacing w:val="-2"/>
          <w:sz w:val="28"/>
          <w:szCs w:val="28"/>
        </w:rPr>
        <w:t>Годовой экономический эффект от применения нового орудия составил 1,48-1,67 млн. тенге.</w:t>
      </w:r>
    </w:p>
    <w:p w:rsidR="00BB0CAF" w:rsidRPr="00617661" w:rsidRDefault="00BB0CAF" w:rsidP="00BB0CAF">
      <w:pPr>
        <w:spacing w:after="0" w:line="240" w:lineRule="auto"/>
        <w:ind w:firstLine="709"/>
        <w:jc w:val="both"/>
        <w:rPr>
          <w:rFonts w:ascii="Times New Roman" w:hAnsi="Times New Roman" w:cs="Times New Roman"/>
          <w:spacing w:val="-2"/>
          <w:sz w:val="28"/>
          <w:szCs w:val="28"/>
        </w:rPr>
      </w:pPr>
      <w:r w:rsidRPr="00617661">
        <w:rPr>
          <w:rFonts w:ascii="Times New Roman" w:hAnsi="Times New Roman" w:cs="Times New Roman"/>
          <w:spacing w:val="-2"/>
          <w:sz w:val="28"/>
          <w:szCs w:val="28"/>
        </w:rPr>
        <w:t>Применение нового орудия для основной обработки уплотненных почв обеспечило повышение производительности на 21%.</w:t>
      </w:r>
    </w:p>
    <w:p w:rsidR="00BF6042" w:rsidRPr="00617661" w:rsidRDefault="00713E22" w:rsidP="00925880">
      <w:pPr>
        <w:spacing w:after="0" w:line="240" w:lineRule="auto"/>
        <w:ind w:firstLine="709"/>
        <w:jc w:val="both"/>
        <w:rPr>
          <w:rFonts w:ascii="Times New Roman" w:eastAsia="Times New Roman" w:hAnsi="Times New Roman" w:cs="Times New Roman"/>
          <w:spacing w:val="-2"/>
          <w:sz w:val="28"/>
          <w:szCs w:val="28"/>
        </w:rPr>
      </w:pPr>
      <w:r w:rsidRPr="00617661">
        <w:rPr>
          <w:rFonts w:ascii="Times New Roman" w:eastAsia="Times New Roman" w:hAnsi="Times New Roman" w:cs="Times New Roman"/>
          <w:spacing w:val="-2"/>
          <w:sz w:val="28"/>
          <w:szCs w:val="28"/>
        </w:rPr>
        <w:t>8. Проведенные исследования соответствую современному научному уровню и могут быть использованы при проектировании орудия для основной обработки уплотненных почв или проведении дальнейших исследований в данном направлении.</w:t>
      </w:r>
      <w:r w:rsidR="00BF6042" w:rsidRPr="00617661">
        <w:rPr>
          <w:rFonts w:ascii="Times New Roman" w:eastAsia="Times New Roman" w:hAnsi="Times New Roman" w:cs="Times New Roman"/>
          <w:spacing w:val="-2"/>
          <w:sz w:val="28"/>
          <w:szCs w:val="28"/>
        </w:rPr>
        <w:t xml:space="preserve"> Цель и задачи, поставленные перед диссертационной работой, достигнуты</w:t>
      </w:r>
    </w:p>
    <w:p w:rsidR="00BB0CAF" w:rsidRPr="00617661" w:rsidRDefault="00617661" w:rsidP="00BB0CAF">
      <w:pPr>
        <w:spacing w:after="0" w:line="240" w:lineRule="auto"/>
        <w:ind w:firstLine="709"/>
        <w:jc w:val="both"/>
        <w:rPr>
          <w:rFonts w:ascii="Times New Roman" w:hAnsi="Times New Roman" w:cs="Times New Roman"/>
          <w:spacing w:val="-2"/>
          <w:sz w:val="28"/>
          <w:szCs w:val="28"/>
        </w:rPr>
      </w:pPr>
      <w:r w:rsidRPr="00617661">
        <w:rPr>
          <w:rFonts w:ascii="Times New Roman" w:hAnsi="Times New Roman" w:cs="Times New Roman"/>
          <w:spacing w:val="-2"/>
          <w:sz w:val="28"/>
          <w:szCs w:val="28"/>
        </w:rPr>
        <w:t>9.</w:t>
      </w:r>
      <w:r w:rsidR="00BB0CAF" w:rsidRPr="00617661">
        <w:rPr>
          <w:rFonts w:ascii="Times New Roman" w:hAnsi="Times New Roman" w:cs="Times New Roman"/>
          <w:spacing w:val="-2"/>
          <w:sz w:val="28"/>
          <w:szCs w:val="28"/>
        </w:rPr>
        <w:t xml:space="preserve"> Образец орудия для основной обработки уплотненных почв внедрен в АО «Заря» </w:t>
      </w:r>
      <w:proofErr w:type="spellStart"/>
      <w:r w:rsidR="00BB0CAF" w:rsidRPr="00617661">
        <w:rPr>
          <w:rFonts w:ascii="Times New Roman" w:hAnsi="Times New Roman" w:cs="Times New Roman"/>
          <w:spacing w:val="-2"/>
          <w:sz w:val="28"/>
          <w:szCs w:val="28"/>
        </w:rPr>
        <w:t>Мендыкаринского</w:t>
      </w:r>
      <w:proofErr w:type="spellEnd"/>
      <w:r w:rsidR="00BB0CAF" w:rsidRPr="00617661">
        <w:rPr>
          <w:rFonts w:ascii="Times New Roman" w:hAnsi="Times New Roman" w:cs="Times New Roman"/>
          <w:spacing w:val="-2"/>
          <w:sz w:val="28"/>
          <w:szCs w:val="28"/>
        </w:rPr>
        <w:t xml:space="preserve"> района Костанайской области</w:t>
      </w:r>
      <w:r w:rsidRPr="00617661">
        <w:rPr>
          <w:rFonts w:ascii="Times New Roman" w:hAnsi="Times New Roman" w:cs="Times New Roman"/>
          <w:spacing w:val="-2"/>
          <w:sz w:val="28"/>
          <w:szCs w:val="28"/>
        </w:rPr>
        <w:t xml:space="preserve"> (Приложение Е)</w:t>
      </w:r>
      <w:r w:rsidR="00BB0CAF" w:rsidRPr="00617661">
        <w:rPr>
          <w:rFonts w:ascii="Times New Roman" w:hAnsi="Times New Roman" w:cs="Times New Roman"/>
          <w:spacing w:val="-2"/>
          <w:sz w:val="28"/>
          <w:szCs w:val="28"/>
        </w:rPr>
        <w:t>.</w:t>
      </w:r>
    </w:p>
    <w:p w:rsidR="003B72D9" w:rsidRPr="00617661" w:rsidRDefault="00BB0CAF" w:rsidP="003B72D9">
      <w:pPr>
        <w:spacing w:after="0" w:line="240" w:lineRule="auto"/>
        <w:ind w:firstLine="709"/>
        <w:jc w:val="both"/>
        <w:rPr>
          <w:rFonts w:ascii="Times New Roman" w:hAnsi="Times New Roman" w:cs="Times New Roman"/>
          <w:spacing w:val="-2"/>
          <w:sz w:val="28"/>
          <w:szCs w:val="28"/>
        </w:rPr>
      </w:pPr>
      <w:r w:rsidRPr="00617661">
        <w:rPr>
          <w:rFonts w:ascii="Times New Roman" w:hAnsi="Times New Roman" w:cs="Times New Roman"/>
          <w:spacing w:val="-2"/>
          <w:sz w:val="28"/>
          <w:szCs w:val="28"/>
        </w:rPr>
        <w:t>1</w:t>
      </w:r>
      <w:r w:rsidR="00617661" w:rsidRPr="00617661">
        <w:rPr>
          <w:rFonts w:ascii="Times New Roman" w:hAnsi="Times New Roman" w:cs="Times New Roman"/>
          <w:spacing w:val="-2"/>
          <w:sz w:val="28"/>
          <w:szCs w:val="28"/>
        </w:rPr>
        <w:t>0.</w:t>
      </w:r>
      <w:r w:rsidRPr="00617661">
        <w:rPr>
          <w:rFonts w:ascii="Times New Roman" w:hAnsi="Times New Roman" w:cs="Times New Roman"/>
          <w:spacing w:val="-2"/>
          <w:sz w:val="28"/>
          <w:szCs w:val="28"/>
        </w:rPr>
        <w:t xml:space="preserve"> </w:t>
      </w:r>
      <w:r w:rsidR="003B72D9" w:rsidRPr="00617661">
        <w:rPr>
          <w:rFonts w:ascii="Times New Roman" w:hAnsi="Times New Roman" w:cs="Times New Roman"/>
          <w:spacing w:val="-2"/>
          <w:sz w:val="28"/>
          <w:szCs w:val="28"/>
        </w:rPr>
        <w:t xml:space="preserve">Полученные результаты научных исследований были использованы при разработке серии орудий для глубокой плоскорезной обработки почвы к энергонасыщенным тракторам в КФ ТОО «НПЦ </w:t>
      </w:r>
      <w:proofErr w:type="spellStart"/>
      <w:r w:rsidR="003B72D9" w:rsidRPr="00617661">
        <w:rPr>
          <w:rFonts w:ascii="Times New Roman" w:hAnsi="Times New Roman" w:cs="Times New Roman"/>
          <w:spacing w:val="-2"/>
          <w:sz w:val="28"/>
          <w:szCs w:val="28"/>
        </w:rPr>
        <w:t>агроинженерии</w:t>
      </w:r>
      <w:proofErr w:type="spellEnd"/>
      <w:r w:rsidR="003B72D9" w:rsidRPr="00617661">
        <w:rPr>
          <w:rFonts w:ascii="Times New Roman" w:hAnsi="Times New Roman" w:cs="Times New Roman"/>
          <w:spacing w:val="-2"/>
          <w:sz w:val="28"/>
          <w:szCs w:val="28"/>
        </w:rPr>
        <w:t>»</w:t>
      </w:r>
      <w:r w:rsidR="00617661" w:rsidRPr="00617661">
        <w:rPr>
          <w:rFonts w:ascii="Times New Roman" w:hAnsi="Times New Roman" w:cs="Times New Roman"/>
          <w:spacing w:val="-2"/>
          <w:sz w:val="28"/>
          <w:szCs w:val="28"/>
        </w:rPr>
        <w:t xml:space="preserve"> (Приложение Ж).</w:t>
      </w:r>
    </w:p>
    <w:p w:rsidR="00617661" w:rsidRDefault="00617661" w:rsidP="00617661">
      <w:pPr>
        <w:spacing w:after="0" w:line="240" w:lineRule="auto"/>
        <w:ind w:firstLine="709"/>
        <w:jc w:val="both"/>
        <w:rPr>
          <w:rFonts w:ascii="Times New Roman" w:hAnsi="Times New Roman" w:cs="Times New Roman"/>
          <w:spacing w:val="-2"/>
          <w:sz w:val="28"/>
          <w:szCs w:val="28"/>
        </w:rPr>
      </w:pPr>
      <w:r w:rsidRPr="00617661">
        <w:rPr>
          <w:rFonts w:ascii="Times New Roman" w:hAnsi="Times New Roman" w:cs="Times New Roman"/>
          <w:spacing w:val="-2"/>
          <w:sz w:val="28"/>
          <w:szCs w:val="28"/>
        </w:rPr>
        <w:t>11. На основании проведенных исследований была подана заявка и получен патент Республики Казахстан на изобретение № 32745 (Приложение И).</w:t>
      </w:r>
    </w:p>
    <w:p w:rsidR="003B72D9" w:rsidRDefault="003B72D9" w:rsidP="00925880">
      <w:pPr>
        <w:spacing w:after="0" w:line="240" w:lineRule="auto"/>
        <w:ind w:firstLine="709"/>
        <w:jc w:val="both"/>
        <w:rPr>
          <w:rFonts w:ascii="Times New Roman" w:hAnsi="Times New Roman" w:cs="Times New Roman"/>
          <w:spacing w:val="-2"/>
          <w:sz w:val="28"/>
          <w:szCs w:val="28"/>
        </w:rPr>
      </w:pPr>
    </w:p>
    <w:p w:rsidR="003B72D9" w:rsidRPr="00C51EAB" w:rsidRDefault="003B72D9" w:rsidP="00925880">
      <w:pPr>
        <w:spacing w:after="0" w:line="240" w:lineRule="auto"/>
        <w:ind w:firstLine="709"/>
        <w:jc w:val="both"/>
        <w:rPr>
          <w:rFonts w:ascii="Times New Roman" w:hAnsi="Times New Roman" w:cs="Times New Roman"/>
          <w:spacing w:val="-2"/>
          <w:sz w:val="28"/>
          <w:szCs w:val="28"/>
        </w:rPr>
      </w:pPr>
    </w:p>
    <w:p w:rsidR="006453AA" w:rsidRPr="00A57488" w:rsidRDefault="006453AA" w:rsidP="00804C89">
      <w:pPr>
        <w:spacing w:after="0" w:line="240" w:lineRule="auto"/>
        <w:rPr>
          <w:rFonts w:ascii="Times New Roman" w:hAnsi="Times New Roman" w:cs="Times New Roman"/>
          <w:spacing w:val="-2"/>
          <w:sz w:val="28"/>
          <w:szCs w:val="28"/>
        </w:rPr>
      </w:pPr>
      <w:r w:rsidRPr="00A57488">
        <w:rPr>
          <w:rFonts w:ascii="Times New Roman" w:hAnsi="Times New Roman" w:cs="Times New Roman"/>
          <w:spacing w:val="-2"/>
          <w:sz w:val="28"/>
          <w:szCs w:val="28"/>
        </w:rPr>
        <w:br w:type="page"/>
      </w:r>
    </w:p>
    <w:p w:rsidR="0013223E" w:rsidRPr="00FE13BB" w:rsidRDefault="00FE13BB" w:rsidP="00C4026D">
      <w:pPr>
        <w:pStyle w:val="1"/>
        <w:spacing w:before="0" w:line="240" w:lineRule="auto"/>
        <w:ind w:left="709"/>
        <w:jc w:val="center"/>
        <w:rPr>
          <w:rFonts w:ascii="Times New Roman" w:hAnsi="Times New Roman" w:cs="Times New Roman"/>
          <w:color w:val="auto"/>
        </w:rPr>
      </w:pPr>
      <w:bookmarkStart w:id="58" w:name="_Toc110694642"/>
      <w:bookmarkStart w:id="59" w:name="_Toc131948443"/>
      <w:r w:rsidRPr="00FE13BB">
        <w:rPr>
          <w:rFonts w:ascii="Times New Roman" w:hAnsi="Times New Roman" w:cs="Times New Roman"/>
          <w:color w:val="auto"/>
        </w:rPr>
        <w:lastRenderedPageBreak/>
        <w:t>СПИСОК ИСПОЛЬЗОВАННЫХ ИСТОЧНИКОВ</w:t>
      </w:r>
      <w:bookmarkEnd w:id="58"/>
      <w:bookmarkEnd w:id="59"/>
    </w:p>
    <w:p w:rsidR="0028078A" w:rsidRPr="001072D1" w:rsidRDefault="0028078A" w:rsidP="001072D1">
      <w:pPr>
        <w:spacing w:after="0" w:line="240" w:lineRule="auto"/>
        <w:ind w:firstLine="709"/>
        <w:jc w:val="both"/>
        <w:rPr>
          <w:rFonts w:ascii="Times New Roman" w:hAnsi="Times New Roman" w:cs="Times New Roman"/>
          <w:b/>
          <w:spacing w:val="-2"/>
          <w:sz w:val="24"/>
          <w:szCs w:val="24"/>
        </w:rPr>
      </w:pPr>
    </w:p>
    <w:p w:rsidR="0028078A" w:rsidRPr="00A57488" w:rsidRDefault="0028078A" w:rsidP="001072D1">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1 </w:t>
      </w:r>
      <w:r w:rsidR="00752719" w:rsidRPr="00A57488">
        <w:rPr>
          <w:rFonts w:ascii="Times New Roman" w:hAnsi="Times New Roman" w:cs="Times New Roman"/>
          <w:spacing w:val="-2"/>
          <w:sz w:val="28"/>
          <w:szCs w:val="28"/>
        </w:rPr>
        <w:t xml:space="preserve">Система технологий и машин для комплексной механизации растениеводства в Казахстане на период до 2021 года. Рекомендации / В.А. Голиков, А.С, Усманов, А.С. </w:t>
      </w:r>
      <w:proofErr w:type="spellStart"/>
      <w:r w:rsidR="00752719" w:rsidRPr="00A57488">
        <w:rPr>
          <w:rFonts w:ascii="Times New Roman" w:hAnsi="Times New Roman" w:cs="Times New Roman"/>
          <w:spacing w:val="-2"/>
          <w:sz w:val="28"/>
          <w:szCs w:val="28"/>
        </w:rPr>
        <w:t>Рзалиев</w:t>
      </w:r>
      <w:proofErr w:type="spellEnd"/>
      <w:r w:rsidR="00752719" w:rsidRPr="00A57488">
        <w:rPr>
          <w:rFonts w:ascii="Times New Roman" w:hAnsi="Times New Roman" w:cs="Times New Roman"/>
          <w:spacing w:val="-2"/>
          <w:sz w:val="28"/>
          <w:szCs w:val="28"/>
        </w:rPr>
        <w:t xml:space="preserve"> и др. – Алматы: ТОО </w:t>
      </w:r>
      <w:r w:rsidR="00752719" w:rsidRPr="00A57488">
        <w:rPr>
          <w:rFonts w:ascii="Times New Roman" w:hAnsi="Times New Roman" w:cs="Times New Roman"/>
          <w:spacing w:val="-2"/>
          <w:sz w:val="28"/>
          <w:szCs w:val="28"/>
          <w:lang w:val="en-US"/>
        </w:rPr>
        <w:t>AD</w:t>
      </w:r>
      <w:r w:rsidR="00752719" w:rsidRPr="00A57488">
        <w:rPr>
          <w:rFonts w:ascii="Times New Roman" w:hAnsi="Times New Roman" w:cs="Times New Roman"/>
          <w:spacing w:val="-2"/>
          <w:sz w:val="28"/>
          <w:szCs w:val="28"/>
        </w:rPr>
        <w:t>-</w:t>
      </w:r>
      <w:r w:rsidR="00752719" w:rsidRPr="00A57488">
        <w:rPr>
          <w:rFonts w:ascii="Times New Roman" w:hAnsi="Times New Roman" w:cs="Times New Roman"/>
          <w:spacing w:val="-2"/>
          <w:sz w:val="28"/>
          <w:szCs w:val="28"/>
          <w:lang w:val="en-US"/>
        </w:rPr>
        <w:t>Time</w:t>
      </w:r>
      <w:r w:rsidR="00753109" w:rsidRPr="00A57488">
        <w:rPr>
          <w:rFonts w:ascii="Times New Roman" w:hAnsi="Times New Roman" w:cs="Times New Roman"/>
          <w:spacing w:val="-2"/>
          <w:sz w:val="28"/>
          <w:szCs w:val="28"/>
        </w:rPr>
        <w:t>, 2017.</w:t>
      </w:r>
      <w:r w:rsidR="00752719" w:rsidRPr="00A57488">
        <w:rPr>
          <w:rFonts w:ascii="Times New Roman" w:hAnsi="Times New Roman" w:cs="Times New Roman"/>
          <w:spacing w:val="-2"/>
          <w:sz w:val="28"/>
          <w:szCs w:val="28"/>
        </w:rPr>
        <w:t xml:space="preserve"> - 128 с.</w:t>
      </w:r>
    </w:p>
    <w:p w:rsidR="00625EE6" w:rsidRPr="00A57488" w:rsidRDefault="00625EE6" w:rsidP="001072D1">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2 Агроклиматические ресурсы Костанайской области. Научно-прикладной справочник / </w:t>
      </w:r>
      <w:r w:rsidR="0062101D" w:rsidRPr="00A57488">
        <w:rPr>
          <w:rFonts w:ascii="Times New Roman" w:hAnsi="Times New Roman" w:cs="Times New Roman"/>
          <w:spacing w:val="-2"/>
          <w:sz w:val="28"/>
          <w:szCs w:val="28"/>
        </w:rPr>
        <w:t>п</w:t>
      </w:r>
      <w:r w:rsidRPr="00A57488">
        <w:rPr>
          <w:rFonts w:ascii="Times New Roman" w:hAnsi="Times New Roman" w:cs="Times New Roman"/>
          <w:spacing w:val="-2"/>
          <w:sz w:val="28"/>
          <w:szCs w:val="28"/>
        </w:rPr>
        <w:t xml:space="preserve">од ред. С.С. </w:t>
      </w:r>
      <w:proofErr w:type="spellStart"/>
      <w:r w:rsidRPr="00A57488">
        <w:rPr>
          <w:rFonts w:ascii="Times New Roman" w:hAnsi="Times New Roman" w:cs="Times New Roman"/>
          <w:spacing w:val="-2"/>
          <w:sz w:val="28"/>
          <w:szCs w:val="28"/>
        </w:rPr>
        <w:t>Байшоланова</w:t>
      </w:r>
      <w:proofErr w:type="spellEnd"/>
      <w:r w:rsidRPr="00A57488">
        <w:rPr>
          <w:rFonts w:ascii="Times New Roman" w:hAnsi="Times New Roman" w:cs="Times New Roman"/>
          <w:spacing w:val="-2"/>
          <w:sz w:val="28"/>
          <w:szCs w:val="28"/>
        </w:rPr>
        <w:t xml:space="preserve">. </w:t>
      </w:r>
      <w:r w:rsidR="00753109" w:rsidRPr="00A57488">
        <w:rPr>
          <w:rFonts w:ascii="Times New Roman" w:hAnsi="Times New Roman" w:cs="Times New Roman"/>
          <w:spacing w:val="-2"/>
          <w:sz w:val="28"/>
          <w:szCs w:val="28"/>
        </w:rPr>
        <w:t>–</w:t>
      </w:r>
      <w:r w:rsidRPr="00A57488">
        <w:rPr>
          <w:rFonts w:ascii="Times New Roman" w:hAnsi="Times New Roman" w:cs="Times New Roman"/>
          <w:spacing w:val="-2"/>
          <w:sz w:val="28"/>
          <w:szCs w:val="28"/>
        </w:rPr>
        <w:t xml:space="preserve"> Астана</w:t>
      </w:r>
      <w:r w:rsidR="00753109" w:rsidRPr="00A57488">
        <w:rPr>
          <w:rFonts w:ascii="Times New Roman" w:hAnsi="Times New Roman" w:cs="Times New Roman"/>
          <w:spacing w:val="-2"/>
          <w:sz w:val="28"/>
          <w:szCs w:val="28"/>
        </w:rPr>
        <w:t>, 2017. – 139 с.</w:t>
      </w:r>
    </w:p>
    <w:p w:rsidR="00CE46D2" w:rsidRPr="00A57488" w:rsidRDefault="00CE46D2" w:rsidP="001072D1">
      <w:pPr>
        <w:spacing w:after="0" w:line="240" w:lineRule="auto"/>
        <w:ind w:firstLine="709"/>
        <w:jc w:val="both"/>
        <w:rPr>
          <w:rFonts w:ascii="Times New Roman" w:hAnsi="Times New Roman" w:cs="Times New Roman"/>
          <w:spacing w:val="-2"/>
          <w:sz w:val="28"/>
          <w:szCs w:val="28"/>
          <w:lang w:val="kk-KZ"/>
        </w:rPr>
      </w:pPr>
      <w:r w:rsidRPr="00A57488">
        <w:rPr>
          <w:rFonts w:ascii="Times New Roman" w:hAnsi="Times New Roman" w:cs="Times New Roman"/>
          <w:spacing w:val="-2"/>
          <w:sz w:val="28"/>
          <w:szCs w:val="28"/>
        </w:rPr>
        <w:t xml:space="preserve">3 Рекомендации по системе ведения сельского хозяйства. Кустанайская область / В.И. </w:t>
      </w:r>
      <w:proofErr w:type="spellStart"/>
      <w:r w:rsidRPr="00A57488">
        <w:rPr>
          <w:rFonts w:ascii="Times New Roman" w:hAnsi="Times New Roman" w:cs="Times New Roman"/>
          <w:spacing w:val="-2"/>
          <w:sz w:val="28"/>
          <w:szCs w:val="28"/>
        </w:rPr>
        <w:t>Двуреченский</w:t>
      </w:r>
      <w:proofErr w:type="spellEnd"/>
      <w:r w:rsidRPr="00A57488">
        <w:rPr>
          <w:rFonts w:ascii="Times New Roman" w:hAnsi="Times New Roman" w:cs="Times New Roman"/>
          <w:spacing w:val="-2"/>
          <w:sz w:val="28"/>
          <w:szCs w:val="28"/>
        </w:rPr>
        <w:t xml:space="preserve">, М.М. Ермаков, Г.И. Сочнев и др. – Алма-Ата: </w:t>
      </w:r>
      <w:r w:rsidRPr="00A57488">
        <w:rPr>
          <w:rFonts w:ascii="Times New Roman" w:hAnsi="Times New Roman" w:cs="Times New Roman"/>
          <w:spacing w:val="-2"/>
          <w:sz w:val="28"/>
          <w:szCs w:val="28"/>
          <w:lang w:val="kk-KZ"/>
        </w:rPr>
        <w:t>Кайнар, 1970. – 393 с.</w:t>
      </w:r>
    </w:p>
    <w:p w:rsidR="00CE46D2" w:rsidRPr="00A57488" w:rsidRDefault="00CE46D2"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lang w:val="kk-KZ"/>
        </w:rPr>
        <w:t xml:space="preserve">4 Наумов Н.С. Запасы </w:t>
      </w:r>
      <w:r w:rsidRPr="00A57488">
        <w:rPr>
          <w:rFonts w:ascii="Times New Roman" w:hAnsi="Times New Roman" w:cs="Times New Roman"/>
          <w:spacing w:val="-2"/>
          <w:sz w:val="28"/>
          <w:szCs w:val="28"/>
        </w:rPr>
        <w:t>гумуса и энергии эффективного плодородия черноземов южных Костанайской области // Многопрофильный научный журнал «3i интеллект, идея, инновация»</w:t>
      </w:r>
      <w:r w:rsidR="0062101D" w:rsidRPr="00A57488">
        <w:rPr>
          <w:rFonts w:ascii="Times New Roman" w:hAnsi="Times New Roman" w:cs="Times New Roman"/>
          <w:spacing w:val="-2"/>
          <w:sz w:val="28"/>
          <w:szCs w:val="28"/>
        </w:rPr>
        <w:t>. – 2012.</w:t>
      </w:r>
      <w:r w:rsidRPr="00A57488">
        <w:rPr>
          <w:rFonts w:ascii="Times New Roman" w:hAnsi="Times New Roman" w:cs="Times New Roman"/>
          <w:spacing w:val="-2"/>
          <w:sz w:val="28"/>
          <w:szCs w:val="28"/>
        </w:rPr>
        <w:t xml:space="preserve"> - №2 – С.52-55.</w:t>
      </w:r>
    </w:p>
    <w:p w:rsidR="0062101D" w:rsidRPr="00A57488" w:rsidRDefault="0062101D" w:rsidP="001072D1">
      <w:pPr>
        <w:pStyle w:val="17"/>
        <w:ind w:firstLine="709"/>
        <w:rPr>
          <w:rFonts w:cs="Times New Roman"/>
          <w:spacing w:val="-2"/>
          <w:sz w:val="28"/>
          <w:szCs w:val="28"/>
        </w:rPr>
      </w:pPr>
      <w:r w:rsidRPr="00A57488">
        <w:rPr>
          <w:rFonts w:cs="Times New Roman"/>
          <w:spacing w:val="-2"/>
          <w:sz w:val="28"/>
          <w:szCs w:val="28"/>
        </w:rPr>
        <w:t>5 Государственная программа развития агропромышленного комплекса Республики Казахстан на 2017-2021 годы, ПП РК № 423 от 12.07.2018 // https://adilet.zan.kz/rus/docs/P1800000423.</w:t>
      </w:r>
    </w:p>
    <w:p w:rsidR="0062101D" w:rsidRPr="00A57488" w:rsidRDefault="0062101D" w:rsidP="001072D1">
      <w:pPr>
        <w:pStyle w:val="17"/>
        <w:ind w:firstLine="709"/>
        <w:rPr>
          <w:rFonts w:cs="Times New Roman"/>
          <w:spacing w:val="-2"/>
          <w:sz w:val="28"/>
          <w:szCs w:val="28"/>
        </w:rPr>
      </w:pPr>
      <w:r w:rsidRPr="00A57488">
        <w:rPr>
          <w:rFonts w:cs="Times New Roman"/>
          <w:spacing w:val="-2"/>
          <w:sz w:val="28"/>
          <w:szCs w:val="28"/>
        </w:rPr>
        <w:t xml:space="preserve">6 </w:t>
      </w:r>
      <w:proofErr w:type="spellStart"/>
      <w:r w:rsidRPr="00A57488">
        <w:rPr>
          <w:rFonts w:cs="Times New Roman"/>
          <w:spacing w:val="-2"/>
          <w:sz w:val="28"/>
          <w:szCs w:val="28"/>
        </w:rPr>
        <w:t>Молдахметов</w:t>
      </w:r>
      <w:proofErr w:type="spellEnd"/>
      <w:r w:rsidRPr="00A57488">
        <w:rPr>
          <w:rFonts w:cs="Times New Roman"/>
          <w:spacing w:val="-2"/>
          <w:sz w:val="28"/>
          <w:szCs w:val="28"/>
        </w:rPr>
        <w:t xml:space="preserve"> Р.К., Муканов А.Х. Рынок зерна Казахстана в условиях таможенного союза Муканов // Идеи и идеалы . 2011. – Т. 2, № 1(7). – С. 43-51.</w:t>
      </w:r>
    </w:p>
    <w:p w:rsidR="0062101D" w:rsidRPr="00A57488" w:rsidRDefault="0062101D"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7 Почвозащитное земледелие / под ред. А.И. Бараева. – М.: Колос, 1975. – 152 с.</w:t>
      </w:r>
    </w:p>
    <w:p w:rsidR="0062101D" w:rsidRPr="00A57488" w:rsidRDefault="0062101D" w:rsidP="001072D1">
      <w:pPr>
        <w:pStyle w:val="Default"/>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8 Грибановский А.П., </w:t>
      </w:r>
      <w:proofErr w:type="spellStart"/>
      <w:r w:rsidRPr="00A57488">
        <w:rPr>
          <w:rFonts w:ascii="Times New Roman" w:hAnsi="Times New Roman" w:cs="Times New Roman"/>
          <w:spacing w:val="-2"/>
          <w:sz w:val="28"/>
          <w:szCs w:val="28"/>
        </w:rPr>
        <w:t>Бидлингмайер</w:t>
      </w:r>
      <w:proofErr w:type="spellEnd"/>
      <w:r w:rsidRPr="00A57488">
        <w:rPr>
          <w:rFonts w:ascii="Times New Roman" w:hAnsi="Times New Roman" w:cs="Times New Roman"/>
          <w:spacing w:val="-2"/>
          <w:sz w:val="28"/>
          <w:szCs w:val="28"/>
        </w:rPr>
        <w:t xml:space="preserve"> Р.В.. Ревякин Е.Л. и др. Комплекс противоэрозионных машин (устройство, регулировки, эксплуатация). – М.:</w:t>
      </w:r>
      <w:proofErr w:type="spellStart"/>
      <w:r w:rsidRPr="00A57488">
        <w:rPr>
          <w:rFonts w:ascii="Times New Roman" w:hAnsi="Times New Roman" w:cs="Times New Roman"/>
          <w:spacing w:val="-2"/>
          <w:sz w:val="28"/>
          <w:szCs w:val="28"/>
        </w:rPr>
        <w:t>Агропромиздат</w:t>
      </w:r>
      <w:proofErr w:type="spellEnd"/>
      <w:r w:rsidRPr="00A57488">
        <w:rPr>
          <w:rFonts w:ascii="Times New Roman" w:hAnsi="Times New Roman" w:cs="Times New Roman"/>
          <w:spacing w:val="-2"/>
          <w:sz w:val="28"/>
          <w:szCs w:val="28"/>
        </w:rPr>
        <w:t>, 1989. – 152 с.</w:t>
      </w:r>
    </w:p>
    <w:p w:rsidR="00311A60" w:rsidRPr="00A57488" w:rsidRDefault="00311A60" w:rsidP="001072D1">
      <w:pPr>
        <w:pStyle w:val="Default"/>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9 Колмаков П.П., Нестеренко А.М. Минимальная обработка почвы. – </w:t>
      </w:r>
      <w:proofErr w:type="spellStart"/>
      <w:r w:rsidRPr="00A57488">
        <w:rPr>
          <w:rFonts w:ascii="Times New Roman" w:hAnsi="Times New Roman" w:cs="Times New Roman"/>
          <w:spacing w:val="-2"/>
          <w:sz w:val="28"/>
          <w:szCs w:val="28"/>
        </w:rPr>
        <w:t>М.:Колос</w:t>
      </w:r>
      <w:proofErr w:type="spellEnd"/>
      <w:r w:rsidRPr="00A57488">
        <w:rPr>
          <w:rFonts w:ascii="Times New Roman" w:hAnsi="Times New Roman" w:cs="Times New Roman"/>
          <w:spacing w:val="-2"/>
          <w:sz w:val="28"/>
          <w:szCs w:val="28"/>
        </w:rPr>
        <w:t>, 1981. – 240 с.</w:t>
      </w:r>
    </w:p>
    <w:p w:rsidR="00311A60" w:rsidRPr="00A57488" w:rsidRDefault="00311A60" w:rsidP="001072D1">
      <w:pPr>
        <w:pStyle w:val="Default"/>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10 Аллен, Х.П. Прямой посев и минимальная обработка почвы. – М.: </w:t>
      </w:r>
      <w:proofErr w:type="spellStart"/>
      <w:r w:rsidRPr="00A57488">
        <w:rPr>
          <w:rFonts w:ascii="Times New Roman" w:hAnsi="Times New Roman" w:cs="Times New Roman"/>
          <w:spacing w:val="-2"/>
          <w:sz w:val="28"/>
          <w:szCs w:val="28"/>
        </w:rPr>
        <w:t>Агропромиздат</w:t>
      </w:r>
      <w:proofErr w:type="spellEnd"/>
      <w:r w:rsidRPr="00A57488">
        <w:rPr>
          <w:rFonts w:ascii="Times New Roman" w:hAnsi="Times New Roman" w:cs="Times New Roman"/>
          <w:spacing w:val="-2"/>
          <w:sz w:val="28"/>
          <w:szCs w:val="28"/>
        </w:rPr>
        <w:t>, 1985. - 208 с.</w:t>
      </w:r>
    </w:p>
    <w:p w:rsidR="004C77E5" w:rsidRPr="00A57488" w:rsidRDefault="004C77E5" w:rsidP="001072D1">
      <w:pPr>
        <w:pStyle w:val="Default"/>
        <w:ind w:firstLine="709"/>
        <w:jc w:val="both"/>
        <w:rPr>
          <w:rFonts w:ascii="Times New Roman" w:hAnsi="Times New Roman" w:cs="Times New Roman"/>
          <w:spacing w:val="-2"/>
          <w:sz w:val="28"/>
          <w:szCs w:val="28"/>
        </w:rPr>
      </w:pPr>
      <w:r w:rsidRPr="00A57488">
        <w:rPr>
          <w:rFonts w:ascii="Times New Roman" w:hAnsi="Times New Roman" w:cs="Times New Roman"/>
          <w:bCs/>
          <w:spacing w:val="-2"/>
          <w:sz w:val="28"/>
          <w:szCs w:val="28"/>
        </w:rPr>
        <w:t xml:space="preserve">11 </w:t>
      </w:r>
      <w:proofErr w:type="spellStart"/>
      <w:r w:rsidRPr="00A57488">
        <w:rPr>
          <w:rFonts w:ascii="Times New Roman" w:hAnsi="Times New Roman" w:cs="Times New Roman"/>
          <w:bCs/>
          <w:spacing w:val="-2"/>
          <w:sz w:val="28"/>
          <w:szCs w:val="28"/>
        </w:rPr>
        <w:t>Овсинский</w:t>
      </w:r>
      <w:proofErr w:type="spellEnd"/>
      <w:r w:rsidRPr="00A57488">
        <w:rPr>
          <w:rFonts w:ascii="Times New Roman" w:hAnsi="Times New Roman" w:cs="Times New Roman"/>
          <w:bCs/>
          <w:spacing w:val="-2"/>
          <w:sz w:val="28"/>
          <w:szCs w:val="28"/>
        </w:rPr>
        <w:t xml:space="preserve"> И.Е. </w:t>
      </w:r>
      <w:r w:rsidRPr="00A57488">
        <w:rPr>
          <w:rFonts w:ascii="Times New Roman" w:hAnsi="Times New Roman" w:cs="Times New Roman"/>
          <w:spacing w:val="-2"/>
          <w:sz w:val="28"/>
          <w:szCs w:val="28"/>
        </w:rPr>
        <w:t xml:space="preserve">Новая система земледелия / Перепечатка публикации 1899 г. (Киев, </w:t>
      </w:r>
      <w:proofErr w:type="spellStart"/>
      <w:r w:rsidRPr="00A57488">
        <w:rPr>
          <w:rFonts w:ascii="Times New Roman" w:hAnsi="Times New Roman" w:cs="Times New Roman"/>
          <w:spacing w:val="-2"/>
          <w:sz w:val="28"/>
          <w:szCs w:val="28"/>
        </w:rPr>
        <w:t>тип.С.В</w:t>
      </w:r>
      <w:proofErr w:type="spellEnd"/>
      <w:r w:rsidRPr="00A57488">
        <w:rPr>
          <w:rFonts w:ascii="Times New Roman" w:hAnsi="Times New Roman" w:cs="Times New Roman"/>
          <w:spacing w:val="-2"/>
          <w:sz w:val="28"/>
          <w:szCs w:val="28"/>
        </w:rPr>
        <w:t>. Кульженко). – Новосибирск: АГРО-СИБИРЬ, 2004. – 86 с.</w:t>
      </w:r>
    </w:p>
    <w:p w:rsidR="004C77E5" w:rsidRPr="00A57488" w:rsidRDefault="004C77E5" w:rsidP="001072D1">
      <w:pPr>
        <w:pStyle w:val="Default"/>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12 Кирюшин В.И. Проблема минимизации обработки почвы: перспективы развития и задачи исследований // Земледелие. – 2013. – № 7. – С. 3-6.</w:t>
      </w:r>
    </w:p>
    <w:p w:rsidR="004C77E5" w:rsidRPr="00A57488" w:rsidRDefault="004C77E5" w:rsidP="001072D1">
      <w:pPr>
        <w:pStyle w:val="Default"/>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13 </w:t>
      </w:r>
      <w:proofErr w:type="spellStart"/>
      <w:r w:rsidRPr="00A57488">
        <w:rPr>
          <w:rFonts w:ascii="Times New Roman" w:hAnsi="Times New Roman" w:cs="Times New Roman"/>
          <w:spacing w:val="-2"/>
          <w:sz w:val="28"/>
          <w:szCs w:val="28"/>
        </w:rPr>
        <w:t>Дридигер</w:t>
      </w:r>
      <w:proofErr w:type="spellEnd"/>
      <w:r w:rsidRPr="00A57488">
        <w:rPr>
          <w:rFonts w:ascii="Times New Roman" w:hAnsi="Times New Roman" w:cs="Times New Roman"/>
          <w:spacing w:val="-2"/>
          <w:sz w:val="28"/>
          <w:szCs w:val="28"/>
        </w:rPr>
        <w:t xml:space="preserve"> В.К. Ошибки при освоении технологии </w:t>
      </w:r>
      <w:proofErr w:type="spellStart"/>
      <w:r w:rsidRPr="00A57488">
        <w:rPr>
          <w:rFonts w:ascii="Times New Roman" w:hAnsi="Times New Roman" w:cs="Times New Roman"/>
          <w:spacing w:val="-2"/>
          <w:sz w:val="28"/>
          <w:szCs w:val="28"/>
        </w:rPr>
        <w:t>No-till</w:t>
      </w:r>
      <w:proofErr w:type="spellEnd"/>
      <w:r w:rsidRPr="00A57488">
        <w:rPr>
          <w:rFonts w:ascii="Times New Roman" w:hAnsi="Times New Roman" w:cs="Times New Roman"/>
          <w:spacing w:val="-2"/>
          <w:sz w:val="28"/>
          <w:szCs w:val="28"/>
        </w:rPr>
        <w:t xml:space="preserve"> // Земледелие. – 2016. – № 3. – С. 5-9.</w:t>
      </w:r>
    </w:p>
    <w:p w:rsidR="004C77E5" w:rsidRPr="00A57488" w:rsidRDefault="004C77E5" w:rsidP="001072D1">
      <w:pPr>
        <w:pStyle w:val="Default"/>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14 Рекомендации по совершенствованию структуры пашни в системе севооборотов // </w:t>
      </w:r>
      <w:hyperlink r:id="rId123" w:history="1">
        <w:r w:rsidRPr="00A57488">
          <w:rPr>
            <w:rFonts w:ascii="Times New Roman" w:hAnsi="Times New Roman" w:cs="Times New Roman"/>
            <w:spacing w:val="-2"/>
            <w:sz w:val="28"/>
            <w:szCs w:val="28"/>
          </w:rPr>
          <w:t xml:space="preserve">https://baraev.kz/ </w:t>
        </w:r>
        <w:proofErr w:type="spellStart"/>
        <w:r w:rsidRPr="00A57488">
          <w:rPr>
            <w:rFonts w:ascii="Times New Roman" w:hAnsi="Times New Roman" w:cs="Times New Roman"/>
            <w:spacing w:val="-2"/>
            <w:sz w:val="28"/>
            <w:szCs w:val="28"/>
          </w:rPr>
          <w:t>sistema</w:t>
        </w:r>
        <w:proofErr w:type="spellEnd"/>
        <w:r w:rsidRPr="00A57488">
          <w:rPr>
            <w:rFonts w:ascii="Times New Roman" w:hAnsi="Times New Roman" w:cs="Times New Roman"/>
            <w:spacing w:val="-2"/>
            <w:sz w:val="28"/>
            <w:szCs w:val="28"/>
          </w:rPr>
          <w:t xml:space="preserve">_ </w:t>
        </w:r>
        <w:proofErr w:type="spellStart"/>
        <w:r w:rsidRPr="00A57488">
          <w:rPr>
            <w:rFonts w:ascii="Times New Roman" w:hAnsi="Times New Roman" w:cs="Times New Roman"/>
            <w:spacing w:val="-2"/>
            <w:sz w:val="28"/>
            <w:szCs w:val="28"/>
          </w:rPr>
          <w:t>zemledelie</w:t>
        </w:r>
        <w:proofErr w:type="spellEnd"/>
        <w:r w:rsidRPr="00A57488">
          <w:rPr>
            <w:rFonts w:ascii="Times New Roman" w:hAnsi="Times New Roman" w:cs="Times New Roman"/>
            <w:spacing w:val="-2"/>
            <w:sz w:val="28"/>
            <w:szCs w:val="28"/>
          </w:rPr>
          <w:t xml:space="preserve"> / </w:t>
        </w:r>
        <w:proofErr w:type="spellStart"/>
        <w:r w:rsidRPr="00A57488">
          <w:rPr>
            <w:rFonts w:ascii="Times New Roman" w:hAnsi="Times New Roman" w:cs="Times New Roman"/>
            <w:spacing w:val="-2"/>
            <w:sz w:val="28"/>
            <w:szCs w:val="28"/>
          </w:rPr>
          <w:t>severeoborot</w:t>
        </w:r>
        <w:proofErr w:type="spellEnd"/>
        <w:r w:rsidRPr="00A57488">
          <w:rPr>
            <w:rFonts w:ascii="Times New Roman" w:hAnsi="Times New Roman" w:cs="Times New Roman"/>
            <w:spacing w:val="-2"/>
            <w:sz w:val="28"/>
            <w:szCs w:val="28"/>
          </w:rPr>
          <w:t>/ 688-rekomendacii -</w:t>
        </w:r>
        <w:proofErr w:type="spellStart"/>
        <w:r w:rsidRPr="00A57488">
          <w:rPr>
            <w:rFonts w:ascii="Times New Roman" w:hAnsi="Times New Roman" w:cs="Times New Roman"/>
            <w:spacing w:val="-2"/>
            <w:sz w:val="28"/>
            <w:szCs w:val="28"/>
          </w:rPr>
          <w:t>po-sovershenstvovaniyu-struktury</w:t>
        </w:r>
        <w:proofErr w:type="spellEnd"/>
        <w:r w:rsidRPr="00A57488">
          <w:rPr>
            <w:rFonts w:ascii="Times New Roman" w:hAnsi="Times New Roman" w:cs="Times New Roman"/>
            <w:spacing w:val="-2"/>
            <w:sz w:val="28"/>
            <w:szCs w:val="28"/>
          </w:rPr>
          <w:t xml:space="preserve"> -</w:t>
        </w:r>
        <w:proofErr w:type="spellStart"/>
        <w:r w:rsidRPr="00A57488">
          <w:rPr>
            <w:rFonts w:ascii="Times New Roman" w:hAnsi="Times New Roman" w:cs="Times New Roman"/>
            <w:spacing w:val="-2"/>
            <w:sz w:val="28"/>
            <w:szCs w:val="28"/>
          </w:rPr>
          <w:t>pashni</w:t>
        </w:r>
        <w:proofErr w:type="spellEnd"/>
        <w:r w:rsidRPr="00A57488">
          <w:rPr>
            <w:rFonts w:ascii="Times New Roman" w:hAnsi="Times New Roman" w:cs="Times New Roman"/>
            <w:spacing w:val="-2"/>
            <w:sz w:val="28"/>
            <w:szCs w:val="28"/>
          </w:rPr>
          <w:t xml:space="preserve">- v- </w:t>
        </w:r>
        <w:proofErr w:type="spellStart"/>
        <w:r w:rsidRPr="00A57488">
          <w:rPr>
            <w:rFonts w:ascii="Times New Roman" w:hAnsi="Times New Roman" w:cs="Times New Roman"/>
            <w:spacing w:val="-2"/>
            <w:sz w:val="28"/>
            <w:szCs w:val="28"/>
          </w:rPr>
          <w:t>sisteme-sevooborotov</w:t>
        </w:r>
        <w:proofErr w:type="spellEnd"/>
        <w:r w:rsidRPr="00A57488">
          <w:rPr>
            <w:rFonts w:ascii="Times New Roman" w:hAnsi="Times New Roman" w:cs="Times New Roman"/>
            <w:spacing w:val="-2"/>
            <w:sz w:val="28"/>
            <w:szCs w:val="28"/>
          </w:rPr>
          <w:t xml:space="preserve">. </w:t>
        </w:r>
        <w:proofErr w:type="spellStart"/>
        <w:r w:rsidRPr="00A57488">
          <w:rPr>
            <w:rFonts w:ascii="Times New Roman" w:hAnsi="Times New Roman" w:cs="Times New Roman"/>
            <w:spacing w:val="-2"/>
            <w:sz w:val="28"/>
            <w:szCs w:val="28"/>
          </w:rPr>
          <w:t>html</w:t>
        </w:r>
        <w:proofErr w:type="spellEnd"/>
      </w:hyperlink>
    </w:p>
    <w:p w:rsidR="004C77E5" w:rsidRPr="00A57488" w:rsidRDefault="004C77E5" w:rsidP="001072D1">
      <w:pPr>
        <w:pStyle w:val="Default"/>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15 Проведение весенних полевых работ в системе сберегающего и органического земледелия в 2017 году. Рекомендации. – Заречное: Костанайский НИИСХ, 2017. – 55 с.</w:t>
      </w:r>
    </w:p>
    <w:p w:rsidR="00A52162" w:rsidRPr="00A57488" w:rsidRDefault="00A52162" w:rsidP="001072D1">
      <w:pPr>
        <w:pStyle w:val="Default"/>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16 </w:t>
      </w:r>
      <w:proofErr w:type="spellStart"/>
      <w:r w:rsidRPr="00A57488">
        <w:rPr>
          <w:rFonts w:ascii="Times New Roman" w:hAnsi="Times New Roman" w:cs="Times New Roman"/>
          <w:spacing w:val="-2"/>
          <w:sz w:val="28"/>
          <w:szCs w:val="28"/>
        </w:rPr>
        <w:t>Кененбаев</w:t>
      </w:r>
      <w:proofErr w:type="spellEnd"/>
      <w:r w:rsidRPr="00A57488">
        <w:rPr>
          <w:rFonts w:ascii="Times New Roman" w:hAnsi="Times New Roman" w:cs="Times New Roman"/>
          <w:spacing w:val="-2"/>
          <w:sz w:val="28"/>
          <w:szCs w:val="28"/>
        </w:rPr>
        <w:t xml:space="preserve"> С.Б. Проблемы и приоритеты научного обеспечения ресурсосберегающего земледелия в Казахстане // Диверсификация растениеводства и </w:t>
      </w:r>
      <w:r w:rsidRPr="00A57488">
        <w:rPr>
          <w:rFonts w:ascii="Times New Roman" w:hAnsi="Times New Roman" w:cs="Times New Roman"/>
          <w:spacing w:val="-2"/>
          <w:sz w:val="28"/>
          <w:szCs w:val="28"/>
          <w:lang w:val="en-US"/>
        </w:rPr>
        <w:t>No</w:t>
      </w:r>
      <w:r w:rsidRPr="00A57488">
        <w:rPr>
          <w:rFonts w:ascii="Times New Roman" w:hAnsi="Times New Roman" w:cs="Times New Roman"/>
          <w:spacing w:val="-2"/>
          <w:sz w:val="28"/>
          <w:szCs w:val="28"/>
        </w:rPr>
        <w:t>-</w:t>
      </w:r>
      <w:r w:rsidRPr="00A57488">
        <w:rPr>
          <w:rFonts w:ascii="Times New Roman" w:hAnsi="Times New Roman" w:cs="Times New Roman"/>
          <w:spacing w:val="-2"/>
          <w:sz w:val="28"/>
          <w:szCs w:val="28"/>
          <w:lang w:val="en-US"/>
        </w:rPr>
        <w:t>till</w:t>
      </w:r>
      <w:r w:rsidRPr="00A57488">
        <w:rPr>
          <w:rFonts w:ascii="Times New Roman" w:hAnsi="Times New Roman" w:cs="Times New Roman"/>
          <w:spacing w:val="-2"/>
          <w:sz w:val="28"/>
          <w:szCs w:val="28"/>
        </w:rPr>
        <w:t xml:space="preserve"> как основа сберегающего земледелия и продовольственной безопасности: сб. докладов международной конференции. – Астана-</w:t>
      </w:r>
      <w:proofErr w:type="spellStart"/>
      <w:r w:rsidRPr="00A57488">
        <w:rPr>
          <w:rFonts w:ascii="Times New Roman" w:hAnsi="Times New Roman" w:cs="Times New Roman"/>
          <w:spacing w:val="-2"/>
          <w:sz w:val="28"/>
          <w:szCs w:val="28"/>
        </w:rPr>
        <w:t>Шортанды</w:t>
      </w:r>
      <w:proofErr w:type="spellEnd"/>
      <w:r w:rsidRPr="00A57488">
        <w:rPr>
          <w:rFonts w:ascii="Times New Roman" w:hAnsi="Times New Roman" w:cs="Times New Roman"/>
          <w:spacing w:val="-2"/>
          <w:sz w:val="28"/>
          <w:szCs w:val="28"/>
        </w:rPr>
        <w:t>, 2011. – С. 9-16.</w:t>
      </w:r>
    </w:p>
    <w:p w:rsidR="00A52162" w:rsidRPr="00A57488" w:rsidRDefault="00A52162"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sz w:val="28"/>
          <w:szCs w:val="28"/>
        </w:rPr>
        <w:t xml:space="preserve">17 Куваев А.Н., Солохин С.В. Влияние глубокой безотвальной обработки почвы на весенние запасы почвенной влаги в условиях Северного Казахстана // </w:t>
      </w:r>
      <w:r w:rsidRPr="00A57488">
        <w:rPr>
          <w:rFonts w:ascii="Times New Roman" w:hAnsi="Times New Roman" w:cs="Times New Roman"/>
          <w:color w:val="000000"/>
          <w:spacing w:val="-2"/>
          <w:sz w:val="28"/>
          <w:szCs w:val="28"/>
        </w:rPr>
        <w:lastRenderedPageBreak/>
        <w:t xml:space="preserve">Научно-техническое обеспечение агропромышленного комплекса в реализации Государственной программы развития сельского хозяйства до 2020 года: </w:t>
      </w:r>
      <w:r w:rsidRPr="00A57488">
        <w:rPr>
          <w:rFonts w:ascii="Times New Roman" w:hAnsi="Times New Roman" w:cs="Times New Roman"/>
          <w:spacing w:val="-2"/>
          <w:sz w:val="28"/>
          <w:szCs w:val="28"/>
        </w:rPr>
        <w:t>сб. докладов международной научно-практической конференции. – Курган: Изд-во Курганской ГСХА, 2019. – С. 285-289.</w:t>
      </w:r>
    </w:p>
    <w:p w:rsidR="00A52162" w:rsidRPr="00A57488" w:rsidRDefault="00A52162"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18 Шилов М.П., Овчинникова К.П. Влияние приемов осенней обработки черноземов обыкновенных на дифференциацию пахотного слоя в условиях северного Казахстана // Многопрофильный научный журнал «3i интеллект, идея, инновация». – 2016. - № 4 – С.191-198.</w:t>
      </w:r>
    </w:p>
    <w:p w:rsidR="00A52162" w:rsidRPr="003F11FC" w:rsidRDefault="00A52162"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lang w:val="en-US"/>
        </w:rPr>
      </w:pPr>
      <w:r w:rsidRPr="00A57488">
        <w:rPr>
          <w:rFonts w:ascii="Times New Roman" w:hAnsi="Times New Roman" w:cs="Times New Roman"/>
          <w:color w:val="000000"/>
          <w:spacing w:val="-2"/>
          <w:sz w:val="28"/>
          <w:szCs w:val="28"/>
        </w:rPr>
        <w:t xml:space="preserve">19 </w:t>
      </w:r>
      <w:proofErr w:type="spellStart"/>
      <w:r w:rsidRPr="00A57488">
        <w:rPr>
          <w:rFonts w:ascii="Times New Roman" w:hAnsi="Times New Roman" w:cs="Times New Roman"/>
          <w:color w:val="000000"/>
          <w:spacing w:val="-2"/>
          <w:sz w:val="28"/>
          <w:szCs w:val="28"/>
          <w:lang w:val="en-US"/>
        </w:rPr>
        <w:t>RiedellW</w:t>
      </w:r>
      <w:proofErr w:type="spellEnd"/>
      <w:r w:rsidRPr="00A57488">
        <w:rPr>
          <w:rFonts w:ascii="Times New Roman" w:hAnsi="Times New Roman" w:cs="Times New Roman"/>
          <w:color w:val="000000"/>
          <w:spacing w:val="-2"/>
          <w:sz w:val="28"/>
          <w:szCs w:val="28"/>
        </w:rPr>
        <w:t>.</w:t>
      </w:r>
      <w:r w:rsidRPr="00A57488">
        <w:rPr>
          <w:rFonts w:ascii="Times New Roman" w:hAnsi="Times New Roman" w:cs="Times New Roman"/>
          <w:color w:val="000000"/>
          <w:spacing w:val="-2"/>
          <w:sz w:val="28"/>
          <w:szCs w:val="28"/>
          <w:lang w:val="en-US"/>
        </w:rPr>
        <w:t>E</w:t>
      </w:r>
      <w:r w:rsidRPr="00A57488">
        <w:rPr>
          <w:rFonts w:ascii="Times New Roman" w:hAnsi="Times New Roman" w:cs="Times New Roman"/>
          <w:color w:val="000000"/>
          <w:spacing w:val="-2"/>
          <w:sz w:val="28"/>
          <w:szCs w:val="28"/>
        </w:rPr>
        <w:t xml:space="preserve">., </w:t>
      </w:r>
      <w:proofErr w:type="spellStart"/>
      <w:r w:rsidRPr="00A57488">
        <w:rPr>
          <w:rFonts w:ascii="Times New Roman" w:hAnsi="Times New Roman" w:cs="Times New Roman"/>
          <w:color w:val="000000"/>
          <w:spacing w:val="-2"/>
          <w:sz w:val="28"/>
          <w:szCs w:val="28"/>
          <w:lang w:val="en-US"/>
        </w:rPr>
        <w:t>OsborneS</w:t>
      </w:r>
      <w:proofErr w:type="spellEnd"/>
      <w:r w:rsidRPr="00A57488">
        <w:rPr>
          <w:rFonts w:ascii="Times New Roman" w:hAnsi="Times New Roman" w:cs="Times New Roman"/>
          <w:color w:val="000000"/>
          <w:spacing w:val="-2"/>
          <w:sz w:val="28"/>
          <w:szCs w:val="28"/>
        </w:rPr>
        <w:t>.</w:t>
      </w:r>
      <w:r w:rsidRPr="00A57488">
        <w:rPr>
          <w:rFonts w:ascii="Times New Roman" w:hAnsi="Times New Roman" w:cs="Times New Roman"/>
          <w:color w:val="000000"/>
          <w:spacing w:val="-2"/>
          <w:sz w:val="28"/>
          <w:szCs w:val="28"/>
          <w:lang w:val="en-US"/>
        </w:rPr>
        <w:t>L</w:t>
      </w:r>
      <w:r w:rsidRPr="00A57488">
        <w:rPr>
          <w:rFonts w:ascii="Times New Roman" w:hAnsi="Times New Roman" w:cs="Times New Roman"/>
          <w:color w:val="000000"/>
          <w:spacing w:val="-2"/>
          <w:sz w:val="28"/>
          <w:szCs w:val="28"/>
        </w:rPr>
        <w:t xml:space="preserve">., </w:t>
      </w:r>
      <w:proofErr w:type="spellStart"/>
      <w:r w:rsidRPr="00A57488">
        <w:rPr>
          <w:rFonts w:ascii="Times New Roman" w:hAnsi="Times New Roman" w:cs="Times New Roman"/>
          <w:color w:val="000000"/>
          <w:spacing w:val="-2"/>
          <w:sz w:val="28"/>
          <w:szCs w:val="28"/>
          <w:lang w:val="en-US"/>
        </w:rPr>
        <w:t>PikulJ</w:t>
      </w:r>
      <w:proofErr w:type="spellEnd"/>
      <w:r w:rsidRPr="00A57488">
        <w:rPr>
          <w:rFonts w:ascii="Times New Roman" w:hAnsi="Times New Roman" w:cs="Times New Roman"/>
          <w:color w:val="000000"/>
          <w:spacing w:val="-2"/>
          <w:sz w:val="28"/>
          <w:szCs w:val="28"/>
        </w:rPr>
        <w:t>.</w:t>
      </w:r>
      <w:r w:rsidRPr="00A57488">
        <w:rPr>
          <w:rFonts w:ascii="Times New Roman" w:hAnsi="Times New Roman" w:cs="Times New Roman"/>
          <w:color w:val="000000"/>
          <w:spacing w:val="-2"/>
          <w:sz w:val="28"/>
          <w:szCs w:val="28"/>
          <w:lang w:val="en-US"/>
        </w:rPr>
        <w:t>L</w:t>
      </w:r>
      <w:r w:rsidRPr="00A57488">
        <w:rPr>
          <w:rFonts w:ascii="Times New Roman" w:hAnsi="Times New Roman" w:cs="Times New Roman"/>
          <w:color w:val="000000"/>
          <w:spacing w:val="-2"/>
          <w:sz w:val="28"/>
          <w:szCs w:val="28"/>
        </w:rPr>
        <w:t>.</w:t>
      </w:r>
      <w:proofErr w:type="spellStart"/>
      <w:r w:rsidRPr="00A57488">
        <w:rPr>
          <w:rFonts w:ascii="Times New Roman" w:hAnsi="Times New Roman" w:cs="Times New Roman"/>
          <w:color w:val="000000"/>
          <w:spacing w:val="-2"/>
          <w:sz w:val="28"/>
          <w:szCs w:val="28"/>
          <w:lang w:val="en-US"/>
        </w:rPr>
        <w:t>Ir</w:t>
      </w:r>
      <w:proofErr w:type="spellEnd"/>
      <w:r w:rsidRPr="00A57488">
        <w:rPr>
          <w:rFonts w:ascii="Times New Roman" w:hAnsi="Times New Roman" w:cs="Times New Roman"/>
          <w:color w:val="000000"/>
          <w:spacing w:val="-2"/>
          <w:sz w:val="28"/>
          <w:szCs w:val="28"/>
        </w:rPr>
        <w:t xml:space="preserve">. и др. </w:t>
      </w:r>
      <w:r w:rsidRPr="00A57488">
        <w:rPr>
          <w:rFonts w:ascii="Times New Roman" w:hAnsi="Times New Roman" w:cs="Times New Roman"/>
          <w:color w:val="000000"/>
          <w:spacing w:val="-2"/>
          <w:sz w:val="28"/>
          <w:szCs w:val="28"/>
          <w:lang w:val="en-US"/>
        </w:rPr>
        <w:t xml:space="preserve">Tillage and crop residue effects on soil physical properties and corn yield // Soil Water Research. </w:t>
      </w:r>
      <w:proofErr w:type="spellStart"/>
      <w:r w:rsidRPr="00A57488">
        <w:rPr>
          <w:rFonts w:ascii="Times New Roman" w:hAnsi="Times New Roman" w:cs="Times New Roman"/>
          <w:color w:val="000000"/>
          <w:spacing w:val="-2"/>
          <w:sz w:val="28"/>
          <w:szCs w:val="28"/>
          <w:lang w:val="en-US"/>
        </w:rPr>
        <w:t>SouthDakotaUniversity</w:t>
      </w:r>
      <w:proofErr w:type="spellEnd"/>
      <w:r w:rsidRPr="003F11FC">
        <w:rPr>
          <w:rFonts w:ascii="Times New Roman" w:hAnsi="Times New Roman" w:cs="Times New Roman"/>
          <w:color w:val="000000"/>
          <w:spacing w:val="-2"/>
          <w:sz w:val="28"/>
          <w:szCs w:val="28"/>
          <w:lang w:val="en-US"/>
        </w:rPr>
        <w:t xml:space="preserve">. – 2006. – </w:t>
      </w:r>
      <w:r w:rsidRPr="00A57488">
        <w:rPr>
          <w:rFonts w:ascii="Times New Roman" w:hAnsi="Times New Roman" w:cs="Times New Roman"/>
          <w:color w:val="000000"/>
          <w:spacing w:val="-2"/>
          <w:sz w:val="28"/>
          <w:szCs w:val="28"/>
        </w:rPr>
        <w:t>С</w:t>
      </w:r>
      <w:r w:rsidRPr="003F11FC">
        <w:rPr>
          <w:rFonts w:ascii="Times New Roman" w:hAnsi="Times New Roman" w:cs="Times New Roman"/>
          <w:color w:val="000000"/>
          <w:spacing w:val="-2"/>
          <w:sz w:val="28"/>
          <w:szCs w:val="28"/>
          <w:lang w:val="en-US"/>
        </w:rPr>
        <w:t>. 1-5.</w:t>
      </w:r>
    </w:p>
    <w:p w:rsidR="00A52162" w:rsidRPr="00A57488" w:rsidRDefault="00F933EC" w:rsidP="001072D1">
      <w:pPr>
        <w:pStyle w:val="Default"/>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20</w:t>
      </w:r>
      <w:r w:rsidR="00A52162" w:rsidRPr="00A57488">
        <w:rPr>
          <w:rFonts w:ascii="Times New Roman" w:hAnsi="Times New Roman" w:cs="Times New Roman"/>
          <w:spacing w:val="-2"/>
          <w:sz w:val="28"/>
          <w:szCs w:val="28"/>
        </w:rPr>
        <w:t xml:space="preserve"> </w:t>
      </w:r>
      <w:proofErr w:type="spellStart"/>
      <w:r w:rsidR="00A52162" w:rsidRPr="00A57488">
        <w:rPr>
          <w:rFonts w:ascii="Times New Roman" w:hAnsi="Times New Roman" w:cs="Times New Roman"/>
          <w:spacing w:val="-2"/>
          <w:sz w:val="28"/>
          <w:szCs w:val="28"/>
        </w:rPr>
        <w:t>Пыхтин</w:t>
      </w:r>
      <w:proofErr w:type="spellEnd"/>
      <w:r w:rsidR="00A52162" w:rsidRPr="00A57488">
        <w:rPr>
          <w:rFonts w:ascii="Times New Roman" w:hAnsi="Times New Roman" w:cs="Times New Roman"/>
          <w:spacing w:val="-2"/>
          <w:sz w:val="28"/>
          <w:szCs w:val="28"/>
        </w:rPr>
        <w:t xml:space="preserve"> И.Г.</w:t>
      </w:r>
      <w:r w:rsidR="00F93D29" w:rsidRPr="00A57488">
        <w:rPr>
          <w:rFonts w:ascii="Times New Roman" w:hAnsi="Times New Roman" w:cs="Times New Roman"/>
          <w:spacing w:val="-2"/>
          <w:sz w:val="28"/>
          <w:szCs w:val="28"/>
        </w:rPr>
        <w:t>, Гостев А.В.</w:t>
      </w:r>
      <w:r w:rsidR="00A52162" w:rsidRPr="00A57488">
        <w:rPr>
          <w:rFonts w:ascii="Times New Roman" w:hAnsi="Times New Roman" w:cs="Times New Roman"/>
          <w:spacing w:val="-2"/>
          <w:sz w:val="28"/>
          <w:szCs w:val="28"/>
        </w:rPr>
        <w:t xml:space="preserve"> Теоретические основы применения нулевых и поверхностных способов основной обработки почв под зерновые культуры // Информационно-технологическое обеспечение адаптивно-ландшафтных систем земледелия: сб. докладов. – Курск, 2012. – С. 241-246.</w:t>
      </w:r>
    </w:p>
    <w:p w:rsidR="00A52162" w:rsidRPr="00A57488" w:rsidRDefault="00F93D29" w:rsidP="001072D1">
      <w:pPr>
        <w:pStyle w:val="Default"/>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21</w:t>
      </w:r>
      <w:r w:rsidR="00A52162" w:rsidRPr="00A57488">
        <w:rPr>
          <w:rFonts w:ascii="Times New Roman" w:hAnsi="Times New Roman" w:cs="Times New Roman"/>
          <w:spacing w:val="-2"/>
          <w:sz w:val="28"/>
          <w:szCs w:val="28"/>
        </w:rPr>
        <w:t xml:space="preserve"> </w:t>
      </w:r>
      <w:proofErr w:type="spellStart"/>
      <w:r w:rsidR="00A52162" w:rsidRPr="00A57488">
        <w:rPr>
          <w:rFonts w:ascii="Times New Roman" w:hAnsi="Times New Roman" w:cs="Times New Roman"/>
          <w:spacing w:val="-2"/>
          <w:sz w:val="28"/>
          <w:szCs w:val="28"/>
        </w:rPr>
        <w:t>Пыхтин</w:t>
      </w:r>
      <w:proofErr w:type="spellEnd"/>
      <w:r w:rsidR="00A52162" w:rsidRPr="00A57488">
        <w:rPr>
          <w:rFonts w:ascii="Times New Roman" w:hAnsi="Times New Roman" w:cs="Times New Roman"/>
          <w:spacing w:val="-2"/>
          <w:sz w:val="28"/>
          <w:szCs w:val="28"/>
        </w:rPr>
        <w:t xml:space="preserve"> И.Г.</w:t>
      </w:r>
      <w:r w:rsidRPr="00A57488">
        <w:rPr>
          <w:rFonts w:ascii="Times New Roman" w:hAnsi="Times New Roman" w:cs="Times New Roman"/>
          <w:spacing w:val="-2"/>
          <w:sz w:val="28"/>
          <w:szCs w:val="28"/>
        </w:rPr>
        <w:t xml:space="preserve">, Гостев А.В. </w:t>
      </w:r>
      <w:r w:rsidR="00A52162" w:rsidRPr="00A57488">
        <w:rPr>
          <w:rFonts w:ascii="Times New Roman" w:hAnsi="Times New Roman" w:cs="Times New Roman"/>
          <w:spacing w:val="-2"/>
          <w:sz w:val="28"/>
          <w:szCs w:val="28"/>
        </w:rPr>
        <w:t xml:space="preserve"> Современные проблемы применения различных систем и способов основной обработки почвы // Достижения науки и техники АПК</w:t>
      </w:r>
      <w:r w:rsidRPr="00A57488">
        <w:rPr>
          <w:rFonts w:ascii="Times New Roman" w:hAnsi="Times New Roman" w:cs="Times New Roman"/>
          <w:spacing w:val="-2"/>
          <w:sz w:val="28"/>
          <w:szCs w:val="28"/>
        </w:rPr>
        <w:t>. – 2012. - № 1.</w:t>
      </w:r>
      <w:r w:rsidR="00A52162" w:rsidRPr="00A57488">
        <w:rPr>
          <w:rFonts w:ascii="Times New Roman" w:hAnsi="Times New Roman" w:cs="Times New Roman"/>
          <w:spacing w:val="-2"/>
          <w:sz w:val="28"/>
          <w:szCs w:val="28"/>
        </w:rPr>
        <w:t xml:space="preserve"> – С. 3-6.</w:t>
      </w:r>
    </w:p>
    <w:p w:rsidR="00A52162" w:rsidRPr="00A57488" w:rsidRDefault="00F93D29" w:rsidP="001072D1">
      <w:pPr>
        <w:pStyle w:val="Default"/>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22</w:t>
      </w:r>
      <w:r w:rsidR="00A52162" w:rsidRPr="00A57488">
        <w:rPr>
          <w:rFonts w:ascii="Times New Roman" w:hAnsi="Times New Roman" w:cs="Times New Roman"/>
          <w:spacing w:val="-2"/>
          <w:sz w:val="28"/>
          <w:szCs w:val="28"/>
        </w:rPr>
        <w:t xml:space="preserve"> Черкасов Г.Н.</w:t>
      </w:r>
      <w:r w:rsidRPr="00A57488">
        <w:rPr>
          <w:rFonts w:ascii="Times New Roman" w:hAnsi="Times New Roman" w:cs="Times New Roman"/>
          <w:spacing w:val="-2"/>
          <w:sz w:val="28"/>
          <w:szCs w:val="28"/>
        </w:rPr>
        <w:t xml:space="preserve">, </w:t>
      </w:r>
      <w:proofErr w:type="spellStart"/>
      <w:r w:rsidRPr="00A57488">
        <w:rPr>
          <w:rFonts w:ascii="Times New Roman" w:hAnsi="Times New Roman" w:cs="Times New Roman"/>
          <w:spacing w:val="-2"/>
          <w:sz w:val="28"/>
          <w:szCs w:val="28"/>
        </w:rPr>
        <w:t>Пыхтин</w:t>
      </w:r>
      <w:proofErr w:type="spellEnd"/>
      <w:r w:rsidRPr="00A57488">
        <w:rPr>
          <w:rFonts w:ascii="Times New Roman" w:hAnsi="Times New Roman" w:cs="Times New Roman"/>
          <w:spacing w:val="-2"/>
          <w:sz w:val="28"/>
          <w:szCs w:val="28"/>
        </w:rPr>
        <w:t xml:space="preserve"> А.В. Гостев А.В.</w:t>
      </w:r>
      <w:r w:rsidR="00A52162" w:rsidRPr="00A57488">
        <w:rPr>
          <w:rFonts w:ascii="Times New Roman" w:hAnsi="Times New Roman" w:cs="Times New Roman"/>
          <w:spacing w:val="-2"/>
          <w:sz w:val="28"/>
          <w:szCs w:val="28"/>
        </w:rPr>
        <w:t xml:space="preserve"> Возможность применения нулевых и поверхностных способов основной обработки почвы в различных </w:t>
      </w:r>
      <w:proofErr w:type="spellStart"/>
      <w:r w:rsidR="00A52162" w:rsidRPr="00A57488">
        <w:rPr>
          <w:rFonts w:ascii="Times New Roman" w:hAnsi="Times New Roman" w:cs="Times New Roman"/>
          <w:spacing w:val="-2"/>
          <w:sz w:val="28"/>
          <w:szCs w:val="28"/>
        </w:rPr>
        <w:t>регоинах</w:t>
      </w:r>
      <w:proofErr w:type="spellEnd"/>
      <w:r w:rsidR="00A52162" w:rsidRPr="00A57488">
        <w:rPr>
          <w:rFonts w:ascii="Times New Roman" w:hAnsi="Times New Roman" w:cs="Times New Roman"/>
          <w:spacing w:val="-2"/>
          <w:sz w:val="28"/>
          <w:szCs w:val="28"/>
        </w:rPr>
        <w:t xml:space="preserve"> Европейской части Российской Федерации // Земледелие</w:t>
      </w:r>
      <w:r w:rsidRPr="00A57488">
        <w:rPr>
          <w:rFonts w:ascii="Times New Roman" w:hAnsi="Times New Roman" w:cs="Times New Roman"/>
          <w:spacing w:val="-2"/>
          <w:sz w:val="28"/>
          <w:szCs w:val="28"/>
        </w:rPr>
        <w:t>. – 2014. - № 5.</w:t>
      </w:r>
      <w:r w:rsidR="00A52162" w:rsidRPr="00A57488">
        <w:rPr>
          <w:rFonts w:ascii="Times New Roman" w:hAnsi="Times New Roman" w:cs="Times New Roman"/>
          <w:spacing w:val="-2"/>
          <w:sz w:val="28"/>
          <w:szCs w:val="28"/>
        </w:rPr>
        <w:t xml:space="preserve"> – С. 13-16.</w:t>
      </w:r>
    </w:p>
    <w:p w:rsidR="00A52162" w:rsidRPr="00A57488" w:rsidRDefault="00F93D29" w:rsidP="001072D1">
      <w:pPr>
        <w:pStyle w:val="Default"/>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23 </w:t>
      </w:r>
      <w:r w:rsidR="00A52162" w:rsidRPr="00A57488">
        <w:rPr>
          <w:rFonts w:ascii="Times New Roman" w:hAnsi="Times New Roman" w:cs="Times New Roman"/>
          <w:spacing w:val="-2"/>
          <w:sz w:val="28"/>
          <w:szCs w:val="28"/>
        </w:rPr>
        <w:t>Черкасов Г.Н.</w:t>
      </w:r>
      <w:r w:rsidRPr="00A57488">
        <w:rPr>
          <w:rFonts w:ascii="Times New Roman" w:hAnsi="Times New Roman" w:cs="Times New Roman"/>
          <w:spacing w:val="-2"/>
          <w:sz w:val="28"/>
          <w:szCs w:val="28"/>
        </w:rPr>
        <w:t xml:space="preserve">, </w:t>
      </w:r>
      <w:proofErr w:type="spellStart"/>
      <w:r w:rsidRPr="00A57488">
        <w:rPr>
          <w:rFonts w:ascii="Times New Roman" w:hAnsi="Times New Roman" w:cs="Times New Roman"/>
          <w:spacing w:val="-2"/>
          <w:sz w:val="28"/>
          <w:szCs w:val="28"/>
        </w:rPr>
        <w:t>Пыхтин</w:t>
      </w:r>
      <w:proofErr w:type="spellEnd"/>
      <w:r w:rsidRPr="00A57488">
        <w:rPr>
          <w:rFonts w:ascii="Times New Roman" w:hAnsi="Times New Roman" w:cs="Times New Roman"/>
          <w:spacing w:val="-2"/>
          <w:sz w:val="28"/>
          <w:szCs w:val="28"/>
        </w:rPr>
        <w:t xml:space="preserve"> А.В. Гостев А.В. </w:t>
      </w:r>
      <w:r w:rsidR="00A52162" w:rsidRPr="00A57488">
        <w:rPr>
          <w:rFonts w:ascii="Times New Roman" w:hAnsi="Times New Roman" w:cs="Times New Roman"/>
          <w:spacing w:val="-2"/>
          <w:sz w:val="28"/>
          <w:szCs w:val="28"/>
        </w:rPr>
        <w:t xml:space="preserve">Перспективы использования нулевых и поверхностных обработок в России // Актуальные </w:t>
      </w:r>
      <w:proofErr w:type="spellStart"/>
      <w:r w:rsidR="00A52162" w:rsidRPr="00A57488">
        <w:rPr>
          <w:rFonts w:ascii="Times New Roman" w:hAnsi="Times New Roman" w:cs="Times New Roman"/>
          <w:spacing w:val="-2"/>
          <w:sz w:val="28"/>
          <w:szCs w:val="28"/>
        </w:rPr>
        <w:t>агросистемы</w:t>
      </w:r>
      <w:proofErr w:type="spellEnd"/>
      <w:r w:rsidRPr="00A57488">
        <w:rPr>
          <w:rFonts w:ascii="Times New Roman" w:hAnsi="Times New Roman" w:cs="Times New Roman"/>
          <w:spacing w:val="-2"/>
          <w:sz w:val="28"/>
          <w:szCs w:val="28"/>
        </w:rPr>
        <w:t xml:space="preserve">. – 2015. – </w:t>
      </w:r>
      <w:r w:rsidR="00A52162" w:rsidRPr="00A57488">
        <w:rPr>
          <w:rFonts w:ascii="Times New Roman" w:hAnsi="Times New Roman" w:cs="Times New Roman"/>
          <w:spacing w:val="-2"/>
          <w:sz w:val="28"/>
          <w:szCs w:val="28"/>
        </w:rPr>
        <w:t xml:space="preserve"> № 7-8 (31)</w:t>
      </w:r>
      <w:r w:rsidRPr="00A57488">
        <w:rPr>
          <w:rFonts w:ascii="Times New Roman" w:hAnsi="Times New Roman" w:cs="Times New Roman"/>
          <w:spacing w:val="-2"/>
          <w:sz w:val="28"/>
          <w:szCs w:val="28"/>
        </w:rPr>
        <w:t>.</w:t>
      </w:r>
      <w:r w:rsidR="00A52162" w:rsidRPr="00A57488">
        <w:rPr>
          <w:rFonts w:ascii="Times New Roman" w:hAnsi="Times New Roman" w:cs="Times New Roman"/>
          <w:spacing w:val="-2"/>
          <w:sz w:val="28"/>
          <w:szCs w:val="28"/>
        </w:rPr>
        <w:t xml:space="preserve"> – С. 8-13.</w:t>
      </w:r>
    </w:p>
    <w:p w:rsidR="00A52162" w:rsidRPr="00A57488" w:rsidRDefault="00F93D29" w:rsidP="001072D1">
      <w:pPr>
        <w:pStyle w:val="Default"/>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24</w:t>
      </w:r>
      <w:r w:rsidR="00A52162" w:rsidRPr="00A57488">
        <w:rPr>
          <w:rFonts w:ascii="Times New Roman" w:hAnsi="Times New Roman" w:cs="Times New Roman"/>
          <w:spacing w:val="-2"/>
          <w:sz w:val="28"/>
          <w:szCs w:val="28"/>
        </w:rPr>
        <w:t xml:space="preserve"> </w:t>
      </w:r>
      <w:proofErr w:type="spellStart"/>
      <w:r w:rsidR="00A52162" w:rsidRPr="00A57488">
        <w:rPr>
          <w:rFonts w:ascii="Times New Roman" w:hAnsi="Times New Roman" w:cs="Times New Roman"/>
          <w:spacing w:val="-2"/>
          <w:sz w:val="28"/>
          <w:szCs w:val="28"/>
        </w:rPr>
        <w:t>Пыхтин</w:t>
      </w:r>
      <w:proofErr w:type="spellEnd"/>
      <w:r w:rsidR="00A52162" w:rsidRPr="00A57488">
        <w:rPr>
          <w:rFonts w:ascii="Times New Roman" w:hAnsi="Times New Roman" w:cs="Times New Roman"/>
          <w:spacing w:val="-2"/>
          <w:sz w:val="28"/>
          <w:szCs w:val="28"/>
        </w:rPr>
        <w:t xml:space="preserve"> И.Г.</w:t>
      </w:r>
      <w:r w:rsidRPr="00A57488">
        <w:rPr>
          <w:rFonts w:ascii="Times New Roman" w:hAnsi="Times New Roman" w:cs="Times New Roman"/>
          <w:spacing w:val="-2"/>
          <w:sz w:val="28"/>
          <w:szCs w:val="28"/>
        </w:rPr>
        <w:t xml:space="preserve">, </w:t>
      </w:r>
      <w:proofErr w:type="spellStart"/>
      <w:r w:rsidRPr="00A57488">
        <w:rPr>
          <w:rFonts w:ascii="Times New Roman" w:hAnsi="Times New Roman" w:cs="Times New Roman"/>
          <w:spacing w:val="-2"/>
          <w:sz w:val="28"/>
          <w:szCs w:val="28"/>
        </w:rPr>
        <w:t>Пыхтин</w:t>
      </w:r>
      <w:proofErr w:type="spellEnd"/>
      <w:r w:rsidRPr="00A57488">
        <w:rPr>
          <w:rFonts w:ascii="Times New Roman" w:hAnsi="Times New Roman" w:cs="Times New Roman"/>
          <w:spacing w:val="-2"/>
          <w:sz w:val="28"/>
          <w:szCs w:val="28"/>
        </w:rPr>
        <w:t xml:space="preserve"> А.В., </w:t>
      </w:r>
      <w:proofErr w:type="spellStart"/>
      <w:r w:rsidRPr="00A57488">
        <w:rPr>
          <w:rFonts w:ascii="Times New Roman" w:hAnsi="Times New Roman" w:cs="Times New Roman"/>
          <w:spacing w:val="-2"/>
          <w:sz w:val="28"/>
          <w:szCs w:val="28"/>
        </w:rPr>
        <w:t>Нитченко</w:t>
      </w:r>
      <w:proofErr w:type="spellEnd"/>
      <w:r w:rsidRPr="00A57488">
        <w:rPr>
          <w:rFonts w:ascii="Times New Roman" w:hAnsi="Times New Roman" w:cs="Times New Roman"/>
          <w:spacing w:val="-2"/>
          <w:sz w:val="28"/>
          <w:szCs w:val="28"/>
        </w:rPr>
        <w:t xml:space="preserve"> Л.Б. </w:t>
      </w:r>
      <w:r w:rsidR="00A52162" w:rsidRPr="00A57488">
        <w:rPr>
          <w:rFonts w:ascii="Times New Roman" w:hAnsi="Times New Roman" w:cs="Times New Roman"/>
          <w:spacing w:val="-2"/>
          <w:sz w:val="28"/>
          <w:szCs w:val="28"/>
        </w:rPr>
        <w:t xml:space="preserve"> Теоретические основы систематизации обработок почвы в агротехнологиях нового поколения // Земледелие</w:t>
      </w:r>
      <w:r w:rsidRPr="00A57488">
        <w:rPr>
          <w:rFonts w:ascii="Times New Roman" w:hAnsi="Times New Roman" w:cs="Times New Roman"/>
          <w:spacing w:val="-2"/>
          <w:sz w:val="28"/>
          <w:szCs w:val="28"/>
        </w:rPr>
        <w:t xml:space="preserve">. – 2015. - № 5. – </w:t>
      </w:r>
      <w:r w:rsidR="00A52162" w:rsidRPr="00A57488">
        <w:rPr>
          <w:rFonts w:ascii="Times New Roman" w:hAnsi="Times New Roman" w:cs="Times New Roman"/>
          <w:spacing w:val="-2"/>
          <w:sz w:val="28"/>
          <w:szCs w:val="28"/>
        </w:rPr>
        <w:t>С. 13-15.</w:t>
      </w:r>
    </w:p>
    <w:p w:rsidR="00016CA7" w:rsidRPr="00A57488" w:rsidRDefault="00016CA7"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25 Астафьев В.Л., Окунев Г.А., Шепелёв С.Д. и др. Проектирование </w:t>
      </w:r>
      <w:proofErr w:type="spellStart"/>
      <w:r w:rsidRPr="00A57488">
        <w:rPr>
          <w:rFonts w:ascii="Times New Roman" w:hAnsi="Times New Roman" w:cs="Times New Roman"/>
          <w:color w:val="000000"/>
          <w:spacing w:val="-2"/>
          <w:sz w:val="28"/>
          <w:szCs w:val="28"/>
        </w:rPr>
        <w:t>машиноиспользования</w:t>
      </w:r>
      <w:proofErr w:type="spellEnd"/>
      <w:r w:rsidRPr="00A57488">
        <w:rPr>
          <w:rFonts w:ascii="Times New Roman" w:hAnsi="Times New Roman" w:cs="Times New Roman"/>
          <w:color w:val="000000"/>
          <w:spacing w:val="-2"/>
          <w:sz w:val="28"/>
          <w:szCs w:val="28"/>
        </w:rPr>
        <w:t xml:space="preserve"> в земледелии. –Костанай: </w:t>
      </w:r>
      <w:proofErr w:type="spellStart"/>
      <w:r w:rsidRPr="00A57488">
        <w:rPr>
          <w:rFonts w:ascii="Times New Roman" w:hAnsi="Times New Roman" w:cs="Times New Roman"/>
          <w:color w:val="000000"/>
          <w:spacing w:val="-2"/>
          <w:sz w:val="28"/>
          <w:szCs w:val="28"/>
        </w:rPr>
        <w:t>New</w:t>
      </w:r>
      <w:proofErr w:type="spellEnd"/>
      <w:r w:rsidRPr="00A57488">
        <w:rPr>
          <w:rFonts w:ascii="Times New Roman" w:hAnsi="Times New Roman" w:cs="Times New Roman"/>
          <w:color w:val="000000"/>
          <w:spacing w:val="-2"/>
          <w:sz w:val="28"/>
          <w:szCs w:val="28"/>
        </w:rPr>
        <w:t xml:space="preserve"> </w:t>
      </w:r>
      <w:proofErr w:type="spellStart"/>
      <w:r w:rsidRPr="00A57488">
        <w:rPr>
          <w:rFonts w:ascii="Times New Roman" w:hAnsi="Times New Roman" w:cs="Times New Roman"/>
          <w:color w:val="000000"/>
          <w:spacing w:val="-2"/>
          <w:sz w:val="28"/>
          <w:szCs w:val="28"/>
        </w:rPr>
        <w:t>line</w:t>
      </w:r>
      <w:proofErr w:type="spellEnd"/>
      <w:r w:rsidRPr="00A57488">
        <w:rPr>
          <w:rFonts w:ascii="Times New Roman" w:hAnsi="Times New Roman" w:cs="Times New Roman"/>
          <w:color w:val="000000"/>
          <w:spacing w:val="-2"/>
          <w:sz w:val="28"/>
          <w:szCs w:val="28"/>
        </w:rPr>
        <w:t xml:space="preserve"> </w:t>
      </w:r>
      <w:proofErr w:type="spellStart"/>
      <w:r w:rsidRPr="00A57488">
        <w:rPr>
          <w:rFonts w:ascii="Times New Roman" w:hAnsi="Times New Roman" w:cs="Times New Roman"/>
          <w:color w:val="000000"/>
          <w:spacing w:val="-2"/>
          <w:sz w:val="28"/>
          <w:szCs w:val="28"/>
        </w:rPr>
        <w:t>media</w:t>
      </w:r>
      <w:proofErr w:type="spellEnd"/>
      <w:r w:rsidRPr="00A57488">
        <w:rPr>
          <w:rFonts w:ascii="Times New Roman" w:hAnsi="Times New Roman" w:cs="Times New Roman"/>
          <w:color w:val="000000"/>
          <w:spacing w:val="-2"/>
          <w:sz w:val="28"/>
          <w:szCs w:val="28"/>
        </w:rPr>
        <w:t xml:space="preserve">, 2018. – 188 с. </w:t>
      </w:r>
    </w:p>
    <w:p w:rsidR="00931F92" w:rsidRPr="00A57488" w:rsidRDefault="00931F92"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26 Захарова Е.Б., Щитов С.В., </w:t>
      </w:r>
      <w:proofErr w:type="spellStart"/>
      <w:r w:rsidRPr="00A57488">
        <w:rPr>
          <w:rFonts w:ascii="Times New Roman" w:hAnsi="Times New Roman" w:cs="Times New Roman"/>
          <w:color w:val="000000"/>
          <w:spacing w:val="-2"/>
          <w:sz w:val="28"/>
          <w:szCs w:val="28"/>
        </w:rPr>
        <w:t>Немыкин</w:t>
      </w:r>
      <w:proofErr w:type="spellEnd"/>
      <w:r w:rsidRPr="00A57488">
        <w:rPr>
          <w:rFonts w:ascii="Times New Roman" w:hAnsi="Times New Roman" w:cs="Times New Roman"/>
          <w:color w:val="000000"/>
          <w:spacing w:val="-2"/>
          <w:sz w:val="28"/>
          <w:szCs w:val="28"/>
        </w:rPr>
        <w:t xml:space="preserve"> А.А. В</w:t>
      </w:r>
      <w:r w:rsidRPr="00A57488">
        <w:rPr>
          <w:rFonts w:ascii="Times New Roman" w:hAnsi="Times New Roman" w:cs="Times New Roman"/>
          <w:spacing w:val="-2"/>
          <w:sz w:val="28"/>
          <w:szCs w:val="28"/>
        </w:rPr>
        <w:t>лияние уплотняющего действия движителей тракторов на формирование урожая ячменя при разных способах основной обработки почвы // Достижение науки и АПК. – 2012. - №5. – С. 50-52.</w:t>
      </w:r>
    </w:p>
    <w:p w:rsidR="00931F92" w:rsidRPr="00A57488" w:rsidRDefault="00931F92"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2</w:t>
      </w:r>
      <w:r w:rsidR="00DA1FEF" w:rsidRPr="00A57488">
        <w:rPr>
          <w:rFonts w:ascii="Times New Roman" w:hAnsi="Times New Roman" w:cs="Times New Roman"/>
          <w:color w:val="000000"/>
          <w:spacing w:val="-2"/>
          <w:sz w:val="28"/>
          <w:szCs w:val="28"/>
        </w:rPr>
        <w:t>7</w:t>
      </w:r>
      <w:r w:rsidRPr="00A57488">
        <w:rPr>
          <w:rFonts w:ascii="Times New Roman" w:hAnsi="Times New Roman" w:cs="Times New Roman"/>
          <w:color w:val="000000"/>
          <w:spacing w:val="-2"/>
          <w:sz w:val="28"/>
          <w:szCs w:val="28"/>
        </w:rPr>
        <w:t xml:space="preserve"> </w:t>
      </w:r>
      <w:proofErr w:type="spellStart"/>
      <w:r w:rsidRPr="00A57488">
        <w:rPr>
          <w:rFonts w:ascii="Times New Roman" w:hAnsi="Times New Roman" w:cs="Times New Roman"/>
          <w:color w:val="000000"/>
          <w:spacing w:val="-2"/>
          <w:sz w:val="28"/>
          <w:szCs w:val="28"/>
        </w:rPr>
        <w:t>Скрыпников</w:t>
      </w:r>
      <w:proofErr w:type="spellEnd"/>
      <w:r w:rsidRPr="00A57488">
        <w:rPr>
          <w:rFonts w:ascii="Times New Roman" w:hAnsi="Times New Roman" w:cs="Times New Roman"/>
          <w:color w:val="000000"/>
          <w:spacing w:val="-2"/>
          <w:sz w:val="28"/>
          <w:szCs w:val="28"/>
        </w:rPr>
        <w:t xml:space="preserve"> А.В.</w:t>
      </w:r>
      <w:r w:rsidR="00DA1FEF" w:rsidRPr="00A57488">
        <w:rPr>
          <w:rFonts w:ascii="Times New Roman" w:hAnsi="Times New Roman" w:cs="Times New Roman"/>
          <w:color w:val="000000"/>
          <w:spacing w:val="-2"/>
          <w:sz w:val="28"/>
          <w:szCs w:val="28"/>
        </w:rPr>
        <w:t>, Кондрашова А.В., Леонова М.Н.</w:t>
      </w:r>
      <w:r w:rsidRPr="00A57488">
        <w:rPr>
          <w:rFonts w:ascii="Times New Roman" w:hAnsi="Times New Roman" w:cs="Times New Roman"/>
          <w:color w:val="000000"/>
          <w:spacing w:val="-2"/>
          <w:sz w:val="28"/>
          <w:szCs w:val="28"/>
        </w:rPr>
        <w:t xml:space="preserve"> Техногенное воздействие мобильных сельскохозяйственных машин на почву // Вестник Воронежского государственного аграрного уни</w:t>
      </w:r>
      <w:r w:rsidR="00DA1FEF" w:rsidRPr="00A57488">
        <w:rPr>
          <w:rFonts w:ascii="Times New Roman" w:hAnsi="Times New Roman" w:cs="Times New Roman"/>
          <w:color w:val="000000"/>
          <w:spacing w:val="-2"/>
          <w:sz w:val="28"/>
          <w:szCs w:val="28"/>
        </w:rPr>
        <w:t xml:space="preserve">верситета. – 2013. - № </w:t>
      </w:r>
      <w:r w:rsidRPr="00A57488">
        <w:rPr>
          <w:rFonts w:ascii="Times New Roman" w:hAnsi="Times New Roman" w:cs="Times New Roman"/>
          <w:color w:val="000000"/>
          <w:spacing w:val="-2"/>
          <w:sz w:val="28"/>
          <w:szCs w:val="28"/>
        </w:rPr>
        <w:t>1(36). – С. 51-56.</w:t>
      </w:r>
    </w:p>
    <w:p w:rsidR="00931F92" w:rsidRPr="00A57488" w:rsidRDefault="00931F92"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2</w:t>
      </w:r>
      <w:r w:rsidR="00DA1FEF" w:rsidRPr="00A57488">
        <w:rPr>
          <w:rFonts w:ascii="Times New Roman" w:hAnsi="Times New Roman" w:cs="Times New Roman"/>
          <w:color w:val="000000"/>
          <w:spacing w:val="-2"/>
          <w:sz w:val="28"/>
          <w:szCs w:val="28"/>
        </w:rPr>
        <w:t>8</w:t>
      </w:r>
      <w:r w:rsidRPr="00A57488">
        <w:rPr>
          <w:rFonts w:ascii="Times New Roman" w:hAnsi="Times New Roman" w:cs="Times New Roman"/>
          <w:color w:val="000000"/>
          <w:spacing w:val="-2"/>
          <w:sz w:val="28"/>
          <w:szCs w:val="28"/>
        </w:rPr>
        <w:t xml:space="preserve"> Николаев В.А. Изменение агрофизических свойств почвы в зависимости от уплотняющего воздействия колесных тракторов // Земледелие</w:t>
      </w:r>
      <w:r w:rsidR="00DA1FEF" w:rsidRPr="00A57488">
        <w:rPr>
          <w:rFonts w:ascii="Times New Roman" w:hAnsi="Times New Roman" w:cs="Times New Roman"/>
          <w:color w:val="000000"/>
          <w:spacing w:val="-2"/>
          <w:sz w:val="28"/>
          <w:szCs w:val="28"/>
        </w:rPr>
        <w:t xml:space="preserve">. – 2015. - </w:t>
      </w:r>
      <w:r w:rsidRPr="00A57488">
        <w:rPr>
          <w:rFonts w:ascii="Times New Roman" w:hAnsi="Times New Roman" w:cs="Times New Roman"/>
          <w:color w:val="000000"/>
          <w:spacing w:val="-2"/>
          <w:sz w:val="28"/>
          <w:szCs w:val="28"/>
        </w:rPr>
        <w:t>№ 3.</w:t>
      </w:r>
      <w:r w:rsidR="00DA1FEF" w:rsidRPr="00A57488">
        <w:rPr>
          <w:rFonts w:ascii="Times New Roman" w:hAnsi="Times New Roman" w:cs="Times New Roman"/>
          <w:color w:val="000000"/>
          <w:spacing w:val="-2"/>
          <w:sz w:val="28"/>
          <w:szCs w:val="28"/>
        </w:rPr>
        <w:t xml:space="preserve"> – </w:t>
      </w:r>
      <w:r w:rsidRPr="00A57488">
        <w:rPr>
          <w:rFonts w:ascii="Times New Roman" w:hAnsi="Times New Roman" w:cs="Times New Roman"/>
          <w:color w:val="000000"/>
          <w:spacing w:val="-2"/>
          <w:sz w:val="28"/>
          <w:szCs w:val="28"/>
        </w:rPr>
        <w:t>С. 24-25.</w:t>
      </w:r>
    </w:p>
    <w:p w:rsidR="00931F92" w:rsidRPr="00A57488" w:rsidRDefault="00931F92"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2</w:t>
      </w:r>
      <w:r w:rsidR="00DA1FEF" w:rsidRPr="00A57488">
        <w:rPr>
          <w:rFonts w:ascii="Times New Roman" w:hAnsi="Times New Roman" w:cs="Times New Roman"/>
          <w:color w:val="000000"/>
          <w:spacing w:val="-2"/>
          <w:sz w:val="28"/>
          <w:szCs w:val="28"/>
        </w:rPr>
        <w:t>9</w:t>
      </w:r>
      <w:r w:rsidRPr="00A57488">
        <w:rPr>
          <w:rFonts w:ascii="Times New Roman" w:hAnsi="Times New Roman" w:cs="Times New Roman"/>
          <w:color w:val="000000"/>
          <w:spacing w:val="-2"/>
          <w:sz w:val="28"/>
          <w:szCs w:val="28"/>
        </w:rPr>
        <w:t xml:space="preserve"> Окунев Г.А.</w:t>
      </w:r>
      <w:r w:rsidR="00DA1FEF" w:rsidRPr="00A57488">
        <w:rPr>
          <w:rFonts w:ascii="Times New Roman" w:hAnsi="Times New Roman" w:cs="Times New Roman"/>
          <w:color w:val="000000"/>
          <w:spacing w:val="-2"/>
          <w:sz w:val="28"/>
          <w:szCs w:val="28"/>
        </w:rPr>
        <w:t>, Астафьев В.Л., Кузнецов Н.А.</w:t>
      </w:r>
      <w:r w:rsidRPr="00A57488">
        <w:rPr>
          <w:rFonts w:ascii="Times New Roman" w:hAnsi="Times New Roman" w:cs="Times New Roman"/>
          <w:color w:val="000000"/>
          <w:spacing w:val="-2"/>
          <w:sz w:val="28"/>
          <w:szCs w:val="28"/>
        </w:rPr>
        <w:t xml:space="preserve"> Снижение последействия машинных агрегатов на почву // Тракторы и сельхозмашины</w:t>
      </w:r>
      <w:r w:rsidR="00DA1FEF" w:rsidRPr="00A57488">
        <w:rPr>
          <w:rFonts w:ascii="Times New Roman" w:hAnsi="Times New Roman" w:cs="Times New Roman"/>
          <w:color w:val="000000"/>
          <w:spacing w:val="-2"/>
          <w:sz w:val="28"/>
          <w:szCs w:val="28"/>
        </w:rPr>
        <w:t xml:space="preserve">. – 2016. – № </w:t>
      </w:r>
      <w:r w:rsidRPr="00A57488">
        <w:rPr>
          <w:rFonts w:ascii="Times New Roman" w:hAnsi="Times New Roman" w:cs="Times New Roman"/>
          <w:color w:val="000000"/>
          <w:spacing w:val="-2"/>
          <w:sz w:val="28"/>
          <w:szCs w:val="28"/>
        </w:rPr>
        <w:t>12. – С. 43-47.</w:t>
      </w:r>
    </w:p>
    <w:p w:rsidR="00DA1FEF" w:rsidRPr="00A57488" w:rsidRDefault="00DA1FEF"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lastRenderedPageBreak/>
        <w:t>30 Почвоведение. Учебник для университетов в 2 ч. Ч. 1. Почва и почвообразование / под ред. В.А. Ковды, Б.Г. Розанова. – М.: Высшая школа, 1988. – 400 с.</w:t>
      </w:r>
    </w:p>
    <w:p w:rsidR="000F5209" w:rsidRPr="00A57488" w:rsidRDefault="000F5209"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sz w:val="28"/>
          <w:szCs w:val="28"/>
        </w:rPr>
        <w:t xml:space="preserve">31 Стратегия и тактика проведения уборки урожая и осенне-полевых работ в 2018 году в </w:t>
      </w:r>
      <w:proofErr w:type="spellStart"/>
      <w:r w:rsidRPr="00A57488">
        <w:rPr>
          <w:rFonts w:ascii="Times New Roman" w:hAnsi="Times New Roman" w:cs="Times New Roman"/>
          <w:color w:val="000000"/>
          <w:spacing w:val="-2"/>
          <w:sz w:val="28"/>
          <w:szCs w:val="28"/>
        </w:rPr>
        <w:t>Акмолинской</w:t>
      </w:r>
      <w:proofErr w:type="spellEnd"/>
      <w:r w:rsidRPr="00A57488">
        <w:rPr>
          <w:rFonts w:ascii="Times New Roman" w:hAnsi="Times New Roman" w:cs="Times New Roman"/>
          <w:color w:val="000000"/>
          <w:spacing w:val="-2"/>
          <w:sz w:val="28"/>
          <w:szCs w:val="28"/>
        </w:rPr>
        <w:t xml:space="preserve"> области. Рекомендации. – Шортанды-1: НПЦЗХ им. А.И. Бараева, 2018. – 34 </w:t>
      </w:r>
      <w:r w:rsidRPr="00A57488">
        <w:rPr>
          <w:rFonts w:ascii="Times New Roman" w:hAnsi="Times New Roman" w:cs="Times New Roman"/>
          <w:spacing w:val="-2"/>
          <w:sz w:val="28"/>
          <w:szCs w:val="28"/>
        </w:rPr>
        <w:t>с.</w:t>
      </w:r>
    </w:p>
    <w:p w:rsidR="000F5209" w:rsidRPr="00A57488" w:rsidRDefault="000F5209"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32 Система технологий и машин для возделывания сельскохозяйственных культур в условиях северного Казахстана. Рекомендации – Костанай: </w:t>
      </w:r>
      <w:proofErr w:type="spellStart"/>
      <w:r w:rsidRPr="00A57488">
        <w:rPr>
          <w:rFonts w:ascii="Times New Roman" w:hAnsi="Times New Roman" w:cs="Times New Roman"/>
          <w:color w:val="000000"/>
          <w:spacing w:val="-2"/>
          <w:sz w:val="28"/>
          <w:szCs w:val="28"/>
        </w:rPr>
        <w:t>Костанайполиграфия</w:t>
      </w:r>
      <w:proofErr w:type="spellEnd"/>
      <w:r w:rsidRPr="00A57488">
        <w:rPr>
          <w:rFonts w:ascii="Times New Roman" w:hAnsi="Times New Roman" w:cs="Times New Roman"/>
          <w:color w:val="000000"/>
          <w:spacing w:val="-2"/>
          <w:sz w:val="28"/>
          <w:szCs w:val="28"/>
        </w:rPr>
        <w:t>, 2008. – 176 с.</w:t>
      </w:r>
    </w:p>
    <w:p w:rsidR="005B43F5" w:rsidRPr="00A57488" w:rsidRDefault="005B43F5"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33 Переуплотнение пахотных почв: причины, следствия, пути уменьшения. – М: Наука, 1987. – 215 с.</w:t>
      </w:r>
    </w:p>
    <w:p w:rsidR="005B43F5" w:rsidRPr="00A57488" w:rsidRDefault="000E5533"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3</w:t>
      </w:r>
      <w:r w:rsidR="005B43F5" w:rsidRPr="00A57488">
        <w:rPr>
          <w:rFonts w:ascii="Times New Roman" w:hAnsi="Times New Roman" w:cs="Times New Roman"/>
          <w:color w:val="000000"/>
          <w:spacing w:val="-2"/>
          <w:sz w:val="28"/>
          <w:szCs w:val="28"/>
        </w:rPr>
        <w:t xml:space="preserve">4 </w:t>
      </w:r>
      <w:proofErr w:type="spellStart"/>
      <w:r w:rsidR="005B43F5" w:rsidRPr="00A57488">
        <w:rPr>
          <w:rFonts w:ascii="Times New Roman" w:hAnsi="Times New Roman" w:cs="Times New Roman"/>
          <w:color w:val="000000"/>
          <w:spacing w:val="-2"/>
          <w:sz w:val="28"/>
          <w:szCs w:val="28"/>
        </w:rPr>
        <w:t>Алеев</w:t>
      </w:r>
      <w:proofErr w:type="spellEnd"/>
      <w:r w:rsidR="005B43F5" w:rsidRPr="00A57488">
        <w:rPr>
          <w:rFonts w:ascii="Times New Roman" w:hAnsi="Times New Roman" w:cs="Times New Roman"/>
          <w:color w:val="000000"/>
          <w:spacing w:val="-2"/>
          <w:sz w:val="28"/>
          <w:szCs w:val="28"/>
        </w:rPr>
        <w:t xml:space="preserve"> Б.А. Технологии и техника для глубокого рыхления переуплотненных почв // Тракторы и сельскохозяйственные машины. – 2005. - № 2. – С. 7-10.</w:t>
      </w:r>
    </w:p>
    <w:p w:rsidR="005B43F5" w:rsidRPr="00A57488" w:rsidRDefault="005B43F5"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35 </w:t>
      </w:r>
      <w:proofErr w:type="spellStart"/>
      <w:r w:rsidRPr="00A57488">
        <w:rPr>
          <w:rFonts w:ascii="Times New Roman" w:hAnsi="Times New Roman" w:cs="Times New Roman"/>
          <w:color w:val="000000"/>
          <w:spacing w:val="-2"/>
          <w:sz w:val="28"/>
          <w:szCs w:val="28"/>
        </w:rPr>
        <w:t>Улексин</w:t>
      </w:r>
      <w:proofErr w:type="spellEnd"/>
      <w:r w:rsidRPr="00A57488">
        <w:rPr>
          <w:rFonts w:ascii="Times New Roman" w:hAnsi="Times New Roman" w:cs="Times New Roman"/>
          <w:color w:val="000000"/>
          <w:spacing w:val="-2"/>
          <w:sz w:val="28"/>
          <w:szCs w:val="28"/>
        </w:rPr>
        <w:t xml:space="preserve"> В.А. Мостовое земледелие. – Днепропетровск: Пороги, 2008. – 224 с.</w:t>
      </w:r>
    </w:p>
    <w:p w:rsidR="005B43F5" w:rsidRPr="00A57488" w:rsidRDefault="005B43F5"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36 Чернышев Н.И., Сысоев Е.О. Мостовая система как основа реализации точечного земледелия // Ученые записки Комсомольского-на-Амуре государственного технического университета. – 2011. – № 1-1(5). – С. 113-118.</w:t>
      </w:r>
    </w:p>
    <w:p w:rsidR="005B43F5" w:rsidRPr="00A57488" w:rsidRDefault="006D7FFC"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37 </w:t>
      </w:r>
      <w:r w:rsidR="005B43F5" w:rsidRPr="00A57488">
        <w:rPr>
          <w:rFonts w:ascii="Times New Roman" w:hAnsi="Times New Roman" w:cs="Times New Roman"/>
          <w:color w:val="000000"/>
          <w:spacing w:val="-2"/>
          <w:sz w:val="28"/>
          <w:szCs w:val="28"/>
        </w:rPr>
        <w:t>Султано</w:t>
      </w:r>
      <w:r w:rsidRPr="00A57488">
        <w:rPr>
          <w:rFonts w:ascii="Times New Roman" w:hAnsi="Times New Roman" w:cs="Times New Roman"/>
          <w:color w:val="000000"/>
          <w:spacing w:val="-2"/>
          <w:sz w:val="28"/>
          <w:szCs w:val="28"/>
        </w:rPr>
        <w:t xml:space="preserve">ва А. Мостовое земледелие </w:t>
      </w:r>
      <w:r w:rsidR="005B43F5" w:rsidRPr="00A57488">
        <w:rPr>
          <w:rFonts w:ascii="Times New Roman" w:hAnsi="Times New Roman" w:cs="Times New Roman"/>
          <w:color w:val="000000"/>
          <w:spacing w:val="-2"/>
          <w:sz w:val="28"/>
          <w:szCs w:val="28"/>
        </w:rPr>
        <w:t xml:space="preserve">// Наука, образование и экспериментальное проектирование. Сб. докладов международной научно-практической конференции. – Москва, 2017. – С. 40-41.  </w:t>
      </w:r>
    </w:p>
    <w:p w:rsidR="005B43F5" w:rsidRPr="00A57488" w:rsidRDefault="006D7FFC"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38 </w:t>
      </w:r>
      <w:proofErr w:type="spellStart"/>
      <w:r w:rsidR="005B43F5" w:rsidRPr="00A57488">
        <w:rPr>
          <w:rFonts w:ascii="Times New Roman" w:hAnsi="Times New Roman" w:cs="Times New Roman"/>
          <w:color w:val="000000"/>
          <w:spacing w:val="-2"/>
          <w:sz w:val="28"/>
          <w:szCs w:val="28"/>
        </w:rPr>
        <w:t>Жарвин</w:t>
      </w:r>
      <w:proofErr w:type="spellEnd"/>
      <w:r w:rsidR="005B43F5" w:rsidRPr="00A57488">
        <w:rPr>
          <w:rFonts w:ascii="Times New Roman" w:hAnsi="Times New Roman" w:cs="Times New Roman"/>
          <w:color w:val="000000"/>
          <w:spacing w:val="-2"/>
          <w:sz w:val="28"/>
          <w:szCs w:val="28"/>
        </w:rPr>
        <w:t xml:space="preserve"> Н.А. Мостовое земледелие как резерв агрокультуры для севера // Энергия, экономика, техника, экология.</w:t>
      </w:r>
      <w:r w:rsidRPr="00A57488">
        <w:rPr>
          <w:rFonts w:ascii="Times New Roman" w:hAnsi="Times New Roman" w:cs="Times New Roman"/>
          <w:color w:val="000000"/>
          <w:spacing w:val="-2"/>
          <w:sz w:val="28"/>
          <w:szCs w:val="28"/>
        </w:rPr>
        <w:t xml:space="preserve"> – 2006. – </w:t>
      </w:r>
      <w:r w:rsidR="005B43F5" w:rsidRPr="00A57488">
        <w:rPr>
          <w:rFonts w:ascii="Times New Roman" w:hAnsi="Times New Roman" w:cs="Times New Roman"/>
          <w:color w:val="000000"/>
          <w:spacing w:val="-2"/>
          <w:sz w:val="28"/>
          <w:szCs w:val="28"/>
        </w:rPr>
        <w:t>№ 3. – С. 56-59.</w:t>
      </w:r>
    </w:p>
    <w:p w:rsidR="006D7FFC" w:rsidRPr="00A57488" w:rsidRDefault="006D7FFC"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39 Панов И.М., </w:t>
      </w:r>
      <w:proofErr w:type="spellStart"/>
      <w:r w:rsidRPr="00A57488">
        <w:rPr>
          <w:rFonts w:ascii="Times New Roman" w:hAnsi="Times New Roman" w:cs="Times New Roman"/>
          <w:color w:val="000000"/>
          <w:spacing w:val="-2"/>
          <w:sz w:val="28"/>
          <w:szCs w:val="28"/>
        </w:rPr>
        <w:t>Ветохин</w:t>
      </w:r>
      <w:proofErr w:type="spellEnd"/>
      <w:r w:rsidRPr="00A57488">
        <w:rPr>
          <w:rFonts w:ascii="Times New Roman" w:hAnsi="Times New Roman" w:cs="Times New Roman"/>
          <w:color w:val="000000"/>
          <w:spacing w:val="-2"/>
          <w:sz w:val="28"/>
          <w:szCs w:val="28"/>
        </w:rPr>
        <w:t xml:space="preserve"> В.И. Физические основы механики почв. – К.: Феникс, 2008. – 266 с.</w:t>
      </w:r>
    </w:p>
    <w:p w:rsidR="00B147AD" w:rsidRPr="00A57488" w:rsidRDefault="00B147AD"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40 Павлюк А.С., Сотников Д.В. Методы снижения тягового сопротивления почвообрабатывающих машин // </w:t>
      </w:r>
      <w:proofErr w:type="spellStart"/>
      <w:r w:rsidRPr="00A57488">
        <w:rPr>
          <w:rFonts w:ascii="Times New Roman" w:hAnsi="Times New Roman" w:cs="Times New Roman"/>
          <w:color w:val="000000"/>
          <w:spacing w:val="-2"/>
          <w:sz w:val="28"/>
          <w:szCs w:val="28"/>
        </w:rPr>
        <w:t>Ползуновский</w:t>
      </w:r>
      <w:proofErr w:type="spellEnd"/>
      <w:r w:rsidRPr="00A57488">
        <w:rPr>
          <w:rFonts w:ascii="Times New Roman" w:hAnsi="Times New Roman" w:cs="Times New Roman"/>
          <w:color w:val="000000"/>
          <w:spacing w:val="-2"/>
          <w:sz w:val="28"/>
          <w:szCs w:val="28"/>
        </w:rPr>
        <w:t xml:space="preserve"> вестник. – 2014. - № 4. – С. 8-13.</w:t>
      </w:r>
    </w:p>
    <w:p w:rsidR="001F0B5E" w:rsidRPr="00A57488" w:rsidRDefault="001F0B5E"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41 </w:t>
      </w:r>
      <w:r w:rsidR="001F1EAE" w:rsidRPr="00A57488">
        <w:rPr>
          <w:rFonts w:ascii="Times New Roman" w:hAnsi="Times New Roman" w:cs="Times New Roman"/>
          <w:color w:val="000000"/>
          <w:spacing w:val="-2"/>
          <w:sz w:val="28"/>
          <w:szCs w:val="28"/>
        </w:rPr>
        <w:t xml:space="preserve">А.С. </w:t>
      </w:r>
      <w:r w:rsidRPr="00A57488">
        <w:rPr>
          <w:rFonts w:ascii="Times New Roman" w:hAnsi="Times New Roman" w:cs="Times New Roman"/>
          <w:color w:val="000000"/>
          <w:spacing w:val="-2"/>
          <w:sz w:val="28"/>
          <w:szCs w:val="28"/>
        </w:rPr>
        <w:t xml:space="preserve">977618 СССР. Устройство для рыхления мерзлых и прочных грунтов / В.И. Баловнев, Л.А. Хмара, С.В. Шатов и др.; </w:t>
      </w:r>
      <w:proofErr w:type="spellStart"/>
      <w:r w:rsidRPr="00A57488">
        <w:rPr>
          <w:rFonts w:ascii="Times New Roman" w:hAnsi="Times New Roman" w:cs="Times New Roman"/>
          <w:color w:val="000000"/>
          <w:spacing w:val="-2"/>
          <w:sz w:val="28"/>
          <w:szCs w:val="28"/>
        </w:rPr>
        <w:t>опубл</w:t>
      </w:r>
      <w:proofErr w:type="spellEnd"/>
      <w:r w:rsidRPr="00A57488">
        <w:rPr>
          <w:rFonts w:ascii="Times New Roman" w:hAnsi="Times New Roman" w:cs="Times New Roman"/>
          <w:color w:val="000000"/>
          <w:spacing w:val="-2"/>
          <w:sz w:val="28"/>
          <w:szCs w:val="28"/>
        </w:rPr>
        <w:t>. 30.11.82.</w:t>
      </w:r>
    </w:p>
    <w:p w:rsidR="00CE3543" w:rsidRPr="00A57488" w:rsidRDefault="00B147AD"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42 </w:t>
      </w:r>
      <w:r w:rsidR="001F1EAE" w:rsidRPr="00A57488">
        <w:rPr>
          <w:rFonts w:ascii="Times New Roman" w:hAnsi="Times New Roman" w:cs="Times New Roman"/>
          <w:color w:val="000000"/>
          <w:spacing w:val="-2"/>
          <w:sz w:val="28"/>
          <w:szCs w:val="28"/>
        </w:rPr>
        <w:t xml:space="preserve">А.С. </w:t>
      </w:r>
      <w:r w:rsidR="00CE3543" w:rsidRPr="00A57488">
        <w:rPr>
          <w:rFonts w:ascii="Times New Roman" w:hAnsi="Times New Roman" w:cs="Times New Roman"/>
          <w:color w:val="000000"/>
          <w:spacing w:val="-2"/>
          <w:sz w:val="28"/>
          <w:szCs w:val="28"/>
        </w:rPr>
        <w:t xml:space="preserve">1046436 СССР. Рыхлитель / А.И. </w:t>
      </w:r>
      <w:proofErr w:type="spellStart"/>
      <w:r w:rsidR="00CE3543" w:rsidRPr="00A57488">
        <w:rPr>
          <w:rFonts w:ascii="Times New Roman" w:hAnsi="Times New Roman" w:cs="Times New Roman"/>
          <w:color w:val="000000"/>
          <w:spacing w:val="-2"/>
          <w:sz w:val="28"/>
          <w:szCs w:val="28"/>
        </w:rPr>
        <w:t>Батулов</w:t>
      </w:r>
      <w:proofErr w:type="spellEnd"/>
      <w:r w:rsidR="00CE3543" w:rsidRPr="00A57488">
        <w:rPr>
          <w:rFonts w:ascii="Times New Roman" w:hAnsi="Times New Roman" w:cs="Times New Roman"/>
          <w:color w:val="000000"/>
          <w:spacing w:val="-2"/>
          <w:sz w:val="28"/>
          <w:szCs w:val="28"/>
        </w:rPr>
        <w:t xml:space="preserve">, В.В. Карпов, А.М. Сапожников и др.; </w:t>
      </w:r>
      <w:proofErr w:type="spellStart"/>
      <w:r w:rsidR="00CE3543" w:rsidRPr="00A57488">
        <w:rPr>
          <w:rFonts w:ascii="Times New Roman" w:hAnsi="Times New Roman" w:cs="Times New Roman"/>
          <w:color w:val="000000"/>
          <w:spacing w:val="-2"/>
          <w:sz w:val="28"/>
          <w:szCs w:val="28"/>
        </w:rPr>
        <w:t>опубл</w:t>
      </w:r>
      <w:proofErr w:type="spellEnd"/>
      <w:r w:rsidR="00CE3543" w:rsidRPr="00A57488">
        <w:rPr>
          <w:rFonts w:ascii="Times New Roman" w:hAnsi="Times New Roman" w:cs="Times New Roman"/>
          <w:color w:val="000000"/>
          <w:spacing w:val="-2"/>
          <w:sz w:val="28"/>
          <w:szCs w:val="28"/>
        </w:rPr>
        <w:t>. 01.10.83.</w:t>
      </w:r>
    </w:p>
    <w:p w:rsidR="00B147AD" w:rsidRPr="00A57488" w:rsidRDefault="00B147AD"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43 Баловнев В.И. Дорожно-строительные машины с рабочими органами </w:t>
      </w:r>
      <w:proofErr w:type="spellStart"/>
      <w:r w:rsidRPr="00A57488">
        <w:rPr>
          <w:rFonts w:ascii="Times New Roman" w:hAnsi="Times New Roman" w:cs="Times New Roman"/>
          <w:color w:val="000000"/>
          <w:spacing w:val="-2"/>
          <w:sz w:val="28"/>
          <w:szCs w:val="28"/>
        </w:rPr>
        <w:t>интенсификацирующего</w:t>
      </w:r>
      <w:proofErr w:type="spellEnd"/>
      <w:r w:rsidRPr="00A57488">
        <w:rPr>
          <w:rFonts w:ascii="Times New Roman" w:hAnsi="Times New Roman" w:cs="Times New Roman"/>
          <w:color w:val="000000"/>
          <w:spacing w:val="-2"/>
          <w:sz w:val="28"/>
          <w:szCs w:val="28"/>
        </w:rPr>
        <w:t xml:space="preserve"> действия. - М.: Машиностроение, 1981. - 224 с.</w:t>
      </w:r>
    </w:p>
    <w:p w:rsidR="00B147AD" w:rsidRPr="00A57488" w:rsidRDefault="00B147AD"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lang w:val="en-US"/>
        </w:rPr>
      </w:pPr>
      <w:r w:rsidRPr="00A57488">
        <w:rPr>
          <w:rFonts w:ascii="Times New Roman" w:hAnsi="Times New Roman" w:cs="Times New Roman"/>
          <w:color w:val="000000"/>
          <w:spacing w:val="-2"/>
          <w:sz w:val="28"/>
          <w:szCs w:val="28"/>
          <w:lang w:val="en-US"/>
        </w:rPr>
        <w:t xml:space="preserve">44 </w:t>
      </w:r>
      <w:proofErr w:type="spellStart"/>
      <w:r w:rsidRPr="00A57488">
        <w:rPr>
          <w:rFonts w:ascii="Times New Roman" w:hAnsi="Times New Roman" w:cs="Times New Roman"/>
          <w:color w:val="000000"/>
          <w:spacing w:val="-2"/>
          <w:sz w:val="28"/>
          <w:szCs w:val="28"/>
          <w:lang w:val="en-US"/>
        </w:rPr>
        <w:t>Qaisrani</w:t>
      </w:r>
      <w:proofErr w:type="spellEnd"/>
      <w:r w:rsidRPr="00A57488">
        <w:rPr>
          <w:rFonts w:ascii="Times New Roman" w:hAnsi="Times New Roman" w:cs="Times New Roman"/>
          <w:color w:val="000000"/>
          <w:spacing w:val="-2"/>
          <w:sz w:val="28"/>
          <w:szCs w:val="28"/>
          <w:lang w:val="en-US"/>
        </w:rPr>
        <w:t xml:space="preserve"> R.</w:t>
      </w:r>
      <w:r w:rsidR="00CE3543" w:rsidRPr="00A57488">
        <w:rPr>
          <w:rFonts w:ascii="Times New Roman" w:hAnsi="Times New Roman" w:cs="Times New Roman"/>
          <w:color w:val="000000"/>
          <w:spacing w:val="-2"/>
          <w:sz w:val="28"/>
          <w:szCs w:val="28"/>
          <w:lang w:val="en-US"/>
        </w:rPr>
        <w:t xml:space="preserve">, </w:t>
      </w:r>
      <w:proofErr w:type="spellStart"/>
      <w:r w:rsidR="00CE3543" w:rsidRPr="00A57488">
        <w:rPr>
          <w:rFonts w:ascii="Times New Roman" w:hAnsi="Times New Roman" w:cs="Times New Roman"/>
          <w:color w:val="000000"/>
          <w:spacing w:val="-2"/>
          <w:sz w:val="28"/>
          <w:szCs w:val="28"/>
          <w:lang w:val="en-US"/>
        </w:rPr>
        <w:t>JianqiaoL</w:t>
      </w:r>
      <w:proofErr w:type="spellEnd"/>
      <w:r w:rsidR="00CE3543" w:rsidRPr="00A57488">
        <w:rPr>
          <w:rFonts w:ascii="Times New Roman" w:hAnsi="Times New Roman" w:cs="Times New Roman"/>
          <w:color w:val="000000"/>
          <w:spacing w:val="-2"/>
          <w:sz w:val="28"/>
          <w:szCs w:val="28"/>
          <w:lang w:val="en-US"/>
        </w:rPr>
        <w:t xml:space="preserve">. </w:t>
      </w:r>
      <w:r w:rsidRPr="00A57488">
        <w:rPr>
          <w:rFonts w:ascii="Times New Roman" w:hAnsi="Times New Roman" w:cs="Times New Roman"/>
          <w:color w:val="000000"/>
          <w:spacing w:val="-2"/>
          <w:sz w:val="28"/>
          <w:szCs w:val="28"/>
          <w:lang w:val="en-US"/>
        </w:rPr>
        <w:t>Application of Bio-Inspired Surfaces in Reducing Adhesion to the Surfaces of Soil-Engaging Components of Agricultural and Earth-Moving Machinery //</w:t>
      </w:r>
      <w:proofErr w:type="spellStart"/>
      <w:r w:rsidRPr="00A57488">
        <w:rPr>
          <w:rFonts w:ascii="Times New Roman" w:hAnsi="Times New Roman" w:cs="Times New Roman"/>
          <w:color w:val="000000"/>
          <w:spacing w:val="-2"/>
          <w:sz w:val="28"/>
          <w:szCs w:val="28"/>
          <w:lang w:val="en-US"/>
        </w:rPr>
        <w:t>BiD</w:t>
      </w:r>
      <w:proofErr w:type="spellEnd"/>
      <w:r w:rsidRPr="00A57488">
        <w:rPr>
          <w:rFonts w:ascii="Times New Roman" w:hAnsi="Times New Roman" w:cs="Times New Roman"/>
          <w:color w:val="000000"/>
          <w:spacing w:val="-2"/>
          <w:sz w:val="28"/>
          <w:szCs w:val="28"/>
          <w:lang w:val="en-US"/>
        </w:rPr>
        <w:t xml:space="preserve">-Inspired Surfaces and Applications. – 2016. – </w:t>
      </w:r>
      <w:r w:rsidRPr="00A57488">
        <w:rPr>
          <w:rFonts w:ascii="Times New Roman" w:hAnsi="Times New Roman" w:cs="Times New Roman"/>
          <w:color w:val="000000"/>
          <w:spacing w:val="-2"/>
          <w:sz w:val="28"/>
          <w:szCs w:val="28"/>
        </w:rPr>
        <w:t>С</w:t>
      </w:r>
      <w:r w:rsidRPr="00A57488">
        <w:rPr>
          <w:rFonts w:ascii="Times New Roman" w:hAnsi="Times New Roman" w:cs="Times New Roman"/>
          <w:color w:val="000000"/>
          <w:spacing w:val="-2"/>
          <w:sz w:val="28"/>
          <w:szCs w:val="28"/>
          <w:lang w:val="en-US"/>
        </w:rPr>
        <w:t>. 485-553.</w:t>
      </w:r>
    </w:p>
    <w:p w:rsidR="003F67F9" w:rsidRPr="00A57488" w:rsidRDefault="003F67F9"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45 </w:t>
      </w:r>
      <w:proofErr w:type="spellStart"/>
      <w:r w:rsidRPr="00A57488">
        <w:rPr>
          <w:rFonts w:ascii="Times New Roman" w:hAnsi="Times New Roman" w:cs="Times New Roman"/>
          <w:spacing w:val="-2"/>
          <w:sz w:val="28"/>
          <w:szCs w:val="28"/>
        </w:rPr>
        <w:t>Дерепаскин</w:t>
      </w:r>
      <w:proofErr w:type="spellEnd"/>
      <w:r w:rsidRPr="00A57488">
        <w:rPr>
          <w:rFonts w:ascii="Times New Roman" w:hAnsi="Times New Roman" w:cs="Times New Roman"/>
          <w:spacing w:val="-2"/>
          <w:sz w:val="28"/>
          <w:szCs w:val="28"/>
        </w:rPr>
        <w:t xml:space="preserve"> </w:t>
      </w:r>
      <w:proofErr w:type="gramStart"/>
      <w:r w:rsidRPr="00A57488">
        <w:rPr>
          <w:rFonts w:ascii="Times New Roman" w:hAnsi="Times New Roman" w:cs="Times New Roman"/>
          <w:spacing w:val="-2"/>
          <w:sz w:val="28"/>
          <w:szCs w:val="28"/>
        </w:rPr>
        <w:t>А.И,,</w:t>
      </w:r>
      <w:proofErr w:type="gramEnd"/>
      <w:r w:rsidRPr="00A57488">
        <w:rPr>
          <w:rFonts w:ascii="Times New Roman" w:hAnsi="Times New Roman" w:cs="Times New Roman"/>
          <w:spacing w:val="-2"/>
          <w:sz w:val="28"/>
          <w:szCs w:val="28"/>
        </w:rPr>
        <w:t xml:space="preserve"> Куваев А.Н. Классификация рабочих органов для механической обработки почвы //Многопрофильный научный журнал «3i интеллект, идея, инновация». – 2020. - № 2 – С.73-81.</w:t>
      </w:r>
    </w:p>
    <w:p w:rsidR="00CC76B3" w:rsidRPr="00A57488" w:rsidRDefault="00CC76B3" w:rsidP="001072D1">
      <w:pPr>
        <w:pStyle w:val="17"/>
        <w:ind w:firstLine="709"/>
        <w:rPr>
          <w:rFonts w:cs="Times New Roman"/>
          <w:spacing w:val="-2"/>
          <w:sz w:val="28"/>
          <w:szCs w:val="28"/>
        </w:rPr>
      </w:pPr>
      <w:r w:rsidRPr="00A57488">
        <w:rPr>
          <w:rFonts w:cs="Times New Roman"/>
          <w:spacing w:val="-2"/>
          <w:sz w:val="28"/>
          <w:szCs w:val="28"/>
        </w:rPr>
        <w:t>46 Яцук Е.П. Ротационные почвообрабатывающие машины. – М.: Машиностроение, 1971. – 256 с.</w:t>
      </w:r>
    </w:p>
    <w:p w:rsidR="00CC76B3" w:rsidRPr="00A57488" w:rsidRDefault="00CC76B3" w:rsidP="001072D1">
      <w:pPr>
        <w:pStyle w:val="17"/>
        <w:ind w:firstLine="709"/>
        <w:rPr>
          <w:rFonts w:cs="Times New Roman"/>
          <w:spacing w:val="-2"/>
          <w:sz w:val="28"/>
          <w:szCs w:val="28"/>
        </w:rPr>
      </w:pPr>
      <w:r w:rsidRPr="00A57488">
        <w:rPr>
          <w:rFonts w:cs="Times New Roman"/>
          <w:spacing w:val="-2"/>
          <w:sz w:val="28"/>
          <w:szCs w:val="28"/>
        </w:rPr>
        <w:t>47 Бледных В.В. Устройство, расчет и проектирование почвообрабатывающих орудий. Учебное пособие. – Челябинск: Изд-во ФГБОУ ВПО «Челябинская ГАА», 2010. – 203 с.</w:t>
      </w:r>
    </w:p>
    <w:p w:rsidR="00CC76B3" w:rsidRPr="00A57488" w:rsidRDefault="00CC76B3" w:rsidP="001072D1">
      <w:pPr>
        <w:pStyle w:val="17"/>
        <w:ind w:firstLine="709"/>
        <w:rPr>
          <w:rFonts w:cs="Times New Roman"/>
          <w:spacing w:val="-2"/>
          <w:sz w:val="28"/>
          <w:szCs w:val="28"/>
        </w:rPr>
      </w:pPr>
      <w:r w:rsidRPr="00A57488">
        <w:rPr>
          <w:rFonts w:cs="Times New Roman"/>
          <w:spacing w:val="-2"/>
          <w:sz w:val="28"/>
          <w:szCs w:val="28"/>
        </w:rPr>
        <w:lastRenderedPageBreak/>
        <w:t>48 Акимов А.П. Кинематика и динамика ротационных почвообрабатывающих машин и агрегатов. – Чебоксары, 2017. – 248 с.</w:t>
      </w:r>
    </w:p>
    <w:p w:rsidR="00CC76B3" w:rsidRPr="00A57488" w:rsidRDefault="00CC76B3" w:rsidP="001072D1">
      <w:pPr>
        <w:pStyle w:val="17"/>
        <w:ind w:firstLine="709"/>
        <w:rPr>
          <w:rFonts w:cs="Times New Roman"/>
          <w:spacing w:val="-2"/>
          <w:sz w:val="28"/>
          <w:szCs w:val="28"/>
        </w:rPr>
      </w:pPr>
      <w:r w:rsidRPr="00A57488">
        <w:rPr>
          <w:rFonts w:cs="Times New Roman"/>
          <w:spacing w:val="-2"/>
          <w:sz w:val="28"/>
          <w:szCs w:val="28"/>
        </w:rPr>
        <w:t xml:space="preserve">49 </w:t>
      </w:r>
      <w:proofErr w:type="spellStart"/>
      <w:r w:rsidRPr="00A57488">
        <w:rPr>
          <w:rFonts w:cs="Times New Roman"/>
          <w:spacing w:val="-2"/>
          <w:sz w:val="28"/>
          <w:szCs w:val="28"/>
        </w:rPr>
        <w:t>Маматов</w:t>
      </w:r>
      <w:proofErr w:type="spellEnd"/>
      <w:r w:rsidRPr="00A57488">
        <w:rPr>
          <w:rFonts w:cs="Times New Roman"/>
          <w:spacing w:val="-2"/>
          <w:sz w:val="28"/>
          <w:szCs w:val="28"/>
        </w:rPr>
        <w:t xml:space="preserve"> Ф.М., Мирзаев Б.С., Буранова Ш.У. и др. Механико-технологические основы орудий для безотвальной противоэрозионной обработки почвы. – Ташкент: </w:t>
      </w:r>
      <w:proofErr w:type="spellStart"/>
      <w:r w:rsidRPr="00A57488">
        <w:rPr>
          <w:rFonts w:cs="Times New Roman"/>
          <w:spacing w:val="-2"/>
          <w:sz w:val="28"/>
          <w:szCs w:val="28"/>
          <w:lang w:val="en-US"/>
        </w:rPr>
        <w:t>Voris</w:t>
      </w:r>
      <w:proofErr w:type="spellEnd"/>
      <w:r w:rsidRPr="00A57488">
        <w:rPr>
          <w:rFonts w:cs="Times New Roman"/>
          <w:spacing w:val="-2"/>
          <w:sz w:val="28"/>
          <w:szCs w:val="28"/>
        </w:rPr>
        <w:t>-</w:t>
      </w:r>
      <w:proofErr w:type="spellStart"/>
      <w:r w:rsidRPr="00A57488">
        <w:rPr>
          <w:rFonts w:cs="Times New Roman"/>
          <w:spacing w:val="-2"/>
          <w:sz w:val="28"/>
          <w:szCs w:val="28"/>
          <w:lang w:val="en-US"/>
        </w:rPr>
        <w:t>nashpiyot</w:t>
      </w:r>
      <w:proofErr w:type="spellEnd"/>
      <w:r w:rsidRPr="00A57488">
        <w:rPr>
          <w:rFonts w:cs="Times New Roman"/>
          <w:spacing w:val="-2"/>
          <w:sz w:val="28"/>
          <w:szCs w:val="28"/>
        </w:rPr>
        <w:t>, 2015. – 126 с.</w:t>
      </w:r>
    </w:p>
    <w:p w:rsidR="00CC76B3" w:rsidRPr="00A57488" w:rsidRDefault="00CC76B3" w:rsidP="001072D1">
      <w:pPr>
        <w:pStyle w:val="17"/>
        <w:ind w:firstLine="709"/>
        <w:rPr>
          <w:rFonts w:cs="Times New Roman"/>
          <w:spacing w:val="-2"/>
          <w:sz w:val="28"/>
          <w:szCs w:val="28"/>
        </w:rPr>
      </w:pPr>
      <w:r w:rsidRPr="00A57488">
        <w:rPr>
          <w:rFonts w:cs="Times New Roman"/>
          <w:spacing w:val="-2"/>
          <w:sz w:val="28"/>
          <w:szCs w:val="28"/>
        </w:rPr>
        <w:t xml:space="preserve">50 Пат. 2367132 РФ. Способ плоскорезной полосной разноглубинной зяблевой обработки почвы / В.Н. Слесарев., А.Н. Власенко; </w:t>
      </w:r>
      <w:proofErr w:type="spellStart"/>
      <w:r w:rsidRPr="00A57488">
        <w:rPr>
          <w:rFonts w:cs="Times New Roman"/>
          <w:spacing w:val="-2"/>
          <w:sz w:val="28"/>
          <w:szCs w:val="28"/>
        </w:rPr>
        <w:t>опубл</w:t>
      </w:r>
      <w:proofErr w:type="spellEnd"/>
      <w:r w:rsidRPr="00A57488">
        <w:rPr>
          <w:rFonts w:cs="Times New Roman"/>
          <w:spacing w:val="-2"/>
          <w:sz w:val="28"/>
          <w:szCs w:val="28"/>
        </w:rPr>
        <w:t>. 05.06.2007.</w:t>
      </w:r>
    </w:p>
    <w:p w:rsidR="00CC76B3" w:rsidRPr="00A57488" w:rsidRDefault="00CC76B3" w:rsidP="001072D1">
      <w:pPr>
        <w:pStyle w:val="17"/>
        <w:ind w:firstLine="709"/>
        <w:rPr>
          <w:rFonts w:cs="Times New Roman"/>
          <w:spacing w:val="-2"/>
          <w:sz w:val="28"/>
          <w:szCs w:val="28"/>
        </w:rPr>
      </w:pPr>
      <w:r w:rsidRPr="00A57488">
        <w:rPr>
          <w:rFonts w:cs="Times New Roman"/>
          <w:spacing w:val="-2"/>
          <w:sz w:val="28"/>
          <w:szCs w:val="28"/>
        </w:rPr>
        <w:t xml:space="preserve">51 Пат. 2453091 РФ. Способ обработки почвы / А.А. Конищев; </w:t>
      </w:r>
      <w:proofErr w:type="spellStart"/>
      <w:r w:rsidRPr="00A57488">
        <w:rPr>
          <w:rFonts w:cs="Times New Roman"/>
          <w:spacing w:val="-2"/>
          <w:sz w:val="28"/>
          <w:szCs w:val="28"/>
        </w:rPr>
        <w:t>опубл</w:t>
      </w:r>
      <w:proofErr w:type="spellEnd"/>
      <w:r w:rsidRPr="00A57488">
        <w:rPr>
          <w:rFonts w:cs="Times New Roman"/>
          <w:spacing w:val="-2"/>
          <w:sz w:val="28"/>
          <w:szCs w:val="28"/>
        </w:rPr>
        <w:t xml:space="preserve">. 20.06.2012. </w:t>
      </w:r>
      <w:proofErr w:type="spellStart"/>
      <w:r w:rsidRPr="00A57488">
        <w:rPr>
          <w:rFonts w:cs="Times New Roman"/>
          <w:spacing w:val="-2"/>
          <w:sz w:val="28"/>
          <w:szCs w:val="28"/>
        </w:rPr>
        <w:t>Бюл</w:t>
      </w:r>
      <w:proofErr w:type="spellEnd"/>
      <w:r w:rsidRPr="00A57488">
        <w:rPr>
          <w:rFonts w:cs="Times New Roman"/>
          <w:spacing w:val="-2"/>
          <w:sz w:val="28"/>
          <w:szCs w:val="28"/>
        </w:rPr>
        <w:t>. № 17.</w:t>
      </w:r>
    </w:p>
    <w:p w:rsidR="008E73CE" w:rsidRPr="00A57488" w:rsidRDefault="008E73CE" w:rsidP="001072D1">
      <w:pPr>
        <w:pStyle w:val="17"/>
        <w:ind w:firstLine="709"/>
        <w:rPr>
          <w:rFonts w:cs="Times New Roman"/>
          <w:spacing w:val="-2"/>
          <w:sz w:val="28"/>
          <w:szCs w:val="28"/>
        </w:rPr>
      </w:pPr>
      <w:r w:rsidRPr="00A57488">
        <w:rPr>
          <w:rFonts w:cs="Times New Roman"/>
          <w:spacing w:val="-2"/>
          <w:sz w:val="28"/>
          <w:szCs w:val="28"/>
        </w:rPr>
        <w:t xml:space="preserve">52 Ковалев Н.Г., </w:t>
      </w:r>
      <w:proofErr w:type="spellStart"/>
      <w:r w:rsidRPr="00A57488">
        <w:rPr>
          <w:rFonts w:cs="Times New Roman"/>
          <w:spacing w:val="-2"/>
          <w:sz w:val="28"/>
          <w:szCs w:val="28"/>
        </w:rPr>
        <w:t>Хайлис</w:t>
      </w:r>
      <w:proofErr w:type="spellEnd"/>
      <w:r w:rsidRPr="00A57488">
        <w:rPr>
          <w:rFonts w:cs="Times New Roman"/>
          <w:spacing w:val="-2"/>
          <w:sz w:val="28"/>
          <w:szCs w:val="28"/>
        </w:rPr>
        <w:t xml:space="preserve"> Г.А, Ковалев М.М. Сельскохозяйственные материалы (виды, состав, свойства). – М.: ИК «Родник», 1998. – 208 с.</w:t>
      </w:r>
    </w:p>
    <w:p w:rsidR="00CC76B3" w:rsidRPr="00A57488" w:rsidRDefault="00390F2F"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53 </w:t>
      </w:r>
      <w:proofErr w:type="spellStart"/>
      <w:r w:rsidRPr="00A57488">
        <w:rPr>
          <w:rFonts w:ascii="Times New Roman" w:hAnsi="Times New Roman" w:cs="Times New Roman"/>
          <w:spacing w:val="-2"/>
          <w:sz w:val="28"/>
          <w:szCs w:val="28"/>
        </w:rPr>
        <w:t>Союнов</w:t>
      </w:r>
      <w:proofErr w:type="spellEnd"/>
      <w:r w:rsidRPr="00A57488">
        <w:rPr>
          <w:rFonts w:ascii="Times New Roman" w:hAnsi="Times New Roman" w:cs="Times New Roman"/>
          <w:spacing w:val="-2"/>
          <w:sz w:val="28"/>
          <w:szCs w:val="28"/>
        </w:rPr>
        <w:t xml:space="preserve"> А.С. Обоснование параметров дисковых рабочих органов почвообрабатывающих орудий: </w:t>
      </w:r>
      <w:proofErr w:type="spellStart"/>
      <w:r w:rsidRPr="00A57488">
        <w:rPr>
          <w:rFonts w:ascii="Times New Roman" w:hAnsi="Times New Roman" w:cs="Times New Roman"/>
          <w:spacing w:val="-2"/>
          <w:sz w:val="28"/>
          <w:szCs w:val="28"/>
        </w:rPr>
        <w:t>автореф</w:t>
      </w:r>
      <w:proofErr w:type="spellEnd"/>
      <w:r w:rsidRPr="00A57488">
        <w:rPr>
          <w:rFonts w:ascii="Times New Roman" w:hAnsi="Times New Roman" w:cs="Times New Roman"/>
          <w:spacing w:val="-2"/>
          <w:sz w:val="28"/>
          <w:szCs w:val="28"/>
        </w:rPr>
        <w:t xml:space="preserve">. … канд. </w:t>
      </w:r>
      <w:proofErr w:type="spellStart"/>
      <w:r w:rsidRPr="00A57488">
        <w:rPr>
          <w:rFonts w:ascii="Times New Roman" w:hAnsi="Times New Roman" w:cs="Times New Roman"/>
          <w:spacing w:val="-2"/>
          <w:sz w:val="28"/>
          <w:szCs w:val="28"/>
        </w:rPr>
        <w:t>техн</w:t>
      </w:r>
      <w:proofErr w:type="spellEnd"/>
      <w:r w:rsidRPr="00A57488">
        <w:rPr>
          <w:rFonts w:ascii="Times New Roman" w:hAnsi="Times New Roman" w:cs="Times New Roman"/>
          <w:spacing w:val="-2"/>
          <w:sz w:val="28"/>
          <w:szCs w:val="28"/>
        </w:rPr>
        <w:t xml:space="preserve">. наук: 05.20.01. - Новосибирск: </w:t>
      </w:r>
      <w:proofErr w:type="spellStart"/>
      <w:r w:rsidRPr="00A57488">
        <w:rPr>
          <w:rFonts w:ascii="Times New Roman" w:hAnsi="Times New Roman" w:cs="Times New Roman"/>
          <w:spacing w:val="-2"/>
          <w:sz w:val="28"/>
          <w:szCs w:val="28"/>
        </w:rPr>
        <w:t>СибИМЭ</w:t>
      </w:r>
      <w:proofErr w:type="spellEnd"/>
      <w:r w:rsidRPr="00A57488">
        <w:rPr>
          <w:rFonts w:ascii="Times New Roman" w:hAnsi="Times New Roman" w:cs="Times New Roman"/>
          <w:spacing w:val="-2"/>
          <w:sz w:val="28"/>
          <w:szCs w:val="28"/>
        </w:rPr>
        <w:t>, 2011. – 19 с.</w:t>
      </w:r>
    </w:p>
    <w:p w:rsidR="00647FB9" w:rsidRPr="00A57488" w:rsidRDefault="00647FB9"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54 Технологические требования к комплексу машин для производства зерновых культур / под ред. А.И. Еськова. – </w:t>
      </w:r>
      <w:proofErr w:type="spellStart"/>
      <w:r w:rsidRPr="00A57488">
        <w:rPr>
          <w:rFonts w:ascii="Times New Roman" w:hAnsi="Times New Roman" w:cs="Times New Roman"/>
          <w:spacing w:val="-2"/>
          <w:sz w:val="28"/>
          <w:szCs w:val="28"/>
        </w:rPr>
        <w:t>Шортанды</w:t>
      </w:r>
      <w:proofErr w:type="spellEnd"/>
      <w:r w:rsidRPr="00A57488">
        <w:rPr>
          <w:rFonts w:ascii="Times New Roman" w:hAnsi="Times New Roman" w:cs="Times New Roman"/>
          <w:spacing w:val="-2"/>
          <w:sz w:val="28"/>
          <w:szCs w:val="28"/>
        </w:rPr>
        <w:t>: КНИИЗХ им. А.И. Бараева, 1995. – 25 с.</w:t>
      </w:r>
    </w:p>
    <w:p w:rsidR="00647FB9" w:rsidRPr="00A57488" w:rsidRDefault="00647FB9"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55 Система критериев качества, надежности, экономической эффективности сельскохозяйственной техники / под ред. А.Т. Табашникова. – М.: ФГНУ «</w:t>
      </w:r>
      <w:proofErr w:type="spellStart"/>
      <w:r w:rsidRPr="00A57488">
        <w:rPr>
          <w:rFonts w:ascii="Times New Roman" w:hAnsi="Times New Roman" w:cs="Times New Roman"/>
          <w:spacing w:val="-2"/>
          <w:sz w:val="28"/>
          <w:szCs w:val="28"/>
        </w:rPr>
        <w:t>Росинформагротех</w:t>
      </w:r>
      <w:proofErr w:type="spellEnd"/>
      <w:r w:rsidRPr="00A57488">
        <w:rPr>
          <w:rFonts w:ascii="Times New Roman" w:hAnsi="Times New Roman" w:cs="Times New Roman"/>
          <w:spacing w:val="-2"/>
          <w:sz w:val="28"/>
          <w:szCs w:val="28"/>
        </w:rPr>
        <w:t>», 2010 . – 188 с.</w:t>
      </w:r>
    </w:p>
    <w:p w:rsidR="00647FB9" w:rsidRPr="00A57488" w:rsidRDefault="00701DF9"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56 Труфанов В.В. Глубокое </w:t>
      </w:r>
      <w:proofErr w:type="spellStart"/>
      <w:r w:rsidRPr="00A57488">
        <w:rPr>
          <w:rFonts w:ascii="Times New Roman" w:hAnsi="Times New Roman" w:cs="Times New Roman"/>
          <w:spacing w:val="-2"/>
          <w:sz w:val="28"/>
          <w:szCs w:val="28"/>
        </w:rPr>
        <w:t>чизелевание</w:t>
      </w:r>
      <w:proofErr w:type="spellEnd"/>
      <w:r w:rsidRPr="00A57488">
        <w:rPr>
          <w:rFonts w:ascii="Times New Roman" w:hAnsi="Times New Roman" w:cs="Times New Roman"/>
          <w:spacing w:val="-2"/>
          <w:sz w:val="28"/>
          <w:szCs w:val="28"/>
        </w:rPr>
        <w:t xml:space="preserve"> почвы. – М.: </w:t>
      </w:r>
      <w:proofErr w:type="spellStart"/>
      <w:r w:rsidRPr="00A57488">
        <w:rPr>
          <w:rFonts w:ascii="Times New Roman" w:hAnsi="Times New Roman" w:cs="Times New Roman"/>
          <w:spacing w:val="-2"/>
          <w:sz w:val="28"/>
          <w:szCs w:val="28"/>
        </w:rPr>
        <w:t>Агропромиздат</w:t>
      </w:r>
      <w:proofErr w:type="spellEnd"/>
      <w:r w:rsidRPr="00A57488">
        <w:rPr>
          <w:rFonts w:ascii="Times New Roman" w:hAnsi="Times New Roman" w:cs="Times New Roman"/>
          <w:spacing w:val="-2"/>
          <w:sz w:val="28"/>
          <w:szCs w:val="28"/>
        </w:rPr>
        <w:t>, 1989. – 140 с.</w:t>
      </w:r>
    </w:p>
    <w:p w:rsidR="00701DF9" w:rsidRPr="00A57488" w:rsidRDefault="00701DF9"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57</w:t>
      </w:r>
      <w:r w:rsidR="008D1E01" w:rsidRPr="00A57488">
        <w:rPr>
          <w:rFonts w:ascii="Times New Roman" w:hAnsi="Times New Roman" w:cs="Times New Roman"/>
          <w:spacing w:val="-2"/>
          <w:sz w:val="28"/>
          <w:szCs w:val="28"/>
        </w:rPr>
        <w:t xml:space="preserve"> </w:t>
      </w:r>
      <w:proofErr w:type="spellStart"/>
      <w:r w:rsidR="008D1E01" w:rsidRPr="00A57488">
        <w:rPr>
          <w:rFonts w:ascii="Times New Roman" w:hAnsi="Times New Roman" w:cs="Times New Roman"/>
          <w:spacing w:val="-2"/>
          <w:sz w:val="28"/>
          <w:szCs w:val="28"/>
        </w:rPr>
        <w:t>Ветохин</w:t>
      </w:r>
      <w:proofErr w:type="spellEnd"/>
      <w:r w:rsidR="008D1E01" w:rsidRPr="00A57488">
        <w:rPr>
          <w:rFonts w:ascii="Times New Roman" w:hAnsi="Times New Roman" w:cs="Times New Roman"/>
          <w:spacing w:val="-2"/>
          <w:sz w:val="28"/>
          <w:szCs w:val="28"/>
        </w:rPr>
        <w:t xml:space="preserve"> В.И. Обоснование формы и параметров </w:t>
      </w:r>
      <w:proofErr w:type="spellStart"/>
      <w:r w:rsidR="008D1E01" w:rsidRPr="00A57488">
        <w:rPr>
          <w:rFonts w:ascii="Times New Roman" w:hAnsi="Times New Roman" w:cs="Times New Roman"/>
          <w:spacing w:val="-2"/>
          <w:sz w:val="28"/>
          <w:szCs w:val="28"/>
        </w:rPr>
        <w:t>рыхлительных</w:t>
      </w:r>
      <w:proofErr w:type="spellEnd"/>
      <w:r w:rsidR="008D1E01" w:rsidRPr="00A57488">
        <w:rPr>
          <w:rFonts w:ascii="Times New Roman" w:hAnsi="Times New Roman" w:cs="Times New Roman"/>
          <w:spacing w:val="-2"/>
          <w:sz w:val="28"/>
          <w:szCs w:val="28"/>
        </w:rPr>
        <w:t xml:space="preserve"> рабочих органов с целью снижения энергозатрат на обработку почвы: </w:t>
      </w:r>
      <w:proofErr w:type="spellStart"/>
      <w:r w:rsidR="008D1E01" w:rsidRPr="00A57488">
        <w:rPr>
          <w:rFonts w:ascii="Times New Roman" w:hAnsi="Times New Roman" w:cs="Times New Roman"/>
          <w:spacing w:val="-2"/>
          <w:sz w:val="28"/>
          <w:szCs w:val="28"/>
        </w:rPr>
        <w:t>дис</w:t>
      </w:r>
      <w:proofErr w:type="spellEnd"/>
      <w:r w:rsidR="008D1E01" w:rsidRPr="00A57488">
        <w:rPr>
          <w:rFonts w:ascii="Times New Roman" w:hAnsi="Times New Roman" w:cs="Times New Roman"/>
          <w:spacing w:val="-2"/>
          <w:sz w:val="28"/>
          <w:szCs w:val="28"/>
        </w:rPr>
        <w:t xml:space="preserve">. …канд. </w:t>
      </w:r>
      <w:proofErr w:type="spellStart"/>
      <w:r w:rsidR="008D1E01" w:rsidRPr="00A57488">
        <w:rPr>
          <w:rFonts w:ascii="Times New Roman" w:hAnsi="Times New Roman" w:cs="Times New Roman"/>
          <w:spacing w:val="-2"/>
          <w:sz w:val="28"/>
          <w:szCs w:val="28"/>
        </w:rPr>
        <w:t>техн</w:t>
      </w:r>
      <w:proofErr w:type="spellEnd"/>
      <w:r w:rsidR="008D1E01" w:rsidRPr="00A57488">
        <w:rPr>
          <w:rFonts w:ascii="Times New Roman" w:hAnsi="Times New Roman" w:cs="Times New Roman"/>
          <w:spacing w:val="-2"/>
          <w:sz w:val="28"/>
          <w:szCs w:val="28"/>
        </w:rPr>
        <w:t>. наук: 05.20.01. – М.: НПО «ВИСХОМ», 1991. – 330 с.</w:t>
      </w:r>
    </w:p>
    <w:p w:rsidR="00C85BEF" w:rsidRPr="00A57488" w:rsidRDefault="00C85BEF"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58 Синеоков Г.Н. Проектирование почвообрабатывающих машин. – М.: Машиностроение, 1965. – 311 с.</w:t>
      </w:r>
    </w:p>
    <w:p w:rsidR="0029327F" w:rsidRPr="00A57488" w:rsidRDefault="0029327F"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59 </w:t>
      </w:r>
      <w:proofErr w:type="spellStart"/>
      <w:r w:rsidRPr="00A57488">
        <w:rPr>
          <w:rFonts w:ascii="Times New Roman" w:hAnsi="Times New Roman" w:cs="Times New Roman"/>
          <w:spacing w:val="-2"/>
          <w:sz w:val="28"/>
          <w:szCs w:val="28"/>
        </w:rPr>
        <w:t>Буянкин</w:t>
      </w:r>
      <w:proofErr w:type="spellEnd"/>
      <w:r w:rsidRPr="00A57488">
        <w:rPr>
          <w:rFonts w:ascii="Times New Roman" w:hAnsi="Times New Roman" w:cs="Times New Roman"/>
          <w:spacing w:val="-2"/>
          <w:sz w:val="28"/>
          <w:szCs w:val="28"/>
        </w:rPr>
        <w:t xml:space="preserve"> Н.И., Краснопёров А.Г. Основная обработка почвы в условиях засушливого земледелия // Достижения науки и техники АПК. – 2006. - № 6. – С. 39-42.</w:t>
      </w:r>
    </w:p>
    <w:p w:rsidR="0029327F" w:rsidRPr="00A57488" w:rsidRDefault="0029327F"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60 Морковкин Г.Г., </w:t>
      </w:r>
      <w:proofErr w:type="spellStart"/>
      <w:r w:rsidRPr="00A57488">
        <w:rPr>
          <w:rFonts w:ascii="Times New Roman" w:hAnsi="Times New Roman" w:cs="Times New Roman"/>
          <w:spacing w:val="-2"/>
          <w:sz w:val="28"/>
          <w:szCs w:val="28"/>
        </w:rPr>
        <w:t>Жандарова</w:t>
      </w:r>
      <w:proofErr w:type="spellEnd"/>
      <w:r w:rsidRPr="00A57488">
        <w:rPr>
          <w:rFonts w:ascii="Times New Roman" w:hAnsi="Times New Roman" w:cs="Times New Roman"/>
          <w:spacing w:val="-2"/>
          <w:sz w:val="28"/>
          <w:szCs w:val="28"/>
        </w:rPr>
        <w:t xml:space="preserve"> С.В., Аверьянова И.П. Влияние способов основной обработки почвы и оптимизированных норм минеральных удобрений на мобилизацию подвижных элементов минерального питания растений и урожайность зерна яровой пшеницы // Вестник Алтайского государственного аграрного университета. – 2013. - № 7(105). – С. 29-34.</w:t>
      </w:r>
    </w:p>
    <w:p w:rsidR="0029327F" w:rsidRPr="00A57488" w:rsidRDefault="0029327F"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61 </w:t>
      </w:r>
      <w:proofErr w:type="spellStart"/>
      <w:r w:rsidRPr="00A57488">
        <w:rPr>
          <w:rFonts w:ascii="Times New Roman" w:hAnsi="Times New Roman" w:cs="Times New Roman"/>
          <w:spacing w:val="-2"/>
          <w:sz w:val="28"/>
          <w:szCs w:val="28"/>
        </w:rPr>
        <w:t>Заболотских</w:t>
      </w:r>
      <w:proofErr w:type="spellEnd"/>
      <w:r w:rsidRPr="00A57488">
        <w:rPr>
          <w:rFonts w:ascii="Times New Roman" w:hAnsi="Times New Roman" w:cs="Times New Roman"/>
          <w:spacing w:val="-2"/>
          <w:sz w:val="28"/>
          <w:szCs w:val="28"/>
        </w:rPr>
        <w:t xml:space="preserve"> В.В., Власенко Н.Г. Влияние обработки почвы на урожайность гороха в условиях засушливой степи северного Казахстана // Земледелие. – 2012. - № 6. – С. 31-33.</w:t>
      </w:r>
    </w:p>
    <w:p w:rsidR="00C85BEF" w:rsidRPr="00A57488" w:rsidRDefault="00305AFC"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62 </w:t>
      </w:r>
      <w:proofErr w:type="spellStart"/>
      <w:r w:rsidRPr="00A57488">
        <w:rPr>
          <w:rFonts w:ascii="Times New Roman" w:hAnsi="Times New Roman" w:cs="Times New Roman"/>
          <w:spacing w:val="-2"/>
          <w:sz w:val="28"/>
          <w:szCs w:val="28"/>
        </w:rPr>
        <w:t>Слесарёв</w:t>
      </w:r>
      <w:proofErr w:type="spellEnd"/>
      <w:r w:rsidRPr="00A57488">
        <w:rPr>
          <w:rFonts w:ascii="Times New Roman" w:hAnsi="Times New Roman" w:cs="Times New Roman"/>
          <w:spacing w:val="-2"/>
          <w:sz w:val="28"/>
          <w:szCs w:val="28"/>
        </w:rPr>
        <w:t xml:space="preserve"> В.Н. Агрофизические основы совершенствования основной обработки чернозёмов в западной Сибири: </w:t>
      </w:r>
      <w:proofErr w:type="spellStart"/>
      <w:r w:rsidRPr="00A57488">
        <w:rPr>
          <w:rFonts w:ascii="Times New Roman" w:hAnsi="Times New Roman" w:cs="Times New Roman"/>
          <w:spacing w:val="-2"/>
          <w:sz w:val="28"/>
          <w:szCs w:val="28"/>
        </w:rPr>
        <w:t>дис</w:t>
      </w:r>
      <w:proofErr w:type="spellEnd"/>
      <w:r w:rsidRPr="00A57488">
        <w:rPr>
          <w:rFonts w:ascii="Times New Roman" w:hAnsi="Times New Roman" w:cs="Times New Roman"/>
          <w:spacing w:val="-2"/>
          <w:sz w:val="28"/>
          <w:szCs w:val="28"/>
        </w:rPr>
        <w:t xml:space="preserve">. … </w:t>
      </w:r>
      <w:proofErr w:type="spellStart"/>
      <w:r w:rsidRPr="00A57488">
        <w:rPr>
          <w:rFonts w:ascii="Times New Roman" w:hAnsi="Times New Roman" w:cs="Times New Roman"/>
          <w:spacing w:val="-2"/>
          <w:sz w:val="28"/>
          <w:szCs w:val="28"/>
        </w:rPr>
        <w:t>док.сх</w:t>
      </w:r>
      <w:proofErr w:type="spellEnd"/>
      <w:r w:rsidRPr="00A57488">
        <w:rPr>
          <w:rFonts w:ascii="Times New Roman" w:hAnsi="Times New Roman" w:cs="Times New Roman"/>
          <w:spacing w:val="-2"/>
          <w:sz w:val="28"/>
          <w:szCs w:val="28"/>
        </w:rPr>
        <w:t>. Наук: 06.01.01. – Омск: НПО «Колос», 1983. – 418 с.</w:t>
      </w:r>
    </w:p>
    <w:p w:rsidR="00D764B7" w:rsidRPr="00A57488" w:rsidRDefault="00D764B7" w:rsidP="001072D1">
      <w:pPr>
        <w:autoSpaceDE w:val="0"/>
        <w:autoSpaceDN w:val="0"/>
        <w:adjustRightInd w:val="0"/>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63 Астафьев В.Л. </w:t>
      </w:r>
      <w:proofErr w:type="spellStart"/>
      <w:r w:rsidRPr="00A57488">
        <w:rPr>
          <w:rFonts w:ascii="Times New Roman" w:hAnsi="Times New Roman" w:cs="Times New Roman"/>
          <w:spacing w:val="-2"/>
          <w:sz w:val="28"/>
          <w:szCs w:val="28"/>
        </w:rPr>
        <w:t>Агроприёмы</w:t>
      </w:r>
      <w:proofErr w:type="spellEnd"/>
      <w:r w:rsidRPr="00A57488">
        <w:rPr>
          <w:rFonts w:ascii="Times New Roman" w:hAnsi="Times New Roman" w:cs="Times New Roman"/>
          <w:spacing w:val="-2"/>
          <w:sz w:val="28"/>
          <w:szCs w:val="28"/>
        </w:rPr>
        <w:t xml:space="preserve"> и техника для освоения </w:t>
      </w:r>
      <w:proofErr w:type="spellStart"/>
      <w:r w:rsidRPr="00A57488">
        <w:rPr>
          <w:rFonts w:ascii="Times New Roman" w:hAnsi="Times New Roman" w:cs="Times New Roman"/>
          <w:spacing w:val="-2"/>
          <w:sz w:val="28"/>
          <w:szCs w:val="28"/>
        </w:rPr>
        <w:t>влагосберегающих</w:t>
      </w:r>
      <w:proofErr w:type="spellEnd"/>
      <w:r w:rsidRPr="00A57488">
        <w:rPr>
          <w:rFonts w:ascii="Times New Roman" w:hAnsi="Times New Roman" w:cs="Times New Roman"/>
          <w:spacing w:val="-2"/>
          <w:sz w:val="28"/>
          <w:szCs w:val="28"/>
        </w:rPr>
        <w:t xml:space="preserve"> технологий в условиях северного Казахстана // Пути реализации федеральной научно-технической программы развития сельского хозяйства на 2017-2025 го</w:t>
      </w:r>
      <w:r w:rsidRPr="00A57488">
        <w:rPr>
          <w:rFonts w:ascii="Times New Roman" w:hAnsi="Times New Roman" w:cs="Times New Roman"/>
          <w:spacing w:val="-2"/>
          <w:sz w:val="28"/>
          <w:szCs w:val="28"/>
        </w:rPr>
        <w:lastRenderedPageBreak/>
        <w:t xml:space="preserve">ды: матер. </w:t>
      </w:r>
      <w:proofErr w:type="spellStart"/>
      <w:r w:rsidRPr="00A57488">
        <w:rPr>
          <w:rFonts w:ascii="Times New Roman" w:hAnsi="Times New Roman" w:cs="Times New Roman"/>
          <w:spacing w:val="-2"/>
          <w:sz w:val="28"/>
          <w:szCs w:val="28"/>
        </w:rPr>
        <w:t>междунар</w:t>
      </w:r>
      <w:proofErr w:type="spellEnd"/>
      <w:r w:rsidRPr="00A57488">
        <w:rPr>
          <w:rFonts w:ascii="Times New Roman" w:hAnsi="Times New Roman" w:cs="Times New Roman"/>
          <w:spacing w:val="-2"/>
          <w:sz w:val="28"/>
          <w:szCs w:val="28"/>
        </w:rPr>
        <w:t>. науч.-</w:t>
      </w:r>
      <w:proofErr w:type="spellStart"/>
      <w:r w:rsidRPr="00A57488">
        <w:rPr>
          <w:rFonts w:ascii="Times New Roman" w:hAnsi="Times New Roman" w:cs="Times New Roman"/>
          <w:spacing w:val="-2"/>
          <w:sz w:val="28"/>
          <w:szCs w:val="28"/>
        </w:rPr>
        <w:t>практич</w:t>
      </w:r>
      <w:proofErr w:type="spellEnd"/>
      <w:r w:rsidRPr="00A57488">
        <w:rPr>
          <w:rFonts w:ascii="Times New Roman" w:hAnsi="Times New Roman" w:cs="Times New Roman"/>
          <w:spacing w:val="-2"/>
          <w:sz w:val="28"/>
          <w:szCs w:val="28"/>
        </w:rPr>
        <w:t xml:space="preserve">. </w:t>
      </w:r>
      <w:proofErr w:type="spellStart"/>
      <w:r w:rsidRPr="00A57488">
        <w:rPr>
          <w:rFonts w:ascii="Times New Roman" w:hAnsi="Times New Roman" w:cs="Times New Roman"/>
          <w:spacing w:val="-2"/>
          <w:sz w:val="28"/>
          <w:szCs w:val="28"/>
        </w:rPr>
        <w:t>конф</w:t>
      </w:r>
      <w:proofErr w:type="spellEnd"/>
      <w:r w:rsidRPr="00A57488">
        <w:rPr>
          <w:rFonts w:ascii="Times New Roman" w:hAnsi="Times New Roman" w:cs="Times New Roman"/>
          <w:spacing w:val="-2"/>
          <w:sz w:val="28"/>
          <w:szCs w:val="28"/>
        </w:rPr>
        <w:t xml:space="preserve">., </w:t>
      </w:r>
      <w:proofErr w:type="spellStart"/>
      <w:r w:rsidRPr="00A57488">
        <w:rPr>
          <w:rFonts w:ascii="Times New Roman" w:hAnsi="Times New Roman" w:cs="Times New Roman"/>
          <w:spacing w:val="-2"/>
          <w:sz w:val="28"/>
          <w:szCs w:val="28"/>
        </w:rPr>
        <w:t>посв</w:t>
      </w:r>
      <w:proofErr w:type="spellEnd"/>
      <w:r w:rsidRPr="00A57488">
        <w:rPr>
          <w:rFonts w:ascii="Times New Roman" w:hAnsi="Times New Roman" w:cs="Times New Roman"/>
          <w:spacing w:val="-2"/>
          <w:sz w:val="28"/>
          <w:szCs w:val="28"/>
        </w:rPr>
        <w:t>. 75-летию Курганской обл.. – Курган: ФГБОУ «КГСХА», 2018. – С. 1123-1133.</w:t>
      </w:r>
    </w:p>
    <w:p w:rsidR="00D44DE1" w:rsidRPr="00A57488" w:rsidRDefault="00CC1228"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spacing w:val="-2"/>
          <w:sz w:val="28"/>
          <w:szCs w:val="28"/>
        </w:rPr>
        <w:t xml:space="preserve">64 </w:t>
      </w:r>
      <w:r w:rsidR="00D44DE1" w:rsidRPr="00A57488">
        <w:rPr>
          <w:rFonts w:ascii="Times New Roman" w:hAnsi="Times New Roman" w:cs="Times New Roman"/>
          <w:color w:val="000000"/>
          <w:spacing w:val="-2"/>
          <w:sz w:val="28"/>
          <w:szCs w:val="28"/>
        </w:rPr>
        <w:t xml:space="preserve">Методические рекомендации по </w:t>
      </w:r>
      <w:proofErr w:type="spellStart"/>
      <w:r w:rsidR="00D44DE1" w:rsidRPr="00A57488">
        <w:rPr>
          <w:rFonts w:ascii="Times New Roman" w:hAnsi="Times New Roman" w:cs="Times New Roman"/>
          <w:color w:val="000000"/>
          <w:spacing w:val="-2"/>
          <w:sz w:val="28"/>
          <w:szCs w:val="28"/>
        </w:rPr>
        <w:t>щелеваню</w:t>
      </w:r>
      <w:proofErr w:type="spellEnd"/>
      <w:r w:rsidR="00D44DE1" w:rsidRPr="00A57488">
        <w:rPr>
          <w:rFonts w:ascii="Times New Roman" w:hAnsi="Times New Roman" w:cs="Times New Roman"/>
          <w:color w:val="000000"/>
          <w:spacing w:val="-2"/>
          <w:sz w:val="28"/>
          <w:szCs w:val="28"/>
        </w:rPr>
        <w:t xml:space="preserve"> </w:t>
      </w:r>
      <w:proofErr w:type="spellStart"/>
      <w:r w:rsidR="00D44DE1" w:rsidRPr="00A57488">
        <w:rPr>
          <w:rFonts w:ascii="Times New Roman" w:hAnsi="Times New Roman" w:cs="Times New Roman"/>
          <w:color w:val="000000"/>
          <w:spacing w:val="-2"/>
          <w:sz w:val="28"/>
          <w:szCs w:val="28"/>
        </w:rPr>
        <w:t>старовозрастных</w:t>
      </w:r>
      <w:proofErr w:type="spellEnd"/>
      <w:r w:rsidR="00D44DE1" w:rsidRPr="00A57488">
        <w:rPr>
          <w:rFonts w:ascii="Times New Roman" w:hAnsi="Times New Roman" w:cs="Times New Roman"/>
          <w:color w:val="000000"/>
          <w:spacing w:val="-2"/>
          <w:sz w:val="28"/>
          <w:szCs w:val="28"/>
        </w:rPr>
        <w:t xml:space="preserve"> многолетних трав / К.Р. </w:t>
      </w:r>
      <w:proofErr w:type="spellStart"/>
      <w:r w:rsidR="00D44DE1" w:rsidRPr="00A57488">
        <w:rPr>
          <w:rFonts w:ascii="Times New Roman" w:hAnsi="Times New Roman" w:cs="Times New Roman"/>
          <w:color w:val="000000"/>
          <w:spacing w:val="-2"/>
          <w:sz w:val="28"/>
          <w:szCs w:val="28"/>
        </w:rPr>
        <w:t>Жуламанов</w:t>
      </w:r>
      <w:proofErr w:type="spellEnd"/>
      <w:r w:rsidR="00D44DE1" w:rsidRPr="00A57488">
        <w:rPr>
          <w:rFonts w:ascii="Times New Roman" w:hAnsi="Times New Roman" w:cs="Times New Roman"/>
          <w:color w:val="000000"/>
          <w:spacing w:val="-2"/>
          <w:sz w:val="28"/>
          <w:szCs w:val="28"/>
        </w:rPr>
        <w:t xml:space="preserve">, М.М, </w:t>
      </w:r>
      <w:proofErr w:type="spellStart"/>
      <w:r w:rsidR="00D44DE1" w:rsidRPr="00A57488">
        <w:rPr>
          <w:rFonts w:ascii="Times New Roman" w:hAnsi="Times New Roman" w:cs="Times New Roman"/>
          <w:color w:val="000000"/>
          <w:spacing w:val="-2"/>
          <w:sz w:val="28"/>
          <w:szCs w:val="28"/>
        </w:rPr>
        <w:t>Кольцун</w:t>
      </w:r>
      <w:proofErr w:type="spellEnd"/>
      <w:r w:rsidR="00D44DE1" w:rsidRPr="00A57488">
        <w:rPr>
          <w:rFonts w:ascii="Times New Roman" w:hAnsi="Times New Roman" w:cs="Times New Roman"/>
          <w:color w:val="000000"/>
          <w:spacing w:val="-2"/>
          <w:sz w:val="28"/>
          <w:szCs w:val="28"/>
        </w:rPr>
        <w:t xml:space="preserve">, К.К. </w:t>
      </w:r>
      <w:proofErr w:type="spellStart"/>
      <w:r w:rsidR="00D44DE1" w:rsidRPr="00A57488">
        <w:rPr>
          <w:rFonts w:ascii="Times New Roman" w:hAnsi="Times New Roman" w:cs="Times New Roman"/>
          <w:color w:val="000000"/>
          <w:spacing w:val="-2"/>
          <w:sz w:val="28"/>
          <w:szCs w:val="28"/>
        </w:rPr>
        <w:t>Вервейн</w:t>
      </w:r>
      <w:proofErr w:type="spellEnd"/>
      <w:r w:rsidR="00D44DE1" w:rsidRPr="00A57488">
        <w:rPr>
          <w:rFonts w:ascii="Times New Roman" w:hAnsi="Times New Roman" w:cs="Times New Roman"/>
          <w:color w:val="000000"/>
          <w:spacing w:val="-2"/>
          <w:sz w:val="28"/>
          <w:szCs w:val="28"/>
        </w:rPr>
        <w:t xml:space="preserve"> и др. – Кустанай: </w:t>
      </w:r>
      <w:proofErr w:type="spellStart"/>
      <w:r w:rsidR="00D44DE1" w:rsidRPr="00A57488">
        <w:rPr>
          <w:rFonts w:ascii="Times New Roman" w:hAnsi="Times New Roman" w:cs="Times New Roman"/>
          <w:color w:val="000000"/>
          <w:spacing w:val="-2"/>
          <w:sz w:val="28"/>
          <w:szCs w:val="28"/>
        </w:rPr>
        <w:t>Облтип</w:t>
      </w:r>
      <w:proofErr w:type="spellEnd"/>
      <w:r w:rsidR="00D44DE1" w:rsidRPr="00A57488">
        <w:rPr>
          <w:rFonts w:ascii="Times New Roman" w:hAnsi="Times New Roman" w:cs="Times New Roman"/>
          <w:color w:val="000000"/>
          <w:spacing w:val="-2"/>
          <w:sz w:val="28"/>
          <w:szCs w:val="28"/>
        </w:rPr>
        <w:t>, 1986. – 15 с.</w:t>
      </w:r>
    </w:p>
    <w:p w:rsidR="00070B98" w:rsidRPr="00A57488" w:rsidRDefault="00070B98" w:rsidP="001072D1">
      <w:pPr>
        <w:autoSpaceDE w:val="0"/>
        <w:autoSpaceDN w:val="0"/>
        <w:adjustRightInd w:val="0"/>
        <w:spacing w:after="0" w:line="240" w:lineRule="auto"/>
        <w:ind w:firstLine="709"/>
        <w:jc w:val="both"/>
        <w:rPr>
          <w:rFonts w:ascii="Times New Roman" w:hAnsi="Times New Roman" w:cs="Times New Roman"/>
          <w:spacing w:val="-2"/>
          <w:sz w:val="28"/>
          <w:szCs w:val="28"/>
          <w:lang w:val="kk-KZ"/>
        </w:rPr>
      </w:pPr>
      <w:r w:rsidRPr="00A57488">
        <w:rPr>
          <w:rFonts w:ascii="Times New Roman" w:hAnsi="Times New Roman" w:cs="Times New Roman"/>
          <w:spacing w:val="-2"/>
          <w:sz w:val="28"/>
          <w:szCs w:val="28"/>
          <w:lang w:val="kk-KZ"/>
        </w:rPr>
        <w:t xml:space="preserve">65 Грибановский А.П. </w:t>
      </w:r>
      <w:r w:rsidR="00C42813" w:rsidRPr="00A57488">
        <w:rPr>
          <w:rFonts w:ascii="Times New Roman" w:hAnsi="Times New Roman" w:cs="Times New Roman"/>
          <w:spacing w:val="-2"/>
          <w:sz w:val="28"/>
          <w:szCs w:val="28"/>
          <w:lang w:val="kk-KZ"/>
        </w:rPr>
        <w:t>Т</w:t>
      </w:r>
      <w:r w:rsidRPr="00A57488">
        <w:rPr>
          <w:rFonts w:ascii="Times New Roman" w:hAnsi="Times New Roman" w:cs="Times New Roman"/>
          <w:spacing w:val="-2"/>
          <w:sz w:val="28"/>
          <w:szCs w:val="28"/>
          <w:lang w:val="kk-KZ"/>
        </w:rPr>
        <w:t xml:space="preserve">еоретические и экспериментальные основы разработки орудий для плоскорезной обработки почв, подверженных ветровой эрозии: дис. ... док. техн. наук: 05.20.01. – </w:t>
      </w:r>
      <w:r w:rsidR="00D44DE1" w:rsidRPr="00A57488">
        <w:rPr>
          <w:rFonts w:ascii="Times New Roman" w:hAnsi="Times New Roman" w:cs="Times New Roman"/>
          <w:color w:val="000000"/>
          <w:spacing w:val="-2"/>
          <w:sz w:val="28"/>
          <w:szCs w:val="28"/>
          <w:lang w:val="kk-KZ"/>
        </w:rPr>
        <w:t>Алма-Ата</w:t>
      </w:r>
      <w:r w:rsidRPr="00A57488">
        <w:rPr>
          <w:rFonts w:ascii="Times New Roman" w:hAnsi="Times New Roman" w:cs="Times New Roman"/>
          <w:spacing w:val="-2"/>
          <w:sz w:val="28"/>
          <w:szCs w:val="28"/>
          <w:lang w:val="kk-KZ"/>
        </w:rPr>
        <w:t xml:space="preserve">, 1978. – 402 с. </w:t>
      </w:r>
    </w:p>
    <w:p w:rsidR="00D44DE1" w:rsidRPr="00A57488" w:rsidRDefault="00D44DE1"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lang w:val="kk-KZ"/>
        </w:rPr>
      </w:pPr>
      <w:r w:rsidRPr="00A57488">
        <w:rPr>
          <w:rFonts w:ascii="Times New Roman" w:hAnsi="Times New Roman" w:cs="Times New Roman"/>
          <w:color w:val="000000"/>
          <w:spacing w:val="-2"/>
          <w:sz w:val="28"/>
          <w:szCs w:val="28"/>
          <w:lang w:val="kk-KZ"/>
        </w:rPr>
        <w:t>66 Глейберзон Д.А., Кузнецова М.К., Малев М.К. и др. Система машин для обработки эрозионных почв. – Алма-Ата: Кайнар, 1966. – 104 с.</w:t>
      </w:r>
    </w:p>
    <w:p w:rsidR="006C0057" w:rsidRPr="00A57488" w:rsidRDefault="006C0057"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67 Горячкин В.П. Собрание сочинений в 3-х томах. – М.: Колос, 1965. – 720, 459, 384 с.</w:t>
      </w:r>
    </w:p>
    <w:p w:rsidR="006C0057" w:rsidRPr="00A57488" w:rsidRDefault="006C0057"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68 </w:t>
      </w:r>
      <w:proofErr w:type="spellStart"/>
      <w:r w:rsidRPr="00A57488">
        <w:rPr>
          <w:rFonts w:ascii="Times New Roman" w:hAnsi="Times New Roman" w:cs="Times New Roman"/>
          <w:color w:val="000000"/>
          <w:spacing w:val="-2"/>
          <w:sz w:val="28"/>
          <w:szCs w:val="28"/>
        </w:rPr>
        <w:t>Желигловский</w:t>
      </w:r>
      <w:proofErr w:type="spellEnd"/>
      <w:r w:rsidRPr="00A57488">
        <w:rPr>
          <w:rFonts w:ascii="Times New Roman" w:hAnsi="Times New Roman" w:cs="Times New Roman"/>
          <w:color w:val="000000"/>
          <w:spacing w:val="-2"/>
          <w:sz w:val="28"/>
          <w:szCs w:val="28"/>
        </w:rPr>
        <w:t xml:space="preserve"> В.А. Элементы теории почвообрабатывающих машин и механической технологии сельскохозяйственных материалов. – Тбилиси: Изд-во </w:t>
      </w:r>
      <w:proofErr w:type="spellStart"/>
      <w:r w:rsidRPr="00A57488">
        <w:rPr>
          <w:rFonts w:ascii="Times New Roman" w:hAnsi="Times New Roman" w:cs="Times New Roman"/>
          <w:color w:val="000000"/>
          <w:spacing w:val="-2"/>
          <w:sz w:val="28"/>
          <w:szCs w:val="28"/>
        </w:rPr>
        <w:t>Груз.с</w:t>
      </w:r>
      <w:proofErr w:type="spellEnd"/>
      <w:r w:rsidRPr="00A57488">
        <w:rPr>
          <w:rFonts w:ascii="Times New Roman" w:hAnsi="Times New Roman" w:cs="Times New Roman"/>
          <w:color w:val="000000"/>
          <w:spacing w:val="-2"/>
          <w:sz w:val="28"/>
          <w:szCs w:val="28"/>
        </w:rPr>
        <w:t>.-х. ин-та, 1960. – 146 с.</w:t>
      </w:r>
    </w:p>
    <w:p w:rsidR="006C0057" w:rsidRPr="00A57488" w:rsidRDefault="006C0057"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69 </w:t>
      </w:r>
      <w:proofErr w:type="spellStart"/>
      <w:r w:rsidRPr="00A57488">
        <w:rPr>
          <w:rFonts w:ascii="Times New Roman" w:hAnsi="Times New Roman" w:cs="Times New Roman"/>
          <w:color w:val="000000"/>
          <w:spacing w:val="-2"/>
          <w:sz w:val="28"/>
          <w:szCs w:val="28"/>
        </w:rPr>
        <w:t>Лучинский</w:t>
      </w:r>
      <w:proofErr w:type="spellEnd"/>
      <w:r w:rsidRPr="00A57488">
        <w:rPr>
          <w:rFonts w:ascii="Times New Roman" w:hAnsi="Times New Roman" w:cs="Times New Roman"/>
          <w:color w:val="000000"/>
          <w:spacing w:val="-2"/>
          <w:sz w:val="28"/>
          <w:szCs w:val="28"/>
        </w:rPr>
        <w:t xml:space="preserve"> Н.Д. Механика как фундамент инженерных знаний. – М.: Колос, 1982. – 232 с.</w:t>
      </w:r>
    </w:p>
    <w:p w:rsidR="006C0057" w:rsidRPr="00A57488" w:rsidRDefault="006C0057"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70 Василенко П.М., Бабий П.Т. Культиваторы (конструкция, теория и расчет). – Киев: Изд-во Укр. акад. с.-х. наук, 1961. - 239 с.</w:t>
      </w:r>
    </w:p>
    <w:p w:rsidR="006C0057" w:rsidRPr="00A57488" w:rsidRDefault="006C0057"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71 Летошнев М.Н. Сельскохозяйственные машины: Теория, расчет, проектирование и испытание. – Москва, Ленинград: </w:t>
      </w:r>
      <w:proofErr w:type="spellStart"/>
      <w:r w:rsidRPr="00A57488">
        <w:rPr>
          <w:rFonts w:ascii="Times New Roman" w:hAnsi="Times New Roman" w:cs="Times New Roman"/>
          <w:color w:val="000000"/>
          <w:spacing w:val="-2"/>
          <w:sz w:val="28"/>
          <w:szCs w:val="28"/>
        </w:rPr>
        <w:t>Сельхозгиз</w:t>
      </w:r>
      <w:proofErr w:type="spellEnd"/>
      <w:r w:rsidRPr="00A57488">
        <w:rPr>
          <w:rFonts w:ascii="Times New Roman" w:hAnsi="Times New Roman" w:cs="Times New Roman"/>
          <w:color w:val="000000"/>
          <w:spacing w:val="-2"/>
          <w:sz w:val="28"/>
          <w:szCs w:val="28"/>
        </w:rPr>
        <w:t>, 1955. – 764 с.</w:t>
      </w:r>
    </w:p>
    <w:p w:rsidR="006C0057" w:rsidRPr="00A57488" w:rsidRDefault="006C0057"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72 </w:t>
      </w:r>
      <w:proofErr w:type="spellStart"/>
      <w:r w:rsidRPr="00A57488">
        <w:rPr>
          <w:rFonts w:ascii="Times New Roman" w:hAnsi="Times New Roman" w:cs="Times New Roman"/>
          <w:color w:val="000000"/>
          <w:spacing w:val="-2"/>
          <w:sz w:val="28"/>
          <w:szCs w:val="28"/>
        </w:rPr>
        <w:t>Пигулевский</w:t>
      </w:r>
      <w:proofErr w:type="spellEnd"/>
      <w:r w:rsidRPr="00A57488">
        <w:rPr>
          <w:rFonts w:ascii="Times New Roman" w:hAnsi="Times New Roman" w:cs="Times New Roman"/>
          <w:color w:val="000000"/>
          <w:spacing w:val="-2"/>
          <w:sz w:val="28"/>
          <w:szCs w:val="28"/>
        </w:rPr>
        <w:t xml:space="preserve"> М.Х. Основы и методы изучения физико-механических свойств почвы. – Ленинград: ЛОВИУАА ВАСХНИЛ, 1936. – 145 с.</w:t>
      </w:r>
    </w:p>
    <w:p w:rsidR="006C0057" w:rsidRPr="00A57488" w:rsidRDefault="006C0057"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73 Зеленин А.Н. Основы разрушения грунтов механическими способами. – М.: Машиностроение, 1968. – 375 с.</w:t>
      </w:r>
    </w:p>
    <w:p w:rsidR="006C0057" w:rsidRPr="00A57488" w:rsidRDefault="006C0057" w:rsidP="001072D1">
      <w:pPr>
        <w:autoSpaceDE w:val="0"/>
        <w:autoSpaceDN w:val="0"/>
        <w:adjustRightInd w:val="0"/>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74 Ветров Ю.А. Резание грунтов землеройными машинами. – М.: Машиностроение, 1971. – 360 с.</w:t>
      </w:r>
    </w:p>
    <w:p w:rsidR="006C0057" w:rsidRPr="00A57488" w:rsidRDefault="006C0057"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75 Синеоков Г.Н. Сопротивления почвы, возникающие при ее обработке: </w:t>
      </w:r>
      <w:proofErr w:type="spellStart"/>
      <w:r w:rsidRPr="00A57488">
        <w:rPr>
          <w:rFonts w:ascii="Times New Roman" w:hAnsi="Times New Roman" w:cs="Times New Roman"/>
          <w:color w:val="000000"/>
          <w:spacing w:val="-2"/>
          <w:sz w:val="28"/>
          <w:szCs w:val="28"/>
        </w:rPr>
        <w:t>а</w:t>
      </w:r>
      <w:r w:rsidR="00A360F4" w:rsidRPr="00A57488">
        <w:rPr>
          <w:rFonts w:ascii="Times New Roman" w:hAnsi="Times New Roman" w:cs="Times New Roman"/>
          <w:color w:val="000000"/>
          <w:spacing w:val="-2"/>
          <w:sz w:val="28"/>
          <w:szCs w:val="28"/>
        </w:rPr>
        <w:t>вторефер</w:t>
      </w:r>
      <w:proofErr w:type="spellEnd"/>
      <w:r w:rsidR="00A360F4" w:rsidRPr="00A57488">
        <w:rPr>
          <w:rFonts w:ascii="Times New Roman" w:hAnsi="Times New Roman" w:cs="Times New Roman"/>
          <w:color w:val="000000"/>
          <w:spacing w:val="-2"/>
          <w:sz w:val="28"/>
          <w:szCs w:val="28"/>
        </w:rPr>
        <w:t>. …</w:t>
      </w:r>
      <w:proofErr w:type="spellStart"/>
      <w:proofErr w:type="gramStart"/>
      <w:r w:rsidR="00A360F4" w:rsidRPr="00A57488">
        <w:rPr>
          <w:rFonts w:ascii="Times New Roman" w:hAnsi="Times New Roman" w:cs="Times New Roman"/>
          <w:color w:val="000000"/>
          <w:spacing w:val="-2"/>
          <w:sz w:val="28"/>
          <w:szCs w:val="28"/>
        </w:rPr>
        <w:t>док.техн</w:t>
      </w:r>
      <w:proofErr w:type="spellEnd"/>
      <w:proofErr w:type="gramEnd"/>
      <w:r w:rsidR="00A360F4" w:rsidRPr="00A57488">
        <w:rPr>
          <w:rFonts w:ascii="Times New Roman" w:hAnsi="Times New Roman" w:cs="Times New Roman"/>
          <w:color w:val="000000"/>
          <w:spacing w:val="-2"/>
          <w:sz w:val="28"/>
          <w:szCs w:val="28"/>
        </w:rPr>
        <w:t xml:space="preserve">. наук: </w:t>
      </w:r>
      <w:r w:rsidR="000E5533" w:rsidRPr="00A57488">
        <w:rPr>
          <w:rFonts w:ascii="Times New Roman" w:hAnsi="Times New Roman" w:cs="Times New Roman"/>
          <w:color w:val="000000"/>
          <w:spacing w:val="-2"/>
          <w:sz w:val="28"/>
          <w:szCs w:val="28"/>
        </w:rPr>
        <w:t>05.20.01. – М.</w:t>
      </w:r>
      <w:r w:rsidR="00A360F4" w:rsidRPr="00A57488">
        <w:rPr>
          <w:rFonts w:ascii="Times New Roman" w:hAnsi="Times New Roman" w:cs="Times New Roman"/>
          <w:color w:val="000000"/>
          <w:spacing w:val="-2"/>
          <w:sz w:val="28"/>
          <w:szCs w:val="28"/>
        </w:rPr>
        <w:t>, 1954. – 14 с.</w:t>
      </w:r>
    </w:p>
    <w:p w:rsidR="00A360F4" w:rsidRPr="00A57488" w:rsidRDefault="00A360F4"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76 </w:t>
      </w:r>
      <w:proofErr w:type="spellStart"/>
      <w:r w:rsidRPr="00A57488">
        <w:rPr>
          <w:rFonts w:ascii="Times New Roman" w:hAnsi="Times New Roman" w:cs="Times New Roman"/>
          <w:color w:val="000000"/>
          <w:spacing w:val="-2"/>
          <w:sz w:val="28"/>
          <w:szCs w:val="28"/>
        </w:rPr>
        <w:t>Мацепуро</w:t>
      </w:r>
      <w:proofErr w:type="spellEnd"/>
      <w:r w:rsidRPr="00A57488">
        <w:rPr>
          <w:rFonts w:ascii="Times New Roman" w:hAnsi="Times New Roman" w:cs="Times New Roman"/>
          <w:color w:val="000000"/>
          <w:spacing w:val="-2"/>
          <w:sz w:val="28"/>
          <w:szCs w:val="28"/>
        </w:rPr>
        <w:t xml:space="preserve"> М.Е. Исследование закономерностей сопротивления почв и грунтов: </w:t>
      </w:r>
      <w:proofErr w:type="spellStart"/>
      <w:r w:rsidRPr="00A57488">
        <w:rPr>
          <w:rFonts w:ascii="Times New Roman" w:hAnsi="Times New Roman" w:cs="Times New Roman"/>
          <w:color w:val="000000"/>
          <w:spacing w:val="-2"/>
          <w:sz w:val="28"/>
          <w:szCs w:val="28"/>
        </w:rPr>
        <w:t>дис</w:t>
      </w:r>
      <w:proofErr w:type="spellEnd"/>
      <w:r w:rsidRPr="00A57488">
        <w:rPr>
          <w:rFonts w:ascii="Times New Roman" w:hAnsi="Times New Roman" w:cs="Times New Roman"/>
          <w:color w:val="000000"/>
          <w:spacing w:val="-2"/>
          <w:sz w:val="28"/>
          <w:szCs w:val="28"/>
        </w:rPr>
        <w:t>. …к</w:t>
      </w:r>
      <w:r w:rsidR="000E5533" w:rsidRPr="00A57488">
        <w:rPr>
          <w:rFonts w:ascii="Times New Roman" w:hAnsi="Times New Roman" w:cs="Times New Roman"/>
          <w:color w:val="000000"/>
          <w:spacing w:val="-2"/>
          <w:sz w:val="28"/>
          <w:szCs w:val="28"/>
        </w:rPr>
        <w:t xml:space="preserve">анд. </w:t>
      </w:r>
      <w:proofErr w:type="spellStart"/>
      <w:r w:rsidR="000E5533" w:rsidRPr="00A57488">
        <w:rPr>
          <w:rFonts w:ascii="Times New Roman" w:hAnsi="Times New Roman" w:cs="Times New Roman"/>
          <w:color w:val="000000"/>
          <w:spacing w:val="-2"/>
          <w:sz w:val="28"/>
          <w:szCs w:val="28"/>
        </w:rPr>
        <w:t>техн</w:t>
      </w:r>
      <w:proofErr w:type="spellEnd"/>
      <w:r w:rsidR="000E5533" w:rsidRPr="00A57488">
        <w:rPr>
          <w:rFonts w:ascii="Times New Roman" w:hAnsi="Times New Roman" w:cs="Times New Roman"/>
          <w:color w:val="000000"/>
          <w:spacing w:val="-2"/>
          <w:sz w:val="28"/>
          <w:szCs w:val="28"/>
        </w:rPr>
        <w:t>. наук: 05.20.01. – М.</w:t>
      </w:r>
      <w:r w:rsidRPr="00A57488">
        <w:rPr>
          <w:rFonts w:ascii="Times New Roman" w:hAnsi="Times New Roman" w:cs="Times New Roman"/>
          <w:color w:val="000000"/>
          <w:spacing w:val="-2"/>
          <w:sz w:val="28"/>
          <w:szCs w:val="28"/>
        </w:rPr>
        <w:t>, 1968. – 42 с.</w:t>
      </w:r>
    </w:p>
    <w:p w:rsidR="00A360F4" w:rsidRPr="00A57488" w:rsidRDefault="00A360F4"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77 Лукашин Ю.В. Деформации в почве при ее обработке: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наук: 05.20.01. – Волгоград, 1963. – 22 с.</w:t>
      </w:r>
    </w:p>
    <w:p w:rsidR="00A360F4" w:rsidRPr="00A57488" w:rsidRDefault="00A360F4"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78 Виноградов В.И. Сопротивление рабочих органов лемешного плуга и методы снижения энергоемкости пахоты: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w:t>
      </w:r>
      <w:proofErr w:type="spellStart"/>
      <w:proofErr w:type="gramStart"/>
      <w:r w:rsidRPr="00A57488">
        <w:rPr>
          <w:rFonts w:ascii="Times New Roman" w:hAnsi="Times New Roman" w:cs="Times New Roman"/>
          <w:color w:val="000000"/>
          <w:spacing w:val="-2"/>
          <w:sz w:val="28"/>
          <w:szCs w:val="28"/>
        </w:rPr>
        <w:t>док.техн</w:t>
      </w:r>
      <w:proofErr w:type="spellEnd"/>
      <w:proofErr w:type="gramEnd"/>
      <w:r w:rsidRPr="00A57488">
        <w:rPr>
          <w:rFonts w:ascii="Times New Roman" w:hAnsi="Times New Roman" w:cs="Times New Roman"/>
          <w:color w:val="000000"/>
          <w:spacing w:val="-2"/>
          <w:sz w:val="28"/>
          <w:szCs w:val="28"/>
        </w:rPr>
        <w:t>. наук: 05.20.01. – М., 1969. - 63 с.</w:t>
      </w:r>
    </w:p>
    <w:p w:rsidR="00A360F4" w:rsidRPr="00A57488" w:rsidRDefault="00A360F4"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79 Новиков Ю.Ф.</w:t>
      </w:r>
      <w:r w:rsidR="00C42813" w:rsidRPr="00A57488">
        <w:rPr>
          <w:rFonts w:ascii="Times New Roman" w:hAnsi="Times New Roman" w:cs="Times New Roman"/>
          <w:color w:val="000000"/>
          <w:spacing w:val="-2"/>
          <w:sz w:val="28"/>
          <w:szCs w:val="28"/>
        </w:rPr>
        <w:t>, Чебан А.И.</w:t>
      </w:r>
      <w:r w:rsidRPr="00A57488">
        <w:rPr>
          <w:rFonts w:ascii="Times New Roman" w:hAnsi="Times New Roman" w:cs="Times New Roman"/>
          <w:color w:val="000000"/>
          <w:spacing w:val="-2"/>
          <w:sz w:val="28"/>
          <w:szCs w:val="28"/>
        </w:rPr>
        <w:t xml:space="preserve"> О деформациях, возникающих в почве под действием клина // Сб. «Исследование рабочих органов с.-х. машин». – </w:t>
      </w:r>
      <w:proofErr w:type="spellStart"/>
      <w:r w:rsidRPr="00A57488">
        <w:rPr>
          <w:rFonts w:ascii="Times New Roman" w:hAnsi="Times New Roman" w:cs="Times New Roman"/>
          <w:color w:val="000000"/>
          <w:spacing w:val="-2"/>
          <w:sz w:val="28"/>
          <w:szCs w:val="28"/>
        </w:rPr>
        <w:t>Ростов</w:t>
      </w:r>
      <w:proofErr w:type="spellEnd"/>
      <w:r w:rsidRPr="00A57488">
        <w:rPr>
          <w:rFonts w:ascii="Times New Roman" w:hAnsi="Times New Roman" w:cs="Times New Roman"/>
          <w:color w:val="000000"/>
          <w:spacing w:val="-2"/>
          <w:sz w:val="28"/>
          <w:szCs w:val="28"/>
        </w:rPr>
        <w:t>-на-Дону, 1963.</w:t>
      </w:r>
    </w:p>
    <w:p w:rsidR="00C42813" w:rsidRPr="00A57488" w:rsidRDefault="00A360F4"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80 </w:t>
      </w:r>
      <w:proofErr w:type="spellStart"/>
      <w:r w:rsidRPr="00A57488">
        <w:rPr>
          <w:rFonts w:ascii="Times New Roman" w:hAnsi="Times New Roman" w:cs="Times New Roman"/>
          <w:color w:val="000000"/>
          <w:spacing w:val="-2"/>
          <w:sz w:val="28"/>
          <w:szCs w:val="28"/>
        </w:rPr>
        <w:t>Кострицын</w:t>
      </w:r>
      <w:proofErr w:type="spellEnd"/>
      <w:r w:rsidRPr="00A57488">
        <w:rPr>
          <w:rFonts w:ascii="Times New Roman" w:hAnsi="Times New Roman" w:cs="Times New Roman"/>
          <w:color w:val="000000"/>
          <w:spacing w:val="-2"/>
          <w:sz w:val="28"/>
          <w:szCs w:val="28"/>
        </w:rPr>
        <w:t xml:space="preserve"> А.К. Основные закономерности сопротивления почвы деформации и разрушению и их использование для обоснования типа и параметров почвообрабатывающих противоэрозионных рабочих органов:</w:t>
      </w:r>
      <w:r w:rsidR="00C42813" w:rsidRPr="00A57488">
        <w:rPr>
          <w:rFonts w:ascii="Times New Roman" w:hAnsi="Times New Roman" w:cs="Times New Roman"/>
          <w:color w:val="000000"/>
          <w:spacing w:val="-2"/>
          <w:sz w:val="28"/>
          <w:szCs w:val="28"/>
        </w:rPr>
        <w:t xml:space="preserve"> </w:t>
      </w:r>
      <w:proofErr w:type="spellStart"/>
      <w:r w:rsidR="00C42813" w:rsidRPr="00A57488">
        <w:rPr>
          <w:rFonts w:ascii="Times New Roman" w:hAnsi="Times New Roman" w:cs="Times New Roman"/>
          <w:color w:val="000000"/>
          <w:spacing w:val="-2"/>
          <w:sz w:val="28"/>
          <w:szCs w:val="28"/>
        </w:rPr>
        <w:t>автореф</w:t>
      </w:r>
      <w:proofErr w:type="spellEnd"/>
      <w:r w:rsidR="00C42813" w:rsidRPr="00A57488">
        <w:rPr>
          <w:rFonts w:ascii="Times New Roman" w:hAnsi="Times New Roman" w:cs="Times New Roman"/>
          <w:color w:val="000000"/>
          <w:spacing w:val="-2"/>
          <w:sz w:val="28"/>
          <w:szCs w:val="28"/>
        </w:rPr>
        <w:t xml:space="preserve">. … </w:t>
      </w:r>
      <w:proofErr w:type="spellStart"/>
      <w:proofErr w:type="gramStart"/>
      <w:r w:rsidR="00C42813" w:rsidRPr="00A57488">
        <w:rPr>
          <w:rFonts w:ascii="Times New Roman" w:hAnsi="Times New Roman" w:cs="Times New Roman"/>
          <w:color w:val="000000"/>
          <w:spacing w:val="-2"/>
          <w:sz w:val="28"/>
          <w:szCs w:val="28"/>
        </w:rPr>
        <w:t>док.техн</w:t>
      </w:r>
      <w:proofErr w:type="spellEnd"/>
      <w:proofErr w:type="gramEnd"/>
      <w:r w:rsidR="00C42813" w:rsidRPr="00A57488">
        <w:rPr>
          <w:rFonts w:ascii="Times New Roman" w:hAnsi="Times New Roman" w:cs="Times New Roman"/>
          <w:color w:val="000000"/>
          <w:spacing w:val="-2"/>
          <w:sz w:val="28"/>
          <w:szCs w:val="28"/>
        </w:rPr>
        <w:t>. наук: 05.20.01. – М</w:t>
      </w:r>
      <w:r w:rsidR="000E5533" w:rsidRPr="00A57488">
        <w:rPr>
          <w:rFonts w:ascii="Times New Roman" w:hAnsi="Times New Roman" w:cs="Times New Roman"/>
          <w:color w:val="000000"/>
          <w:spacing w:val="-2"/>
          <w:sz w:val="28"/>
          <w:szCs w:val="28"/>
        </w:rPr>
        <w:t>.</w:t>
      </w:r>
      <w:r w:rsidR="00C42813" w:rsidRPr="00A57488">
        <w:rPr>
          <w:rFonts w:ascii="Times New Roman" w:hAnsi="Times New Roman" w:cs="Times New Roman"/>
          <w:color w:val="000000"/>
          <w:spacing w:val="-2"/>
          <w:sz w:val="28"/>
          <w:szCs w:val="28"/>
        </w:rPr>
        <w:t>, 1986. – 46 с.</w:t>
      </w:r>
    </w:p>
    <w:p w:rsidR="00C42813" w:rsidRPr="00A57488" w:rsidRDefault="00C42813"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lastRenderedPageBreak/>
        <w:t xml:space="preserve">81 </w:t>
      </w:r>
      <w:proofErr w:type="spellStart"/>
      <w:r w:rsidRPr="00A57488">
        <w:rPr>
          <w:rFonts w:ascii="Times New Roman" w:hAnsi="Times New Roman" w:cs="Times New Roman"/>
          <w:color w:val="000000"/>
          <w:spacing w:val="-2"/>
          <w:sz w:val="28"/>
          <w:szCs w:val="28"/>
        </w:rPr>
        <w:t>Ержанов</w:t>
      </w:r>
      <w:proofErr w:type="spellEnd"/>
      <w:r w:rsidRPr="00A57488">
        <w:rPr>
          <w:rFonts w:ascii="Times New Roman" w:hAnsi="Times New Roman" w:cs="Times New Roman"/>
          <w:color w:val="000000"/>
          <w:spacing w:val="-2"/>
          <w:sz w:val="28"/>
          <w:szCs w:val="28"/>
        </w:rPr>
        <w:t xml:space="preserve"> А.Е. Исследование параметров плоскорезов для поверхностной обработки почв, подверженных ветровой эрозии: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xml:space="preserve">. наук: 05.20.01. – </w:t>
      </w:r>
      <w:r w:rsidR="000E5533" w:rsidRPr="00A57488">
        <w:rPr>
          <w:rFonts w:ascii="Times New Roman" w:hAnsi="Times New Roman" w:cs="Times New Roman"/>
          <w:color w:val="000000"/>
          <w:spacing w:val="-2"/>
          <w:sz w:val="28"/>
          <w:szCs w:val="28"/>
        </w:rPr>
        <w:t>Алма-Ата</w:t>
      </w:r>
      <w:r w:rsidRPr="00A57488">
        <w:rPr>
          <w:rFonts w:ascii="Times New Roman" w:hAnsi="Times New Roman" w:cs="Times New Roman"/>
          <w:color w:val="000000"/>
          <w:spacing w:val="-2"/>
          <w:sz w:val="28"/>
          <w:szCs w:val="28"/>
        </w:rPr>
        <w:t>, 1964. - 19 с.</w:t>
      </w:r>
    </w:p>
    <w:p w:rsidR="00C42813" w:rsidRPr="00A57488" w:rsidRDefault="00C42813"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82 Воронин А.И. Исследование работы плоскорезов-рыхлителей в Поволжье: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наук: 05.20.01. – Саратов, 1965. - 27 с.</w:t>
      </w:r>
    </w:p>
    <w:p w:rsidR="00C42813" w:rsidRPr="00A57488" w:rsidRDefault="00C42813"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83 </w:t>
      </w:r>
      <w:proofErr w:type="spellStart"/>
      <w:r w:rsidRPr="00A57488">
        <w:rPr>
          <w:rFonts w:ascii="Times New Roman" w:hAnsi="Times New Roman" w:cs="Times New Roman"/>
          <w:color w:val="000000"/>
          <w:spacing w:val="-2"/>
          <w:sz w:val="28"/>
          <w:szCs w:val="28"/>
        </w:rPr>
        <w:t>Бидлингмайер</w:t>
      </w:r>
      <w:proofErr w:type="spellEnd"/>
      <w:r w:rsidRPr="00A57488">
        <w:rPr>
          <w:rFonts w:ascii="Times New Roman" w:hAnsi="Times New Roman" w:cs="Times New Roman"/>
          <w:color w:val="000000"/>
          <w:spacing w:val="-2"/>
          <w:sz w:val="28"/>
          <w:szCs w:val="28"/>
        </w:rPr>
        <w:t xml:space="preserve"> Р.В. Исследование динамики прицепного культиватора-плоскореза в продольно-вертикальной плоскости и обоснование основных параметров его схемы: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наук. – Алма-Ата, 1974. - 22 с.</w:t>
      </w:r>
    </w:p>
    <w:p w:rsidR="00C42813" w:rsidRPr="00A57488" w:rsidRDefault="00C42813"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84 </w:t>
      </w:r>
      <w:proofErr w:type="spellStart"/>
      <w:r w:rsidRPr="00A57488">
        <w:rPr>
          <w:rFonts w:ascii="Times New Roman" w:hAnsi="Times New Roman" w:cs="Times New Roman"/>
          <w:color w:val="000000"/>
          <w:spacing w:val="-2"/>
          <w:sz w:val="28"/>
          <w:szCs w:val="28"/>
        </w:rPr>
        <w:t>Хлызов</w:t>
      </w:r>
      <w:proofErr w:type="spellEnd"/>
      <w:r w:rsidRPr="00A57488">
        <w:rPr>
          <w:rFonts w:ascii="Times New Roman" w:hAnsi="Times New Roman" w:cs="Times New Roman"/>
          <w:color w:val="000000"/>
          <w:spacing w:val="-2"/>
          <w:sz w:val="28"/>
          <w:szCs w:val="28"/>
        </w:rPr>
        <w:t xml:space="preserve"> Н.Т. Система настройки и регулирования технологического процесса широкозахватного плоскореза: </w:t>
      </w:r>
      <w:proofErr w:type="spellStart"/>
      <w:r w:rsidRPr="00A57488">
        <w:rPr>
          <w:rFonts w:ascii="Times New Roman" w:hAnsi="Times New Roman" w:cs="Times New Roman"/>
          <w:color w:val="000000"/>
          <w:spacing w:val="-2"/>
          <w:sz w:val="28"/>
          <w:szCs w:val="28"/>
        </w:rPr>
        <w:t>дис</w:t>
      </w:r>
      <w:proofErr w:type="spellEnd"/>
      <w:r w:rsidRPr="00A57488">
        <w:rPr>
          <w:rFonts w:ascii="Times New Roman" w:hAnsi="Times New Roman" w:cs="Times New Roman"/>
          <w:color w:val="000000"/>
          <w:spacing w:val="-2"/>
          <w:sz w:val="28"/>
          <w:szCs w:val="28"/>
        </w:rPr>
        <w:t xml:space="preserve">. …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наук: 05.20.01. – Челябинск, 1983. – 211 с.</w:t>
      </w:r>
    </w:p>
    <w:p w:rsidR="00C42813" w:rsidRPr="00A57488" w:rsidRDefault="00C42813"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85 Щербаков Н.В. Обоснование параметров культиватора-плоскореза по клиновой схеме для энергонасыщенных тракторов: </w:t>
      </w:r>
      <w:proofErr w:type="spellStart"/>
      <w:r w:rsidRPr="00A57488">
        <w:rPr>
          <w:rFonts w:ascii="Times New Roman" w:hAnsi="Times New Roman" w:cs="Times New Roman"/>
          <w:color w:val="000000"/>
          <w:spacing w:val="-2"/>
          <w:sz w:val="28"/>
          <w:szCs w:val="28"/>
        </w:rPr>
        <w:t>дис</w:t>
      </w:r>
      <w:proofErr w:type="spellEnd"/>
      <w:r w:rsidRPr="00A57488">
        <w:rPr>
          <w:rFonts w:ascii="Times New Roman" w:hAnsi="Times New Roman" w:cs="Times New Roman"/>
          <w:color w:val="000000"/>
          <w:spacing w:val="-2"/>
          <w:sz w:val="28"/>
          <w:szCs w:val="28"/>
        </w:rPr>
        <w:t xml:space="preserve">. ...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xml:space="preserve">. </w:t>
      </w:r>
      <w:proofErr w:type="gramStart"/>
      <w:r w:rsidRPr="00A57488">
        <w:rPr>
          <w:rFonts w:ascii="Times New Roman" w:hAnsi="Times New Roman" w:cs="Times New Roman"/>
          <w:color w:val="000000"/>
          <w:spacing w:val="-2"/>
          <w:sz w:val="28"/>
          <w:szCs w:val="28"/>
        </w:rPr>
        <w:t>наук :</w:t>
      </w:r>
      <w:proofErr w:type="gramEnd"/>
      <w:r w:rsidRPr="00A57488">
        <w:rPr>
          <w:rFonts w:ascii="Times New Roman" w:hAnsi="Times New Roman" w:cs="Times New Roman"/>
          <w:color w:val="000000"/>
          <w:spacing w:val="-2"/>
          <w:sz w:val="28"/>
          <w:szCs w:val="28"/>
        </w:rPr>
        <w:t xml:space="preserve"> 05.20.01. - Челябинск, 1987. - 187 с.</w:t>
      </w:r>
    </w:p>
    <w:p w:rsidR="00C42813" w:rsidRPr="00A57488" w:rsidRDefault="00C42813"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86 Рахимов Р.С. Повышение эффективности технологического процесса работы противоэрозионных почвообрабатывающих машин: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w:t>
      </w:r>
      <w:proofErr w:type="spellStart"/>
      <w:proofErr w:type="gramStart"/>
      <w:r w:rsidRPr="00A57488">
        <w:rPr>
          <w:rFonts w:ascii="Times New Roman" w:hAnsi="Times New Roman" w:cs="Times New Roman"/>
          <w:color w:val="000000"/>
          <w:spacing w:val="-2"/>
          <w:sz w:val="28"/>
          <w:szCs w:val="28"/>
        </w:rPr>
        <w:t>док.техн</w:t>
      </w:r>
      <w:proofErr w:type="spellEnd"/>
      <w:proofErr w:type="gramEnd"/>
      <w:r w:rsidRPr="00A57488">
        <w:rPr>
          <w:rFonts w:ascii="Times New Roman" w:hAnsi="Times New Roman" w:cs="Times New Roman"/>
          <w:color w:val="000000"/>
          <w:spacing w:val="-2"/>
          <w:sz w:val="28"/>
          <w:szCs w:val="28"/>
        </w:rPr>
        <w:t xml:space="preserve">. наук: 05.20.01. – Челябинск, 1990. – 42. </w:t>
      </w:r>
    </w:p>
    <w:p w:rsidR="003358CA" w:rsidRPr="00A57488" w:rsidRDefault="000E5533"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8</w:t>
      </w:r>
      <w:r w:rsidR="003358CA" w:rsidRPr="00A57488">
        <w:rPr>
          <w:rFonts w:ascii="Times New Roman" w:hAnsi="Times New Roman" w:cs="Times New Roman"/>
          <w:color w:val="000000"/>
          <w:spacing w:val="-2"/>
          <w:sz w:val="28"/>
          <w:szCs w:val="28"/>
        </w:rPr>
        <w:t xml:space="preserve">7 Попов И.В. Разработка и обоснование параметров машины для плоскорезной обработки почвы с одновременным разуплотнением подпахотного слоя: </w:t>
      </w:r>
      <w:proofErr w:type="spellStart"/>
      <w:r w:rsidR="003358CA" w:rsidRPr="00A57488">
        <w:rPr>
          <w:rFonts w:ascii="Times New Roman" w:hAnsi="Times New Roman" w:cs="Times New Roman"/>
          <w:color w:val="000000"/>
          <w:spacing w:val="-2"/>
          <w:sz w:val="28"/>
          <w:szCs w:val="28"/>
        </w:rPr>
        <w:t>автореф</w:t>
      </w:r>
      <w:proofErr w:type="spellEnd"/>
      <w:r w:rsidR="003358CA" w:rsidRPr="00A57488">
        <w:rPr>
          <w:rFonts w:ascii="Times New Roman" w:hAnsi="Times New Roman" w:cs="Times New Roman"/>
          <w:color w:val="000000"/>
          <w:spacing w:val="-2"/>
          <w:sz w:val="28"/>
          <w:szCs w:val="28"/>
        </w:rPr>
        <w:t xml:space="preserve">. … канд. </w:t>
      </w:r>
      <w:proofErr w:type="spellStart"/>
      <w:r w:rsidR="003358CA" w:rsidRPr="00A57488">
        <w:rPr>
          <w:rFonts w:ascii="Times New Roman" w:hAnsi="Times New Roman" w:cs="Times New Roman"/>
          <w:color w:val="000000"/>
          <w:spacing w:val="-2"/>
          <w:sz w:val="28"/>
          <w:szCs w:val="28"/>
        </w:rPr>
        <w:t>техн</w:t>
      </w:r>
      <w:proofErr w:type="spellEnd"/>
      <w:r w:rsidR="003358CA" w:rsidRPr="00A57488">
        <w:rPr>
          <w:rFonts w:ascii="Times New Roman" w:hAnsi="Times New Roman" w:cs="Times New Roman"/>
          <w:color w:val="000000"/>
          <w:spacing w:val="-2"/>
          <w:sz w:val="28"/>
          <w:szCs w:val="28"/>
        </w:rPr>
        <w:t>. наук: 05.20.01. – Оренбург, 1996. - 22 с.</w:t>
      </w:r>
    </w:p>
    <w:p w:rsidR="003358CA" w:rsidRPr="00A57488" w:rsidRDefault="003358CA"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88 </w:t>
      </w:r>
      <w:proofErr w:type="spellStart"/>
      <w:r w:rsidRPr="00A57488">
        <w:rPr>
          <w:rFonts w:ascii="Times New Roman" w:hAnsi="Times New Roman" w:cs="Times New Roman"/>
          <w:color w:val="000000"/>
          <w:spacing w:val="-2"/>
          <w:sz w:val="28"/>
          <w:szCs w:val="28"/>
        </w:rPr>
        <w:t>Файрушин</w:t>
      </w:r>
      <w:proofErr w:type="spellEnd"/>
      <w:r w:rsidRPr="00A57488">
        <w:rPr>
          <w:rFonts w:ascii="Times New Roman" w:hAnsi="Times New Roman" w:cs="Times New Roman"/>
          <w:color w:val="000000"/>
          <w:spacing w:val="-2"/>
          <w:sz w:val="28"/>
          <w:szCs w:val="28"/>
        </w:rPr>
        <w:t xml:space="preserve"> Д.З. Обоснование параметров универсальных противоэрозионных почвообрабатывающих машин: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наук: 05.20.01. – Челябинск, 2004. - 24 с.</w:t>
      </w:r>
    </w:p>
    <w:p w:rsidR="003358CA" w:rsidRPr="00A57488" w:rsidRDefault="003358CA"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89 Швец А.В. Повышение эффективности безотвальной обработки почвы путем применения приставки-рыхлителя: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наук: 05.20.01. – Воронеж, 2005. - 20 с.</w:t>
      </w:r>
    </w:p>
    <w:p w:rsidR="003358CA" w:rsidRPr="00A57488" w:rsidRDefault="003358CA"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90 </w:t>
      </w:r>
      <w:proofErr w:type="spellStart"/>
      <w:r w:rsidRPr="00A57488">
        <w:rPr>
          <w:rFonts w:ascii="Times New Roman" w:hAnsi="Times New Roman" w:cs="Times New Roman"/>
          <w:color w:val="000000"/>
          <w:spacing w:val="-2"/>
          <w:sz w:val="28"/>
          <w:szCs w:val="28"/>
        </w:rPr>
        <w:t>Татаров</w:t>
      </w:r>
      <w:proofErr w:type="spellEnd"/>
      <w:r w:rsidRPr="00A57488">
        <w:rPr>
          <w:rFonts w:ascii="Times New Roman" w:hAnsi="Times New Roman" w:cs="Times New Roman"/>
          <w:color w:val="000000"/>
          <w:spacing w:val="-2"/>
          <w:sz w:val="28"/>
          <w:szCs w:val="28"/>
        </w:rPr>
        <w:t xml:space="preserve"> Н.Т. Совершенствование технологии основной обработки почвы и обоснование конструктивных параметров плуга-плоскореза: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наук: 05.20.01. – Новосибирск, 2000. - 18 с.</w:t>
      </w:r>
    </w:p>
    <w:p w:rsidR="003358CA" w:rsidRPr="00A57488" w:rsidRDefault="003358CA"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91 </w:t>
      </w:r>
      <w:proofErr w:type="spellStart"/>
      <w:r w:rsidRPr="00A57488">
        <w:rPr>
          <w:rFonts w:ascii="Times New Roman" w:hAnsi="Times New Roman" w:cs="Times New Roman"/>
          <w:color w:val="000000"/>
          <w:spacing w:val="-2"/>
          <w:sz w:val="28"/>
          <w:szCs w:val="28"/>
        </w:rPr>
        <w:t>Тумурхонов</w:t>
      </w:r>
      <w:proofErr w:type="spellEnd"/>
      <w:r w:rsidRPr="00A57488">
        <w:rPr>
          <w:rFonts w:ascii="Times New Roman" w:hAnsi="Times New Roman" w:cs="Times New Roman"/>
          <w:color w:val="000000"/>
          <w:spacing w:val="-2"/>
          <w:sz w:val="28"/>
          <w:szCs w:val="28"/>
        </w:rPr>
        <w:t xml:space="preserve"> В.В. Разработка почвозащитной технологии и технических средств для возделывания зерновых культур в Республике Бурятия: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xml:space="preserve">. </w:t>
      </w:r>
      <w:proofErr w:type="spellStart"/>
      <w:r w:rsidRPr="00A57488">
        <w:rPr>
          <w:rFonts w:ascii="Times New Roman" w:hAnsi="Times New Roman" w:cs="Times New Roman"/>
          <w:color w:val="000000"/>
          <w:spacing w:val="-2"/>
          <w:sz w:val="28"/>
          <w:szCs w:val="28"/>
        </w:rPr>
        <w:t>нау</w:t>
      </w:r>
      <w:proofErr w:type="spellEnd"/>
      <w:r w:rsidRPr="00A57488">
        <w:rPr>
          <w:rFonts w:ascii="Times New Roman" w:hAnsi="Times New Roman" w:cs="Times New Roman"/>
          <w:color w:val="000000"/>
          <w:spacing w:val="-2"/>
          <w:sz w:val="28"/>
          <w:szCs w:val="28"/>
        </w:rPr>
        <w:t>: 05.20.01. – Барнаул, 2006. - 42 с.</w:t>
      </w:r>
    </w:p>
    <w:p w:rsidR="003358CA" w:rsidRPr="00A57488" w:rsidRDefault="003358CA"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92 Савельев Ю.А. Разработка способов и средств механизации снижения уплотнения почвы от движителей сельскохозяйственных тракторов и машин: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наук: 05.20.01. – Пенза, 2009. - 38 с.</w:t>
      </w:r>
    </w:p>
    <w:p w:rsidR="000D4C5B" w:rsidRPr="00A57488" w:rsidRDefault="000D4C5B"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93 </w:t>
      </w:r>
      <w:r w:rsidR="003358CA" w:rsidRPr="00A57488">
        <w:rPr>
          <w:rFonts w:ascii="Times New Roman" w:hAnsi="Times New Roman" w:cs="Times New Roman"/>
          <w:color w:val="000000"/>
          <w:spacing w:val="-2"/>
          <w:sz w:val="28"/>
          <w:szCs w:val="28"/>
        </w:rPr>
        <w:t xml:space="preserve">Бойкова Е.В. Разработка энергосберегающего технологического процесса основной обработки почвы и плуга общего назначения: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наук: 05.20.01. – Саратов, 2010. - 23 с.</w:t>
      </w:r>
    </w:p>
    <w:p w:rsidR="000D4C5B" w:rsidRPr="00A57488" w:rsidRDefault="000D4C5B"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94 </w:t>
      </w:r>
      <w:proofErr w:type="spellStart"/>
      <w:r w:rsidR="003358CA" w:rsidRPr="00A57488">
        <w:rPr>
          <w:rFonts w:ascii="Times New Roman" w:hAnsi="Times New Roman" w:cs="Times New Roman"/>
          <w:color w:val="000000"/>
          <w:spacing w:val="-2"/>
          <w:sz w:val="28"/>
          <w:szCs w:val="28"/>
        </w:rPr>
        <w:t>Гаюпов</w:t>
      </w:r>
      <w:proofErr w:type="spellEnd"/>
      <w:r w:rsidR="003358CA" w:rsidRPr="00A57488">
        <w:rPr>
          <w:rFonts w:ascii="Times New Roman" w:hAnsi="Times New Roman" w:cs="Times New Roman"/>
          <w:color w:val="000000"/>
          <w:spacing w:val="-2"/>
          <w:sz w:val="28"/>
          <w:szCs w:val="28"/>
        </w:rPr>
        <w:t xml:space="preserve"> Х.Э. Технологическое обоснование параметров и исследование устойчивости плоскореза-</w:t>
      </w:r>
      <w:proofErr w:type="spellStart"/>
      <w:r w:rsidR="003358CA" w:rsidRPr="00A57488">
        <w:rPr>
          <w:rFonts w:ascii="Times New Roman" w:hAnsi="Times New Roman" w:cs="Times New Roman"/>
          <w:color w:val="000000"/>
          <w:spacing w:val="-2"/>
          <w:sz w:val="28"/>
          <w:szCs w:val="28"/>
        </w:rPr>
        <w:t>щелевателя</w:t>
      </w:r>
      <w:proofErr w:type="spellEnd"/>
      <w:r w:rsidR="003358CA" w:rsidRPr="00A57488">
        <w:rPr>
          <w:rFonts w:ascii="Times New Roman" w:hAnsi="Times New Roman" w:cs="Times New Roman"/>
          <w:color w:val="000000"/>
          <w:spacing w:val="-2"/>
          <w:sz w:val="28"/>
          <w:szCs w:val="28"/>
        </w:rPr>
        <w:t xml:space="preserve">: </w:t>
      </w:r>
      <w:proofErr w:type="spellStart"/>
      <w:r w:rsidRPr="00A57488">
        <w:rPr>
          <w:rFonts w:ascii="Times New Roman" w:hAnsi="Times New Roman" w:cs="Times New Roman"/>
          <w:color w:val="000000"/>
          <w:spacing w:val="-2"/>
          <w:sz w:val="28"/>
          <w:szCs w:val="28"/>
        </w:rPr>
        <w:t>дис</w:t>
      </w:r>
      <w:proofErr w:type="spellEnd"/>
      <w:r w:rsidRPr="00A57488">
        <w:rPr>
          <w:rFonts w:ascii="Times New Roman" w:hAnsi="Times New Roman" w:cs="Times New Roman"/>
          <w:color w:val="000000"/>
          <w:spacing w:val="-2"/>
          <w:sz w:val="28"/>
          <w:szCs w:val="28"/>
        </w:rPr>
        <w:t xml:space="preserve">. …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наук: 05.20.01. – Челябинск, 1978. - 180 с.</w:t>
      </w:r>
    </w:p>
    <w:p w:rsidR="000D4C5B" w:rsidRPr="00A57488" w:rsidRDefault="000D4C5B" w:rsidP="001072D1">
      <w:pPr>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95 </w:t>
      </w:r>
      <w:r w:rsidR="003358CA" w:rsidRPr="00A57488">
        <w:rPr>
          <w:rFonts w:ascii="Times New Roman" w:hAnsi="Times New Roman" w:cs="Times New Roman"/>
          <w:color w:val="000000"/>
          <w:spacing w:val="-2"/>
          <w:sz w:val="28"/>
          <w:szCs w:val="28"/>
        </w:rPr>
        <w:t xml:space="preserve">Капов С.Н. Механико-технологические основы разработки энергосберегающих почвообрабатывающих машин :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w:t>
      </w:r>
      <w:proofErr w:type="spellStart"/>
      <w:proofErr w:type="gramStart"/>
      <w:r w:rsidRPr="00A57488">
        <w:rPr>
          <w:rFonts w:ascii="Times New Roman" w:hAnsi="Times New Roman" w:cs="Times New Roman"/>
          <w:color w:val="000000"/>
          <w:spacing w:val="-2"/>
          <w:sz w:val="28"/>
          <w:szCs w:val="28"/>
        </w:rPr>
        <w:t>док.техн</w:t>
      </w:r>
      <w:proofErr w:type="spellEnd"/>
      <w:proofErr w:type="gramEnd"/>
      <w:r w:rsidRPr="00A57488">
        <w:rPr>
          <w:rFonts w:ascii="Times New Roman" w:hAnsi="Times New Roman" w:cs="Times New Roman"/>
          <w:color w:val="000000"/>
          <w:spacing w:val="-2"/>
          <w:sz w:val="28"/>
          <w:szCs w:val="28"/>
        </w:rPr>
        <w:t>. наук: 05.20.01. – Челябинс</w:t>
      </w:r>
      <w:r w:rsidR="000E5533" w:rsidRPr="00A57488">
        <w:rPr>
          <w:rFonts w:ascii="Times New Roman" w:hAnsi="Times New Roman" w:cs="Times New Roman"/>
          <w:color w:val="000000"/>
          <w:spacing w:val="-2"/>
          <w:sz w:val="28"/>
          <w:szCs w:val="28"/>
        </w:rPr>
        <w:t>к</w:t>
      </w:r>
      <w:r w:rsidRPr="00A57488">
        <w:rPr>
          <w:rFonts w:ascii="Times New Roman" w:hAnsi="Times New Roman" w:cs="Times New Roman"/>
          <w:color w:val="000000"/>
          <w:spacing w:val="-2"/>
          <w:sz w:val="28"/>
          <w:szCs w:val="28"/>
        </w:rPr>
        <w:t xml:space="preserve">, 1999. – 36 с. </w:t>
      </w:r>
    </w:p>
    <w:p w:rsidR="000D4C5B" w:rsidRPr="00A57488" w:rsidRDefault="000D4C5B" w:rsidP="001072D1">
      <w:pPr>
        <w:spacing w:after="0" w:line="240" w:lineRule="auto"/>
        <w:ind w:firstLine="709"/>
        <w:jc w:val="both"/>
        <w:rPr>
          <w:rFonts w:ascii="Times New Roman" w:hAnsi="Times New Roman" w:cs="Times New Roman"/>
          <w:color w:val="000000"/>
          <w:spacing w:val="-2"/>
          <w:sz w:val="28"/>
          <w:szCs w:val="28"/>
          <w:lang w:val="en-US"/>
        </w:rPr>
      </w:pPr>
      <w:r w:rsidRPr="00A57488">
        <w:rPr>
          <w:rFonts w:ascii="Times New Roman" w:hAnsi="Times New Roman" w:cs="Times New Roman"/>
          <w:color w:val="000000"/>
          <w:spacing w:val="-2"/>
          <w:sz w:val="28"/>
          <w:szCs w:val="28"/>
        </w:rPr>
        <w:lastRenderedPageBreak/>
        <w:t xml:space="preserve">96 </w:t>
      </w:r>
      <w:proofErr w:type="spellStart"/>
      <w:r w:rsidR="003358CA" w:rsidRPr="00A57488">
        <w:rPr>
          <w:rFonts w:ascii="Times New Roman" w:hAnsi="Times New Roman" w:cs="Times New Roman"/>
          <w:color w:val="000000"/>
          <w:spacing w:val="-2"/>
          <w:sz w:val="28"/>
          <w:szCs w:val="28"/>
        </w:rPr>
        <w:t>Рустембаев</w:t>
      </w:r>
      <w:proofErr w:type="spellEnd"/>
      <w:r w:rsidR="003358CA" w:rsidRPr="00A57488">
        <w:rPr>
          <w:rFonts w:ascii="Times New Roman" w:hAnsi="Times New Roman" w:cs="Times New Roman"/>
          <w:color w:val="000000"/>
          <w:spacing w:val="-2"/>
          <w:sz w:val="28"/>
          <w:szCs w:val="28"/>
        </w:rPr>
        <w:t xml:space="preserve"> А.Б. Разработка и обоснование параметров рабочего органа при ярусном внесении минеральных удобрений: </w:t>
      </w:r>
      <w:proofErr w:type="spellStart"/>
      <w:r w:rsidRPr="00A57488">
        <w:rPr>
          <w:rFonts w:ascii="Times New Roman" w:hAnsi="Times New Roman" w:cs="Times New Roman"/>
          <w:color w:val="000000"/>
          <w:spacing w:val="-2"/>
          <w:sz w:val="28"/>
          <w:szCs w:val="28"/>
        </w:rPr>
        <w:t>дис</w:t>
      </w:r>
      <w:proofErr w:type="spellEnd"/>
      <w:r w:rsidRPr="00A57488">
        <w:rPr>
          <w:rFonts w:ascii="Times New Roman" w:hAnsi="Times New Roman" w:cs="Times New Roman"/>
          <w:color w:val="000000"/>
          <w:spacing w:val="-2"/>
          <w:sz w:val="28"/>
          <w:szCs w:val="28"/>
        </w:rPr>
        <w:t xml:space="preserve">. … док. </w:t>
      </w:r>
      <w:r w:rsidRPr="00A57488">
        <w:rPr>
          <w:rFonts w:ascii="Times New Roman" w:hAnsi="Times New Roman" w:cs="Times New Roman"/>
          <w:color w:val="000000"/>
          <w:spacing w:val="-2"/>
          <w:sz w:val="28"/>
          <w:szCs w:val="28"/>
          <w:lang w:val="en-US"/>
        </w:rPr>
        <w:t xml:space="preserve">PhD: 6D060600. - </w:t>
      </w:r>
      <w:proofErr w:type="spellStart"/>
      <w:r w:rsidRPr="00A57488">
        <w:rPr>
          <w:rFonts w:ascii="Times New Roman" w:hAnsi="Times New Roman" w:cs="Times New Roman"/>
          <w:color w:val="000000"/>
          <w:spacing w:val="-2"/>
          <w:sz w:val="28"/>
          <w:szCs w:val="28"/>
        </w:rPr>
        <w:t>Нур</w:t>
      </w:r>
      <w:proofErr w:type="spellEnd"/>
      <w:r w:rsidRPr="00A57488">
        <w:rPr>
          <w:rFonts w:ascii="Times New Roman" w:hAnsi="Times New Roman" w:cs="Times New Roman"/>
          <w:color w:val="000000"/>
          <w:spacing w:val="-2"/>
          <w:sz w:val="28"/>
          <w:szCs w:val="28"/>
          <w:lang w:val="en-US"/>
        </w:rPr>
        <w:t>-</w:t>
      </w:r>
      <w:r w:rsidRPr="00A57488">
        <w:rPr>
          <w:rFonts w:ascii="Times New Roman" w:hAnsi="Times New Roman" w:cs="Times New Roman"/>
          <w:color w:val="000000"/>
          <w:spacing w:val="-2"/>
          <w:sz w:val="28"/>
          <w:szCs w:val="28"/>
        </w:rPr>
        <w:t>Султан</w:t>
      </w:r>
      <w:r w:rsidRPr="00A57488">
        <w:rPr>
          <w:rFonts w:ascii="Times New Roman" w:hAnsi="Times New Roman" w:cs="Times New Roman"/>
          <w:color w:val="000000"/>
          <w:spacing w:val="-2"/>
          <w:sz w:val="28"/>
          <w:szCs w:val="28"/>
          <w:lang w:val="en-US"/>
        </w:rPr>
        <w:t xml:space="preserve">, 2019. - 128 </w:t>
      </w:r>
      <w:r w:rsidRPr="00A57488">
        <w:rPr>
          <w:rFonts w:ascii="Times New Roman" w:hAnsi="Times New Roman" w:cs="Times New Roman"/>
          <w:color w:val="000000"/>
          <w:spacing w:val="-2"/>
          <w:sz w:val="28"/>
          <w:szCs w:val="28"/>
        </w:rPr>
        <w:t>с</w:t>
      </w:r>
      <w:r w:rsidRPr="00A57488">
        <w:rPr>
          <w:rFonts w:ascii="Times New Roman" w:hAnsi="Times New Roman" w:cs="Times New Roman"/>
          <w:color w:val="000000"/>
          <w:spacing w:val="-2"/>
          <w:sz w:val="28"/>
          <w:szCs w:val="28"/>
          <w:lang w:val="en-US"/>
        </w:rPr>
        <w:t>.</w:t>
      </w:r>
    </w:p>
    <w:p w:rsidR="000D4C5B" w:rsidRPr="00A57488" w:rsidRDefault="000D4C5B" w:rsidP="001072D1">
      <w:pPr>
        <w:spacing w:after="0" w:line="240" w:lineRule="auto"/>
        <w:ind w:firstLine="709"/>
        <w:jc w:val="both"/>
        <w:rPr>
          <w:rFonts w:ascii="Times New Roman" w:hAnsi="Times New Roman" w:cs="Times New Roman"/>
          <w:color w:val="000000"/>
          <w:spacing w:val="-2"/>
          <w:sz w:val="28"/>
          <w:szCs w:val="28"/>
          <w:lang w:val="en-US"/>
        </w:rPr>
      </w:pPr>
      <w:r w:rsidRPr="00A57488">
        <w:rPr>
          <w:rFonts w:ascii="Times New Roman" w:hAnsi="Times New Roman" w:cs="Times New Roman"/>
          <w:color w:val="000000"/>
          <w:spacing w:val="-2"/>
          <w:sz w:val="28"/>
          <w:szCs w:val="28"/>
          <w:lang w:val="en-US"/>
        </w:rPr>
        <w:t xml:space="preserve">97 </w:t>
      </w:r>
      <w:r w:rsidR="003358CA" w:rsidRPr="00A57488">
        <w:rPr>
          <w:rFonts w:ascii="Times New Roman" w:hAnsi="Times New Roman" w:cs="Times New Roman"/>
          <w:color w:val="000000"/>
          <w:spacing w:val="-2"/>
          <w:sz w:val="28"/>
          <w:szCs w:val="28"/>
        </w:rPr>
        <w:t>Пат</w:t>
      </w:r>
      <w:r w:rsidR="003358CA" w:rsidRPr="00A57488">
        <w:rPr>
          <w:rFonts w:ascii="Times New Roman" w:hAnsi="Times New Roman" w:cs="Times New Roman"/>
          <w:color w:val="000000"/>
          <w:spacing w:val="-2"/>
          <w:sz w:val="28"/>
          <w:szCs w:val="28"/>
          <w:lang w:val="en-US"/>
        </w:rPr>
        <w:t xml:space="preserve">. US9192090B2 </w:t>
      </w:r>
      <w:r w:rsidRPr="00A57488">
        <w:rPr>
          <w:rFonts w:ascii="Times New Roman" w:hAnsi="Times New Roman" w:cs="Times New Roman"/>
          <w:color w:val="000000"/>
          <w:spacing w:val="-2"/>
          <w:sz w:val="28"/>
          <w:szCs w:val="28"/>
        </w:rPr>
        <w:t>США</w:t>
      </w:r>
      <w:r w:rsidRPr="00A57488">
        <w:rPr>
          <w:rFonts w:ascii="Times New Roman" w:hAnsi="Times New Roman" w:cs="Times New Roman"/>
          <w:color w:val="000000"/>
          <w:spacing w:val="-2"/>
          <w:sz w:val="28"/>
          <w:szCs w:val="28"/>
          <w:lang w:val="en-US"/>
        </w:rPr>
        <w:t xml:space="preserve">.Soil working, sowing and fertilizing implement / Allan J. Yeomans; </w:t>
      </w:r>
      <w:proofErr w:type="spellStart"/>
      <w:r w:rsidRPr="00A57488">
        <w:rPr>
          <w:rFonts w:ascii="Times New Roman" w:hAnsi="Times New Roman" w:cs="Times New Roman"/>
          <w:color w:val="000000"/>
          <w:spacing w:val="-2"/>
          <w:sz w:val="28"/>
          <w:szCs w:val="28"/>
        </w:rPr>
        <w:t>опубл</w:t>
      </w:r>
      <w:proofErr w:type="spellEnd"/>
      <w:r w:rsidRPr="00A57488">
        <w:rPr>
          <w:rFonts w:ascii="Times New Roman" w:hAnsi="Times New Roman" w:cs="Times New Roman"/>
          <w:color w:val="000000"/>
          <w:spacing w:val="-2"/>
          <w:sz w:val="28"/>
          <w:szCs w:val="28"/>
          <w:lang w:val="en-US"/>
        </w:rPr>
        <w:t xml:space="preserve">.24.11.2015. - 10 </w:t>
      </w:r>
      <w:r w:rsidRPr="00A57488">
        <w:rPr>
          <w:rFonts w:ascii="Times New Roman" w:hAnsi="Times New Roman" w:cs="Times New Roman"/>
          <w:color w:val="000000"/>
          <w:spacing w:val="-2"/>
          <w:sz w:val="28"/>
          <w:szCs w:val="28"/>
        </w:rPr>
        <w:t>с</w:t>
      </w:r>
      <w:r w:rsidRPr="00A57488">
        <w:rPr>
          <w:rFonts w:ascii="Times New Roman" w:hAnsi="Times New Roman" w:cs="Times New Roman"/>
          <w:color w:val="000000"/>
          <w:spacing w:val="-2"/>
          <w:sz w:val="28"/>
          <w:szCs w:val="28"/>
          <w:lang w:val="en-US"/>
        </w:rPr>
        <w:t>.</w:t>
      </w:r>
    </w:p>
    <w:p w:rsidR="00243E05" w:rsidRPr="00A57488" w:rsidRDefault="00243E05" w:rsidP="001072D1">
      <w:pPr>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98 </w:t>
      </w:r>
      <w:proofErr w:type="spellStart"/>
      <w:r w:rsidRPr="00A57488">
        <w:rPr>
          <w:rFonts w:ascii="Times New Roman" w:hAnsi="Times New Roman" w:cs="Times New Roman"/>
          <w:color w:val="000000"/>
          <w:spacing w:val="-2"/>
          <w:sz w:val="28"/>
          <w:szCs w:val="28"/>
        </w:rPr>
        <w:t>Дерепаскин</w:t>
      </w:r>
      <w:proofErr w:type="spellEnd"/>
      <w:r w:rsidRPr="00A57488">
        <w:rPr>
          <w:rFonts w:ascii="Times New Roman" w:hAnsi="Times New Roman" w:cs="Times New Roman"/>
          <w:color w:val="000000"/>
          <w:spacing w:val="-2"/>
          <w:sz w:val="28"/>
          <w:szCs w:val="28"/>
        </w:rPr>
        <w:t xml:space="preserve"> А.И., Куваев А.Н. Производственные испытания рабочих органов для внесения основной дозы минеральных удобрений одновременно с основной обработкой почвы // АПК России. – 2015. –  № 72/1. - С. 32-35.</w:t>
      </w:r>
    </w:p>
    <w:p w:rsidR="00740FF4" w:rsidRPr="00A57488" w:rsidRDefault="00740FF4" w:rsidP="001072D1">
      <w:pPr>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99 Максимов И.И. Прогноз эрозионных процессов, техника и технология для обработки склоновых земель: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w:t>
      </w:r>
      <w:proofErr w:type="spellStart"/>
      <w:proofErr w:type="gramStart"/>
      <w:r w:rsidRPr="00A57488">
        <w:rPr>
          <w:rFonts w:ascii="Times New Roman" w:hAnsi="Times New Roman" w:cs="Times New Roman"/>
          <w:color w:val="000000"/>
          <w:spacing w:val="-2"/>
          <w:sz w:val="28"/>
          <w:szCs w:val="28"/>
        </w:rPr>
        <w:t>док.техн</w:t>
      </w:r>
      <w:proofErr w:type="spellEnd"/>
      <w:proofErr w:type="gramEnd"/>
      <w:r w:rsidRPr="00A57488">
        <w:rPr>
          <w:rFonts w:ascii="Times New Roman" w:hAnsi="Times New Roman" w:cs="Times New Roman"/>
          <w:color w:val="000000"/>
          <w:spacing w:val="-2"/>
          <w:sz w:val="28"/>
          <w:szCs w:val="28"/>
        </w:rPr>
        <w:t>. наук:5.20.01. – Москва, 1996. - 38 с.</w:t>
      </w:r>
    </w:p>
    <w:p w:rsidR="00083D2A" w:rsidRPr="00A57488" w:rsidRDefault="00740FF4" w:rsidP="001072D1">
      <w:pPr>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100 Кязимов А.Х. Безотвальная обработка почвы при возделывании сельскохозяйственных культур на склонах:</w:t>
      </w:r>
      <w:r w:rsidR="00083D2A" w:rsidRPr="00A57488">
        <w:rPr>
          <w:rFonts w:ascii="Times New Roman" w:hAnsi="Times New Roman" w:cs="Times New Roman"/>
          <w:color w:val="000000"/>
          <w:spacing w:val="-2"/>
          <w:sz w:val="28"/>
          <w:szCs w:val="28"/>
        </w:rPr>
        <w:t xml:space="preserve"> </w:t>
      </w:r>
      <w:proofErr w:type="spellStart"/>
      <w:r w:rsidR="00083D2A" w:rsidRPr="00A57488">
        <w:rPr>
          <w:rFonts w:ascii="Times New Roman" w:hAnsi="Times New Roman" w:cs="Times New Roman"/>
          <w:color w:val="000000"/>
          <w:spacing w:val="-2"/>
          <w:sz w:val="28"/>
          <w:szCs w:val="28"/>
        </w:rPr>
        <w:t>автореф</w:t>
      </w:r>
      <w:proofErr w:type="spellEnd"/>
      <w:r w:rsidR="00083D2A" w:rsidRPr="00A57488">
        <w:rPr>
          <w:rFonts w:ascii="Times New Roman" w:hAnsi="Times New Roman" w:cs="Times New Roman"/>
          <w:color w:val="000000"/>
          <w:spacing w:val="-2"/>
          <w:sz w:val="28"/>
          <w:szCs w:val="28"/>
        </w:rPr>
        <w:t xml:space="preserve">. … канд. </w:t>
      </w:r>
      <w:proofErr w:type="spellStart"/>
      <w:r w:rsidR="000E5533" w:rsidRPr="00A57488">
        <w:rPr>
          <w:rFonts w:ascii="Times New Roman" w:hAnsi="Times New Roman" w:cs="Times New Roman"/>
          <w:color w:val="000000"/>
          <w:spacing w:val="-2"/>
          <w:sz w:val="28"/>
          <w:szCs w:val="28"/>
        </w:rPr>
        <w:t>техн</w:t>
      </w:r>
      <w:proofErr w:type="spellEnd"/>
      <w:r w:rsidR="000E5533" w:rsidRPr="00A57488">
        <w:rPr>
          <w:rFonts w:ascii="Times New Roman" w:hAnsi="Times New Roman" w:cs="Times New Roman"/>
          <w:color w:val="000000"/>
          <w:spacing w:val="-2"/>
          <w:sz w:val="28"/>
          <w:szCs w:val="28"/>
        </w:rPr>
        <w:t>. наук: 05.20.01. – Тбилиси</w:t>
      </w:r>
      <w:r w:rsidR="00083D2A" w:rsidRPr="00A57488">
        <w:rPr>
          <w:rFonts w:ascii="Times New Roman" w:hAnsi="Times New Roman" w:cs="Times New Roman"/>
          <w:color w:val="000000"/>
          <w:spacing w:val="-2"/>
          <w:sz w:val="28"/>
          <w:szCs w:val="28"/>
        </w:rPr>
        <w:t>, 1990. – 38 с.</w:t>
      </w:r>
    </w:p>
    <w:p w:rsidR="00740FF4" w:rsidRPr="00A57488" w:rsidRDefault="00083D2A" w:rsidP="001072D1">
      <w:pPr>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101 </w:t>
      </w:r>
      <w:r w:rsidR="00740FF4" w:rsidRPr="00A57488">
        <w:rPr>
          <w:rFonts w:ascii="Times New Roman" w:hAnsi="Times New Roman" w:cs="Times New Roman"/>
          <w:color w:val="000000"/>
          <w:spacing w:val="-2"/>
          <w:sz w:val="28"/>
          <w:szCs w:val="28"/>
        </w:rPr>
        <w:t xml:space="preserve">Орешкин М.В. Совершенствование технологического процесса обработки черноземных почв почвозащитными орудиями: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w:t>
      </w:r>
      <w:r w:rsidR="00740FF4" w:rsidRPr="00A57488">
        <w:rPr>
          <w:rFonts w:ascii="Times New Roman" w:hAnsi="Times New Roman" w:cs="Times New Roman"/>
          <w:color w:val="000000"/>
          <w:spacing w:val="-2"/>
          <w:sz w:val="28"/>
          <w:szCs w:val="28"/>
        </w:rPr>
        <w:t xml:space="preserve">канд. с.-х. наук: 05.20.01. </w:t>
      </w:r>
      <w:r w:rsidRPr="00A57488">
        <w:rPr>
          <w:rFonts w:ascii="Times New Roman" w:hAnsi="Times New Roman" w:cs="Times New Roman"/>
          <w:color w:val="000000"/>
          <w:spacing w:val="-2"/>
          <w:sz w:val="28"/>
          <w:szCs w:val="28"/>
        </w:rPr>
        <w:t>–</w:t>
      </w:r>
      <w:r w:rsidR="00740FF4" w:rsidRPr="00A57488">
        <w:rPr>
          <w:rFonts w:ascii="Times New Roman" w:hAnsi="Times New Roman" w:cs="Times New Roman"/>
          <w:color w:val="000000"/>
          <w:spacing w:val="-2"/>
          <w:sz w:val="28"/>
          <w:szCs w:val="28"/>
        </w:rPr>
        <w:t xml:space="preserve"> Воронеж</w:t>
      </w:r>
      <w:r w:rsidR="000E5533" w:rsidRPr="00A57488">
        <w:rPr>
          <w:rFonts w:ascii="Times New Roman" w:hAnsi="Times New Roman" w:cs="Times New Roman"/>
          <w:color w:val="000000"/>
          <w:spacing w:val="-2"/>
          <w:sz w:val="28"/>
          <w:szCs w:val="28"/>
        </w:rPr>
        <w:t>, 2004</w:t>
      </w:r>
      <w:r w:rsidR="00740FF4" w:rsidRPr="00A57488">
        <w:rPr>
          <w:rFonts w:ascii="Times New Roman" w:hAnsi="Times New Roman" w:cs="Times New Roman"/>
          <w:color w:val="000000"/>
          <w:spacing w:val="-2"/>
          <w:sz w:val="28"/>
          <w:szCs w:val="28"/>
        </w:rPr>
        <w:t>. - 20 с.</w:t>
      </w:r>
    </w:p>
    <w:p w:rsidR="00740FF4" w:rsidRPr="00A57488" w:rsidRDefault="008C7BF0" w:rsidP="001072D1">
      <w:pPr>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102 </w:t>
      </w:r>
      <w:r w:rsidR="00740FF4" w:rsidRPr="00A57488">
        <w:rPr>
          <w:rFonts w:ascii="Times New Roman" w:hAnsi="Times New Roman" w:cs="Times New Roman"/>
          <w:color w:val="000000"/>
          <w:spacing w:val="-2"/>
          <w:sz w:val="28"/>
          <w:szCs w:val="28"/>
        </w:rPr>
        <w:t xml:space="preserve">Рахимов И.Р. Совершенствование рабочих органов машин для основной обработки почвы на основе моделирования процесса взаимодействия клина с почвой: </w:t>
      </w:r>
      <w:proofErr w:type="spellStart"/>
      <w:proofErr w:type="gramStart"/>
      <w:r w:rsidRPr="00A57488">
        <w:rPr>
          <w:rFonts w:ascii="Times New Roman" w:hAnsi="Times New Roman" w:cs="Times New Roman"/>
          <w:color w:val="000000"/>
          <w:spacing w:val="-2"/>
          <w:sz w:val="28"/>
          <w:szCs w:val="28"/>
        </w:rPr>
        <w:t>а</w:t>
      </w:r>
      <w:r w:rsidR="00740FF4" w:rsidRPr="00A57488">
        <w:rPr>
          <w:rFonts w:ascii="Times New Roman" w:hAnsi="Times New Roman" w:cs="Times New Roman"/>
          <w:color w:val="000000"/>
          <w:spacing w:val="-2"/>
          <w:sz w:val="28"/>
          <w:szCs w:val="28"/>
        </w:rPr>
        <w:t>втореф</w:t>
      </w:r>
      <w:proofErr w:type="spellEnd"/>
      <w:r w:rsidR="00740FF4" w:rsidRPr="00A57488">
        <w:rPr>
          <w:rFonts w:ascii="Times New Roman" w:hAnsi="Times New Roman" w:cs="Times New Roman"/>
          <w:color w:val="000000"/>
          <w:spacing w:val="-2"/>
          <w:sz w:val="28"/>
          <w:szCs w:val="28"/>
        </w:rPr>
        <w:t>....</w:t>
      </w:r>
      <w:proofErr w:type="gramEnd"/>
      <w:r w:rsidR="00740FF4" w:rsidRPr="00A57488">
        <w:rPr>
          <w:rFonts w:ascii="Times New Roman" w:hAnsi="Times New Roman" w:cs="Times New Roman"/>
          <w:color w:val="000000"/>
          <w:spacing w:val="-2"/>
          <w:sz w:val="28"/>
          <w:szCs w:val="28"/>
        </w:rPr>
        <w:t xml:space="preserve"> канд. технических наук: 05.20.01. </w:t>
      </w:r>
      <w:r w:rsidRPr="00A57488">
        <w:rPr>
          <w:rFonts w:ascii="Times New Roman" w:hAnsi="Times New Roman" w:cs="Times New Roman"/>
          <w:color w:val="000000"/>
          <w:spacing w:val="-2"/>
          <w:sz w:val="28"/>
          <w:szCs w:val="28"/>
        </w:rPr>
        <w:t>–</w:t>
      </w:r>
      <w:r w:rsidR="00740FF4" w:rsidRPr="00A57488">
        <w:rPr>
          <w:rFonts w:ascii="Times New Roman" w:hAnsi="Times New Roman" w:cs="Times New Roman"/>
          <w:color w:val="000000"/>
          <w:spacing w:val="-2"/>
          <w:sz w:val="28"/>
          <w:szCs w:val="28"/>
        </w:rPr>
        <w:t xml:space="preserve"> Челябинск, 2006. - 30 с.</w:t>
      </w:r>
    </w:p>
    <w:p w:rsidR="00740FF4" w:rsidRPr="00A57488" w:rsidRDefault="008C7BF0" w:rsidP="001072D1">
      <w:pPr>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103 </w:t>
      </w:r>
      <w:r w:rsidR="00740FF4" w:rsidRPr="00A57488">
        <w:rPr>
          <w:rFonts w:ascii="Times New Roman" w:hAnsi="Times New Roman" w:cs="Times New Roman"/>
          <w:color w:val="000000"/>
          <w:spacing w:val="-2"/>
          <w:sz w:val="28"/>
          <w:szCs w:val="28"/>
        </w:rPr>
        <w:t xml:space="preserve">Храмцов С.С. Разработка конструктивно-технологической схемы энергосберегающего почвозащитного орудия для основной и поверхностной обработок почвы: </w:t>
      </w:r>
      <w:proofErr w:type="spellStart"/>
      <w:r w:rsidRPr="00A57488">
        <w:rPr>
          <w:rFonts w:ascii="Times New Roman" w:hAnsi="Times New Roman" w:cs="Times New Roman"/>
          <w:color w:val="000000"/>
          <w:spacing w:val="-2"/>
          <w:sz w:val="28"/>
          <w:szCs w:val="28"/>
        </w:rPr>
        <w:t>а</w:t>
      </w:r>
      <w:r w:rsidR="00740FF4" w:rsidRPr="00A57488">
        <w:rPr>
          <w:rFonts w:ascii="Times New Roman" w:hAnsi="Times New Roman" w:cs="Times New Roman"/>
          <w:color w:val="000000"/>
          <w:spacing w:val="-2"/>
          <w:sz w:val="28"/>
          <w:szCs w:val="28"/>
        </w:rPr>
        <w:t>втореф</w:t>
      </w:r>
      <w:proofErr w:type="spellEnd"/>
      <w:r w:rsidR="00740FF4" w:rsidRPr="00A57488">
        <w:rPr>
          <w:rFonts w:ascii="Times New Roman" w:hAnsi="Times New Roman" w:cs="Times New Roman"/>
          <w:color w:val="000000"/>
          <w:spacing w:val="-2"/>
          <w:sz w:val="28"/>
          <w:szCs w:val="28"/>
        </w:rPr>
        <w:t xml:space="preserve">. ... канд. </w:t>
      </w:r>
      <w:proofErr w:type="spellStart"/>
      <w:r w:rsidR="00740FF4"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наук</w:t>
      </w:r>
      <w:r w:rsidR="00740FF4" w:rsidRPr="00A57488">
        <w:rPr>
          <w:rFonts w:ascii="Times New Roman" w:hAnsi="Times New Roman" w:cs="Times New Roman"/>
          <w:color w:val="000000"/>
          <w:spacing w:val="-2"/>
          <w:sz w:val="28"/>
          <w:szCs w:val="28"/>
        </w:rPr>
        <w:t xml:space="preserve">: 05.20.01. </w:t>
      </w:r>
      <w:r w:rsidRPr="00A57488">
        <w:rPr>
          <w:rFonts w:ascii="Times New Roman" w:hAnsi="Times New Roman" w:cs="Times New Roman"/>
          <w:color w:val="000000"/>
          <w:spacing w:val="-2"/>
          <w:sz w:val="28"/>
          <w:szCs w:val="28"/>
        </w:rPr>
        <w:t>–</w:t>
      </w:r>
      <w:r w:rsidR="00740FF4" w:rsidRPr="00A57488">
        <w:rPr>
          <w:rFonts w:ascii="Times New Roman" w:hAnsi="Times New Roman" w:cs="Times New Roman"/>
          <w:color w:val="000000"/>
          <w:spacing w:val="-2"/>
          <w:sz w:val="28"/>
          <w:szCs w:val="28"/>
        </w:rPr>
        <w:t xml:space="preserve"> Киров, 2009. - 24 с.</w:t>
      </w:r>
    </w:p>
    <w:p w:rsidR="00740FF4" w:rsidRPr="00A57488" w:rsidRDefault="008C7BF0" w:rsidP="001072D1">
      <w:pPr>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104 </w:t>
      </w:r>
      <w:r w:rsidR="00740FF4" w:rsidRPr="00A57488">
        <w:rPr>
          <w:rFonts w:ascii="Times New Roman" w:hAnsi="Times New Roman" w:cs="Times New Roman"/>
          <w:color w:val="000000"/>
          <w:spacing w:val="-2"/>
          <w:sz w:val="28"/>
          <w:szCs w:val="28"/>
        </w:rPr>
        <w:t xml:space="preserve">Хмура А.Н. Совершенствование конструкции рабочего органа </w:t>
      </w:r>
      <w:proofErr w:type="spellStart"/>
      <w:r w:rsidR="00740FF4" w:rsidRPr="00A57488">
        <w:rPr>
          <w:rFonts w:ascii="Times New Roman" w:hAnsi="Times New Roman" w:cs="Times New Roman"/>
          <w:color w:val="000000"/>
          <w:spacing w:val="-2"/>
          <w:sz w:val="28"/>
          <w:szCs w:val="28"/>
        </w:rPr>
        <w:t>плосксореза</w:t>
      </w:r>
      <w:proofErr w:type="spellEnd"/>
      <w:r w:rsidR="00740FF4" w:rsidRPr="00A57488">
        <w:rPr>
          <w:rFonts w:ascii="Times New Roman" w:hAnsi="Times New Roman" w:cs="Times New Roman"/>
          <w:color w:val="000000"/>
          <w:spacing w:val="-2"/>
          <w:sz w:val="28"/>
          <w:szCs w:val="28"/>
        </w:rPr>
        <w:t xml:space="preserve">-глубокорыхлителя: </w:t>
      </w:r>
      <w:proofErr w:type="spellStart"/>
      <w:r w:rsidRPr="00A57488">
        <w:rPr>
          <w:rFonts w:ascii="Times New Roman" w:hAnsi="Times New Roman" w:cs="Times New Roman"/>
          <w:color w:val="000000"/>
          <w:spacing w:val="-2"/>
          <w:sz w:val="28"/>
          <w:szCs w:val="28"/>
        </w:rPr>
        <w:t>а</w:t>
      </w:r>
      <w:r w:rsidR="00740FF4" w:rsidRPr="00A57488">
        <w:rPr>
          <w:rFonts w:ascii="Times New Roman" w:hAnsi="Times New Roman" w:cs="Times New Roman"/>
          <w:color w:val="000000"/>
          <w:spacing w:val="-2"/>
          <w:sz w:val="28"/>
          <w:szCs w:val="28"/>
        </w:rPr>
        <w:t>втореф</w:t>
      </w:r>
      <w:proofErr w:type="spellEnd"/>
      <w:r w:rsidR="00740FF4" w:rsidRPr="00A57488">
        <w:rPr>
          <w:rFonts w:ascii="Times New Roman" w:hAnsi="Times New Roman" w:cs="Times New Roman"/>
          <w:color w:val="000000"/>
          <w:spacing w:val="-2"/>
          <w:sz w:val="28"/>
          <w:szCs w:val="28"/>
        </w:rPr>
        <w:t xml:space="preserve">. ... канд. </w:t>
      </w:r>
      <w:proofErr w:type="spellStart"/>
      <w:r w:rsidR="00740FF4"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w:t>
      </w:r>
      <w:r w:rsidR="00740FF4" w:rsidRPr="00A57488">
        <w:rPr>
          <w:rFonts w:ascii="Times New Roman" w:hAnsi="Times New Roman" w:cs="Times New Roman"/>
          <w:color w:val="000000"/>
          <w:spacing w:val="-2"/>
          <w:sz w:val="28"/>
          <w:szCs w:val="28"/>
        </w:rPr>
        <w:t xml:space="preserve"> наук: 05.20.01. - Орен</w:t>
      </w:r>
      <w:r w:rsidR="000E5533" w:rsidRPr="00A57488">
        <w:rPr>
          <w:rFonts w:ascii="Times New Roman" w:hAnsi="Times New Roman" w:cs="Times New Roman"/>
          <w:color w:val="000000"/>
          <w:spacing w:val="-2"/>
          <w:sz w:val="28"/>
          <w:szCs w:val="28"/>
        </w:rPr>
        <w:t>бург</w:t>
      </w:r>
      <w:r w:rsidR="00740FF4" w:rsidRPr="00A57488">
        <w:rPr>
          <w:rFonts w:ascii="Times New Roman" w:hAnsi="Times New Roman" w:cs="Times New Roman"/>
          <w:color w:val="000000"/>
          <w:spacing w:val="-2"/>
          <w:sz w:val="28"/>
          <w:szCs w:val="28"/>
        </w:rPr>
        <w:t>, 2012. - 23 с.</w:t>
      </w:r>
    </w:p>
    <w:p w:rsidR="005D1EFC" w:rsidRPr="00A57488" w:rsidRDefault="005D1EFC" w:rsidP="001072D1">
      <w:pPr>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105 </w:t>
      </w:r>
      <w:r w:rsidR="00740FF4" w:rsidRPr="00A57488">
        <w:rPr>
          <w:rFonts w:ascii="Times New Roman" w:hAnsi="Times New Roman" w:cs="Times New Roman"/>
          <w:color w:val="000000"/>
          <w:spacing w:val="-2"/>
          <w:sz w:val="28"/>
          <w:szCs w:val="28"/>
        </w:rPr>
        <w:t xml:space="preserve">Пат. 2449652 </w:t>
      </w:r>
      <w:r w:rsidR="008C7BF0" w:rsidRPr="00A57488">
        <w:rPr>
          <w:rFonts w:ascii="Times New Roman" w:hAnsi="Times New Roman" w:cs="Times New Roman"/>
          <w:color w:val="000000"/>
          <w:spacing w:val="-2"/>
          <w:sz w:val="28"/>
          <w:szCs w:val="28"/>
        </w:rPr>
        <w:t xml:space="preserve">РФ. </w:t>
      </w:r>
      <w:r w:rsidRPr="00A57488">
        <w:rPr>
          <w:rFonts w:ascii="Times New Roman" w:hAnsi="Times New Roman" w:cs="Times New Roman"/>
          <w:color w:val="000000"/>
          <w:spacing w:val="-2"/>
          <w:sz w:val="28"/>
          <w:szCs w:val="28"/>
        </w:rPr>
        <w:t xml:space="preserve">Рабочий орган для безотвальной обработки почвы / </w:t>
      </w:r>
      <w:proofErr w:type="spellStart"/>
      <w:r w:rsidRPr="00A57488">
        <w:rPr>
          <w:rFonts w:ascii="Times New Roman" w:hAnsi="Times New Roman" w:cs="Times New Roman"/>
          <w:color w:val="000000"/>
          <w:spacing w:val="-2"/>
          <w:sz w:val="28"/>
          <w:szCs w:val="28"/>
        </w:rPr>
        <w:t>М.М.Константинов</w:t>
      </w:r>
      <w:proofErr w:type="spellEnd"/>
      <w:r w:rsidRPr="00A57488">
        <w:rPr>
          <w:rFonts w:ascii="Times New Roman" w:hAnsi="Times New Roman" w:cs="Times New Roman"/>
          <w:color w:val="000000"/>
          <w:spacing w:val="-2"/>
          <w:sz w:val="28"/>
          <w:szCs w:val="28"/>
        </w:rPr>
        <w:t xml:space="preserve">, Б.Н. </w:t>
      </w:r>
      <w:proofErr w:type="spellStart"/>
      <w:r w:rsidRPr="00A57488">
        <w:rPr>
          <w:rFonts w:ascii="Times New Roman" w:hAnsi="Times New Roman" w:cs="Times New Roman"/>
          <w:color w:val="000000"/>
          <w:spacing w:val="-2"/>
          <w:sz w:val="28"/>
          <w:szCs w:val="28"/>
        </w:rPr>
        <w:t>Нуралин</w:t>
      </w:r>
      <w:proofErr w:type="spellEnd"/>
      <w:r w:rsidRPr="00A57488">
        <w:rPr>
          <w:rFonts w:ascii="Times New Roman" w:hAnsi="Times New Roman" w:cs="Times New Roman"/>
          <w:color w:val="000000"/>
          <w:spacing w:val="-2"/>
          <w:sz w:val="28"/>
          <w:szCs w:val="28"/>
        </w:rPr>
        <w:t xml:space="preserve">, А.Н. Хмура и др.; </w:t>
      </w:r>
      <w:proofErr w:type="spellStart"/>
      <w:r w:rsidRPr="00A57488">
        <w:rPr>
          <w:rFonts w:ascii="Times New Roman" w:hAnsi="Times New Roman" w:cs="Times New Roman"/>
          <w:color w:val="000000"/>
          <w:spacing w:val="-2"/>
          <w:sz w:val="28"/>
          <w:szCs w:val="28"/>
        </w:rPr>
        <w:t>опубл</w:t>
      </w:r>
      <w:proofErr w:type="spellEnd"/>
      <w:r w:rsidRPr="00A57488">
        <w:rPr>
          <w:rFonts w:ascii="Times New Roman" w:hAnsi="Times New Roman" w:cs="Times New Roman"/>
          <w:color w:val="000000"/>
          <w:spacing w:val="-2"/>
          <w:sz w:val="28"/>
          <w:szCs w:val="28"/>
        </w:rPr>
        <w:t>. 20.12.2011</w:t>
      </w:r>
      <w:r w:rsidR="000E5533" w:rsidRPr="00A57488">
        <w:rPr>
          <w:rFonts w:ascii="Times New Roman" w:hAnsi="Times New Roman" w:cs="Times New Roman"/>
          <w:color w:val="000000"/>
          <w:spacing w:val="-2"/>
          <w:sz w:val="28"/>
          <w:szCs w:val="28"/>
        </w:rPr>
        <w:t>.</w:t>
      </w:r>
    </w:p>
    <w:p w:rsidR="00740FF4" w:rsidRPr="00A57488" w:rsidRDefault="005D1EFC" w:rsidP="001072D1">
      <w:pPr>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106 </w:t>
      </w:r>
      <w:r w:rsidR="00740FF4" w:rsidRPr="00A57488">
        <w:rPr>
          <w:rFonts w:ascii="Times New Roman" w:hAnsi="Times New Roman" w:cs="Times New Roman"/>
          <w:color w:val="000000"/>
          <w:spacing w:val="-2"/>
          <w:sz w:val="28"/>
          <w:szCs w:val="28"/>
        </w:rPr>
        <w:t>Пат. 2214703</w:t>
      </w:r>
      <w:r w:rsidRPr="00A57488">
        <w:rPr>
          <w:rFonts w:ascii="Times New Roman" w:hAnsi="Times New Roman" w:cs="Times New Roman"/>
          <w:color w:val="000000"/>
          <w:spacing w:val="-2"/>
          <w:sz w:val="28"/>
          <w:szCs w:val="28"/>
        </w:rPr>
        <w:t xml:space="preserve"> РФ.</w:t>
      </w:r>
      <w:r w:rsidR="00740FF4" w:rsidRPr="00A57488">
        <w:rPr>
          <w:rFonts w:ascii="Times New Roman" w:hAnsi="Times New Roman" w:cs="Times New Roman"/>
          <w:color w:val="000000"/>
          <w:spacing w:val="-2"/>
          <w:sz w:val="28"/>
          <w:szCs w:val="28"/>
        </w:rPr>
        <w:t xml:space="preserve"> Рабочий орган для безотвальной обработки почвы / </w:t>
      </w:r>
      <w:r w:rsidRPr="00A57488">
        <w:rPr>
          <w:rFonts w:ascii="Times New Roman" w:hAnsi="Times New Roman" w:cs="Times New Roman"/>
          <w:color w:val="000000"/>
          <w:spacing w:val="-2"/>
          <w:sz w:val="28"/>
          <w:szCs w:val="28"/>
        </w:rPr>
        <w:t xml:space="preserve">В.В. </w:t>
      </w:r>
      <w:r w:rsidR="00740FF4" w:rsidRPr="00A57488">
        <w:rPr>
          <w:rFonts w:ascii="Times New Roman" w:hAnsi="Times New Roman" w:cs="Times New Roman"/>
          <w:color w:val="000000"/>
          <w:spacing w:val="-2"/>
          <w:sz w:val="28"/>
          <w:szCs w:val="28"/>
        </w:rPr>
        <w:t xml:space="preserve">Покровский, </w:t>
      </w:r>
      <w:r w:rsidRPr="00A57488">
        <w:rPr>
          <w:rFonts w:ascii="Times New Roman" w:hAnsi="Times New Roman" w:cs="Times New Roman"/>
          <w:color w:val="000000"/>
          <w:spacing w:val="-2"/>
          <w:sz w:val="28"/>
          <w:szCs w:val="28"/>
        </w:rPr>
        <w:t xml:space="preserve">В.Н. </w:t>
      </w:r>
      <w:r w:rsidR="00740FF4" w:rsidRPr="00A57488">
        <w:rPr>
          <w:rFonts w:ascii="Times New Roman" w:hAnsi="Times New Roman" w:cs="Times New Roman"/>
          <w:color w:val="000000"/>
          <w:spacing w:val="-2"/>
          <w:sz w:val="28"/>
          <w:szCs w:val="28"/>
        </w:rPr>
        <w:t>Меньшиков,</w:t>
      </w:r>
      <w:r w:rsidRPr="00A57488">
        <w:rPr>
          <w:rFonts w:ascii="Times New Roman" w:hAnsi="Times New Roman" w:cs="Times New Roman"/>
          <w:color w:val="000000"/>
          <w:spacing w:val="-2"/>
          <w:sz w:val="28"/>
          <w:szCs w:val="28"/>
        </w:rPr>
        <w:t xml:space="preserve"> В.М.</w:t>
      </w:r>
      <w:r w:rsidR="00740FF4" w:rsidRPr="00A57488">
        <w:rPr>
          <w:rFonts w:ascii="Times New Roman" w:hAnsi="Times New Roman" w:cs="Times New Roman"/>
          <w:color w:val="000000"/>
          <w:spacing w:val="-2"/>
          <w:sz w:val="28"/>
          <w:szCs w:val="28"/>
        </w:rPr>
        <w:t xml:space="preserve"> Серебряков и др.</w:t>
      </w:r>
      <w:r w:rsidRPr="00A57488">
        <w:rPr>
          <w:rFonts w:ascii="Times New Roman" w:hAnsi="Times New Roman" w:cs="Times New Roman"/>
          <w:color w:val="000000"/>
          <w:spacing w:val="-2"/>
          <w:sz w:val="28"/>
          <w:szCs w:val="28"/>
        </w:rPr>
        <w:t xml:space="preserve">; </w:t>
      </w:r>
      <w:proofErr w:type="spellStart"/>
      <w:r w:rsidR="00740FF4" w:rsidRPr="00A57488">
        <w:rPr>
          <w:rFonts w:ascii="Times New Roman" w:hAnsi="Times New Roman" w:cs="Times New Roman"/>
          <w:color w:val="000000"/>
          <w:spacing w:val="-2"/>
          <w:sz w:val="28"/>
          <w:szCs w:val="28"/>
        </w:rPr>
        <w:t>опубл</w:t>
      </w:r>
      <w:proofErr w:type="spellEnd"/>
      <w:r w:rsidR="00740FF4" w:rsidRPr="00A57488">
        <w:rPr>
          <w:rFonts w:ascii="Times New Roman" w:hAnsi="Times New Roman" w:cs="Times New Roman"/>
          <w:color w:val="000000"/>
          <w:spacing w:val="-2"/>
          <w:sz w:val="28"/>
          <w:szCs w:val="28"/>
        </w:rPr>
        <w:t>. 27.10.2003.</w:t>
      </w:r>
    </w:p>
    <w:p w:rsidR="00740FF4" w:rsidRPr="00A57488" w:rsidRDefault="005D1EFC" w:rsidP="001072D1">
      <w:pPr>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107 </w:t>
      </w:r>
      <w:r w:rsidR="00740FF4" w:rsidRPr="00A57488">
        <w:rPr>
          <w:rFonts w:ascii="Times New Roman" w:hAnsi="Times New Roman" w:cs="Times New Roman"/>
          <w:color w:val="000000"/>
          <w:spacing w:val="-2"/>
          <w:sz w:val="28"/>
          <w:szCs w:val="28"/>
        </w:rPr>
        <w:t xml:space="preserve">Пат. 53100 </w:t>
      </w:r>
      <w:r w:rsidRPr="00A57488">
        <w:rPr>
          <w:rFonts w:ascii="Times New Roman" w:hAnsi="Times New Roman" w:cs="Times New Roman"/>
          <w:color w:val="000000"/>
          <w:spacing w:val="-2"/>
          <w:sz w:val="28"/>
          <w:szCs w:val="28"/>
        </w:rPr>
        <w:t>РФ</w:t>
      </w:r>
      <w:r w:rsidR="00740FF4" w:rsidRPr="00A57488">
        <w:rPr>
          <w:rFonts w:ascii="Times New Roman" w:hAnsi="Times New Roman" w:cs="Times New Roman"/>
          <w:color w:val="000000"/>
          <w:spacing w:val="-2"/>
          <w:sz w:val="28"/>
          <w:szCs w:val="28"/>
        </w:rPr>
        <w:t xml:space="preserve">. Рабочий орган плоскореза-рыхлителя / </w:t>
      </w:r>
      <w:r w:rsidRPr="00A57488">
        <w:rPr>
          <w:rFonts w:ascii="Times New Roman" w:hAnsi="Times New Roman" w:cs="Times New Roman"/>
          <w:color w:val="000000"/>
          <w:spacing w:val="-2"/>
          <w:sz w:val="28"/>
          <w:szCs w:val="28"/>
        </w:rPr>
        <w:t xml:space="preserve">С.В. </w:t>
      </w:r>
      <w:proofErr w:type="spellStart"/>
      <w:r w:rsidRPr="00A57488">
        <w:rPr>
          <w:rFonts w:ascii="Times New Roman" w:hAnsi="Times New Roman" w:cs="Times New Roman"/>
          <w:color w:val="000000"/>
          <w:spacing w:val="-2"/>
          <w:sz w:val="28"/>
          <w:szCs w:val="28"/>
        </w:rPr>
        <w:t>Стоян</w:t>
      </w:r>
      <w:proofErr w:type="spellEnd"/>
      <w:r w:rsidR="00740FF4" w:rsidRPr="00A57488">
        <w:rPr>
          <w:rFonts w:ascii="Times New Roman" w:hAnsi="Times New Roman" w:cs="Times New Roman"/>
          <w:color w:val="000000"/>
          <w:spacing w:val="-2"/>
          <w:sz w:val="28"/>
          <w:szCs w:val="28"/>
        </w:rPr>
        <w:t xml:space="preserve">, </w:t>
      </w:r>
      <w:r w:rsidRPr="00A57488">
        <w:rPr>
          <w:rFonts w:ascii="Times New Roman" w:hAnsi="Times New Roman" w:cs="Times New Roman"/>
          <w:color w:val="000000"/>
          <w:spacing w:val="-2"/>
          <w:sz w:val="28"/>
          <w:szCs w:val="28"/>
        </w:rPr>
        <w:t xml:space="preserve">С.Г. </w:t>
      </w:r>
      <w:proofErr w:type="spellStart"/>
      <w:r w:rsidR="00740FF4" w:rsidRPr="00A57488">
        <w:rPr>
          <w:rFonts w:ascii="Times New Roman" w:hAnsi="Times New Roman" w:cs="Times New Roman"/>
          <w:color w:val="000000"/>
          <w:spacing w:val="-2"/>
          <w:sz w:val="28"/>
          <w:szCs w:val="28"/>
        </w:rPr>
        <w:t>Мударисов</w:t>
      </w:r>
      <w:proofErr w:type="spellEnd"/>
      <w:r w:rsidR="00740FF4" w:rsidRPr="00A57488">
        <w:rPr>
          <w:rFonts w:ascii="Times New Roman" w:hAnsi="Times New Roman" w:cs="Times New Roman"/>
          <w:color w:val="000000"/>
          <w:spacing w:val="-2"/>
          <w:sz w:val="28"/>
          <w:szCs w:val="28"/>
        </w:rPr>
        <w:t xml:space="preserve">, </w:t>
      </w:r>
      <w:r w:rsidRPr="00A57488">
        <w:rPr>
          <w:rFonts w:ascii="Times New Roman" w:hAnsi="Times New Roman" w:cs="Times New Roman"/>
          <w:color w:val="000000"/>
          <w:spacing w:val="-2"/>
          <w:sz w:val="28"/>
          <w:szCs w:val="28"/>
        </w:rPr>
        <w:t xml:space="preserve">Р.С. </w:t>
      </w:r>
      <w:r w:rsidR="00740FF4" w:rsidRPr="00A57488">
        <w:rPr>
          <w:rFonts w:ascii="Times New Roman" w:hAnsi="Times New Roman" w:cs="Times New Roman"/>
          <w:color w:val="000000"/>
          <w:spacing w:val="-2"/>
          <w:sz w:val="28"/>
          <w:szCs w:val="28"/>
        </w:rPr>
        <w:t>Рахимов и др.</w:t>
      </w:r>
      <w:r w:rsidRPr="00A57488">
        <w:rPr>
          <w:rFonts w:ascii="Times New Roman" w:hAnsi="Times New Roman" w:cs="Times New Roman"/>
          <w:color w:val="000000"/>
          <w:spacing w:val="-2"/>
          <w:sz w:val="28"/>
          <w:szCs w:val="28"/>
        </w:rPr>
        <w:t xml:space="preserve">; </w:t>
      </w:r>
      <w:proofErr w:type="spellStart"/>
      <w:r w:rsidR="00740FF4" w:rsidRPr="00A57488">
        <w:rPr>
          <w:rFonts w:ascii="Times New Roman" w:hAnsi="Times New Roman" w:cs="Times New Roman"/>
          <w:color w:val="000000"/>
          <w:spacing w:val="-2"/>
          <w:sz w:val="28"/>
          <w:szCs w:val="28"/>
        </w:rPr>
        <w:t>опубл</w:t>
      </w:r>
      <w:proofErr w:type="spellEnd"/>
      <w:r w:rsidR="00740FF4" w:rsidRPr="00A57488">
        <w:rPr>
          <w:rFonts w:ascii="Times New Roman" w:hAnsi="Times New Roman" w:cs="Times New Roman"/>
          <w:color w:val="000000"/>
          <w:spacing w:val="-2"/>
          <w:sz w:val="28"/>
          <w:szCs w:val="28"/>
        </w:rPr>
        <w:t>. 10.05.2006.</w:t>
      </w:r>
    </w:p>
    <w:p w:rsidR="00787299" w:rsidRPr="00A57488" w:rsidRDefault="00A0398A"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108 </w:t>
      </w:r>
      <w:r w:rsidR="00787299" w:rsidRPr="00A57488">
        <w:rPr>
          <w:rFonts w:ascii="Times New Roman" w:hAnsi="Times New Roman" w:cs="Times New Roman"/>
          <w:color w:val="000000"/>
          <w:spacing w:val="-2"/>
          <w:sz w:val="28"/>
          <w:szCs w:val="28"/>
        </w:rPr>
        <w:t xml:space="preserve">Иванов Н.В. Исследование и обоснование параметров рабочего органа культиватора-плоскореза для основной обработки почвы в зоне южного Урала: </w:t>
      </w:r>
      <w:proofErr w:type="spellStart"/>
      <w:r w:rsidR="00787299" w:rsidRPr="00A57488">
        <w:rPr>
          <w:rFonts w:ascii="Times New Roman" w:hAnsi="Times New Roman" w:cs="Times New Roman"/>
          <w:color w:val="000000"/>
          <w:spacing w:val="-2"/>
          <w:sz w:val="28"/>
          <w:szCs w:val="28"/>
        </w:rPr>
        <w:t>дис</w:t>
      </w:r>
      <w:proofErr w:type="spellEnd"/>
      <w:r w:rsidR="00787299" w:rsidRPr="00A57488">
        <w:rPr>
          <w:rFonts w:ascii="Times New Roman" w:hAnsi="Times New Roman" w:cs="Times New Roman"/>
          <w:color w:val="000000"/>
          <w:spacing w:val="-2"/>
          <w:sz w:val="28"/>
          <w:szCs w:val="28"/>
        </w:rPr>
        <w:t xml:space="preserve">. … канд. </w:t>
      </w:r>
      <w:proofErr w:type="spellStart"/>
      <w:r w:rsidR="00787299" w:rsidRPr="00A57488">
        <w:rPr>
          <w:rFonts w:ascii="Times New Roman" w:hAnsi="Times New Roman" w:cs="Times New Roman"/>
          <w:color w:val="000000"/>
          <w:spacing w:val="-2"/>
          <w:sz w:val="28"/>
          <w:szCs w:val="28"/>
        </w:rPr>
        <w:t>техн</w:t>
      </w:r>
      <w:proofErr w:type="spellEnd"/>
      <w:r w:rsidR="00787299" w:rsidRPr="00A57488">
        <w:rPr>
          <w:rFonts w:ascii="Times New Roman" w:hAnsi="Times New Roman" w:cs="Times New Roman"/>
          <w:color w:val="000000"/>
          <w:spacing w:val="-2"/>
          <w:sz w:val="28"/>
          <w:szCs w:val="28"/>
        </w:rPr>
        <w:t xml:space="preserve">. наук: 05.20.01. </w:t>
      </w:r>
      <w:r w:rsidRPr="00A57488">
        <w:rPr>
          <w:rFonts w:ascii="Times New Roman" w:hAnsi="Times New Roman" w:cs="Times New Roman"/>
          <w:color w:val="000000"/>
          <w:spacing w:val="-2"/>
          <w:sz w:val="28"/>
          <w:szCs w:val="28"/>
        </w:rPr>
        <w:t>–</w:t>
      </w:r>
      <w:r w:rsidR="00787299" w:rsidRPr="00A57488">
        <w:rPr>
          <w:rFonts w:ascii="Times New Roman" w:hAnsi="Times New Roman" w:cs="Times New Roman"/>
          <w:color w:val="000000"/>
          <w:spacing w:val="-2"/>
          <w:sz w:val="28"/>
          <w:szCs w:val="28"/>
        </w:rPr>
        <w:t xml:space="preserve"> Челябинск, 1979. - 250 с.</w:t>
      </w:r>
    </w:p>
    <w:p w:rsidR="00787299" w:rsidRPr="00A57488" w:rsidRDefault="00A0398A"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109 </w:t>
      </w:r>
      <w:r w:rsidR="00787299" w:rsidRPr="00A57488">
        <w:rPr>
          <w:rFonts w:ascii="Times New Roman" w:hAnsi="Times New Roman" w:cs="Times New Roman"/>
          <w:color w:val="000000"/>
          <w:spacing w:val="-2"/>
          <w:sz w:val="28"/>
          <w:szCs w:val="28"/>
        </w:rPr>
        <w:t xml:space="preserve">Бабицкий Л.Ф. Исследование и обоснование геометрических параметров зубчатых рабочих органов культиваторов для противоэрозионной обработки почв: </w:t>
      </w:r>
      <w:proofErr w:type="spellStart"/>
      <w:r w:rsidRPr="00A57488">
        <w:rPr>
          <w:rFonts w:ascii="Times New Roman" w:hAnsi="Times New Roman" w:cs="Times New Roman"/>
          <w:color w:val="000000"/>
          <w:spacing w:val="-2"/>
          <w:sz w:val="28"/>
          <w:szCs w:val="28"/>
        </w:rPr>
        <w:t>а</w:t>
      </w:r>
      <w:r w:rsidR="00787299" w:rsidRPr="00A57488">
        <w:rPr>
          <w:rFonts w:ascii="Times New Roman" w:hAnsi="Times New Roman" w:cs="Times New Roman"/>
          <w:color w:val="000000"/>
          <w:spacing w:val="-2"/>
          <w:sz w:val="28"/>
          <w:szCs w:val="28"/>
        </w:rPr>
        <w:t>втореф</w:t>
      </w:r>
      <w:proofErr w:type="spellEnd"/>
      <w:r w:rsidR="00787299" w:rsidRPr="00A57488">
        <w:rPr>
          <w:rFonts w:ascii="Times New Roman" w:hAnsi="Times New Roman" w:cs="Times New Roman"/>
          <w:color w:val="000000"/>
          <w:spacing w:val="-2"/>
          <w:sz w:val="28"/>
          <w:szCs w:val="28"/>
        </w:rPr>
        <w:t xml:space="preserve">. </w:t>
      </w:r>
      <w:proofErr w:type="spellStart"/>
      <w:r w:rsidR="00787299" w:rsidRPr="00A57488">
        <w:rPr>
          <w:rFonts w:ascii="Times New Roman" w:hAnsi="Times New Roman" w:cs="Times New Roman"/>
          <w:color w:val="000000"/>
          <w:spacing w:val="-2"/>
          <w:sz w:val="28"/>
          <w:szCs w:val="28"/>
        </w:rPr>
        <w:t>дис</w:t>
      </w:r>
      <w:proofErr w:type="spellEnd"/>
      <w:r w:rsidR="00787299" w:rsidRPr="00A57488">
        <w:rPr>
          <w:rFonts w:ascii="Times New Roman" w:hAnsi="Times New Roman" w:cs="Times New Roman"/>
          <w:color w:val="000000"/>
          <w:spacing w:val="-2"/>
          <w:sz w:val="28"/>
          <w:szCs w:val="28"/>
        </w:rPr>
        <w:t xml:space="preserve">. ... канд. </w:t>
      </w:r>
      <w:proofErr w:type="spellStart"/>
      <w:r w:rsidR="00787299" w:rsidRPr="00A57488">
        <w:rPr>
          <w:rFonts w:ascii="Times New Roman" w:hAnsi="Times New Roman" w:cs="Times New Roman"/>
          <w:color w:val="000000"/>
          <w:spacing w:val="-2"/>
          <w:sz w:val="28"/>
          <w:szCs w:val="28"/>
        </w:rPr>
        <w:t>техн</w:t>
      </w:r>
      <w:proofErr w:type="spellEnd"/>
      <w:r w:rsidR="00787299" w:rsidRPr="00A57488">
        <w:rPr>
          <w:rFonts w:ascii="Times New Roman" w:hAnsi="Times New Roman" w:cs="Times New Roman"/>
          <w:color w:val="000000"/>
          <w:spacing w:val="-2"/>
          <w:sz w:val="28"/>
          <w:szCs w:val="28"/>
        </w:rPr>
        <w:t xml:space="preserve">. наук: 05.20.01. </w:t>
      </w:r>
      <w:r w:rsidRPr="00A57488">
        <w:rPr>
          <w:rFonts w:ascii="Times New Roman" w:hAnsi="Times New Roman" w:cs="Times New Roman"/>
          <w:color w:val="000000"/>
          <w:spacing w:val="-2"/>
          <w:sz w:val="28"/>
          <w:szCs w:val="28"/>
        </w:rPr>
        <w:t>–</w:t>
      </w:r>
      <w:r w:rsidR="00787299" w:rsidRPr="00A57488">
        <w:rPr>
          <w:rFonts w:ascii="Times New Roman" w:hAnsi="Times New Roman" w:cs="Times New Roman"/>
          <w:color w:val="000000"/>
          <w:spacing w:val="-2"/>
          <w:sz w:val="28"/>
          <w:szCs w:val="28"/>
        </w:rPr>
        <w:t xml:space="preserve"> Челябинск, 1979. - 20 с.</w:t>
      </w:r>
    </w:p>
    <w:p w:rsidR="00787299" w:rsidRPr="00A57488" w:rsidRDefault="00A0398A" w:rsidP="001072D1">
      <w:pPr>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110 </w:t>
      </w:r>
      <w:r w:rsidR="00787299" w:rsidRPr="00A57488">
        <w:rPr>
          <w:rFonts w:ascii="Times New Roman" w:hAnsi="Times New Roman" w:cs="Times New Roman"/>
          <w:color w:val="000000"/>
          <w:spacing w:val="-2"/>
          <w:sz w:val="28"/>
          <w:szCs w:val="28"/>
        </w:rPr>
        <w:t xml:space="preserve">Кушнарев А. С. Механико-технологические основы процесса воздействия рабочих органов почвообрабатывающих машин и орудий: </w:t>
      </w:r>
      <w:proofErr w:type="spellStart"/>
      <w:r w:rsidRPr="00A57488">
        <w:rPr>
          <w:rFonts w:ascii="Times New Roman" w:hAnsi="Times New Roman" w:cs="Times New Roman"/>
          <w:color w:val="000000"/>
          <w:spacing w:val="-2"/>
          <w:sz w:val="28"/>
          <w:szCs w:val="28"/>
        </w:rPr>
        <w:t>д</w:t>
      </w:r>
      <w:r w:rsidR="00787299" w:rsidRPr="00A57488">
        <w:rPr>
          <w:rFonts w:ascii="Times New Roman" w:hAnsi="Times New Roman" w:cs="Times New Roman"/>
          <w:color w:val="000000"/>
          <w:spacing w:val="-2"/>
          <w:sz w:val="28"/>
          <w:szCs w:val="28"/>
        </w:rPr>
        <w:t>ис</w:t>
      </w:r>
      <w:proofErr w:type="spellEnd"/>
      <w:r w:rsidR="00787299" w:rsidRPr="00A57488">
        <w:rPr>
          <w:rFonts w:ascii="Times New Roman" w:hAnsi="Times New Roman" w:cs="Times New Roman"/>
          <w:color w:val="000000"/>
          <w:spacing w:val="-2"/>
          <w:sz w:val="28"/>
          <w:szCs w:val="28"/>
        </w:rPr>
        <w:t xml:space="preserve">. ... </w:t>
      </w:r>
      <w:proofErr w:type="spellStart"/>
      <w:proofErr w:type="gramStart"/>
      <w:r w:rsidR="00787299" w:rsidRPr="00A57488">
        <w:rPr>
          <w:rFonts w:ascii="Times New Roman" w:hAnsi="Times New Roman" w:cs="Times New Roman"/>
          <w:color w:val="000000"/>
          <w:spacing w:val="-2"/>
          <w:sz w:val="28"/>
          <w:szCs w:val="28"/>
        </w:rPr>
        <w:t>док</w:t>
      </w:r>
      <w:r w:rsidRPr="00A57488">
        <w:rPr>
          <w:rFonts w:ascii="Times New Roman" w:hAnsi="Times New Roman" w:cs="Times New Roman"/>
          <w:color w:val="000000"/>
          <w:spacing w:val="-2"/>
          <w:sz w:val="28"/>
          <w:szCs w:val="28"/>
        </w:rPr>
        <w:t>.т</w:t>
      </w:r>
      <w:r w:rsidR="00787299" w:rsidRPr="00A57488">
        <w:rPr>
          <w:rFonts w:ascii="Times New Roman" w:hAnsi="Times New Roman" w:cs="Times New Roman"/>
          <w:color w:val="000000"/>
          <w:spacing w:val="-2"/>
          <w:sz w:val="28"/>
          <w:szCs w:val="28"/>
        </w:rPr>
        <w:t>ехн</w:t>
      </w:r>
      <w:proofErr w:type="spellEnd"/>
      <w:proofErr w:type="gramEnd"/>
      <w:r w:rsidRPr="00A57488">
        <w:rPr>
          <w:rFonts w:ascii="Times New Roman" w:hAnsi="Times New Roman" w:cs="Times New Roman"/>
          <w:color w:val="000000"/>
          <w:spacing w:val="-2"/>
          <w:sz w:val="28"/>
          <w:szCs w:val="28"/>
        </w:rPr>
        <w:t>.</w:t>
      </w:r>
      <w:r w:rsidR="00787299" w:rsidRPr="00A57488">
        <w:rPr>
          <w:rFonts w:ascii="Times New Roman" w:hAnsi="Times New Roman" w:cs="Times New Roman"/>
          <w:color w:val="000000"/>
          <w:spacing w:val="-2"/>
          <w:sz w:val="28"/>
          <w:szCs w:val="28"/>
        </w:rPr>
        <w:t>: 05.20.01. Мелитополь, 1980. - 329 с.</w:t>
      </w:r>
    </w:p>
    <w:p w:rsidR="00787299" w:rsidRPr="00A57488" w:rsidRDefault="00A0398A" w:rsidP="001072D1">
      <w:pPr>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111</w:t>
      </w:r>
      <w:r w:rsidR="00787299" w:rsidRPr="00A57488">
        <w:rPr>
          <w:rFonts w:ascii="Times New Roman" w:hAnsi="Times New Roman" w:cs="Times New Roman"/>
          <w:color w:val="000000"/>
          <w:spacing w:val="-2"/>
          <w:sz w:val="28"/>
          <w:szCs w:val="28"/>
        </w:rPr>
        <w:t xml:space="preserve">Свечников П.Г. Обоснование параметров плоскорежущей лапы с переменным углом резания для глубокого рыхления почвы: </w:t>
      </w:r>
      <w:proofErr w:type="spellStart"/>
      <w:r w:rsidR="00787299" w:rsidRPr="00A57488">
        <w:rPr>
          <w:rFonts w:ascii="Times New Roman" w:hAnsi="Times New Roman" w:cs="Times New Roman"/>
          <w:color w:val="000000"/>
          <w:spacing w:val="-2"/>
          <w:sz w:val="28"/>
          <w:szCs w:val="28"/>
        </w:rPr>
        <w:t>дис</w:t>
      </w:r>
      <w:proofErr w:type="spellEnd"/>
      <w:r w:rsidRPr="00A57488">
        <w:rPr>
          <w:rFonts w:ascii="Times New Roman" w:hAnsi="Times New Roman" w:cs="Times New Roman"/>
          <w:color w:val="000000"/>
          <w:spacing w:val="-2"/>
          <w:sz w:val="28"/>
          <w:szCs w:val="28"/>
        </w:rPr>
        <w:t>.</w:t>
      </w:r>
      <w:r w:rsidR="00787299" w:rsidRPr="00A57488">
        <w:rPr>
          <w:rFonts w:ascii="Times New Roman" w:hAnsi="Times New Roman" w:cs="Times New Roman"/>
          <w:color w:val="000000"/>
          <w:spacing w:val="-2"/>
          <w:sz w:val="28"/>
          <w:szCs w:val="28"/>
        </w:rPr>
        <w:t xml:space="preserve"> ... канд</w:t>
      </w:r>
      <w:r w:rsidRPr="00A57488">
        <w:rPr>
          <w:rFonts w:ascii="Times New Roman" w:hAnsi="Times New Roman" w:cs="Times New Roman"/>
          <w:color w:val="000000"/>
          <w:spacing w:val="-2"/>
          <w:sz w:val="28"/>
          <w:szCs w:val="28"/>
        </w:rPr>
        <w:t>.</w:t>
      </w:r>
      <w:r w:rsidR="00787299" w:rsidRPr="00A57488">
        <w:rPr>
          <w:rFonts w:ascii="Times New Roman" w:hAnsi="Times New Roman" w:cs="Times New Roman"/>
          <w:color w:val="000000"/>
          <w:spacing w:val="-2"/>
          <w:sz w:val="28"/>
          <w:szCs w:val="28"/>
        </w:rPr>
        <w:t xml:space="preserve"> </w:t>
      </w:r>
      <w:proofErr w:type="spellStart"/>
      <w:r w:rsidR="00787299"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w:t>
      </w:r>
      <w:r w:rsidR="00787299" w:rsidRPr="00A57488">
        <w:rPr>
          <w:rFonts w:ascii="Times New Roman" w:hAnsi="Times New Roman" w:cs="Times New Roman"/>
          <w:color w:val="000000"/>
          <w:spacing w:val="-2"/>
          <w:sz w:val="28"/>
          <w:szCs w:val="28"/>
        </w:rPr>
        <w:t xml:space="preserve"> </w:t>
      </w:r>
      <w:proofErr w:type="gramStart"/>
      <w:r w:rsidR="00787299" w:rsidRPr="00A57488">
        <w:rPr>
          <w:rFonts w:ascii="Times New Roman" w:hAnsi="Times New Roman" w:cs="Times New Roman"/>
          <w:color w:val="000000"/>
          <w:spacing w:val="-2"/>
          <w:sz w:val="28"/>
          <w:szCs w:val="28"/>
        </w:rPr>
        <w:t>наук :</w:t>
      </w:r>
      <w:proofErr w:type="gramEnd"/>
      <w:r w:rsidR="00787299" w:rsidRPr="00A57488">
        <w:rPr>
          <w:rFonts w:ascii="Times New Roman" w:hAnsi="Times New Roman" w:cs="Times New Roman"/>
          <w:color w:val="000000"/>
          <w:spacing w:val="-2"/>
          <w:sz w:val="28"/>
          <w:szCs w:val="28"/>
        </w:rPr>
        <w:t xml:space="preserve"> 05.20.01. - Челябинск, 1984. - 225 c.</w:t>
      </w:r>
    </w:p>
    <w:p w:rsidR="00787299" w:rsidRPr="00A57488" w:rsidRDefault="00A0398A" w:rsidP="001072D1">
      <w:pPr>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lastRenderedPageBreak/>
        <w:t xml:space="preserve">112 </w:t>
      </w:r>
      <w:r w:rsidR="00787299" w:rsidRPr="00A57488">
        <w:rPr>
          <w:rFonts w:ascii="Times New Roman" w:hAnsi="Times New Roman" w:cs="Times New Roman"/>
          <w:color w:val="000000"/>
          <w:spacing w:val="-2"/>
          <w:sz w:val="28"/>
          <w:szCs w:val="28"/>
        </w:rPr>
        <w:t xml:space="preserve">Бойков В.М. Механико-технологическое обоснование эффективных способов и технических средств основной обработки почвы: </w:t>
      </w:r>
      <w:proofErr w:type="spellStart"/>
      <w:r w:rsidR="00787299"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w:t>
      </w:r>
      <w:r w:rsidR="00787299" w:rsidRPr="00A57488">
        <w:rPr>
          <w:rFonts w:ascii="Times New Roman" w:hAnsi="Times New Roman" w:cs="Times New Roman"/>
          <w:color w:val="000000"/>
          <w:spacing w:val="-2"/>
          <w:sz w:val="28"/>
          <w:szCs w:val="28"/>
        </w:rPr>
        <w:t xml:space="preserve">... </w:t>
      </w:r>
      <w:proofErr w:type="spellStart"/>
      <w:proofErr w:type="gramStart"/>
      <w:r w:rsidR="00787299" w:rsidRPr="00A57488">
        <w:rPr>
          <w:rFonts w:ascii="Times New Roman" w:hAnsi="Times New Roman" w:cs="Times New Roman"/>
          <w:color w:val="000000"/>
          <w:spacing w:val="-2"/>
          <w:sz w:val="28"/>
          <w:szCs w:val="28"/>
        </w:rPr>
        <w:t>док</w:t>
      </w:r>
      <w:r w:rsidRPr="00A57488">
        <w:rPr>
          <w:rFonts w:ascii="Times New Roman" w:hAnsi="Times New Roman" w:cs="Times New Roman"/>
          <w:color w:val="000000"/>
          <w:spacing w:val="-2"/>
          <w:sz w:val="28"/>
          <w:szCs w:val="28"/>
        </w:rPr>
        <w:t>.</w:t>
      </w:r>
      <w:r w:rsidR="00787299" w:rsidRPr="00A57488">
        <w:rPr>
          <w:rFonts w:ascii="Times New Roman" w:hAnsi="Times New Roman" w:cs="Times New Roman"/>
          <w:color w:val="000000"/>
          <w:spacing w:val="-2"/>
          <w:sz w:val="28"/>
          <w:szCs w:val="28"/>
        </w:rPr>
        <w:t>техн</w:t>
      </w:r>
      <w:proofErr w:type="spellEnd"/>
      <w:proofErr w:type="gramEnd"/>
      <w:r w:rsidRPr="00A57488">
        <w:rPr>
          <w:rFonts w:ascii="Times New Roman" w:hAnsi="Times New Roman" w:cs="Times New Roman"/>
          <w:color w:val="000000"/>
          <w:spacing w:val="-2"/>
          <w:sz w:val="28"/>
          <w:szCs w:val="28"/>
        </w:rPr>
        <w:t>.</w:t>
      </w:r>
      <w:r w:rsidR="00787299" w:rsidRPr="00A57488">
        <w:rPr>
          <w:rFonts w:ascii="Times New Roman" w:hAnsi="Times New Roman" w:cs="Times New Roman"/>
          <w:color w:val="000000"/>
          <w:spacing w:val="-2"/>
          <w:sz w:val="28"/>
          <w:szCs w:val="28"/>
        </w:rPr>
        <w:t xml:space="preserve"> наук: 05.20.01. - Саратов, 1998. - 35 с.</w:t>
      </w:r>
    </w:p>
    <w:p w:rsidR="00787299" w:rsidRPr="00A57488" w:rsidRDefault="00A0398A" w:rsidP="001072D1">
      <w:pPr>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113 </w:t>
      </w:r>
      <w:r w:rsidR="00787299" w:rsidRPr="00A57488">
        <w:rPr>
          <w:rFonts w:ascii="Times New Roman" w:hAnsi="Times New Roman" w:cs="Times New Roman"/>
          <w:color w:val="000000"/>
          <w:spacing w:val="-2"/>
          <w:sz w:val="28"/>
          <w:szCs w:val="28"/>
        </w:rPr>
        <w:t xml:space="preserve">Петриченко С.В. Обоснование параметров рабочих органов культиватора-плоскореза для основной обработки пересушенных почв: </w:t>
      </w:r>
      <w:proofErr w:type="spellStart"/>
      <w:r w:rsidRPr="00A57488">
        <w:rPr>
          <w:rFonts w:ascii="Times New Roman" w:hAnsi="Times New Roman" w:cs="Times New Roman"/>
          <w:color w:val="000000"/>
          <w:spacing w:val="-2"/>
          <w:sz w:val="28"/>
          <w:szCs w:val="28"/>
        </w:rPr>
        <w:t>а</w:t>
      </w:r>
      <w:r w:rsidR="00787299" w:rsidRPr="00A57488">
        <w:rPr>
          <w:rFonts w:ascii="Times New Roman" w:hAnsi="Times New Roman" w:cs="Times New Roman"/>
          <w:color w:val="000000"/>
          <w:spacing w:val="-2"/>
          <w:sz w:val="28"/>
          <w:szCs w:val="28"/>
        </w:rPr>
        <w:t>втореф</w:t>
      </w:r>
      <w:proofErr w:type="spellEnd"/>
      <w:r w:rsidR="00787299" w:rsidRPr="00A57488">
        <w:rPr>
          <w:rFonts w:ascii="Times New Roman" w:hAnsi="Times New Roman" w:cs="Times New Roman"/>
          <w:color w:val="000000"/>
          <w:spacing w:val="-2"/>
          <w:sz w:val="28"/>
          <w:szCs w:val="28"/>
        </w:rPr>
        <w:t>. ... канд</w:t>
      </w:r>
      <w:r w:rsidRPr="00A57488">
        <w:rPr>
          <w:rFonts w:ascii="Times New Roman" w:hAnsi="Times New Roman" w:cs="Times New Roman"/>
          <w:color w:val="000000"/>
          <w:spacing w:val="-2"/>
          <w:sz w:val="28"/>
          <w:szCs w:val="28"/>
        </w:rPr>
        <w:t>.</w:t>
      </w:r>
      <w:r w:rsidR="00787299" w:rsidRPr="00A57488">
        <w:rPr>
          <w:rFonts w:ascii="Times New Roman" w:hAnsi="Times New Roman" w:cs="Times New Roman"/>
          <w:color w:val="000000"/>
          <w:spacing w:val="-2"/>
          <w:sz w:val="28"/>
          <w:szCs w:val="28"/>
        </w:rPr>
        <w:t xml:space="preserve"> </w:t>
      </w:r>
      <w:proofErr w:type="spellStart"/>
      <w:r w:rsidR="00787299"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w:t>
      </w:r>
      <w:r w:rsidR="00787299" w:rsidRPr="00A57488">
        <w:rPr>
          <w:rFonts w:ascii="Times New Roman" w:hAnsi="Times New Roman" w:cs="Times New Roman"/>
          <w:color w:val="000000"/>
          <w:spacing w:val="-2"/>
          <w:sz w:val="28"/>
          <w:szCs w:val="28"/>
        </w:rPr>
        <w:t xml:space="preserve"> наук: 05.20.01. - Мелитополь, 1997. - 27 с.</w:t>
      </w:r>
    </w:p>
    <w:p w:rsidR="00787299" w:rsidRPr="00A57488" w:rsidRDefault="00580210"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114 </w:t>
      </w:r>
      <w:r w:rsidR="00787299" w:rsidRPr="00A57488">
        <w:rPr>
          <w:rFonts w:ascii="Times New Roman" w:hAnsi="Times New Roman" w:cs="Times New Roman"/>
          <w:color w:val="000000"/>
          <w:spacing w:val="-2"/>
          <w:sz w:val="28"/>
          <w:szCs w:val="28"/>
        </w:rPr>
        <w:t>Свечников П.Г. Модернизация почвообрабатывающих рабочих органов на основе исследования проц</w:t>
      </w:r>
      <w:r w:rsidRPr="00A57488">
        <w:rPr>
          <w:rFonts w:ascii="Times New Roman" w:hAnsi="Times New Roman" w:cs="Times New Roman"/>
          <w:color w:val="000000"/>
          <w:spacing w:val="-2"/>
          <w:sz w:val="28"/>
          <w:szCs w:val="28"/>
        </w:rPr>
        <w:t>есса их взаимодействия с почвой</w:t>
      </w:r>
      <w:r w:rsidR="00787299" w:rsidRPr="00A57488">
        <w:rPr>
          <w:rFonts w:ascii="Times New Roman" w:hAnsi="Times New Roman" w:cs="Times New Roman"/>
          <w:color w:val="000000"/>
          <w:spacing w:val="-2"/>
          <w:sz w:val="28"/>
          <w:szCs w:val="28"/>
        </w:rPr>
        <w:t xml:space="preserve">: </w:t>
      </w:r>
      <w:proofErr w:type="spellStart"/>
      <w:r w:rsidR="00787299"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w:t>
      </w:r>
      <w:r w:rsidR="00787299" w:rsidRPr="00A57488">
        <w:rPr>
          <w:rFonts w:ascii="Times New Roman" w:hAnsi="Times New Roman" w:cs="Times New Roman"/>
          <w:color w:val="000000"/>
          <w:spacing w:val="-2"/>
          <w:sz w:val="28"/>
          <w:szCs w:val="28"/>
        </w:rPr>
        <w:t xml:space="preserve"> ... </w:t>
      </w:r>
      <w:proofErr w:type="spellStart"/>
      <w:proofErr w:type="gramStart"/>
      <w:r w:rsidR="00787299" w:rsidRPr="00A57488">
        <w:rPr>
          <w:rFonts w:ascii="Times New Roman" w:hAnsi="Times New Roman" w:cs="Times New Roman"/>
          <w:color w:val="000000"/>
          <w:spacing w:val="-2"/>
          <w:sz w:val="28"/>
          <w:szCs w:val="28"/>
        </w:rPr>
        <w:t>док</w:t>
      </w:r>
      <w:r w:rsidRPr="00A57488">
        <w:rPr>
          <w:rFonts w:ascii="Times New Roman" w:hAnsi="Times New Roman" w:cs="Times New Roman"/>
          <w:color w:val="000000"/>
          <w:spacing w:val="-2"/>
          <w:sz w:val="28"/>
          <w:szCs w:val="28"/>
        </w:rPr>
        <w:t>.</w:t>
      </w:r>
      <w:r w:rsidR="00787299" w:rsidRPr="00A57488">
        <w:rPr>
          <w:rFonts w:ascii="Times New Roman" w:hAnsi="Times New Roman" w:cs="Times New Roman"/>
          <w:color w:val="000000"/>
          <w:spacing w:val="-2"/>
          <w:sz w:val="28"/>
          <w:szCs w:val="28"/>
        </w:rPr>
        <w:t>техн</w:t>
      </w:r>
      <w:proofErr w:type="spellEnd"/>
      <w:proofErr w:type="gramEnd"/>
      <w:r w:rsidRPr="00A57488">
        <w:rPr>
          <w:rFonts w:ascii="Times New Roman" w:hAnsi="Times New Roman" w:cs="Times New Roman"/>
          <w:color w:val="000000"/>
          <w:spacing w:val="-2"/>
          <w:sz w:val="28"/>
          <w:szCs w:val="28"/>
        </w:rPr>
        <w:t>.</w:t>
      </w:r>
      <w:r w:rsidR="00787299" w:rsidRPr="00A57488">
        <w:rPr>
          <w:rFonts w:ascii="Times New Roman" w:hAnsi="Times New Roman" w:cs="Times New Roman"/>
          <w:color w:val="000000"/>
          <w:spacing w:val="-2"/>
          <w:sz w:val="28"/>
          <w:szCs w:val="28"/>
        </w:rPr>
        <w:t xml:space="preserve"> наук: 05.20.01. - Челябинск, 2013. - 43 с.</w:t>
      </w:r>
    </w:p>
    <w:p w:rsidR="00580210" w:rsidRPr="00A57488" w:rsidRDefault="00580210"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115 Протокол испытаний № 01-57-18. Плоскорез-глубокорыхлитель прицепной ПГП-7 / Алтайская государственная зональная машиноиспытательная станция. - Поспелиха, 2018.</w:t>
      </w:r>
    </w:p>
    <w:p w:rsidR="00580210" w:rsidRPr="00A57488" w:rsidRDefault="00580210"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116 Протокол испытаний № 12-18-2019. Плоскорез-глубокорыхлитель ПГП-7Т / Сибирская государственная зональная машиноиспытательная станция. - Сосновское, 2019.</w:t>
      </w:r>
    </w:p>
    <w:p w:rsidR="006D7DB0" w:rsidRPr="00A57488" w:rsidRDefault="006D7DB0"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117 </w:t>
      </w:r>
      <w:proofErr w:type="spellStart"/>
      <w:r w:rsidRPr="00A57488">
        <w:rPr>
          <w:rFonts w:ascii="Times New Roman" w:hAnsi="Times New Roman" w:cs="Times New Roman"/>
          <w:color w:val="000000"/>
          <w:spacing w:val="-2"/>
          <w:sz w:val="28"/>
          <w:szCs w:val="28"/>
        </w:rPr>
        <w:t>Дерепаскин</w:t>
      </w:r>
      <w:proofErr w:type="spellEnd"/>
      <w:r w:rsidRPr="00A57488">
        <w:rPr>
          <w:rFonts w:ascii="Times New Roman" w:hAnsi="Times New Roman" w:cs="Times New Roman"/>
          <w:color w:val="000000"/>
          <w:spacing w:val="-2"/>
          <w:sz w:val="28"/>
          <w:szCs w:val="28"/>
        </w:rPr>
        <w:t xml:space="preserve"> А.И., </w:t>
      </w:r>
      <w:proofErr w:type="spellStart"/>
      <w:r w:rsidRPr="00A57488">
        <w:rPr>
          <w:rFonts w:ascii="Times New Roman" w:hAnsi="Times New Roman" w:cs="Times New Roman"/>
          <w:color w:val="000000"/>
          <w:spacing w:val="-2"/>
          <w:sz w:val="28"/>
          <w:szCs w:val="28"/>
        </w:rPr>
        <w:t>Терпиловский</w:t>
      </w:r>
      <w:proofErr w:type="spellEnd"/>
      <w:r w:rsidRPr="00A57488">
        <w:rPr>
          <w:rFonts w:ascii="Times New Roman" w:hAnsi="Times New Roman" w:cs="Times New Roman"/>
          <w:color w:val="000000"/>
          <w:spacing w:val="-2"/>
          <w:sz w:val="28"/>
          <w:szCs w:val="28"/>
        </w:rPr>
        <w:t xml:space="preserve"> А.Ю. Эффективность применения и пути совершенствования комплекса машин для мелиоративной обработки солонцовых почв Казахстана // Совершенствование почвообрабатывающих противоэрозионных орудий и машин для освоения солонцовых почв: сб. науч. трудов </w:t>
      </w:r>
      <w:r w:rsidR="007E3CC8" w:rsidRPr="00A57488">
        <w:rPr>
          <w:rFonts w:ascii="Times New Roman" w:hAnsi="Times New Roman" w:cs="Times New Roman"/>
          <w:color w:val="000000"/>
          <w:spacing w:val="-2"/>
          <w:sz w:val="28"/>
          <w:szCs w:val="28"/>
        </w:rPr>
        <w:t>ВО</w:t>
      </w:r>
      <w:r w:rsidRPr="00A57488">
        <w:rPr>
          <w:rFonts w:ascii="Times New Roman" w:hAnsi="Times New Roman" w:cs="Times New Roman"/>
          <w:color w:val="000000"/>
          <w:spacing w:val="-2"/>
          <w:sz w:val="28"/>
          <w:szCs w:val="28"/>
        </w:rPr>
        <w:t xml:space="preserve"> ВАСХНИЛ, 1987</w:t>
      </w:r>
      <w:r w:rsidR="00BC40D8" w:rsidRPr="00A57488">
        <w:rPr>
          <w:rFonts w:ascii="Times New Roman" w:hAnsi="Times New Roman" w:cs="Times New Roman"/>
          <w:color w:val="000000"/>
          <w:spacing w:val="-2"/>
          <w:sz w:val="28"/>
          <w:szCs w:val="28"/>
        </w:rPr>
        <w:t>.</w:t>
      </w:r>
      <w:r w:rsidRPr="00A57488">
        <w:rPr>
          <w:rFonts w:ascii="Times New Roman" w:hAnsi="Times New Roman" w:cs="Times New Roman"/>
          <w:color w:val="000000"/>
          <w:spacing w:val="-2"/>
          <w:sz w:val="28"/>
          <w:szCs w:val="28"/>
        </w:rPr>
        <w:t xml:space="preserve"> - С. 49-61.</w:t>
      </w:r>
    </w:p>
    <w:p w:rsidR="0095340F" w:rsidRPr="00A57488" w:rsidRDefault="0095340F"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118 </w:t>
      </w:r>
      <w:proofErr w:type="spellStart"/>
      <w:r w:rsidRPr="00A57488">
        <w:rPr>
          <w:rFonts w:ascii="Times New Roman" w:hAnsi="Times New Roman" w:cs="Times New Roman"/>
          <w:color w:val="000000"/>
          <w:spacing w:val="-2"/>
          <w:sz w:val="28"/>
          <w:szCs w:val="28"/>
        </w:rPr>
        <w:t>Кулебакин</w:t>
      </w:r>
      <w:proofErr w:type="spellEnd"/>
      <w:r w:rsidRPr="00A57488">
        <w:rPr>
          <w:rFonts w:ascii="Times New Roman" w:hAnsi="Times New Roman" w:cs="Times New Roman"/>
          <w:color w:val="000000"/>
          <w:spacing w:val="-2"/>
          <w:sz w:val="28"/>
          <w:szCs w:val="28"/>
        </w:rPr>
        <w:t xml:space="preserve"> П.Г. Научные основы технологии и средств механизации коренного улучшения солонцовых сенокосов и пастбищ Барабинской низменности: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w:t>
      </w:r>
      <w:proofErr w:type="spellStart"/>
      <w:r w:rsidRPr="00A57488">
        <w:rPr>
          <w:rFonts w:ascii="Times New Roman" w:hAnsi="Times New Roman" w:cs="Times New Roman"/>
          <w:color w:val="000000"/>
          <w:spacing w:val="-2"/>
          <w:sz w:val="28"/>
          <w:szCs w:val="28"/>
        </w:rPr>
        <w:t>док.с</w:t>
      </w:r>
      <w:proofErr w:type="spellEnd"/>
      <w:r w:rsidRPr="00A57488">
        <w:rPr>
          <w:rFonts w:ascii="Times New Roman" w:hAnsi="Times New Roman" w:cs="Times New Roman"/>
          <w:color w:val="000000"/>
          <w:spacing w:val="-2"/>
          <w:sz w:val="28"/>
          <w:szCs w:val="28"/>
        </w:rPr>
        <w:t>.-х. наук: 05.20.01. - Новосибирск, 1975. - 42 с.</w:t>
      </w:r>
    </w:p>
    <w:p w:rsidR="0095340F" w:rsidRPr="00A57488" w:rsidRDefault="0095340F"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119 Пыльник П.А. Исследование параметров рабочих органов рыхлителя для обработки солонцовых почв </w:t>
      </w:r>
      <w:proofErr w:type="spellStart"/>
      <w:r w:rsidRPr="00A57488">
        <w:rPr>
          <w:rFonts w:ascii="Times New Roman" w:hAnsi="Times New Roman" w:cs="Times New Roman"/>
          <w:color w:val="000000"/>
          <w:spacing w:val="-2"/>
          <w:sz w:val="28"/>
          <w:szCs w:val="28"/>
        </w:rPr>
        <w:t>Барабы</w:t>
      </w:r>
      <w:proofErr w:type="spellEnd"/>
      <w:r w:rsidRPr="00A57488">
        <w:rPr>
          <w:rFonts w:ascii="Times New Roman" w:hAnsi="Times New Roman" w:cs="Times New Roman"/>
          <w:color w:val="000000"/>
          <w:spacing w:val="-2"/>
          <w:sz w:val="28"/>
          <w:szCs w:val="28"/>
        </w:rPr>
        <w:t xml:space="preserve">: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наук: 05.20.01. - Новосибирск, 1971, - 26 с.</w:t>
      </w:r>
    </w:p>
    <w:p w:rsidR="0095340F" w:rsidRPr="00A57488" w:rsidRDefault="0095340F"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120 </w:t>
      </w:r>
      <w:proofErr w:type="spellStart"/>
      <w:r w:rsidRPr="00A57488">
        <w:rPr>
          <w:rFonts w:ascii="Times New Roman" w:hAnsi="Times New Roman" w:cs="Times New Roman"/>
          <w:color w:val="000000"/>
          <w:spacing w:val="-2"/>
          <w:sz w:val="28"/>
          <w:szCs w:val="28"/>
        </w:rPr>
        <w:t>Беллер</w:t>
      </w:r>
      <w:proofErr w:type="spellEnd"/>
      <w:r w:rsidRPr="00A57488">
        <w:rPr>
          <w:rFonts w:ascii="Times New Roman" w:hAnsi="Times New Roman" w:cs="Times New Roman"/>
          <w:color w:val="000000"/>
          <w:spacing w:val="-2"/>
          <w:sz w:val="28"/>
          <w:szCs w:val="28"/>
        </w:rPr>
        <w:t xml:space="preserve"> В.Х. Исследование и обоснование параметров </w:t>
      </w:r>
      <w:proofErr w:type="spellStart"/>
      <w:r w:rsidRPr="00A57488">
        <w:rPr>
          <w:rFonts w:ascii="Times New Roman" w:hAnsi="Times New Roman" w:cs="Times New Roman"/>
          <w:color w:val="000000"/>
          <w:spacing w:val="-2"/>
          <w:sz w:val="28"/>
          <w:szCs w:val="28"/>
        </w:rPr>
        <w:t>плоскорезно</w:t>
      </w:r>
      <w:proofErr w:type="spellEnd"/>
      <w:r w:rsidRPr="00A57488">
        <w:rPr>
          <w:rFonts w:ascii="Times New Roman" w:hAnsi="Times New Roman" w:cs="Times New Roman"/>
          <w:color w:val="000000"/>
          <w:spacing w:val="-2"/>
          <w:sz w:val="28"/>
          <w:szCs w:val="28"/>
        </w:rPr>
        <w:t xml:space="preserve">-роторного рыхлителя </w:t>
      </w:r>
      <w:proofErr w:type="gramStart"/>
      <w:r w:rsidRPr="00A57488">
        <w:rPr>
          <w:rFonts w:ascii="Times New Roman" w:hAnsi="Times New Roman" w:cs="Times New Roman"/>
          <w:color w:val="000000"/>
          <w:spacing w:val="-2"/>
          <w:sz w:val="28"/>
          <w:szCs w:val="28"/>
        </w:rPr>
        <w:t>солонцов :</w:t>
      </w:r>
      <w:proofErr w:type="gramEnd"/>
      <w:r w:rsidRPr="00A57488">
        <w:rPr>
          <w:rFonts w:ascii="Times New Roman" w:hAnsi="Times New Roman" w:cs="Times New Roman"/>
          <w:color w:val="000000"/>
          <w:spacing w:val="-2"/>
          <w:sz w:val="28"/>
          <w:szCs w:val="28"/>
        </w:rPr>
        <w:t xml:space="preserve"> </w:t>
      </w:r>
      <w:proofErr w:type="spellStart"/>
      <w:r w:rsidRPr="00A57488">
        <w:rPr>
          <w:rFonts w:ascii="Times New Roman" w:hAnsi="Times New Roman" w:cs="Times New Roman"/>
          <w:color w:val="000000"/>
          <w:spacing w:val="-2"/>
          <w:sz w:val="28"/>
          <w:szCs w:val="28"/>
        </w:rPr>
        <w:t>дис</w:t>
      </w:r>
      <w:proofErr w:type="spellEnd"/>
      <w:r w:rsidRPr="00A57488">
        <w:rPr>
          <w:rFonts w:ascii="Times New Roman" w:hAnsi="Times New Roman" w:cs="Times New Roman"/>
          <w:color w:val="000000"/>
          <w:spacing w:val="-2"/>
          <w:sz w:val="28"/>
          <w:szCs w:val="28"/>
        </w:rPr>
        <w:t xml:space="preserve">. ...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наук : 05.20.01. - Челябинск, 1981. - 215 с.</w:t>
      </w:r>
    </w:p>
    <w:p w:rsidR="0099378D" w:rsidRPr="00A57488" w:rsidRDefault="0099378D"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121 Разработать технологии и средства механизации для обработки комплексов целинных солонцовых почв: отчет о НИР (заключительный) / НПО «</w:t>
      </w:r>
      <w:proofErr w:type="spellStart"/>
      <w:r w:rsidRPr="00A57488">
        <w:rPr>
          <w:rFonts w:ascii="Times New Roman" w:hAnsi="Times New Roman" w:cs="Times New Roman"/>
          <w:color w:val="000000"/>
          <w:spacing w:val="-2"/>
          <w:sz w:val="28"/>
          <w:szCs w:val="28"/>
        </w:rPr>
        <w:t>Целинсельхозмеханизация</w:t>
      </w:r>
      <w:proofErr w:type="spellEnd"/>
      <w:r w:rsidRPr="00A57488">
        <w:rPr>
          <w:rFonts w:ascii="Times New Roman" w:hAnsi="Times New Roman" w:cs="Times New Roman"/>
          <w:color w:val="000000"/>
          <w:spacing w:val="-2"/>
          <w:sz w:val="28"/>
          <w:szCs w:val="28"/>
        </w:rPr>
        <w:t xml:space="preserve">». Восточное отделение ВАСХНИЛ: рук. </w:t>
      </w:r>
      <w:proofErr w:type="spellStart"/>
      <w:r w:rsidRPr="00A57488">
        <w:rPr>
          <w:rFonts w:ascii="Times New Roman" w:hAnsi="Times New Roman" w:cs="Times New Roman"/>
          <w:color w:val="000000"/>
          <w:spacing w:val="-2"/>
          <w:sz w:val="28"/>
          <w:szCs w:val="28"/>
        </w:rPr>
        <w:t>Терпиловский</w:t>
      </w:r>
      <w:proofErr w:type="spellEnd"/>
      <w:r w:rsidRPr="00A57488">
        <w:rPr>
          <w:rFonts w:ascii="Times New Roman" w:hAnsi="Times New Roman" w:cs="Times New Roman"/>
          <w:color w:val="000000"/>
          <w:spacing w:val="-2"/>
          <w:sz w:val="28"/>
          <w:szCs w:val="28"/>
        </w:rPr>
        <w:t xml:space="preserve"> А.Ю.; </w:t>
      </w:r>
      <w:proofErr w:type="spellStart"/>
      <w:r w:rsidRPr="00A57488">
        <w:rPr>
          <w:rFonts w:ascii="Times New Roman" w:hAnsi="Times New Roman" w:cs="Times New Roman"/>
          <w:color w:val="000000"/>
          <w:spacing w:val="-2"/>
          <w:sz w:val="28"/>
          <w:szCs w:val="28"/>
        </w:rPr>
        <w:t>испол</w:t>
      </w:r>
      <w:proofErr w:type="spellEnd"/>
      <w:r w:rsidRPr="00A57488">
        <w:rPr>
          <w:rFonts w:ascii="Times New Roman" w:hAnsi="Times New Roman" w:cs="Times New Roman"/>
          <w:color w:val="000000"/>
          <w:spacing w:val="-2"/>
          <w:sz w:val="28"/>
          <w:szCs w:val="28"/>
        </w:rPr>
        <w:t xml:space="preserve">. </w:t>
      </w:r>
      <w:proofErr w:type="spellStart"/>
      <w:r w:rsidRPr="00A57488">
        <w:rPr>
          <w:rFonts w:ascii="Times New Roman" w:hAnsi="Times New Roman" w:cs="Times New Roman"/>
          <w:color w:val="000000"/>
          <w:spacing w:val="-2"/>
          <w:sz w:val="28"/>
          <w:szCs w:val="28"/>
        </w:rPr>
        <w:t>Дерепаскин</w:t>
      </w:r>
      <w:proofErr w:type="spellEnd"/>
      <w:r w:rsidRPr="00A57488">
        <w:rPr>
          <w:rFonts w:ascii="Times New Roman" w:hAnsi="Times New Roman" w:cs="Times New Roman"/>
          <w:color w:val="000000"/>
          <w:spacing w:val="-2"/>
          <w:sz w:val="28"/>
          <w:szCs w:val="28"/>
        </w:rPr>
        <w:t xml:space="preserve"> А.И., Кригер Н.А., Астафьев В.Л. и др. - Кустанай, 1985. – 143 с. - № ГР01850010227. – Инв. № 0286.0098428.</w:t>
      </w:r>
    </w:p>
    <w:p w:rsidR="0095340F" w:rsidRPr="00A57488" w:rsidRDefault="0099378D"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122 </w:t>
      </w:r>
      <w:r w:rsidR="0095340F" w:rsidRPr="00A57488">
        <w:rPr>
          <w:rFonts w:ascii="Times New Roman" w:hAnsi="Times New Roman" w:cs="Times New Roman"/>
          <w:color w:val="000000"/>
          <w:spacing w:val="-2"/>
          <w:sz w:val="28"/>
          <w:szCs w:val="28"/>
        </w:rPr>
        <w:t>Сакара Д.В. Обоснование параметров рабочего органа комбинированного рыхлителя солонцов</w:t>
      </w:r>
      <w:r w:rsidRPr="00A57488">
        <w:rPr>
          <w:rFonts w:ascii="Times New Roman" w:hAnsi="Times New Roman" w:cs="Times New Roman"/>
          <w:color w:val="000000"/>
          <w:spacing w:val="-2"/>
          <w:sz w:val="28"/>
          <w:szCs w:val="28"/>
        </w:rPr>
        <w:t>:</w:t>
      </w:r>
      <w:r w:rsidR="0095340F" w:rsidRPr="00A57488">
        <w:rPr>
          <w:rFonts w:ascii="Times New Roman" w:hAnsi="Times New Roman" w:cs="Times New Roman"/>
          <w:color w:val="000000"/>
          <w:spacing w:val="-2"/>
          <w:sz w:val="28"/>
          <w:szCs w:val="28"/>
        </w:rPr>
        <w:t xml:space="preserve"> </w:t>
      </w:r>
      <w:proofErr w:type="spellStart"/>
      <w:r w:rsidR="0095340F" w:rsidRPr="00A57488">
        <w:rPr>
          <w:rFonts w:ascii="Times New Roman" w:hAnsi="Times New Roman" w:cs="Times New Roman"/>
          <w:color w:val="000000"/>
          <w:spacing w:val="-2"/>
          <w:sz w:val="28"/>
          <w:szCs w:val="28"/>
        </w:rPr>
        <w:t>дис</w:t>
      </w:r>
      <w:proofErr w:type="spellEnd"/>
      <w:r w:rsidR="0095340F" w:rsidRPr="00A57488">
        <w:rPr>
          <w:rFonts w:ascii="Times New Roman" w:hAnsi="Times New Roman" w:cs="Times New Roman"/>
          <w:color w:val="000000"/>
          <w:spacing w:val="-2"/>
          <w:sz w:val="28"/>
          <w:szCs w:val="28"/>
        </w:rPr>
        <w:t xml:space="preserve">. ... канд. </w:t>
      </w:r>
      <w:proofErr w:type="spellStart"/>
      <w:r w:rsidR="0095340F" w:rsidRPr="00A57488">
        <w:rPr>
          <w:rFonts w:ascii="Times New Roman" w:hAnsi="Times New Roman" w:cs="Times New Roman"/>
          <w:color w:val="000000"/>
          <w:spacing w:val="-2"/>
          <w:sz w:val="28"/>
          <w:szCs w:val="28"/>
        </w:rPr>
        <w:t>техн</w:t>
      </w:r>
      <w:proofErr w:type="spellEnd"/>
      <w:r w:rsidR="0095340F" w:rsidRPr="00A57488">
        <w:rPr>
          <w:rFonts w:ascii="Times New Roman" w:hAnsi="Times New Roman" w:cs="Times New Roman"/>
          <w:color w:val="000000"/>
          <w:spacing w:val="-2"/>
          <w:sz w:val="28"/>
          <w:szCs w:val="28"/>
        </w:rPr>
        <w:t>. наук: 05.20.01. - Челябинск, 1983. - 183 с.</w:t>
      </w:r>
    </w:p>
    <w:p w:rsidR="0095340F" w:rsidRPr="00A57488" w:rsidRDefault="0099378D"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123 </w:t>
      </w:r>
      <w:proofErr w:type="spellStart"/>
      <w:r w:rsidR="0095340F" w:rsidRPr="00A57488">
        <w:rPr>
          <w:rFonts w:ascii="Times New Roman" w:hAnsi="Times New Roman" w:cs="Times New Roman"/>
          <w:color w:val="000000"/>
          <w:spacing w:val="-2"/>
          <w:sz w:val="28"/>
          <w:szCs w:val="28"/>
        </w:rPr>
        <w:t>Бенкендорф</w:t>
      </w:r>
      <w:proofErr w:type="spellEnd"/>
      <w:r w:rsidR="0095340F" w:rsidRPr="00A57488">
        <w:rPr>
          <w:rFonts w:ascii="Times New Roman" w:hAnsi="Times New Roman" w:cs="Times New Roman"/>
          <w:color w:val="000000"/>
          <w:spacing w:val="-2"/>
          <w:sz w:val="28"/>
          <w:szCs w:val="28"/>
        </w:rPr>
        <w:t xml:space="preserve"> А.Е. Обоснование параметров рыхлителя для основной обработки мелиорированных солонцов: </w:t>
      </w:r>
      <w:proofErr w:type="spellStart"/>
      <w:r w:rsidR="0095340F"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w:t>
      </w:r>
      <w:r w:rsidR="0095340F" w:rsidRPr="00A57488">
        <w:rPr>
          <w:rFonts w:ascii="Times New Roman" w:hAnsi="Times New Roman" w:cs="Times New Roman"/>
          <w:color w:val="000000"/>
          <w:spacing w:val="-2"/>
          <w:sz w:val="28"/>
          <w:szCs w:val="28"/>
        </w:rPr>
        <w:t xml:space="preserve"> ... канд. </w:t>
      </w:r>
      <w:proofErr w:type="spellStart"/>
      <w:r w:rsidR="0095340F" w:rsidRPr="00A57488">
        <w:rPr>
          <w:rFonts w:ascii="Times New Roman" w:hAnsi="Times New Roman" w:cs="Times New Roman"/>
          <w:color w:val="000000"/>
          <w:spacing w:val="-2"/>
          <w:sz w:val="28"/>
          <w:szCs w:val="28"/>
        </w:rPr>
        <w:t>техн</w:t>
      </w:r>
      <w:proofErr w:type="spellEnd"/>
      <w:r w:rsidR="0095340F" w:rsidRPr="00A57488">
        <w:rPr>
          <w:rFonts w:ascii="Times New Roman" w:hAnsi="Times New Roman" w:cs="Times New Roman"/>
          <w:color w:val="000000"/>
          <w:spacing w:val="-2"/>
          <w:sz w:val="28"/>
          <w:szCs w:val="28"/>
        </w:rPr>
        <w:t>. наук: 05.20.01. - Челябинск, 1990. - 18 с.</w:t>
      </w:r>
    </w:p>
    <w:p w:rsidR="0095340F" w:rsidRPr="00A57488" w:rsidRDefault="0099378D"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124 </w:t>
      </w:r>
      <w:proofErr w:type="spellStart"/>
      <w:r w:rsidR="0095340F" w:rsidRPr="00A57488">
        <w:rPr>
          <w:rFonts w:ascii="Times New Roman" w:hAnsi="Times New Roman" w:cs="Times New Roman"/>
          <w:color w:val="000000"/>
          <w:spacing w:val="-2"/>
          <w:sz w:val="28"/>
          <w:szCs w:val="28"/>
        </w:rPr>
        <w:t>Нурушев</w:t>
      </w:r>
      <w:proofErr w:type="spellEnd"/>
      <w:r w:rsidR="0095340F" w:rsidRPr="00A57488">
        <w:rPr>
          <w:rFonts w:ascii="Times New Roman" w:hAnsi="Times New Roman" w:cs="Times New Roman"/>
          <w:color w:val="000000"/>
          <w:spacing w:val="-2"/>
          <w:sz w:val="28"/>
          <w:szCs w:val="28"/>
        </w:rPr>
        <w:t xml:space="preserve"> С.З. Параметры </w:t>
      </w:r>
      <w:proofErr w:type="spellStart"/>
      <w:r w:rsidR="0095340F" w:rsidRPr="00A57488">
        <w:rPr>
          <w:rFonts w:ascii="Times New Roman" w:hAnsi="Times New Roman" w:cs="Times New Roman"/>
          <w:color w:val="000000"/>
          <w:spacing w:val="-2"/>
          <w:sz w:val="28"/>
          <w:szCs w:val="28"/>
        </w:rPr>
        <w:t>кобминированной</w:t>
      </w:r>
      <w:proofErr w:type="spellEnd"/>
      <w:r w:rsidR="0095340F" w:rsidRPr="00A57488">
        <w:rPr>
          <w:rFonts w:ascii="Times New Roman" w:hAnsi="Times New Roman" w:cs="Times New Roman"/>
          <w:color w:val="000000"/>
          <w:spacing w:val="-2"/>
          <w:sz w:val="28"/>
          <w:szCs w:val="28"/>
        </w:rPr>
        <w:t xml:space="preserve"> фрезерной машины для поверхностной обраб</w:t>
      </w:r>
      <w:r w:rsidRPr="00A57488">
        <w:rPr>
          <w:rFonts w:ascii="Times New Roman" w:hAnsi="Times New Roman" w:cs="Times New Roman"/>
          <w:color w:val="000000"/>
          <w:spacing w:val="-2"/>
          <w:sz w:val="28"/>
          <w:szCs w:val="28"/>
        </w:rPr>
        <w:t>отки солонцовых почв</w:t>
      </w:r>
      <w:r w:rsidR="0095340F" w:rsidRPr="00A57488">
        <w:rPr>
          <w:rFonts w:ascii="Times New Roman" w:hAnsi="Times New Roman" w:cs="Times New Roman"/>
          <w:color w:val="000000"/>
          <w:spacing w:val="-2"/>
          <w:sz w:val="28"/>
          <w:szCs w:val="28"/>
        </w:rPr>
        <w:t xml:space="preserve">: </w:t>
      </w:r>
      <w:proofErr w:type="spellStart"/>
      <w:r w:rsidR="0095340F"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w:t>
      </w:r>
      <w:r w:rsidR="0095340F" w:rsidRPr="00A57488">
        <w:rPr>
          <w:rFonts w:ascii="Times New Roman" w:hAnsi="Times New Roman" w:cs="Times New Roman"/>
          <w:color w:val="000000"/>
          <w:spacing w:val="-2"/>
          <w:sz w:val="28"/>
          <w:szCs w:val="28"/>
        </w:rPr>
        <w:t xml:space="preserve"> ... канд</w:t>
      </w:r>
      <w:r w:rsidRPr="00A57488">
        <w:rPr>
          <w:rFonts w:ascii="Times New Roman" w:hAnsi="Times New Roman" w:cs="Times New Roman"/>
          <w:color w:val="000000"/>
          <w:spacing w:val="-2"/>
          <w:sz w:val="28"/>
          <w:szCs w:val="28"/>
        </w:rPr>
        <w:t>.</w:t>
      </w:r>
      <w:r w:rsidR="0095340F" w:rsidRPr="00A57488">
        <w:rPr>
          <w:rFonts w:ascii="Times New Roman" w:hAnsi="Times New Roman" w:cs="Times New Roman"/>
          <w:color w:val="000000"/>
          <w:spacing w:val="-2"/>
          <w:sz w:val="28"/>
          <w:szCs w:val="28"/>
        </w:rPr>
        <w:t xml:space="preserve"> </w:t>
      </w:r>
      <w:proofErr w:type="spellStart"/>
      <w:r w:rsidR="0095340F"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w:t>
      </w:r>
      <w:r w:rsidR="0095340F" w:rsidRPr="00A57488">
        <w:rPr>
          <w:rFonts w:ascii="Times New Roman" w:hAnsi="Times New Roman" w:cs="Times New Roman"/>
          <w:color w:val="000000"/>
          <w:spacing w:val="-2"/>
          <w:sz w:val="28"/>
          <w:szCs w:val="28"/>
        </w:rPr>
        <w:t xml:space="preserve"> наук: 05.20.01. - Новосибирск, 1990. - 18 с.</w:t>
      </w:r>
    </w:p>
    <w:p w:rsidR="00BC40D8" w:rsidRPr="00A57488" w:rsidRDefault="000E5533"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lastRenderedPageBreak/>
        <w:t>1</w:t>
      </w:r>
      <w:r w:rsidR="00BC40D8" w:rsidRPr="00A57488">
        <w:rPr>
          <w:rFonts w:ascii="Times New Roman" w:hAnsi="Times New Roman" w:cs="Times New Roman"/>
          <w:color w:val="000000"/>
          <w:spacing w:val="-2"/>
          <w:sz w:val="28"/>
          <w:szCs w:val="28"/>
        </w:rPr>
        <w:t xml:space="preserve">25 </w:t>
      </w:r>
      <w:r w:rsidR="0095340F" w:rsidRPr="00A57488">
        <w:rPr>
          <w:rFonts w:ascii="Times New Roman" w:hAnsi="Times New Roman" w:cs="Times New Roman"/>
          <w:color w:val="000000"/>
          <w:spacing w:val="-2"/>
          <w:sz w:val="28"/>
          <w:szCs w:val="28"/>
        </w:rPr>
        <w:t xml:space="preserve">Ягупов М.К. </w:t>
      </w:r>
      <w:r w:rsidR="00BC40D8" w:rsidRPr="00A57488">
        <w:rPr>
          <w:rFonts w:ascii="Times New Roman" w:hAnsi="Times New Roman" w:cs="Times New Roman"/>
          <w:color w:val="000000"/>
          <w:spacing w:val="-2"/>
          <w:sz w:val="28"/>
          <w:szCs w:val="28"/>
        </w:rPr>
        <w:t xml:space="preserve">Техника на освоении солонцов // Новые технологии и машины для обработки солонцов: науч.-техн. </w:t>
      </w:r>
      <w:proofErr w:type="spellStart"/>
      <w:r w:rsidR="00BC40D8" w:rsidRPr="00A57488">
        <w:rPr>
          <w:rFonts w:ascii="Times New Roman" w:hAnsi="Times New Roman" w:cs="Times New Roman"/>
          <w:color w:val="000000"/>
          <w:spacing w:val="-2"/>
          <w:sz w:val="28"/>
          <w:szCs w:val="28"/>
        </w:rPr>
        <w:t>бюл</w:t>
      </w:r>
      <w:proofErr w:type="spellEnd"/>
      <w:r w:rsidR="00BC40D8" w:rsidRPr="00A57488">
        <w:rPr>
          <w:rFonts w:ascii="Times New Roman" w:hAnsi="Times New Roman" w:cs="Times New Roman"/>
          <w:color w:val="000000"/>
          <w:spacing w:val="-2"/>
          <w:sz w:val="28"/>
          <w:szCs w:val="28"/>
        </w:rPr>
        <w:t xml:space="preserve">. </w:t>
      </w:r>
      <w:proofErr w:type="spellStart"/>
      <w:r w:rsidR="00BC40D8" w:rsidRPr="00A57488">
        <w:rPr>
          <w:rFonts w:ascii="Times New Roman" w:hAnsi="Times New Roman" w:cs="Times New Roman"/>
          <w:color w:val="000000"/>
          <w:spacing w:val="-2"/>
          <w:sz w:val="28"/>
          <w:szCs w:val="28"/>
        </w:rPr>
        <w:t>Сиб</w:t>
      </w:r>
      <w:proofErr w:type="spellEnd"/>
      <w:r w:rsidR="00BC40D8" w:rsidRPr="00A57488">
        <w:rPr>
          <w:rFonts w:ascii="Times New Roman" w:hAnsi="Times New Roman" w:cs="Times New Roman"/>
          <w:color w:val="000000"/>
          <w:spacing w:val="-2"/>
          <w:sz w:val="28"/>
          <w:szCs w:val="28"/>
        </w:rPr>
        <w:t xml:space="preserve">. отделения ВАСХНИЛ. – 1981. – </w:t>
      </w:r>
      <w:proofErr w:type="spellStart"/>
      <w:r w:rsidR="00BC40D8" w:rsidRPr="00A57488">
        <w:rPr>
          <w:rFonts w:ascii="Times New Roman" w:hAnsi="Times New Roman" w:cs="Times New Roman"/>
          <w:color w:val="000000"/>
          <w:spacing w:val="-2"/>
          <w:sz w:val="28"/>
          <w:szCs w:val="28"/>
        </w:rPr>
        <w:t>Вып</w:t>
      </w:r>
      <w:proofErr w:type="spellEnd"/>
      <w:r w:rsidR="00BC40D8" w:rsidRPr="00A57488">
        <w:rPr>
          <w:rFonts w:ascii="Times New Roman" w:hAnsi="Times New Roman" w:cs="Times New Roman"/>
          <w:color w:val="000000"/>
          <w:spacing w:val="-2"/>
          <w:sz w:val="28"/>
          <w:szCs w:val="28"/>
        </w:rPr>
        <w:t xml:space="preserve">. 29. – С. 42-45. </w:t>
      </w:r>
    </w:p>
    <w:p w:rsidR="00BC40D8" w:rsidRPr="00A57488" w:rsidRDefault="00BC40D8"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126</w:t>
      </w:r>
      <w:r w:rsidR="006D5F15" w:rsidRPr="006D5F15">
        <w:rPr>
          <w:rFonts w:ascii="Times New Roman" w:hAnsi="Times New Roman" w:cs="Times New Roman"/>
          <w:color w:val="000000"/>
          <w:spacing w:val="-2"/>
          <w:sz w:val="28"/>
          <w:szCs w:val="28"/>
        </w:rPr>
        <w:t xml:space="preserve"> </w:t>
      </w:r>
      <w:r w:rsidR="0095340F" w:rsidRPr="00A57488">
        <w:rPr>
          <w:rFonts w:ascii="Times New Roman" w:hAnsi="Times New Roman" w:cs="Times New Roman"/>
          <w:color w:val="000000"/>
          <w:spacing w:val="-2"/>
          <w:sz w:val="28"/>
          <w:szCs w:val="28"/>
        </w:rPr>
        <w:t xml:space="preserve">Ракитин С.А. Образование и разрушение почвенной корки на солонцах // </w:t>
      </w:r>
      <w:r w:rsidRPr="00A57488">
        <w:rPr>
          <w:rFonts w:ascii="Times New Roman" w:hAnsi="Times New Roman" w:cs="Times New Roman"/>
          <w:color w:val="000000"/>
          <w:spacing w:val="-2"/>
          <w:sz w:val="28"/>
          <w:szCs w:val="28"/>
        </w:rPr>
        <w:t>Совершенствование почвообрабатывающих противоэрозионных орудий и машин для освоения солонцовых почв: сб. науч. трудов Восточного отделения ВАСХНИЛ, 1987, - С. 80-87.</w:t>
      </w:r>
    </w:p>
    <w:p w:rsidR="0095340F" w:rsidRPr="00A57488" w:rsidRDefault="00BC40D8"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127 </w:t>
      </w:r>
      <w:r w:rsidR="0095340F" w:rsidRPr="00A57488">
        <w:rPr>
          <w:rFonts w:ascii="Times New Roman" w:hAnsi="Times New Roman" w:cs="Times New Roman"/>
          <w:color w:val="000000"/>
          <w:spacing w:val="-2"/>
          <w:sz w:val="28"/>
          <w:szCs w:val="28"/>
        </w:rPr>
        <w:t>Стародубцева Л.Я.</w:t>
      </w:r>
      <w:r w:rsidRPr="00A57488">
        <w:rPr>
          <w:rFonts w:ascii="Times New Roman" w:hAnsi="Times New Roman" w:cs="Times New Roman"/>
          <w:color w:val="000000"/>
          <w:spacing w:val="-2"/>
          <w:sz w:val="28"/>
          <w:szCs w:val="28"/>
        </w:rPr>
        <w:t xml:space="preserve">, </w:t>
      </w:r>
      <w:proofErr w:type="spellStart"/>
      <w:r w:rsidRPr="00A57488">
        <w:rPr>
          <w:rFonts w:ascii="Times New Roman" w:hAnsi="Times New Roman" w:cs="Times New Roman"/>
          <w:color w:val="000000"/>
          <w:spacing w:val="-2"/>
          <w:sz w:val="28"/>
          <w:szCs w:val="28"/>
        </w:rPr>
        <w:t>Салпагарова</w:t>
      </w:r>
      <w:proofErr w:type="spellEnd"/>
      <w:r w:rsidRPr="00A57488">
        <w:rPr>
          <w:rFonts w:ascii="Times New Roman" w:hAnsi="Times New Roman" w:cs="Times New Roman"/>
          <w:color w:val="000000"/>
          <w:spacing w:val="-2"/>
          <w:sz w:val="28"/>
          <w:szCs w:val="28"/>
        </w:rPr>
        <w:t xml:space="preserve"> И.А. </w:t>
      </w:r>
      <w:r w:rsidR="0095340F" w:rsidRPr="00A57488">
        <w:rPr>
          <w:rFonts w:ascii="Times New Roman" w:hAnsi="Times New Roman" w:cs="Times New Roman"/>
          <w:color w:val="000000"/>
          <w:spacing w:val="-2"/>
          <w:sz w:val="28"/>
          <w:szCs w:val="28"/>
        </w:rPr>
        <w:t xml:space="preserve"> Почвенно-мелиоративная оценка эффективности работы орудий для глубокой обработки солонцов // Совершенствование почвообрабатывающей техники агропромышленного комплекса целинного земледелия: </w:t>
      </w:r>
      <w:r w:rsidRPr="00A57488">
        <w:rPr>
          <w:rFonts w:ascii="Times New Roman" w:hAnsi="Times New Roman" w:cs="Times New Roman"/>
          <w:color w:val="000000"/>
          <w:spacing w:val="-2"/>
          <w:sz w:val="28"/>
          <w:szCs w:val="28"/>
        </w:rPr>
        <w:t>с</w:t>
      </w:r>
      <w:r w:rsidR="0095340F" w:rsidRPr="00A57488">
        <w:rPr>
          <w:rFonts w:ascii="Times New Roman" w:hAnsi="Times New Roman" w:cs="Times New Roman"/>
          <w:color w:val="000000"/>
          <w:spacing w:val="-2"/>
          <w:sz w:val="28"/>
          <w:szCs w:val="28"/>
        </w:rPr>
        <w:t>б. науч. трудов. - Алма-Ата: изд. Восточного отделения ВАСХНИЛ, 1989. - С. 15-26.</w:t>
      </w:r>
    </w:p>
    <w:p w:rsidR="0095340F" w:rsidRPr="00A57488" w:rsidRDefault="00BC40D8"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128 </w:t>
      </w:r>
      <w:proofErr w:type="spellStart"/>
      <w:r w:rsidR="0095340F" w:rsidRPr="00A57488">
        <w:rPr>
          <w:rFonts w:ascii="Times New Roman" w:hAnsi="Times New Roman" w:cs="Times New Roman"/>
          <w:color w:val="000000"/>
          <w:spacing w:val="-2"/>
          <w:sz w:val="28"/>
          <w:szCs w:val="28"/>
        </w:rPr>
        <w:t>Вервейн</w:t>
      </w:r>
      <w:proofErr w:type="spellEnd"/>
      <w:r w:rsidR="0095340F" w:rsidRPr="00A57488">
        <w:rPr>
          <w:rFonts w:ascii="Times New Roman" w:hAnsi="Times New Roman" w:cs="Times New Roman"/>
          <w:color w:val="000000"/>
          <w:spacing w:val="-2"/>
          <w:sz w:val="28"/>
          <w:szCs w:val="28"/>
        </w:rPr>
        <w:t xml:space="preserve"> К.К.</w:t>
      </w:r>
      <w:r w:rsidRPr="00A57488">
        <w:rPr>
          <w:rFonts w:ascii="Times New Roman" w:hAnsi="Times New Roman" w:cs="Times New Roman"/>
          <w:color w:val="000000"/>
          <w:spacing w:val="-2"/>
          <w:sz w:val="28"/>
          <w:szCs w:val="28"/>
        </w:rPr>
        <w:t xml:space="preserve">, </w:t>
      </w:r>
      <w:proofErr w:type="spellStart"/>
      <w:r w:rsidRPr="00A57488">
        <w:rPr>
          <w:rFonts w:ascii="Times New Roman" w:hAnsi="Times New Roman" w:cs="Times New Roman"/>
          <w:color w:val="000000"/>
          <w:spacing w:val="-2"/>
          <w:sz w:val="28"/>
          <w:szCs w:val="28"/>
        </w:rPr>
        <w:t>Жуламанов</w:t>
      </w:r>
      <w:proofErr w:type="spellEnd"/>
      <w:r w:rsidRPr="00A57488">
        <w:rPr>
          <w:rFonts w:ascii="Times New Roman" w:hAnsi="Times New Roman" w:cs="Times New Roman"/>
          <w:color w:val="000000"/>
          <w:spacing w:val="-2"/>
          <w:sz w:val="28"/>
          <w:szCs w:val="28"/>
        </w:rPr>
        <w:t xml:space="preserve"> К.Р.</w:t>
      </w:r>
      <w:r w:rsidR="0095340F" w:rsidRPr="00A57488">
        <w:rPr>
          <w:rFonts w:ascii="Times New Roman" w:hAnsi="Times New Roman" w:cs="Times New Roman"/>
          <w:color w:val="000000"/>
          <w:spacing w:val="-2"/>
          <w:sz w:val="28"/>
          <w:szCs w:val="28"/>
        </w:rPr>
        <w:t xml:space="preserve"> Обоснование конструктивно-технологической схемы комбинированного орудия для послойного обработки почвы // Совершенствование почвообрабатывающей техники агропромышленного комплекса целинного земледелия: </w:t>
      </w:r>
      <w:r w:rsidRPr="00A57488">
        <w:rPr>
          <w:rFonts w:ascii="Times New Roman" w:hAnsi="Times New Roman" w:cs="Times New Roman"/>
          <w:color w:val="000000"/>
          <w:spacing w:val="-2"/>
          <w:sz w:val="28"/>
          <w:szCs w:val="28"/>
        </w:rPr>
        <w:t>с</w:t>
      </w:r>
      <w:r w:rsidR="0095340F" w:rsidRPr="00A57488">
        <w:rPr>
          <w:rFonts w:ascii="Times New Roman" w:hAnsi="Times New Roman" w:cs="Times New Roman"/>
          <w:color w:val="000000"/>
          <w:spacing w:val="-2"/>
          <w:sz w:val="28"/>
          <w:szCs w:val="28"/>
        </w:rPr>
        <w:t>б. науч. трудов. - Алма-Ата: изд. Восточного отделения ВАСХНИЛ, 1989. - С. 26-30.</w:t>
      </w:r>
    </w:p>
    <w:p w:rsidR="0095340F" w:rsidRPr="00A57488" w:rsidRDefault="00BC40D8"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129 </w:t>
      </w:r>
      <w:proofErr w:type="spellStart"/>
      <w:r w:rsidR="0095340F" w:rsidRPr="00A57488">
        <w:rPr>
          <w:rFonts w:ascii="Times New Roman" w:hAnsi="Times New Roman" w:cs="Times New Roman"/>
          <w:color w:val="000000"/>
          <w:spacing w:val="-2"/>
          <w:sz w:val="28"/>
          <w:szCs w:val="28"/>
        </w:rPr>
        <w:t>Дерепаскин</w:t>
      </w:r>
      <w:proofErr w:type="spellEnd"/>
      <w:r w:rsidR="0095340F" w:rsidRPr="00A57488">
        <w:rPr>
          <w:rFonts w:ascii="Times New Roman" w:hAnsi="Times New Roman" w:cs="Times New Roman"/>
          <w:color w:val="000000"/>
          <w:spacing w:val="-2"/>
          <w:sz w:val="28"/>
          <w:szCs w:val="28"/>
        </w:rPr>
        <w:t xml:space="preserve"> А.И. Разработка, обоснование и внедрение комплекса машин для обработки солонцовых почв: </w:t>
      </w:r>
      <w:proofErr w:type="spellStart"/>
      <w:r w:rsidR="0095340F" w:rsidRPr="00A57488">
        <w:rPr>
          <w:rFonts w:ascii="Times New Roman" w:hAnsi="Times New Roman" w:cs="Times New Roman"/>
          <w:color w:val="000000"/>
          <w:spacing w:val="-2"/>
          <w:sz w:val="28"/>
          <w:szCs w:val="28"/>
        </w:rPr>
        <w:t>дис</w:t>
      </w:r>
      <w:proofErr w:type="spellEnd"/>
      <w:r w:rsidR="0095340F" w:rsidRPr="00A57488">
        <w:rPr>
          <w:rFonts w:ascii="Times New Roman" w:hAnsi="Times New Roman" w:cs="Times New Roman"/>
          <w:color w:val="000000"/>
          <w:spacing w:val="-2"/>
          <w:sz w:val="28"/>
          <w:szCs w:val="28"/>
        </w:rPr>
        <w:t xml:space="preserve">. ... </w:t>
      </w:r>
      <w:proofErr w:type="spellStart"/>
      <w:proofErr w:type="gramStart"/>
      <w:r w:rsidR="0095340F" w:rsidRPr="00A57488">
        <w:rPr>
          <w:rFonts w:ascii="Times New Roman" w:hAnsi="Times New Roman" w:cs="Times New Roman"/>
          <w:color w:val="000000"/>
          <w:spacing w:val="-2"/>
          <w:sz w:val="28"/>
          <w:szCs w:val="28"/>
        </w:rPr>
        <w:t>док</w:t>
      </w:r>
      <w:r w:rsidRPr="00A57488">
        <w:rPr>
          <w:rFonts w:ascii="Times New Roman" w:hAnsi="Times New Roman" w:cs="Times New Roman"/>
          <w:color w:val="000000"/>
          <w:spacing w:val="-2"/>
          <w:sz w:val="28"/>
          <w:szCs w:val="28"/>
        </w:rPr>
        <w:t>.</w:t>
      </w:r>
      <w:r w:rsidR="0095340F" w:rsidRPr="00A57488">
        <w:rPr>
          <w:rFonts w:ascii="Times New Roman" w:hAnsi="Times New Roman" w:cs="Times New Roman"/>
          <w:color w:val="000000"/>
          <w:spacing w:val="-2"/>
          <w:sz w:val="28"/>
          <w:szCs w:val="28"/>
        </w:rPr>
        <w:t>техн</w:t>
      </w:r>
      <w:proofErr w:type="spellEnd"/>
      <w:proofErr w:type="gramEnd"/>
      <w:r w:rsidR="0095340F" w:rsidRPr="00A57488">
        <w:rPr>
          <w:rFonts w:ascii="Times New Roman" w:hAnsi="Times New Roman" w:cs="Times New Roman"/>
          <w:color w:val="000000"/>
          <w:spacing w:val="-2"/>
          <w:sz w:val="28"/>
          <w:szCs w:val="28"/>
        </w:rPr>
        <w:t>. наук: 05.20.01. - Алматы, 2009. - 342 с.</w:t>
      </w:r>
    </w:p>
    <w:p w:rsidR="007E3CC8" w:rsidRPr="00A57488" w:rsidRDefault="007E3CC8"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130 </w:t>
      </w:r>
      <w:proofErr w:type="spellStart"/>
      <w:r w:rsidRPr="00A57488">
        <w:rPr>
          <w:rFonts w:ascii="Times New Roman" w:hAnsi="Times New Roman" w:cs="Times New Roman"/>
          <w:color w:val="000000"/>
          <w:spacing w:val="-2"/>
          <w:sz w:val="28"/>
          <w:szCs w:val="28"/>
        </w:rPr>
        <w:t>Бенкендорв</w:t>
      </w:r>
      <w:proofErr w:type="spellEnd"/>
      <w:r w:rsidRPr="00A57488">
        <w:rPr>
          <w:rFonts w:ascii="Times New Roman" w:hAnsi="Times New Roman" w:cs="Times New Roman"/>
          <w:color w:val="000000"/>
          <w:spacing w:val="-2"/>
          <w:sz w:val="28"/>
          <w:szCs w:val="28"/>
        </w:rPr>
        <w:t xml:space="preserve"> А.Е., </w:t>
      </w:r>
      <w:proofErr w:type="spellStart"/>
      <w:r w:rsidRPr="00A57488">
        <w:rPr>
          <w:rFonts w:ascii="Times New Roman" w:hAnsi="Times New Roman" w:cs="Times New Roman"/>
          <w:color w:val="000000"/>
          <w:spacing w:val="-2"/>
          <w:sz w:val="28"/>
          <w:szCs w:val="28"/>
        </w:rPr>
        <w:t>Дерепаскин</w:t>
      </w:r>
      <w:proofErr w:type="spellEnd"/>
      <w:r w:rsidRPr="00A57488">
        <w:rPr>
          <w:rFonts w:ascii="Times New Roman" w:hAnsi="Times New Roman" w:cs="Times New Roman"/>
          <w:color w:val="000000"/>
          <w:spacing w:val="-2"/>
          <w:sz w:val="28"/>
          <w:szCs w:val="28"/>
        </w:rPr>
        <w:t xml:space="preserve"> А.И. Результаты исследования работы рыхлителя при обработке солонцов в мелиоративный период // Новые технологии и машины для обработки </w:t>
      </w:r>
      <w:proofErr w:type="spellStart"/>
      <w:proofErr w:type="gramStart"/>
      <w:r w:rsidRPr="00A57488">
        <w:rPr>
          <w:rFonts w:ascii="Times New Roman" w:hAnsi="Times New Roman" w:cs="Times New Roman"/>
          <w:color w:val="000000"/>
          <w:spacing w:val="-2"/>
          <w:sz w:val="28"/>
          <w:szCs w:val="28"/>
        </w:rPr>
        <w:t>солонцов:науч</w:t>
      </w:r>
      <w:proofErr w:type="spellEnd"/>
      <w:r w:rsidRPr="00A57488">
        <w:rPr>
          <w:rFonts w:ascii="Times New Roman" w:hAnsi="Times New Roman" w:cs="Times New Roman"/>
          <w:color w:val="000000"/>
          <w:spacing w:val="-2"/>
          <w:sz w:val="28"/>
          <w:szCs w:val="28"/>
        </w:rPr>
        <w:t>.-</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w:t>
      </w:r>
      <w:proofErr w:type="gramEnd"/>
      <w:r w:rsidRPr="00A57488">
        <w:rPr>
          <w:rFonts w:ascii="Times New Roman" w:hAnsi="Times New Roman" w:cs="Times New Roman"/>
          <w:color w:val="000000"/>
          <w:spacing w:val="-2"/>
          <w:sz w:val="28"/>
          <w:szCs w:val="28"/>
        </w:rPr>
        <w:t xml:space="preserve"> </w:t>
      </w:r>
      <w:proofErr w:type="spellStart"/>
      <w:r w:rsidRPr="00A57488">
        <w:rPr>
          <w:rFonts w:ascii="Times New Roman" w:hAnsi="Times New Roman" w:cs="Times New Roman"/>
          <w:color w:val="000000"/>
          <w:spacing w:val="-2"/>
          <w:sz w:val="28"/>
          <w:szCs w:val="28"/>
        </w:rPr>
        <w:t>бюл</w:t>
      </w:r>
      <w:proofErr w:type="spellEnd"/>
      <w:r w:rsidRPr="00A57488">
        <w:rPr>
          <w:rFonts w:ascii="Times New Roman" w:hAnsi="Times New Roman" w:cs="Times New Roman"/>
          <w:color w:val="000000"/>
          <w:spacing w:val="-2"/>
          <w:sz w:val="28"/>
          <w:szCs w:val="28"/>
        </w:rPr>
        <w:t xml:space="preserve">. </w:t>
      </w:r>
      <w:proofErr w:type="spellStart"/>
      <w:r w:rsidRPr="00A57488">
        <w:rPr>
          <w:rFonts w:ascii="Times New Roman" w:hAnsi="Times New Roman" w:cs="Times New Roman"/>
          <w:color w:val="000000"/>
          <w:spacing w:val="-2"/>
          <w:sz w:val="28"/>
          <w:szCs w:val="28"/>
        </w:rPr>
        <w:t>Сиб</w:t>
      </w:r>
      <w:proofErr w:type="spellEnd"/>
      <w:r w:rsidRPr="00A57488">
        <w:rPr>
          <w:rFonts w:ascii="Times New Roman" w:hAnsi="Times New Roman" w:cs="Times New Roman"/>
          <w:color w:val="000000"/>
          <w:spacing w:val="-2"/>
          <w:sz w:val="28"/>
          <w:szCs w:val="28"/>
        </w:rPr>
        <w:t xml:space="preserve">. отделения ВАСХНИЛ. – 1981. – </w:t>
      </w:r>
      <w:proofErr w:type="spellStart"/>
      <w:r w:rsidRPr="00A57488">
        <w:rPr>
          <w:rFonts w:ascii="Times New Roman" w:hAnsi="Times New Roman" w:cs="Times New Roman"/>
          <w:color w:val="000000"/>
          <w:spacing w:val="-2"/>
          <w:sz w:val="28"/>
          <w:szCs w:val="28"/>
        </w:rPr>
        <w:t>Вып</w:t>
      </w:r>
      <w:proofErr w:type="spellEnd"/>
      <w:r w:rsidRPr="00A57488">
        <w:rPr>
          <w:rFonts w:ascii="Times New Roman" w:hAnsi="Times New Roman" w:cs="Times New Roman"/>
          <w:color w:val="000000"/>
          <w:spacing w:val="-2"/>
          <w:sz w:val="28"/>
          <w:szCs w:val="28"/>
        </w:rPr>
        <w:t xml:space="preserve">. 2-3. – 48 с. </w:t>
      </w:r>
    </w:p>
    <w:p w:rsidR="007E3CC8" w:rsidRPr="00A57488" w:rsidRDefault="007E3CC8"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131 </w:t>
      </w:r>
      <w:proofErr w:type="spellStart"/>
      <w:r w:rsidRPr="00A57488">
        <w:rPr>
          <w:rFonts w:ascii="Times New Roman" w:hAnsi="Times New Roman" w:cs="Times New Roman"/>
          <w:color w:val="000000"/>
          <w:spacing w:val="-2"/>
          <w:sz w:val="28"/>
          <w:szCs w:val="28"/>
        </w:rPr>
        <w:t>Бенкендорф</w:t>
      </w:r>
      <w:proofErr w:type="spellEnd"/>
      <w:r w:rsidRPr="00A57488">
        <w:rPr>
          <w:rFonts w:ascii="Times New Roman" w:hAnsi="Times New Roman" w:cs="Times New Roman"/>
          <w:color w:val="000000"/>
          <w:spacing w:val="-2"/>
          <w:sz w:val="28"/>
          <w:szCs w:val="28"/>
        </w:rPr>
        <w:t xml:space="preserve"> А.Е. Исследования рабочих органов для рыхления солонцов в мелиоративный период // Совершенствование почвообрабатывающей техники агропромышленного комплекса целинного земледелия: сб. науч. трудов. ВО ВАСХНИЛ - Алма-Ата: изд. Восточного отделения ВАСХНИЛ, 1989. - С. 30-38.</w:t>
      </w:r>
    </w:p>
    <w:p w:rsidR="007E3CC8" w:rsidRPr="00A57488" w:rsidRDefault="008A3BD9"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132 Куваев А.Н., Токарев И.В. Методика определения максимально допустимой скорости движения орудия РСП // Вестник Курганской ГСХА. – 2020. - № 1. – С. 66-69.</w:t>
      </w:r>
    </w:p>
    <w:p w:rsidR="007E3CC8" w:rsidRPr="00A57488" w:rsidRDefault="00576511"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133 Бурченко П.Н. Механико-технологические основы почвообрабатывающих машин нового поколения. – М.: ВИМ, 2002 – 212 с.</w:t>
      </w:r>
    </w:p>
    <w:p w:rsidR="007E3CC8" w:rsidRPr="00A57488" w:rsidRDefault="00576511"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134 </w:t>
      </w:r>
      <w:proofErr w:type="spellStart"/>
      <w:r w:rsidRPr="00A57488">
        <w:rPr>
          <w:rFonts w:ascii="Times New Roman" w:hAnsi="Times New Roman" w:cs="Times New Roman"/>
          <w:color w:val="000000"/>
          <w:spacing w:val="-2"/>
          <w:sz w:val="28"/>
          <w:szCs w:val="28"/>
        </w:rPr>
        <w:t>Плишкин</w:t>
      </w:r>
      <w:proofErr w:type="spellEnd"/>
      <w:r w:rsidRPr="00A57488">
        <w:rPr>
          <w:rFonts w:ascii="Times New Roman" w:hAnsi="Times New Roman" w:cs="Times New Roman"/>
          <w:color w:val="000000"/>
          <w:spacing w:val="-2"/>
          <w:sz w:val="28"/>
          <w:szCs w:val="28"/>
        </w:rPr>
        <w:t xml:space="preserve"> А.А., </w:t>
      </w:r>
      <w:proofErr w:type="spellStart"/>
      <w:r w:rsidRPr="00A57488">
        <w:rPr>
          <w:rFonts w:ascii="Times New Roman" w:hAnsi="Times New Roman" w:cs="Times New Roman"/>
          <w:color w:val="000000"/>
          <w:spacing w:val="-2"/>
          <w:sz w:val="28"/>
          <w:szCs w:val="28"/>
        </w:rPr>
        <w:t>Боштейн</w:t>
      </w:r>
      <w:proofErr w:type="spellEnd"/>
      <w:r w:rsidRPr="00A57488">
        <w:rPr>
          <w:rFonts w:ascii="Times New Roman" w:hAnsi="Times New Roman" w:cs="Times New Roman"/>
          <w:color w:val="000000"/>
          <w:spacing w:val="-2"/>
          <w:sz w:val="28"/>
          <w:szCs w:val="28"/>
        </w:rPr>
        <w:t xml:space="preserve"> Э.В. Комплексная механизация работ по защите почв от ветровой эрозии. – М.: Колос, 1976. – 184 с.</w:t>
      </w:r>
    </w:p>
    <w:p w:rsidR="00576511" w:rsidRPr="00A57488" w:rsidRDefault="00C3557F"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135 </w:t>
      </w:r>
      <w:proofErr w:type="spellStart"/>
      <w:r w:rsidRPr="00A57488">
        <w:rPr>
          <w:rFonts w:ascii="Times New Roman" w:hAnsi="Times New Roman" w:cs="Times New Roman"/>
          <w:color w:val="000000"/>
          <w:spacing w:val="-2"/>
          <w:sz w:val="28"/>
          <w:szCs w:val="28"/>
        </w:rPr>
        <w:t>Ержанов</w:t>
      </w:r>
      <w:proofErr w:type="spellEnd"/>
      <w:r w:rsidRPr="00A57488">
        <w:rPr>
          <w:rFonts w:ascii="Times New Roman" w:hAnsi="Times New Roman" w:cs="Times New Roman"/>
          <w:color w:val="000000"/>
          <w:spacing w:val="-2"/>
          <w:sz w:val="28"/>
          <w:szCs w:val="28"/>
        </w:rPr>
        <w:t xml:space="preserve"> А.Е. Исследование параметров плоскорезов для поверхностной обработки почв, подверженных ветровой эрозии: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наук: 05.20.01. – Алма-Ата, 1964. – 19 с.</w:t>
      </w:r>
    </w:p>
    <w:p w:rsidR="007E3CC8" w:rsidRPr="00A57488" w:rsidRDefault="00B21189"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136 Грищенко Н.В. Изыскание и исследование рабочих органов культиваторов-плоскорезов для работы на высоких скоростях движения: </w:t>
      </w:r>
      <w:proofErr w:type="spellStart"/>
      <w:r w:rsidRPr="00A57488">
        <w:rPr>
          <w:rFonts w:ascii="Times New Roman" w:hAnsi="Times New Roman" w:cs="Times New Roman"/>
          <w:color w:val="000000"/>
          <w:spacing w:val="-2"/>
          <w:sz w:val="28"/>
          <w:szCs w:val="28"/>
        </w:rPr>
        <w:t>дис</w:t>
      </w:r>
      <w:proofErr w:type="spellEnd"/>
      <w:r w:rsidRPr="00A57488">
        <w:rPr>
          <w:rFonts w:ascii="Times New Roman" w:hAnsi="Times New Roman" w:cs="Times New Roman"/>
          <w:color w:val="000000"/>
          <w:spacing w:val="-2"/>
          <w:sz w:val="28"/>
          <w:szCs w:val="28"/>
        </w:rPr>
        <w:t xml:space="preserve">. … канд. </w:t>
      </w:r>
      <w:proofErr w:type="spellStart"/>
      <w:r w:rsidRPr="00A57488">
        <w:rPr>
          <w:rFonts w:ascii="Times New Roman" w:hAnsi="Times New Roman" w:cs="Times New Roman"/>
          <w:color w:val="000000"/>
          <w:spacing w:val="-2"/>
          <w:sz w:val="28"/>
          <w:szCs w:val="28"/>
        </w:rPr>
        <w:t>техн</w:t>
      </w:r>
      <w:proofErr w:type="spellEnd"/>
      <w:r w:rsidRPr="00A57488">
        <w:rPr>
          <w:rFonts w:ascii="Times New Roman" w:hAnsi="Times New Roman" w:cs="Times New Roman"/>
          <w:color w:val="000000"/>
          <w:spacing w:val="-2"/>
          <w:sz w:val="28"/>
          <w:szCs w:val="28"/>
        </w:rPr>
        <w:t>. наук: 05.20.01. – М., 1973. – 201 с.</w:t>
      </w:r>
    </w:p>
    <w:p w:rsidR="00B21CA1" w:rsidRPr="00A57488" w:rsidRDefault="00B21CA1"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137 Лурье А.Л., Любимов А.И. Широкозахватные почвообрабатывающие машины. – М.: Машиностроение, 1981. – 270 с.</w:t>
      </w:r>
    </w:p>
    <w:p w:rsidR="00A4109D" w:rsidRPr="00A57488" w:rsidRDefault="00A4109D" w:rsidP="001072D1">
      <w:pPr>
        <w:pStyle w:val="21"/>
        <w:widowControl/>
        <w:tabs>
          <w:tab w:val="clear" w:pos="709"/>
          <w:tab w:val="left" w:pos="-2127"/>
        </w:tabs>
        <w:overflowPunct/>
        <w:autoSpaceDE/>
        <w:autoSpaceDN/>
        <w:adjustRightInd/>
        <w:jc w:val="both"/>
        <w:rPr>
          <w:spacing w:val="-2"/>
          <w:szCs w:val="28"/>
        </w:rPr>
      </w:pPr>
      <w:r w:rsidRPr="00A57488">
        <w:rPr>
          <w:color w:val="000000"/>
          <w:spacing w:val="-2"/>
          <w:szCs w:val="28"/>
        </w:rPr>
        <w:lastRenderedPageBreak/>
        <w:t xml:space="preserve">138 </w:t>
      </w:r>
      <w:r w:rsidRPr="00A57488">
        <w:rPr>
          <w:spacing w:val="-2"/>
          <w:szCs w:val="28"/>
        </w:rPr>
        <w:t xml:space="preserve">Бюро национальной статистики Агентства по стратегическому планированию и реформам Республики Казахстан: статистические сборники по отрасли «Сельское, лесное и рыбное хозяйство» за 2019 год // </w:t>
      </w:r>
      <w:hyperlink r:id="rId124" w:history="1">
        <w:r w:rsidR="00F03368" w:rsidRPr="00A57488">
          <w:rPr>
            <w:spacing w:val="-2"/>
            <w:szCs w:val="28"/>
            <w:lang w:val="en-US"/>
          </w:rPr>
          <w:t>www</w:t>
        </w:r>
        <w:r w:rsidR="00F03368" w:rsidRPr="00A57488">
          <w:rPr>
            <w:spacing w:val="-2"/>
            <w:szCs w:val="28"/>
          </w:rPr>
          <w:t>.</w:t>
        </w:r>
        <w:r w:rsidRPr="00A57488">
          <w:rPr>
            <w:spacing w:val="-2"/>
            <w:szCs w:val="28"/>
          </w:rPr>
          <w:t>stat.gov.kz/</w:t>
        </w:r>
        <w:proofErr w:type="spellStart"/>
        <w:r w:rsidRPr="00A57488">
          <w:rPr>
            <w:spacing w:val="-2"/>
            <w:szCs w:val="28"/>
          </w:rPr>
          <w:t>edition</w:t>
        </w:r>
        <w:proofErr w:type="spellEnd"/>
        <w:r w:rsidRPr="00A57488">
          <w:rPr>
            <w:spacing w:val="-2"/>
            <w:szCs w:val="28"/>
          </w:rPr>
          <w:t>/</w:t>
        </w:r>
        <w:proofErr w:type="spellStart"/>
        <w:r w:rsidRPr="00A57488">
          <w:rPr>
            <w:spacing w:val="-2"/>
            <w:szCs w:val="28"/>
          </w:rPr>
          <w:t>publication</w:t>
        </w:r>
        <w:proofErr w:type="spellEnd"/>
        <w:r w:rsidRPr="00A57488">
          <w:rPr>
            <w:spacing w:val="-2"/>
            <w:szCs w:val="28"/>
          </w:rPr>
          <w:t>/</w:t>
        </w:r>
        <w:proofErr w:type="spellStart"/>
        <w:r w:rsidRPr="00A57488">
          <w:rPr>
            <w:spacing w:val="-2"/>
            <w:szCs w:val="28"/>
          </w:rPr>
          <w:t>collection</w:t>
        </w:r>
        <w:proofErr w:type="spellEnd"/>
      </w:hyperlink>
      <w:r w:rsidRPr="00A57488">
        <w:rPr>
          <w:spacing w:val="-2"/>
          <w:szCs w:val="28"/>
        </w:rPr>
        <w:t>.</w:t>
      </w:r>
    </w:p>
    <w:p w:rsidR="00A4109D" w:rsidRPr="00A57488" w:rsidRDefault="00A4109D" w:rsidP="001072D1">
      <w:pPr>
        <w:pStyle w:val="21"/>
        <w:widowControl/>
        <w:tabs>
          <w:tab w:val="clear" w:pos="709"/>
          <w:tab w:val="left" w:pos="-2127"/>
        </w:tabs>
        <w:overflowPunct/>
        <w:autoSpaceDE/>
        <w:autoSpaceDN/>
        <w:adjustRightInd/>
        <w:jc w:val="both"/>
        <w:rPr>
          <w:spacing w:val="-2"/>
          <w:szCs w:val="28"/>
        </w:rPr>
      </w:pPr>
      <w:r w:rsidRPr="00A57488">
        <w:rPr>
          <w:spacing w:val="-2"/>
          <w:szCs w:val="28"/>
        </w:rPr>
        <w:t xml:space="preserve">139 Применение комплексов машин и оборудования при возделывании сельскохозяйственных культур в системе точного земледелия в условиях </w:t>
      </w:r>
      <w:proofErr w:type="spellStart"/>
      <w:r w:rsidRPr="00A57488">
        <w:rPr>
          <w:spacing w:val="-2"/>
          <w:szCs w:val="28"/>
        </w:rPr>
        <w:t>Акмолинской</w:t>
      </w:r>
      <w:proofErr w:type="spellEnd"/>
      <w:r w:rsidRPr="00A57488">
        <w:rPr>
          <w:spacing w:val="-2"/>
          <w:szCs w:val="28"/>
        </w:rPr>
        <w:t xml:space="preserve"> области: рекомендации. – Костанай: </w:t>
      </w:r>
      <w:proofErr w:type="spellStart"/>
      <w:r w:rsidRPr="00A57488">
        <w:rPr>
          <w:spacing w:val="-2"/>
          <w:szCs w:val="28"/>
          <w:lang w:val="en-US"/>
        </w:rPr>
        <w:t>NewLineMedia</w:t>
      </w:r>
      <w:proofErr w:type="spellEnd"/>
      <w:r w:rsidRPr="00A57488">
        <w:rPr>
          <w:spacing w:val="-2"/>
          <w:szCs w:val="28"/>
        </w:rPr>
        <w:t>, 2020. – 64 с.</w:t>
      </w:r>
    </w:p>
    <w:p w:rsidR="00A4109D" w:rsidRPr="00A57488" w:rsidRDefault="00A4109D" w:rsidP="001072D1">
      <w:pPr>
        <w:pStyle w:val="21"/>
        <w:widowControl/>
        <w:tabs>
          <w:tab w:val="clear" w:pos="709"/>
          <w:tab w:val="left" w:pos="-2127"/>
        </w:tabs>
        <w:overflowPunct/>
        <w:autoSpaceDE/>
        <w:autoSpaceDN/>
        <w:adjustRightInd/>
        <w:jc w:val="both"/>
        <w:rPr>
          <w:spacing w:val="-2"/>
          <w:szCs w:val="28"/>
        </w:rPr>
      </w:pPr>
      <w:r w:rsidRPr="00A57488">
        <w:rPr>
          <w:spacing w:val="-2"/>
          <w:szCs w:val="28"/>
        </w:rPr>
        <w:t xml:space="preserve">140 Техническое обеспечение технологий возделывания сельскохозяйственных культур с использованием систем точного земледелия в условиях Северо-Казахстанской области: рекомендации. – Костанай: </w:t>
      </w:r>
      <w:proofErr w:type="spellStart"/>
      <w:r w:rsidRPr="00A57488">
        <w:rPr>
          <w:spacing w:val="-2"/>
          <w:szCs w:val="28"/>
          <w:lang w:val="en-US"/>
        </w:rPr>
        <w:t>NewLineMedia</w:t>
      </w:r>
      <w:proofErr w:type="spellEnd"/>
      <w:r w:rsidRPr="00A57488">
        <w:rPr>
          <w:spacing w:val="-2"/>
          <w:szCs w:val="28"/>
        </w:rPr>
        <w:t>, 2020. – 44 с.</w:t>
      </w:r>
    </w:p>
    <w:p w:rsidR="00A4109D" w:rsidRPr="00A57488" w:rsidRDefault="00A4109D" w:rsidP="001072D1">
      <w:pPr>
        <w:pStyle w:val="21"/>
        <w:widowControl/>
        <w:tabs>
          <w:tab w:val="clear" w:pos="709"/>
          <w:tab w:val="left" w:pos="-2127"/>
        </w:tabs>
        <w:overflowPunct/>
        <w:autoSpaceDE/>
        <w:autoSpaceDN/>
        <w:adjustRightInd/>
        <w:jc w:val="both"/>
        <w:rPr>
          <w:spacing w:val="-2"/>
          <w:szCs w:val="28"/>
        </w:rPr>
      </w:pPr>
      <w:r w:rsidRPr="00A57488">
        <w:rPr>
          <w:spacing w:val="-2"/>
          <w:szCs w:val="28"/>
        </w:rPr>
        <w:t xml:space="preserve">141 Рекомендации по применению комплексов машин и оборудования для комплексной механизации возделывания культур в системе точного земледелия для различного уровня оснащенности хозяйств в Костанайской области: рекомендации. – Костанай: </w:t>
      </w:r>
      <w:proofErr w:type="spellStart"/>
      <w:r w:rsidRPr="00A57488">
        <w:rPr>
          <w:spacing w:val="-2"/>
          <w:szCs w:val="28"/>
          <w:lang w:val="en-US"/>
        </w:rPr>
        <w:t>NewLineMedia</w:t>
      </w:r>
      <w:proofErr w:type="spellEnd"/>
      <w:r w:rsidRPr="00A57488">
        <w:rPr>
          <w:spacing w:val="-2"/>
          <w:szCs w:val="28"/>
        </w:rPr>
        <w:t>, 2020. – 26 с.</w:t>
      </w:r>
    </w:p>
    <w:p w:rsidR="00C413C5" w:rsidRPr="00A57488" w:rsidRDefault="00C413C5"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142 Эйсмонт Н.Г., Даньшина </w:t>
      </w:r>
      <w:proofErr w:type="gramStart"/>
      <w:r w:rsidRPr="00A57488">
        <w:rPr>
          <w:rFonts w:ascii="Times New Roman" w:hAnsi="Times New Roman" w:cs="Times New Roman"/>
          <w:color w:val="000000"/>
          <w:spacing w:val="-2"/>
          <w:sz w:val="28"/>
          <w:szCs w:val="28"/>
        </w:rPr>
        <w:t>В.В,,</w:t>
      </w:r>
      <w:proofErr w:type="gramEnd"/>
      <w:r w:rsidRPr="00A57488">
        <w:rPr>
          <w:rFonts w:ascii="Times New Roman" w:hAnsi="Times New Roman" w:cs="Times New Roman"/>
          <w:color w:val="000000"/>
          <w:spacing w:val="-2"/>
          <w:sz w:val="28"/>
          <w:szCs w:val="28"/>
        </w:rPr>
        <w:t xml:space="preserve"> Бирюков С.В.  Теоретические основы и практика научных исследований. – Омск: </w:t>
      </w:r>
      <w:proofErr w:type="spellStart"/>
      <w:r w:rsidRPr="00A57488">
        <w:rPr>
          <w:rFonts w:ascii="Times New Roman" w:hAnsi="Times New Roman" w:cs="Times New Roman"/>
          <w:color w:val="000000"/>
          <w:spacing w:val="-2"/>
          <w:sz w:val="28"/>
          <w:szCs w:val="28"/>
        </w:rPr>
        <w:t>ОмГТУ</w:t>
      </w:r>
      <w:proofErr w:type="spellEnd"/>
      <w:r w:rsidRPr="00A57488">
        <w:rPr>
          <w:rFonts w:ascii="Times New Roman" w:hAnsi="Times New Roman" w:cs="Times New Roman"/>
          <w:color w:val="000000"/>
          <w:spacing w:val="-2"/>
          <w:sz w:val="28"/>
          <w:szCs w:val="28"/>
        </w:rPr>
        <w:t xml:space="preserve">, 2018. – 98 с. </w:t>
      </w:r>
    </w:p>
    <w:p w:rsidR="00C413C5" w:rsidRPr="00A57488" w:rsidRDefault="00C413C5" w:rsidP="001072D1">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143 Гольдштейн М.Н. Механические свойства грунтов. М.: Изд-во литературы по строительству, 1971. - 369 с.</w:t>
      </w:r>
    </w:p>
    <w:p w:rsidR="00C413C5" w:rsidRPr="00A57488" w:rsidRDefault="00C413C5" w:rsidP="001072D1">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144 Пьянков С.А., Азимов З.К. Механика грунтов. - Ульяновск: УлГТУ, 2014. - 169 с.</w:t>
      </w:r>
    </w:p>
    <w:p w:rsidR="00C413C5" w:rsidRPr="00A57488" w:rsidRDefault="00C413C5" w:rsidP="001072D1">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145 Каргин В.Р., Каргин Б.В. Механика сплошных сред. Ч.1. - Самара: СГАУ, 2015. - 76 с.</w:t>
      </w:r>
    </w:p>
    <w:p w:rsidR="00C413C5" w:rsidRPr="00A57488" w:rsidRDefault="00C413C5" w:rsidP="001072D1">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146 Беляков Н.А., Карасев М.А., Трушко В.Л. Механика сплошной среды. - Санкт-Петербург: СПГУ, 2019. - 114 с. </w:t>
      </w:r>
    </w:p>
    <w:p w:rsidR="00C413C5" w:rsidRPr="00A57488" w:rsidRDefault="00C413C5"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147 </w:t>
      </w:r>
      <w:proofErr w:type="spellStart"/>
      <w:r w:rsidRPr="00A57488">
        <w:rPr>
          <w:rFonts w:ascii="Times New Roman" w:hAnsi="Times New Roman" w:cs="Times New Roman"/>
          <w:color w:val="000000"/>
          <w:spacing w:val="-2"/>
          <w:sz w:val="28"/>
          <w:szCs w:val="28"/>
        </w:rPr>
        <w:t>Мударисов</w:t>
      </w:r>
      <w:proofErr w:type="spellEnd"/>
      <w:r w:rsidRPr="00A57488">
        <w:rPr>
          <w:rFonts w:ascii="Times New Roman" w:hAnsi="Times New Roman" w:cs="Times New Roman"/>
          <w:color w:val="000000"/>
          <w:spacing w:val="-2"/>
          <w:sz w:val="28"/>
          <w:szCs w:val="28"/>
        </w:rPr>
        <w:t xml:space="preserve"> С.Г. Повышение качества обработки почвы путем совершенствования рабочих органов машин на основе моделирования технологического процесса: </w:t>
      </w:r>
      <w:proofErr w:type="spellStart"/>
      <w:r w:rsidRPr="00A57488">
        <w:rPr>
          <w:rFonts w:ascii="Times New Roman" w:hAnsi="Times New Roman" w:cs="Times New Roman"/>
          <w:color w:val="000000"/>
          <w:spacing w:val="-2"/>
          <w:sz w:val="28"/>
          <w:szCs w:val="28"/>
        </w:rPr>
        <w:t>дис</w:t>
      </w:r>
      <w:proofErr w:type="spellEnd"/>
      <w:r w:rsidRPr="00A57488">
        <w:rPr>
          <w:rFonts w:ascii="Times New Roman" w:hAnsi="Times New Roman" w:cs="Times New Roman"/>
          <w:color w:val="000000"/>
          <w:spacing w:val="-2"/>
          <w:sz w:val="28"/>
          <w:szCs w:val="28"/>
        </w:rPr>
        <w:t xml:space="preserve">. … </w:t>
      </w:r>
      <w:proofErr w:type="spellStart"/>
      <w:proofErr w:type="gramStart"/>
      <w:r w:rsidRPr="00A57488">
        <w:rPr>
          <w:rFonts w:ascii="Times New Roman" w:hAnsi="Times New Roman" w:cs="Times New Roman"/>
          <w:color w:val="000000"/>
          <w:spacing w:val="-2"/>
          <w:sz w:val="28"/>
          <w:szCs w:val="28"/>
        </w:rPr>
        <w:t>док.техн</w:t>
      </w:r>
      <w:proofErr w:type="spellEnd"/>
      <w:proofErr w:type="gramEnd"/>
      <w:r w:rsidRPr="00A57488">
        <w:rPr>
          <w:rFonts w:ascii="Times New Roman" w:hAnsi="Times New Roman" w:cs="Times New Roman"/>
          <w:color w:val="000000"/>
          <w:spacing w:val="-2"/>
          <w:sz w:val="28"/>
          <w:szCs w:val="28"/>
        </w:rPr>
        <w:t>. наук: 05.20.01. - Челябинск, 2007. - 351 с.</w:t>
      </w:r>
    </w:p>
    <w:p w:rsidR="00C413C5" w:rsidRPr="00A57488" w:rsidRDefault="00C413C5"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148 Калинин А.Б. Критерии и методы оценки выполнения агротехнических требований к параметрам почвенного состояния в технологиях возделывания сельскохозяйственных культур на основе статистической интерпретации реологической модели почвы и устройств контроля качества ее обработки : автореферат </w:t>
      </w:r>
      <w:proofErr w:type="spellStart"/>
      <w:r w:rsidRPr="00A57488">
        <w:rPr>
          <w:rFonts w:ascii="Times New Roman" w:hAnsi="Times New Roman" w:cs="Times New Roman"/>
          <w:color w:val="000000"/>
          <w:spacing w:val="-2"/>
          <w:sz w:val="28"/>
          <w:szCs w:val="28"/>
        </w:rPr>
        <w:t>дис</w:t>
      </w:r>
      <w:proofErr w:type="spellEnd"/>
      <w:r w:rsidRPr="00A57488">
        <w:rPr>
          <w:rFonts w:ascii="Times New Roman" w:hAnsi="Times New Roman" w:cs="Times New Roman"/>
          <w:color w:val="000000"/>
          <w:spacing w:val="-2"/>
          <w:sz w:val="28"/>
          <w:szCs w:val="28"/>
        </w:rPr>
        <w:t xml:space="preserve">. ... </w:t>
      </w:r>
      <w:proofErr w:type="spellStart"/>
      <w:proofErr w:type="gramStart"/>
      <w:r w:rsidRPr="00A57488">
        <w:rPr>
          <w:rFonts w:ascii="Times New Roman" w:hAnsi="Times New Roman" w:cs="Times New Roman"/>
          <w:color w:val="000000"/>
          <w:spacing w:val="-2"/>
          <w:sz w:val="28"/>
          <w:szCs w:val="28"/>
        </w:rPr>
        <w:t>док.техн</w:t>
      </w:r>
      <w:proofErr w:type="spellEnd"/>
      <w:proofErr w:type="gramEnd"/>
      <w:r w:rsidRPr="00A57488">
        <w:rPr>
          <w:rFonts w:ascii="Times New Roman" w:hAnsi="Times New Roman" w:cs="Times New Roman"/>
          <w:color w:val="000000"/>
          <w:spacing w:val="-2"/>
          <w:sz w:val="28"/>
          <w:szCs w:val="28"/>
        </w:rPr>
        <w:t xml:space="preserve">. наук: 05.20.01. - Санкт-Петербург, 2000. - 44 с. </w:t>
      </w:r>
    </w:p>
    <w:p w:rsidR="00C413C5" w:rsidRPr="00A57488" w:rsidRDefault="00C413C5"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149 </w:t>
      </w:r>
      <w:proofErr w:type="spellStart"/>
      <w:r w:rsidRPr="00A57488">
        <w:rPr>
          <w:rFonts w:ascii="Times New Roman" w:hAnsi="Times New Roman" w:cs="Times New Roman"/>
          <w:color w:val="000000"/>
          <w:spacing w:val="-2"/>
          <w:sz w:val="28"/>
          <w:szCs w:val="28"/>
        </w:rPr>
        <w:t>Мамбеталин</w:t>
      </w:r>
      <w:proofErr w:type="spellEnd"/>
      <w:r w:rsidRPr="00A57488">
        <w:rPr>
          <w:rFonts w:ascii="Times New Roman" w:hAnsi="Times New Roman" w:cs="Times New Roman"/>
          <w:color w:val="000000"/>
          <w:spacing w:val="-2"/>
          <w:sz w:val="28"/>
          <w:szCs w:val="28"/>
        </w:rPr>
        <w:t xml:space="preserve"> К.Т. Механико-технологические основы снижения энергоемкости обработки почвы: </w:t>
      </w:r>
      <w:proofErr w:type="spellStart"/>
      <w:r w:rsidRPr="00A57488">
        <w:rPr>
          <w:rFonts w:ascii="Times New Roman" w:hAnsi="Times New Roman" w:cs="Times New Roman"/>
          <w:color w:val="000000"/>
          <w:spacing w:val="-2"/>
          <w:sz w:val="28"/>
          <w:szCs w:val="28"/>
        </w:rPr>
        <w:t>автореф</w:t>
      </w:r>
      <w:proofErr w:type="spellEnd"/>
      <w:r w:rsidRPr="00A57488">
        <w:rPr>
          <w:rFonts w:ascii="Times New Roman" w:hAnsi="Times New Roman" w:cs="Times New Roman"/>
          <w:color w:val="000000"/>
          <w:spacing w:val="-2"/>
          <w:sz w:val="28"/>
          <w:szCs w:val="28"/>
        </w:rPr>
        <w:t xml:space="preserve">. ... </w:t>
      </w:r>
      <w:proofErr w:type="spellStart"/>
      <w:proofErr w:type="gramStart"/>
      <w:r w:rsidRPr="00A57488">
        <w:rPr>
          <w:rFonts w:ascii="Times New Roman" w:hAnsi="Times New Roman" w:cs="Times New Roman"/>
          <w:color w:val="000000"/>
          <w:spacing w:val="-2"/>
          <w:sz w:val="28"/>
          <w:szCs w:val="28"/>
        </w:rPr>
        <w:t>док.техн</w:t>
      </w:r>
      <w:proofErr w:type="spellEnd"/>
      <w:proofErr w:type="gramEnd"/>
      <w:r w:rsidRPr="00A57488">
        <w:rPr>
          <w:rFonts w:ascii="Times New Roman" w:hAnsi="Times New Roman" w:cs="Times New Roman"/>
          <w:color w:val="000000"/>
          <w:spacing w:val="-2"/>
          <w:sz w:val="28"/>
          <w:szCs w:val="28"/>
        </w:rPr>
        <w:t>. наук: 05.20.01. - Новосибирск, 2011. - 38 с.</w:t>
      </w:r>
    </w:p>
    <w:p w:rsidR="00C413C5" w:rsidRPr="00A57488" w:rsidRDefault="00C413C5"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150 Пономарев А.Б., Захаров </w:t>
      </w:r>
      <w:proofErr w:type="gramStart"/>
      <w:r w:rsidRPr="00A57488">
        <w:rPr>
          <w:rFonts w:ascii="Times New Roman" w:hAnsi="Times New Roman" w:cs="Times New Roman"/>
          <w:color w:val="000000"/>
          <w:spacing w:val="-2"/>
          <w:sz w:val="28"/>
          <w:szCs w:val="28"/>
        </w:rPr>
        <w:t>А.В,,</w:t>
      </w:r>
      <w:proofErr w:type="gramEnd"/>
      <w:r w:rsidRPr="00A57488">
        <w:rPr>
          <w:rFonts w:ascii="Times New Roman" w:hAnsi="Times New Roman" w:cs="Times New Roman"/>
          <w:color w:val="000000"/>
          <w:spacing w:val="-2"/>
          <w:sz w:val="28"/>
          <w:szCs w:val="28"/>
        </w:rPr>
        <w:t xml:space="preserve"> </w:t>
      </w:r>
      <w:proofErr w:type="spellStart"/>
      <w:r w:rsidRPr="00A57488">
        <w:rPr>
          <w:rFonts w:ascii="Times New Roman" w:hAnsi="Times New Roman" w:cs="Times New Roman"/>
          <w:color w:val="000000"/>
          <w:spacing w:val="-2"/>
          <w:sz w:val="28"/>
          <w:szCs w:val="28"/>
        </w:rPr>
        <w:t>Золотозубов</w:t>
      </w:r>
      <w:proofErr w:type="spellEnd"/>
      <w:r w:rsidRPr="00A57488">
        <w:rPr>
          <w:rFonts w:ascii="Times New Roman" w:hAnsi="Times New Roman" w:cs="Times New Roman"/>
          <w:color w:val="000000"/>
          <w:spacing w:val="-2"/>
          <w:sz w:val="28"/>
          <w:szCs w:val="28"/>
        </w:rPr>
        <w:t xml:space="preserve"> Д.Г. и др. Основание и фундаменты. – Пермь: Изд-во </w:t>
      </w:r>
      <w:proofErr w:type="spellStart"/>
      <w:r w:rsidRPr="00A57488">
        <w:rPr>
          <w:rFonts w:ascii="Times New Roman" w:hAnsi="Times New Roman" w:cs="Times New Roman"/>
          <w:color w:val="000000"/>
          <w:spacing w:val="-2"/>
          <w:sz w:val="28"/>
          <w:szCs w:val="28"/>
        </w:rPr>
        <w:t>Перм</w:t>
      </w:r>
      <w:proofErr w:type="spellEnd"/>
      <w:r w:rsidRPr="00A57488">
        <w:rPr>
          <w:rFonts w:ascii="Times New Roman" w:hAnsi="Times New Roman" w:cs="Times New Roman"/>
          <w:color w:val="000000"/>
          <w:spacing w:val="-2"/>
          <w:sz w:val="28"/>
          <w:szCs w:val="28"/>
        </w:rPr>
        <w:t xml:space="preserve">. нац. </w:t>
      </w:r>
      <w:proofErr w:type="spellStart"/>
      <w:r w:rsidRPr="00A57488">
        <w:rPr>
          <w:rFonts w:ascii="Times New Roman" w:hAnsi="Times New Roman" w:cs="Times New Roman"/>
          <w:color w:val="000000"/>
          <w:spacing w:val="-2"/>
          <w:sz w:val="28"/>
          <w:szCs w:val="28"/>
        </w:rPr>
        <w:t>исслед</w:t>
      </w:r>
      <w:proofErr w:type="spellEnd"/>
      <w:r w:rsidRPr="00A57488">
        <w:rPr>
          <w:rFonts w:ascii="Times New Roman" w:hAnsi="Times New Roman" w:cs="Times New Roman"/>
          <w:color w:val="000000"/>
          <w:spacing w:val="-2"/>
          <w:sz w:val="28"/>
          <w:szCs w:val="28"/>
        </w:rPr>
        <w:t xml:space="preserve">. </w:t>
      </w:r>
      <w:proofErr w:type="spellStart"/>
      <w:r w:rsidRPr="00A57488">
        <w:rPr>
          <w:rFonts w:ascii="Times New Roman" w:hAnsi="Times New Roman" w:cs="Times New Roman"/>
          <w:color w:val="000000"/>
          <w:spacing w:val="-2"/>
          <w:sz w:val="28"/>
          <w:szCs w:val="28"/>
        </w:rPr>
        <w:t>политехн</w:t>
      </w:r>
      <w:proofErr w:type="spellEnd"/>
      <w:r w:rsidRPr="00A57488">
        <w:rPr>
          <w:rFonts w:ascii="Times New Roman" w:hAnsi="Times New Roman" w:cs="Times New Roman"/>
          <w:color w:val="000000"/>
          <w:spacing w:val="-2"/>
          <w:sz w:val="28"/>
          <w:szCs w:val="28"/>
        </w:rPr>
        <w:t>. ун-та, 2015. – 318 с.</w:t>
      </w:r>
    </w:p>
    <w:p w:rsidR="00C413C5" w:rsidRPr="00A57488" w:rsidRDefault="000C4A7B"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151 Механизация защиты почв от водной эрозии в нечерноземной полосе / под ред. А.Т. Вагина. – Л.: Колос, 1977. – 272 с.</w:t>
      </w:r>
    </w:p>
    <w:p w:rsidR="006D7DB0" w:rsidRPr="00A57488" w:rsidRDefault="000C4A7B"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152 </w:t>
      </w:r>
      <w:proofErr w:type="spellStart"/>
      <w:r w:rsidRPr="00A57488">
        <w:rPr>
          <w:rFonts w:ascii="Times New Roman" w:hAnsi="Times New Roman" w:cs="Times New Roman"/>
          <w:color w:val="000000"/>
          <w:spacing w:val="-2"/>
          <w:sz w:val="28"/>
          <w:szCs w:val="28"/>
        </w:rPr>
        <w:t>Дерепаскин</w:t>
      </w:r>
      <w:proofErr w:type="spellEnd"/>
      <w:r w:rsidRPr="00A57488">
        <w:rPr>
          <w:rFonts w:ascii="Times New Roman" w:hAnsi="Times New Roman" w:cs="Times New Roman"/>
          <w:color w:val="000000"/>
          <w:spacing w:val="-2"/>
          <w:sz w:val="28"/>
          <w:szCs w:val="28"/>
        </w:rPr>
        <w:t xml:space="preserve"> А.И., Куваев А.Н., Токарев И.В. Математическая модель для определения конструктивной массы почвообрабатывающего орудия // Сельскохозяйственные машины и технологии. – 2022. – Т. 16 № 1. – С. 27-33.</w:t>
      </w:r>
    </w:p>
    <w:p w:rsidR="00F03368" w:rsidRPr="00A57488" w:rsidRDefault="00F03368" w:rsidP="001072D1">
      <w:pPr>
        <w:shd w:val="clear" w:color="auto" w:fill="FFFFFF"/>
        <w:spacing w:after="0" w:line="240" w:lineRule="auto"/>
        <w:ind w:firstLine="709"/>
        <w:jc w:val="both"/>
        <w:rPr>
          <w:rFonts w:ascii="Times New Roman" w:hAnsi="Times New Roman" w:cs="Times New Roman"/>
          <w:color w:val="000000"/>
          <w:spacing w:val="-2"/>
          <w:sz w:val="28"/>
          <w:szCs w:val="28"/>
          <w:lang w:val="en-US"/>
        </w:rPr>
      </w:pPr>
      <w:r w:rsidRPr="00A57488">
        <w:rPr>
          <w:rFonts w:ascii="Times New Roman" w:hAnsi="Times New Roman" w:cs="Times New Roman"/>
          <w:color w:val="000000"/>
          <w:spacing w:val="-2"/>
          <w:sz w:val="28"/>
          <w:szCs w:val="28"/>
          <w:lang w:val="en-US"/>
        </w:rPr>
        <w:t>153 Institute of agriculture and natural resources. Nebraska Tractor Test Laboratory //</w:t>
      </w:r>
      <w:hyperlink r:id="rId125" w:history="1">
        <w:r w:rsidRPr="00A57488">
          <w:rPr>
            <w:rFonts w:ascii="Times New Roman" w:hAnsi="Times New Roman" w:cs="Times New Roman"/>
            <w:color w:val="000000"/>
            <w:spacing w:val="-2"/>
            <w:sz w:val="28"/>
            <w:szCs w:val="28"/>
            <w:lang w:val="en-US"/>
          </w:rPr>
          <w:t>www. tractortestlab.unl.edu/</w:t>
        </w:r>
        <w:proofErr w:type="spellStart"/>
        <w:r w:rsidRPr="00A57488">
          <w:rPr>
            <w:rFonts w:ascii="Times New Roman" w:hAnsi="Times New Roman" w:cs="Times New Roman"/>
            <w:color w:val="000000"/>
            <w:spacing w:val="-2"/>
            <w:sz w:val="28"/>
            <w:szCs w:val="28"/>
            <w:lang w:val="en-US"/>
          </w:rPr>
          <w:t>testreports</w:t>
        </w:r>
        <w:proofErr w:type="spellEnd"/>
      </w:hyperlink>
      <w:r w:rsidRPr="00A57488">
        <w:rPr>
          <w:rFonts w:ascii="Times New Roman" w:hAnsi="Times New Roman" w:cs="Times New Roman"/>
          <w:color w:val="000000"/>
          <w:spacing w:val="-2"/>
          <w:sz w:val="28"/>
          <w:szCs w:val="28"/>
          <w:lang w:val="en-US"/>
        </w:rPr>
        <w:t>.</w:t>
      </w:r>
    </w:p>
    <w:p w:rsidR="00F03368" w:rsidRPr="00A57488" w:rsidRDefault="00F03368" w:rsidP="001072D1">
      <w:pPr>
        <w:pStyle w:val="14"/>
        <w:spacing w:after="0" w:line="240" w:lineRule="auto"/>
        <w:ind w:firstLine="709"/>
        <w:jc w:val="both"/>
        <w:rPr>
          <w:rFonts w:ascii="Times New Roman" w:eastAsiaTheme="minorEastAsia" w:hAnsi="Times New Roman" w:cs="Times New Roman"/>
          <w:color w:val="000000"/>
          <w:spacing w:val="-2"/>
          <w:sz w:val="28"/>
          <w:szCs w:val="28"/>
          <w:lang w:val="en-US"/>
        </w:rPr>
      </w:pPr>
      <w:r w:rsidRPr="00A57488">
        <w:rPr>
          <w:rFonts w:ascii="Times New Roman" w:eastAsiaTheme="minorEastAsia" w:hAnsi="Times New Roman" w:cs="Times New Roman"/>
          <w:color w:val="000000"/>
          <w:spacing w:val="-2"/>
          <w:sz w:val="28"/>
          <w:szCs w:val="28"/>
          <w:lang w:val="en-US"/>
        </w:rPr>
        <w:lastRenderedPageBreak/>
        <w:t xml:space="preserve">154 </w:t>
      </w:r>
      <w:proofErr w:type="spellStart"/>
      <w:r w:rsidRPr="00A57488">
        <w:rPr>
          <w:rFonts w:ascii="Times New Roman" w:eastAsiaTheme="minorEastAsia" w:hAnsi="Times New Roman" w:cs="Times New Roman"/>
          <w:color w:val="000000"/>
          <w:spacing w:val="-2"/>
          <w:sz w:val="28"/>
          <w:szCs w:val="28"/>
          <w:lang w:val="en-US"/>
        </w:rPr>
        <w:t>Cardei</w:t>
      </w:r>
      <w:proofErr w:type="spellEnd"/>
      <w:r w:rsidRPr="00A57488">
        <w:rPr>
          <w:rFonts w:ascii="Times New Roman" w:eastAsiaTheme="minorEastAsia" w:hAnsi="Times New Roman" w:cs="Times New Roman"/>
          <w:color w:val="000000"/>
          <w:spacing w:val="-2"/>
          <w:sz w:val="28"/>
          <w:szCs w:val="28"/>
          <w:lang w:val="en-US"/>
        </w:rPr>
        <w:t xml:space="preserve"> </w:t>
      </w:r>
      <w:proofErr w:type="spellStart"/>
      <w:r w:rsidRPr="00A57488">
        <w:rPr>
          <w:rFonts w:ascii="Times New Roman" w:eastAsiaTheme="minorEastAsia" w:hAnsi="Times New Roman" w:cs="Times New Roman"/>
          <w:color w:val="000000"/>
          <w:spacing w:val="-2"/>
          <w:sz w:val="28"/>
          <w:szCs w:val="28"/>
          <w:lang w:val="en-US"/>
        </w:rPr>
        <w:t>Petru</w:t>
      </w:r>
      <w:proofErr w:type="spellEnd"/>
      <w:r w:rsidRPr="00A57488">
        <w:rPr>
          <w:rFonts w:ascii="Times New Roman" w:eastAsiaTheme="minorEastAsia" w:hAnsi="Times New Roman" w:cs="Times New Roman"/>
          <w:color w:val="000000"/>
          <w:spacing w:val="-2"/>
          <w:sz w:val="28"/>
          <w:szCs w:val="28"/>
          <w:lang w:val="en-US"/>
        </w:rPr>
        <w:t xml:space="preserve">, Mihai Gabriel </w:t>
      </w:r>
      <w:proofErr w:type="spellStart"/>
      <w:r w:rsidRPr="00A57488">
        <w:rPr>
          <w:rFonts w:ascii="Times New Roman" w:eastAsiaTheme="minorEastAsia" w:hAnsi="Times New Roman" w:cs="Times New Roman"/>
          <w:color w:val="000000"/>
          <w:spacing w:val="-2"/>
          <w:sz w:val="28"/>
          <w:szCs w:val="28"/>
          <w:lang w:val="en-US"/>
        </w:rPr>
        <w:t>Matache</w:t>
      </w:r>
      <w:proofErr w:type="spellEnd"/>
      <w:r w:rsidRPr="00A57488">
        <w:rPr>
          <w:rFonts w:ascii="Times New Roman" w:eastAsiaTheme="minorEastAsia" w:hAnsi="Times New Roman" w:cs="Times New Roman"/>
          <w:color w:val="000000"/>
          <w:spacing w:val="-2"/>
          <w:sz w:val="28"/>
          <w:szCs w:val="28"/>
          <w:lang w:val="en-US"/>
        </w:rPr>
        <w:t xml:space="preserve">. Optimum working conditions for variable width ploughs. // www.researchgate.net/ publication /318983573_Optimum_ </w:t>
      </w:r>
      <w:proofErr w:type="spellStart"/>
      <w:r w:rsidRPr="00A57488">
        <w:rPr>
          <w:rFonts w:ascii="Times New Roman" w:eastAsiaTheme="minorEastAsia" w:hAnsi="Times New Roman" w:cs="Times New Roman"/>
          <w:color w:val="000000"/>
          <w:spacing w:val="-2"/>
          <w:sz w:val="28"/>
          <w:szCs w:val="28"/>
          <w:lang w:val="en-US"/>
        </w:rPr>
        <w:t>working_conditions_for_variable_width_ploughs</w:t>
      </w:r>
      <w:proofErr w:type="spellEnd"/>
      <w:r w:rsidRPr="00A57488">
        <w:rPr>
          <w:rFonts w:ascii="Times New Roman" w:eastAsiaTheme="minorEastAsia" w:hAnsi="Times New Roman" w:cs="Times New Roman"/>
          <w:color w:val="000000"/>
          <w:spacing w:val="-2"/>
          <w:sz w:val="28"/>
          <w:szCs w:val="28"/>
          <w:lang w:val="en-US"/>
        </w:rPr>
        <w:t>.</w:t>
      </w:r>
    </w:p>
    <w:p w:rsidR="00F03368" w:rsidRPr="00A57488" w:rsidRDefault="002953DD"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155 Хафизов К.А., Хафизов Р.Н. Энергетический метод оптимизации основных параметров тракторов // Вестник Казанского государственного аграрного университета. – 2015. – Т.10 № 1(35). – С. 75-81.</w:t>
      </w:r>
    </w:p>
    <w:p w:rsidR="002953DD" w:rsidRPr="00A57488" w:rsidRDefault="002953DD"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156 Хафизов К.А., Хафизов Р.Н. Результаты многофакторного эксперимента по определению зависимости максимального давления колес трактора на почву от параметров трактора и физико-механических свойств почвы. Статистический анализ // Вестник Казанского государственного аграрного университета. – 2016. – Т.11 № 4 (42). – С. 94-98.</w:t>
      </w:r>
    </w:p>
    <w:p w:rsidR="002953DD" w:rsidRPr="00A57488" w:rsidRDefault="002953DD" w:rsidP="001072D1">
      <w:pPr>
        <w:shd w:val="clear" w:color="auto" w:fill="FFFFFF"/>
        <w:spacing w:after="0" w:line="240" w:lineRule="auto"/>
        <w:ind w:firstLine="709"/>
        <w:jc w:val="both"/>
        <w:rPr>
          <w:rFonts w:ascii="Times New Roman" w:hAnsi="Times New Roman" w:cs="Times New Roman"/>
          <w:color w:val="000000"/>
          <w:spacing w:val="-2"/>
          <w:sz w:val="28"/>
          <w:szCs w:val="28"/>
          <w:lang w:val="en-US"/>
        </w:rPr>
      </w:pPr>
      <w:r w:rsidRPr="003F11FC">
        <w:rPr>
          <w:rFonts w:ascii="Times New Roman" w:hAnsi="Times New Roman" w:cs="Times New Roman"/>
          <w:color w:val="000000"/>
          <w:spacing w:val="-2"/>
          <w:sz w:val="28"/>
          <w:szCs w:val="28"/>
          <w:lang w:val="en-US"/>
        </w:rPr>
        <w:t xml:space="preserve">157 </w:t>
      </w:r>
      <w:proofErr w:type="spellStart"/>
      <w:r w:rsidRPr="00A57488">
        <w:rPr>
          <w:rFonts w:ascii="Times New Roman" w:hAnsi="Times New Roman" w:cs="Times New Roman"/>
          <w:color w:val="000000"/>
          <w:spacing w:val="-2"/>
          <w:sz w:val="28"/>
          <w:szCs w:val="28"/>
          <w:lang w:val="en-US"/>
        </w:rPr>
        <w:t>Nurmiev</w:t>
      </w:r>
      <w:proofErr w:type="spellEnd"/>
      <w:r w:rsidRPr="003F11FC">
        <w:rPr>
          <w:rFonts w:ascii="Times New Roman" w:hAnsi="Times New Roman" w:cs="Times New Roman"/>
          <w:color w:val="000000"/>
          <w:spacing w:val="-2"/>
          <w:sz w:val="28"/>
          <w:szCs w:val="28"/>
          <w:lang w:val="en-US"/>
        </w:rPr>
        <w:t xml:space="preserve"> </w:t>
      </w:r>
      <w:r w:rsidRPr="00A57488">
        <w:rPr>
          <w:rFonts w:ascii="Times New Roman" w:hAnsi="Times New Roman" w:cs="Times New Roman"/>
          <w:color w:val="000000"/>
          <w:spacing w:val="-2"/>
          <w:sz w:val="28"/>
          <w:szCs w:val="28"/>
          <w:lang w:val="en-US"/>
        </w:rPr>
        <w:t>A</w:t>
      </w:r>
      <w:r w:rsidRPr="003F11FC">
        <w:rPr>
          <w:rFonts w:ascii="Times New Roman" w:hAnsi="Times New Roman" w:cs="Times New Roman"/>
          <w:color w:val="000000"/>
          <w:spacing w:val="-2"/>
          <w:sz w:val="28"/>
          <w:szCs w:val="28"/>
          <w:lang w:val="en-US"/>
        </w:rPr>
        <w:t xml:space="preserve">., </w:t>
      </w:r>
      <w:proofErr w:type="spellStart"/>
      <w:r w:rsidRPr="00A57488">
        <w:rPr>
          <w:rFonts w:ascii="Times New Roman" w:hAnsi="Times New Roman" w:cs="Times New Roman"/>
          <w:color w:val="000000"/>
          <w:spacing w:val="-2"/>
          <w:sz w:val="28"/>
          <w:szCs w:val="28"/>
          <w:lang w:val="en-US"/>
        </w:rPr>
        <w:t>Khafizov</w:t>
      </w:r>
      <w:proofErr w:type="spellEnd"/>
      <w:r w:rsidRPr="003F11FC">
        <w:rPr>
          <w:rFonts w:ascii="Times New Roman" w:hAnsi="Times New Roman" w:cs="Times New Roman"/>
          <w:color w:val="000000"/>
          <w:spacing w:val="-2"/>
          <w:sz w:val="28"/>
          <w:szCs w:val="28"/>
          <w:lang w:val="en-US"/>
        </w:rPr>
        <w:t xml:space="preserve"> </w:t>
      </w:r>
      <w:r w:rsidRPr="00A57488">
        <w:rPr>
          <w:rFonts w:ascii="Times New Roman" w:hAnsi="Times New Roman" w:cs="Times New Roman"/>
          <w:color w:val="000000"/>
          <w:spacing w:val="-2"/>
          <w:sz w:val="28"/>
          <w:szCs w:val="28"/>
          <w:lang w:val="en-US"/>
        </w:rPr>
        <w:t>C</w:t>
      </w:r>
      <w:r w:rsidRPr="003F11FC">
        <w:rPr>
          <w:rFonts w:ascii="Times New Roman" w:hAnsi="Times New Roman" w:cs="Times New Roman"/>
          <w:color w:val="000000"/>
          <w:spacing w:val="-2"/>
          <w:sz w:val="28"/>
          <w:szCs w:val="28"/>
          <w:lang w:val="en-US"/>
        </w:rPr>
        <w:t xml:space="preserve">., </w:t>
      </w:r>
      <w:proofErr w:type="spellStart"/>
      <w:r w:rsidRPr="00A57488">
        <w:rPr>
          <w:rFonts w:ascii="Times New Roman" w:hAnsi="Times New Roman" w:cs="Times New Roman"/>
          <w:color w:val="000000"/>
          <w:spacing w:val="-2"/>
          <w:sz w:val="28"/>
          <w:szCs w:val="28"/>
          <w:lang w:val="en-US"/>
        </w:rPr>
        <w:t>Khafizov</w:t>
      </w:r>
      <w:proofErr w:type="spellEnd"/>
      <w:r w:rsidRPr="003F11FC">
        <w:rPr>
          <w:rFonts w:ascii="Times New Roman" w:hAnsi="Times New Roman" w:cs="Times New Roman"/>
          <w:color w:val="000000"/>
          <w:spacing w:val="-2"/>
          <w:sz w:val="28"/>
          <w:szCs w:val="28"/>
          <w:lang w:val="en-US"/>
        </w:rPr>
        <w:t xml:space="preserve"> </w:t>
      </w:r>
      <w:r w:rsidRPr="00A57488">
        <w:rPr>
          <w:rFonts w:ascii="Times New Roman" w:hAnsi="Times New Roman" w:cs="Times New Roman"/>
          <w:color w:val="000000"/>
          <w:spacing w:val="-2"/>
          <w:sz w:val="28"/>
          <w:szCs w:val="28"/>
          <w:lang w:val="en-US"/>
        </w:rPr>
        <w:t>R</w:t>
      </w:r>
      <w:r w:rsidRPr="003F11FC">
        <w:rPr>
          <w:rFonts w:ascii="Times New Roman" w:hAnsi="Times New Roman" w:cs="Times New Roman"/>
          <w:color w:val="000000"/>
          <w:spacing w:val="-2"/>
          <w:sz w:val="28"/>
          <w:szCs w:val="28"/>
          <w:lang w:val="en-US"/>
        </w:rPr>
        <w:t xml:space="preserve">. </w:t>
      </w:r>
      <w:proofErr w:type="spellStart"/>
      <w:r w:rsidRPr="00A57488">
        <w:rPr>
          <w:rFonts w:ascii="Times New Roman" w:hAnsi="Times New Roman" w:cs="Times New Roman"/>
          <w:color w:val="000000"/>
          <w:spacing w:val="-2"/>
          <w:sz w:val="28"/>
          <w:szCs w:val="28"/>
        </w:rPr>
        <w:t>идр</w:t>
      </w:r>
      <w:proofErr w:type="spellEnd"/>
      <w:r w:rsidRPr="003F11FC">
        <w:rPr>
          <w:rFonts w:ascii="Times New Roman" w:hAnsi="Times New Roman" w:cs="Times New Roman"/>
          <w:color w:val="000000"/>
          <w:spacing w:val="-2"/>
          <w:sz w:val="28"/>
          <w:szCs w:val="28"/>
          <w:lang w:val="en-US"/>
        </w:rPr>
        <w:t xml:space="preserve">. </w:t>
      </w:r>
      <w:r w:rsidRPr="00A57488">
        <w:rPr>
          <w:rFonts w:ascii="Times New Roman" w:hAnsi="Times New Roman" w:cs="Times New Roman"/>
          <w:color w:val="000000"/>
          <w:spacing w:val="-2"/>
          <w:sz w:val="28"/>
          <w:szCs w:val="28"/>
          <w:lang w:val="en-US"/>
        </w:rPr>
        <w:t xml:space="preserve">Optimization of main parameters of tractor working with soil-processing implement // 17th international scientific conference engineering for rural development: </w:t>
      </w:r>
      <w:proofErr w:type="spellStart"/>
      <w:r w:rsidR="005E3514" w:rsidRPr="00A57488">
        <w:rPr>
          <w:rFonts w:ascii="Times New Roman" w:hAnsi="Times New Roman" w:cs="Times New Roman"/>
          <w:color w:val="000000"/>
          <w:spacing w:val="-2"/>
          <w:sz w:val="28"/>
          <w:szCs w:val="28"/>
        </w:rPr>
        <w:t>сб</w:t>
      </w:r>
      <w:proofErr w:type="spellEnd"/>
      <w:r w:rsidR="005E3514" w:rsidRPr="00A57488">
        <w:rPr>
          <w:rFonts w:ascii="Times New Roman" w:hAnsi="Times New Roman" w:cs="Times New Roman"/>
          <w:color w:val="000000"/>
          <w:spacing w:val="-2"/>
          <w:sz w:val="28"/>
          <w:szCs w:val="28"/>
          <w:lang w:val="en-US"/>
        </w:rPr>
        <w:t xml:space="preserve">. </w:t>
      </w:r>
      <w:proofErr w:type="spellStart"/>
      <w:r w:rsidR="005E3514" w:rsidRPr="00A57488">
        <w:rPr>
          <w:rFonts w:ascii="Times New Roman" w:hAnsi="Times New Roman" w:cs="Times New Roman"/>
          <w:color w:val="000000"/>
          <w:spacing w:val="-2"/>
          <w:sz w:val="28"/>
          <w:szCs w:val="28"/>
        </w:rPr>
        <w:t>трудовконференции</w:t>
      </w:r>
      <w:proofErr w:type="spellEnd"/>
      <w:r w:rsidR="005E3514" w:rsidRPr="00A57488">
        <w:rPr>
          <w:rFonts w:ascii="Times New Roman" w:hAnsi="Times New Roman" w:cs="Times New Roman"/>
          <w:color w:val="000000"/>
          <w:spacing w:val="-2"/>
          <w:sz w:val="28"/>
          <w:szCs w:val="28"/>
          <w:lang w:val="en-US"/>
        </w:rPr>
        <w:t>. - Jelgava, 2018. – C. 161-167.</w:t>
      </w:r>
    </w:p>
    <w:p w:rsidR="00512A52" w:rsidRPr="00A57488" w:rsidRDefault="00512A52"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158 Веденяпин Г.В. Общая методика экспериментального исследования и обработки опытных данных. – М.: Колос, 1973. – 197 с.</w:t>
      </w:r>
    </w:p>
    <w:p w:rsidR="00512A52" w:rsidRPr="00A57488" w:rsidRDefault="00512A52"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159 Куваев А.Н. Определение удельного сопротивления почвы при глубокой безотвальной обработке в условиях северного Казахстана // Тракторы и сельхозмашины. – 2020. - № 4. – С. 45-52.</w:t>
      </w:r>
    </w:p>
    <w:p w:rsidR="0019050D" w:rsidRPr="00A57488" w:rsidRDefault="0019050D" w:rsidP="001072D1">
      <w:pPr>
        <w:pStyle w:val="14"/>
        <w:spacing w:after="0" w:line="240" w:lineRule="auto"/>
        <w:ind w:firstLine="709"/>
        <w:jc w:val="both"/>
        <w:rPr>
          <w:rFonts w:ascii="Times New Roman" w:eastAsiaTheme="minorEastAsia" w:hAnsi="Times New Roman" w:cs="Times New Roman"/>
          <w:color w:val="000000"/>
          <w:spacing w:val="-2"/>
          <w:sz w:val="28"/>
          <w:szCs w:val="28"/>
          <w:lang w:val="en-US"/>
        </w:rPr>
      </w:pPr>
      <w:r w:rsidRPr="00A57488">
        <w:rPr>
          <w:rFonts w:ascii="Times New Roman" w:eastAsiaTheme="minorEastAsia" w:hAnsi="Times New Roman" w:cs="Times New Roman"/>
          <w:color w:val="000000"/>
          <w:spacing w:val="-2"/>
          <w:sz w:val="28"/>
          <w:szCs w:val="28"/>
          <w:lang w:val="en-US"/>
        </w:rPr>
        <w:t xml:space="preserve">160 </w:t>
      </w:r>
      <w:r w:rsidR="000351E4" w:rsidRPr="00A57488">
        <w:rPr>
          <w:rFonts w:ascii="Times New Roman" w:eastAsiaTheme="minorEastAsia" w:hAnsi="Times New Roman" w:cs="Times New Roman"/>
          <w:color w:val="000000"/>
          <w:spacing w:val="-2"/>
          <w:sz w:val="28"/>
          <w:szCs w:val="28"/>
          <w:lang w:val="en-US"/>
        </w:rPr>
        <w:t>Macmillan, R. H. The mechanics of tractor-implement performance: theory and worked examples</w:t>
      </w:r>
      <w:r w:rsidRPr="00A57488">
        <w:rPr>
          <w:rFonts w:ascii="Times New Roman" w:eastAsiaTheme="minorEastAsia" w:hAnsi="Times New Roman" w:cs="Times New Roman"/>
          <w:color w:val="000000"/>
          <w:spacing w:val="-2"/>
          <w:sz w:val="28"/>
          <w:szCs w:val="28"/>
          <w:lang w:val="en-US"/>
        </w:rPr>
        <w:t xml:space="preserve">. – Melbourne, 2002. – 34 </w:t>
      </w:r>
      <w:r w:rsidRPr="00A57488">
        <w:rPr>
          <w:rFonts w:ascii="Times New Roman" w:eastAsiaTheme="minorEastAsia" w:hAnsi="Times New Roman" w:cs="Times New Roman"/>
          <w:color w:val="000000"/>
          <w:spacing w:val="-2"/>
          <w:sz w:val="28"/>
          <w:szCs w:val="28"/>
        </w:rPr>
        <w:t>с</w:t>
      </w:r>
      <w:r w:rsidRPr="00A57488">
        <w:rPr>
          <w:rFonts w:ascii="Times New Roman" w:eastAsiaTheme="minorEastAsia" w:hAnsi="Times New Roman" w:cs="Times New Roman"/>
          <w:color w:val="000000"/>
          <w:spacing w:val="-2"/>
          <w:sz w:val="28"/>
          <w:szCs w:val="28"/>
          <w:lang w:val="en-US"/>
        </w:rPr>
        <w:t>.</w:t>
      </w:r>
    </w:p>
    <w:p w:rsidR="0019050D" w:rsidRPr="00AE5CD6" w:rsidRDefault="0019050D" w:rsidP="001072D1">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161 Гуськов, В.В., Велев, Н.Н., Атаманов, Ю.Е. и др. Тракторы. Теория</w:t>
      </w:r>
      <w:r w:rsidRPr="00AE5CD6">
        <w:rPr>
          <w:rFonts w:ascii="Times New Roman" w:eastAsia="Times New Roman" w:hAnsi="Times New Roman" w:cs="Times New Roman"/>
          <w:spacing w:val="-2"/>
          <w:sz w:val="28"/>
          <w:szCs w:val="28"/>
        </w:rPr>
        <w:t xml:space="preserve">. – </w:t>
      </w:r>
      <w:r w:rsidRPr="00A57488">
        <w:rPr>
          <w:rFonts w:ascii="Times New Roman" w:eastAsia="Times New Roman" w:hAnsi="Times New Roman" w:cs="Times New Roman"/>
          <w:spacing w:val="-2"/>
          <w:sz w:val="28"/>
          <w:szCs w:val="28"/>
        </w:rPr>
        <w:t>М</w:t>
      </w:r>
      <w:r w:rsidRPr="00AE5CD6">
        <w:rPr>
          <w:rFonts w:ascii="Times New Roman" w:eastAsia="Times New Roman" w:hAnsi="Times New Roman" w:cs="Times New Roman"/>
          <w:spacing w:val="-2"/>
          <w:sz w:val="28"/>
          <w:szCs w:val="28"/>
        </w:rPr>
        <w:t xml:space="preserve">.: </w:t>
      </w:r>
      <w:r w:rsidRPr="00A57488">
        <w:rPr>
          <w:rFonts w:ascii="Times New Roman" w:eastAsia="Times New Roman" w:hAnsi="Times New Roman" w:cs="Times New Roman"/>
          <w:spacing w:val="-2"/>
          <w:sz w:val="28"/>
          <w:szCs w:val="28"/>
        </w:rPr>
        <w:t>Машиностроение</w:t>
      </w:r>
      <w:r w:rsidRPr="00AE5CD6">
        <w:rPr>
          <w:rFonts w:ascii="Times New Roman" w:eastAsia="Times New Roman" w:hAnsi="Times New Roman" w:cs="Times New Roman"/>
          <w:spacing w:val="-2"/>
          <w:sz w:val="28"/>
          <w:szCs w:val="28"/>
        </w:rPr>
        <w:t xml:space="preserve">, 1988. – 374 </w:t>
      </w:r>
      <w:r w:rsidRPr="00A57488">
        <w:rPr>
          <w:rFonts w:ascii="Times New Roman" w:eastAsia="Times New Roman" w:hAnsi="Times New Roman" w:cs="Times New Roman"/>
          <w:spacing w:val="-2"/>
          <w:sz w:val="28"/>
          <w:szCs w:val="28"/>
        </w:rPr>
        <w:t>с</w:t>
      </w:r>
      <w:r w:rsidRPr="00AE5CD6">
        <w:rPr>
          <w:rFonts w:ascii="Times New Roman" w:eastAsia="Times New Roman" w:hAnsi="Times New Roman" w:cs="Times New Roman"/>
          <w:spacing w:val="-2"/>
          <w:sz w:val="28"/>
          <w:szCs w:val="28"/>
        </w:rPr>
        <w:t>.</w:t>
      </w:r>
    </w:p>
    <w:p w:rsidR="004D28A2" w:rsidRPr="00A57488" w:rsidRDefault="004D28A2" w:rsidP="001072D1">
      <w:pPr>
        <w:pStyle w:val="14"/>
        <w:spacing w:after="0" w:line="240" w:lineRule="auto"/>
        <w:ind w:firstLine="709"/>
        <w:jc w:val="both"/>
        <w:rPr>
          <w:rFonts w:ascii="Times New Roman" w:eastAsia="Times New Roman" w:hAnsi="Times New Roman" w:cs="Times New Roman"/>
          <w:spacing w:val="-2"/>
          <w:sz w:val="28"/>
          <w:szCs w:val="28"/>
          <w:lang w:val="en-US"/>
        </w:rPr>
      </w:pPr>
      <w:r w:rsidRPr="00A57488">
        <w:rPr>
          <w:rFonts w:ascii="Times New Roman" w:eastAsia="Times New Roman" w:hAnsi="Times New Roman" w:cs="Times New Roman"/>
          <w:spacing w:val="-2"/>
          <w:sz w:val="28"/>
          <w:szCs w:val="28"/>
          <w:lang w:val="en-US"/>
        </w:rPr>
        <w:t xml:space="preserve">162 </w:t>
      </w:r>
      <w:proofErr w:type="spellStart"/>
      <w:r w:rsidRPr="00A57488">
        <w:rPr>
          <w:rFonts w:ascii="Times New Roman" w:eastAsia="Times New Roman" w:hAnsi="Times New Roman" w:cs="Times New Roman"/>
          <w:spacing w:val="-2"/>
          <w:sz w:val="28"/>
          <w:szCs w:val="28"/>
          <w:lang w:val="en-US"/>
        </w:rPr>
        <w:t>Kuvaev</w:t>
      </w:r>
      <w:proofErr w:type="spellEnd"/>
      <w:r w:rsidRPr="00A57488">
        <w:rPr>
          <w:rFonts w:ascii="Times New Roman" w:eastAsia="Times New Roman" w:hAnsi="Times New Roman" w:cs="Times New Roman"/>
          <w:spacing w:val="-2"/>
          <w:sz w:val="28"/>
          <w:szCs w:val="28"/>
          <w:lang w:val="en-US"/>
        </w:rPr>
        <w:t xml:space="preserve"> A., </w:t>
      </w:r>
      <w:proofErr w:type="spellStart"/>
      <w:r w:rsidRPr="00A57488">
        <w:rPr>
          <w:rFonts w:ascii="Times New Roman" w:eastAsia="Times New Roman" w:hAnsi="Times New Roman" w:cs="Times New Roman"/>
          <w:spacing w:val="-2"/>
          <w:sz w:val="28"/>
          <w:szCs w:val="28"/>
          <w:lang w:val="en-US"/>
        </w:rPr>
        <w:t>Derepaskin</w:t>
      </w:r>
      <w:proofErr w:type="spellEnd"/>
      <w:r w:rsidRPr="00A57488">
        <w:rPr>
          <w:rFonts w:ascii="Times New Roman" w:eastAsia="Times New Roman" w:hAnsi="Times New Roman" w:cs="Times New Roman"/>
          <w:spacing w:val="-2"/>
          <w:sz w:val="28"/>
          <w:szCs w:val="28"/>
          <w:lang w:val="en-US"/>
        </w:rPr>
        <w:t xml:space="preserve"> A., </w:t>
      </w:r>
      <w:proofErr w:type="spellStart"/>
      <w:r w:rsidRPr="00A57488">
        <w:rPr>
          <w:rFonts w:ascii="Times New Roman" w:eastAsia="Times New Roman" w:hAnsi="Times New Roman" w:cs="Times New Roman"/>
          <w:spacing w:val="-2"/>
          <w:sz w:val="28"/>
          <w:szCs w:val="28"/>
          <w:lang w:val="en-US"/>
        </w:rPr>
        <w:t>Tokarev</w:t>
      </w:r>
      <w:proofErr w:type="spellEnd"/>
      <w:r w:rsidRPr="00A57488">
        <w:rPr>
          <w:rFonts w:ascii="Times New Roman" w:eastAsia="Times New Roman" w:hAnsi="Times New Roman" w:cs="Times New Roman"/>
          <w:spacing w:val="-2"/>
          <w:sz w:val="28"/>
          <w:szCs w:val="28"/>
          <w:lang w:val="en-US"/>
        </w:rPr>
        <w:t xml:space="preserve"> I. Substantiation of the working width of the tillage implement // Acta universitatis </w:t>
      </w:r>
      <w:proofErr w:type="spellStart"/>
      <w:r w:rsidRPr="00A57488">
        <w:rPr>
          <w:rFonts w:ascii="Times New Roman" w:eastAsia="Times New Roman" w:hAnsi="Times New Roman" w:cs="Times New Roman"/>
          <w:spacing w:val="-2"/>
          <w:sz w:val="28"/>
          <w:szCs w:val="28"/>
          <w:lang w:val="en-US"/>
        </w:rPr>
        <w:t>agriculturae</w:t>
      </w:r>
      <w:proofErr w:type="spellEnd"/>
      <w:r w:rsidRPr="00A57488">
        <w:rPr>
          <w:rFonts w:ascii="Times New Roman" w:eastAsia="Times New Roman" w:hAnsi="Times New Roman" w:cs="Times New Roman"/>
          <w:spacing w:val="-2"/>
          <w:sz w:val="28"/>
          <w:szCs w:val="28"/>
          <w:lang w:val="en-US"/>
        </w:rPr>
        <w:t xml:space="preserve"> et </w:t>
      </w:r>
      <w:proofErr w:type="spellStart"/>
      <w:r w:rsidRPr="00A57488">
        <w:rPr>
          <w:rFonts w:ascii="Times New Roman" w:eastAsia="Times New Roman" w:hAnsi="Times New Roman" w:cs="Times New Roman"/>
          <w:spacing w:val="-2"/>
          <w:sz w:val="28"/>
          <w:szCs w:val="28"/>
          <w:lang w:val="en-US"/>
        </w:rPr>
        <w:t>silviculturae</w:t>
      </w:r>
      <w:proofErr w:type="spellEnd"/>
      <w:r w:rsidRPr="00A57488">
        <w:rPr>
          <w:rFonts w:ascii="Times New Roman" w:eastAsia="Times New Roman" w:hAnsi="Times New Roman" w:cs="Times New Roman"/>
          <w:spacing w:val="-2"/>
          <w:sz w:val="28"/>
          <w:szCs w:val="28"/>
          <w:lang w:val="en-US"/>
        </w:rPr>
        <w:t xml:space="preserve"> </w:t>
      </w:r>
      <w:proofErr w:type="spellStart"/>
      <w:r w:rsidRPr="00A57488">
        <w:rPr>
          <w:rFonts w:ascii="Times New Roman" w:eastAsia="Times New Roman" w:hAnsi="Times New Roman" w:cs="Times New Roman"/>
          <w:spacing w:val="-2"/>
          <w:sz w:val="28"/>
          <w:szCs w:val="28"/>
          <w:lang w:val="en-US"/>
        </w:rPr>
        <w:t>mendelianae</w:t>
      </w:r>
      <w:proofErr w:type="spellEnd"/>
      <w:r w:rsidRPr="00A57488">
        <w:rPr>
          <w:rFonts w:ascii="Times New Roman" w:eastAsia="Times New Roman" w:hAnsi="Times New Roman" w:cs="Times New Roman"/>
          <w:spacing w:val="-2"/>
          <w:sz w:val="28"/>
          <w:szCs w:val="28"/>
          <w:lang w:val="en-US"/>
        </w:rPr>
        <w:t xml:space="preserve"> </w:t>
      </w:r>
      <w:proofErr w:type="spellStart"/>
      <w:r w:rsidRPr="00A57488">
        <w:rPr>
          <w:rFonts w:ascii="Times New Roman" w:eastAsia="Times New Roman" w:hAnsi="Times New Roman" w:cs="Times New Roman"/>
          <w:spacing w:val="-2"/>
          <w:sz w:val="28"/>
          <w:szCs w:val="28"/>
          <w:lang w:val="en-US"/>
        </w:rPr>
        <w:t>brunensis</w:t>
      </w:r>
      <w:proofErr w:type="spellEnd"/>
      <w:r w:rsidRPr="00A57488">
        <w:rPr>
          <w:rFonts w:ascii="Times New Roman" w:eastAsia="Times New Roman" w:hAnsi="Times New Roman" w:cs="Times New Roman"/>
          <w:spacing w:val="-2"/>
          <w:sz w:val="28"/>
          <w:szCs w:val="28"/>
          <w:lang w:val="en-US"/>
        </w:rPr>
        <w:t xml:space="preserve">. – 2021. - № 1. – </w:t>
      </w:r>
      <w:r w:rsidRPr="00A57488">
        <w:rPr>
          <w:rFonts w:ascii="Times New Roman" w:eastAsia="Times New Roman" w:hAnsi="Times New Roman" w:cs="Times New Roman"/>
          <w:spacing w:val="-2"/>
          <w:sz w:val="28"/>
          <w:szCs w:val="28"/>
        </w:rPr>
        <w:t>С</w:t>
      </w:r>
      <w:r w:rsidRPr="00A57488">
        <w:rPr>
          <w:rFonts w:ascii="Times New Roman" w:eastAsia="Times New Roman" w:hAnsi="Times New Roman" w:cs="Times New Roman"/>
          <w:spacing w:val="-2"/>
          <w:sz w:val="28"/>
          <w:szCs w:val="28"/>
          <w:lang w:val="en-US"/>
        </w:rPr>
        <w:t>. 21-32.</w:t>
      </w:r>
    </w:p>
    <w:p w:rsidR="008E4196" w:rsidRDefault="00374338" w:rsidP="001072D1">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16</w:t>
      </w:r>
      <w:r w:rsidR="009E6C74">
        <w:rPr>
          <w:rFonts w:ascii="Times New Roman" w:eastAsia="Times New Roman" w:hAnsi="Times New Roman" w:cs="Times New Roman"/>
          <w:spacing w:val="-2"/>
          <w:sz w:val="28"/>
          <w:szCs w:val="28"/>
        </w:rPr>
        <w:t>3</w:t>
      </w:r>
      <w:r w:rsidR="008E4196" w:rsidRPr="00A57488">
        <w:rPr>
          <w:rFonts w:ascii="Times New Roman" w:eastAsia="Times New Roman" w:hAnsi="Times New Roman" w:cs="Times New Roman"/>
          <w:spacing w:val="-2"/>
          <w:sz w:val="28"/>
          <w:szCs w:val="28"/>
        </w:rPr>
        <w:t xml:space="preserve"> Доспехов Б.А. Методика полевого опыта. – М.: </w:t>
      </w:r>
      <w:proofErr w:type="spellStart"/>
      <w:r w:rsidR="008E4196" w:rsidRPr="00A57488">
        <w:rPr>
          <w:rFonts w:ascii="Times New Roman" w:eastAsia="Times New Roman" w:hAnsi="Times New Roman" w:cs="Times New Roman"/>
          <w:spacing w:val="-2"/>
          <w:sz w:val="28"/>
          <w:szCs w:val="28"/>
        </w:rPr>
        <w:t>Агропромиздат</w:t>
      </w:r>
      <w:proofErr w:type="spellEnd"/>
      <w:r w:rsidR="008E4196" w:rsidRPr="00A57488">
        <w:rPr>
          <w:rFonts w:ascii="Times New Roman" w:eastAsia="Times New Roman" w:hAnsi="Times New Roman" w:cs="Times New Roman"/>
          <w:spacing w:val="-2"/>
          <w:sz w:val="28"/>
          <w:szCs w:val="28"/>
        </w:rPr>
        <w:t>, 1985. – 351 с.</w:t>
      </w:r>
    </w:p>
    <w:p w:rsidR="009E6C74" w:rsidRDefault="009E6C74" w:rsidP="009E6C74">
      <w:pPr>
        <w:pStyle w:val="14"/>
        <w:spacing w:after="0" w:line="240" w:lineRule="auto"/>
        <w:ind w:firstLine="709"/>
        <w:jc w:val="both"/>
        <w:rPr>
          <w:rFonts w:ascii="Times New Roman" w:eastAsia="Times New Roman" w:hAnsi="Times New Roman" w:cs="Times New Roman"/>
          <w:spacing w:val="-2"/>
          <w:sz w:val="28"/>
          <w:szCs w:val="28"/>
        </w:rPr>
      </w:pPr>
      <w:r w:rsidRPr="001D2AC3">
        <w:rPr>
          <w:rFonts w:ascii="Times New Roman" w:eastAsia="Times New Roman" w:hAnsi="Times New Roman" w:cs="Times New Roman"/>
          <w:spacing w:val="-2"/>
          <w:sz w:val="28"/>
          <w:szCs w:val="28"/>
        </w:rPr>
        <w:t>16</w:t>
      </w:r>
      <w:r>
        <w:rPr>
          <w:rFonts w:ascii="Times New Roman" w:eastAsia="Times New Roman" w:hAnsi="Times New Roman" w:cs="Times New Roman"/>
          <w:spacing w:val="-2"/>
          <w:sz w:val="28"/>
          <w:szCs w:val="28"/>
        </w:rPr>
        <w:t>4</w:t>
      </w:r>
      <w:r w:rsidRPr="001D2AC3">
        <w:rPr>
          <w:rFonts w:ascii="Times New Roman" w:eastAsia="Times New Roman" w:hAnsi="Times New Roman" w:cs="Times New Roman"/>
          <w:spacing w:val="-2"/>
          <w:sz w:val="28"/>
          <w:szCs w:val="28"/>
        </w:rPr>
        <w:t xml:space="preserve"> ГОСТ 33736-2016. Техника сельскохозяйственная. Машины для глубокой обработки почвы Методы испытаний. – </w:t>
      </w:r>
      <w:proofErr w:type="spellStart"/>
      <w:r w:rsidRPr="001D2AC3">
        <w:rPr>
          <w:rFonts w:ascii="Times New Roman" w:eastAsia="Times New Roman" w:hAnsi="Times New Roman" w:cs="Times New Roman"/>
          <w:spacing w:val="-2"/>
          <w:sz w:val="28"/>
          <w:szCs w:val="28"/>
        </w:rPr>
        <w:t>Введ</w:t>
      </w:r>
      <w:proofErr w:type="spellEnd"/>
      <w:r w:rsidRPr="001D2AC3">
        <w:rPr>
          <w:rFonts w:ascii="Times New Roman" w:eastAsia="Times New Roman" w:hAnsi="Times New Roman" w:cs="Times New Roman"/>
          <w:spacing w:val="-2"/>
          <w:sz w:val="28"/>
          <w:szCs w:val="28"/>
        </w:rPr>
        <w:t xml:space="preserve">. 2018-01-01. – М.: </w:t>
      </w:r>
      <w:proofErr w:type="spellStart"/>
      <w:r w:rsidRPr="001D2AC3">
        <w:rPr>
          <w:rFonts w:ascii="Times New Roman" w:eastAsia="Times New Roman" w:hAnsi="Times New Roman" w:cs="Times New Roman"/>
          <w:spacing w:val="-2"/>
          <w:sz w:val="28"/>
          <w:szCs w:val="28"/>
        </w:rPr>
        <w:t>Стандартинформ</w:t>
      </w:r>
      <w:proofErr w:type="spellEnd"/>
      <w:r w:rsidRPr="001D2AC3">
        <w:rPr>
          <w:rFonts w:ascii="Times New Roman" w:eastAsia="Times New Roman" w:hAnsi="Times New Roman" w:cs="Times New Roman"/>
          <w:spacing w:val="-2"/>
          <w:sz w:val="28"/>
          <w:szCs w:val="28"/>
        </w:rPr>
        <w:t>, 2017. – 35 с.</w:t>
      </w:r>
    </w:p>
    <w:p w:rsidR="00374338" w:rsidRPr="00A57488" w:rsidRDefault="00DE2770" w:rsidP="001072D1">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1</w:t>
      </w:r>
      <w:r w:rsidRPr="001D2AC3">
        <w:rPr>
          <w:rFonts w:ascii="Times New Roman" w:eastAsia="Times New Roman" w:hAnsi="Times New Roman" w:cs="Times New Roman"/>
          <w:spacing w:val="-2"/>
          <w:sz w:val="28"/>
          <w:szCs w:val="28"/>
        </w:rPr>
        <w:t xml:space="preserve">65 ГОСТ 20915-2011. Испытания сельскохозяйственной техники. </w:t>
      </w:r>
      <w:r w:rsidRPr="00A57488">
        <w:rPr>
          <w:rFonts w:ascii="Times New Roman" w:eastAsia="Times New Roman" w:hAnsi="Times New Roman" w:cs="Times New Roman"/>
          <w:spacing w:val="-2"/>
          <w:sz w:val="28"/>
          <w:szCs w:val="28"/>
        </w:rPr>
        <w:t>Методы определения условий испытаний.</w:t>
      </w:r>
      <w:r w:rsidR="00A12CFB" w:rsidRPr="00A57488">
        <w:rPr>
          <w:rFonts w:ascii="Times New Roman" w:eastAsia="Times New Roman" w:hAnsi="Times New Roman" w:cs="Times New Roman"/>
          <w:spacing w:val="-2"/>
          <w:sz w:val="28"/>
          <w:szCs w:val="28"/>
        </w:rPr>
        <w:t xml:space="preserve"> – </w:t>
      </w:r>
      <w:proofErr w:type="spellStart"/>
      <w:r w:rsidR="00A12CFB" w:rsidRPr="00A57488">
        <w:rPr>
          <w:rFonts w:ascii="Times New Roman" w:eastAsia="Times New Roman" w:hAnsi="Times New Roman" w:cs="Times New Roman"/>
          <w:spacing w:val="-2"/>
          <w:sz w:val="28"/>
          <w:szCs w:val="28"/>
        </w:rPr>
        <w:t>Введ</w:t>
      </w:r>
      <w:proofErr w:type="spellEnd"/>
      <w:r w:rsidR="00A12CFB" w:rsidRPr="00A57488">
        <w:rPr>
          <w:rFonts w:ascii="Times New Roman" w:eastAsia="Times New Roman" w:hAnsi="Times New Roman" w:cs="Times New Roman"/>
          <w:spacing w:val="-2"/>
          <w:sz w:val="28"/>
          <w:szCs w:val="28"/>
        </w:rPr>
        <w:t xml:space="preserve">. 2013-01-01. – М.: </w:t>
      </w:r>
      <w:proofErr w:type="spellStart"/>
      <w:r w:rsidR="00A12CFB" w:rsidRPr="00A57488">
        <w:rPr>
          <w:rFonts w:ascii="Times New Roman" w:eastAsia="Times New Roman" w:hAnsi="Times New Roman" w:cs="Times New Roman"/>
          <w:spacing w:val="-2"/>
          <w:sz w:val="28"/>
          <w:szCs w:val="28"/>
        </w:rPr>
        <w:t>Стандартинформ</w:t>
      </w:r>
      <w:proofErr w:type="spellEnd"/>
      <w:r w:rsidR="00A12CFB" w:rsidRPr="00A57488">
        <w:rPr>
          <w:rFonts w:ascii="Times New Roman" w:eastAsia="Times New Roman" w:hAnsi="Times New Roman" w:cs="Times New Roman"/>
          <w:spacing w:val="-2"/>
          <w:sz w:val="28"/>
          <w:szCs w:val="28"/>
        </w:rPr>
        <w:t>, 2013. – 27 с.</w:t>
      </w:r>
    </w:p>
    <w:p w:rsidR="00374338" w:rsidRPr="001D2AC3" w:rsidRDefault="00A12CFB" w:rsidP="001072D1">
      <w:pPr>
        <w:pStyle w:val="14"/>
        <w:spacing w:after="0" w:line="240" w:lineRule="auto"/>
        <w:ind w:firstLine="709"/>
        <w:jc w:val="both"/>
        <w:rPr>
          <w:rFonts w:ascii="Times New Roman" w:eastAsia="Times New Roman" w:hAnsi="Times New Roman" w:cs="Times New Roman"/>
          <w:spacing w:val="-2"/>
          <w:sz w:val="28"/>
          <w:szCs w:val="28"/>
        </w:rPr>
      </w:pPr>
      <w:r w:rsidRPr="001D2AC3">
        <w:rPr>
          <w:rFonts w:ascii="Times New Roman" w:eastAsia="Times New Roman" w:hAnsi="Times New Roman" w:cs="Times New Roman"/>
          <w:spacing w:val="-2"/>
          <w:sz w:val="28"/>
          <w:szCs w:val="28"/>
        </w:rPr>
        <w:t xml:space="preserve">166 ГОСТ Р 52777-2007. Техника сельскохозяйственная. Методы энергетической оценки. – </w:t>
      </w:r>
      <w:proofErr w:type="spellStart"/>
      <w:r w:rsidRPr="001D2AC3">
        <w:rPr>
          <w:rFonts w:ascii="Times New Roman" w:eastAsia="Times New Roman" w:hAnsi="Times New Roman" w:cs="Times New Roman"/>
          <w:spacing w:val="-2"/>
          <w:sz w:val="28"/>
          <w:szCs w:val="28"/>
        </w:rPr>
        <w:t>Введ</w:t>
      </w:r>
      <w:proofErr w:type="spellEnd"/>
      <w:r w:rsidRPr="001D2AC3">
        <w:rPr>
          <w:rFonts w:ascii="Times New Roman" w:eastAsia="Times New Roman" w:hAnsi="Times New Roman" w:cs="Times New Roman"/>
          <w:spacing w:val="-2"/>
          <w:sz w:val="28"/>
          <w:szCs w:val="28"/>
        </w:rPr>
        <w:t xml:space="preserve">. 2007-11-13. – М.: </w:t>
      </w:r>
      <w:proofErr w:type="spellStart"/>
      <w:r w:rsidRPr="001D2AC3">
        <w:rPr>
          <w:rFonts w:ascii="Times New Roman" w:eastAsia="Times New Roman" w:hAnsi="Times New Roman" w:cs="Times New Roman"/>
          <w:spacing w:val="-2"/>
          <w:sz w:val="28"/>
          <w:szCs w:val="28"/>
        </w:rPr>
        <w:t>Стандартинформ</w:t>
      </w:r>
      <w:proofErr w:type="spellEnd"/>
      <w:r w:rsidRPr="001D2AC3">
        <w:rPr>
          <w:rFonts w:ascii="Times New Roman" w:eastAsia="Times New Roman" w:hAnsi="Times New Roman" w:cs="Times New Roman"/>
          <w:spacing w:val="-2"/>
          <w:sz w:val="28"/>
          <w:szCs w:val="28"/>
        </w:rPr>
        <w:t>, 2007. – 11 с.</w:t>
      </w:r>
    </w:p>
    <w:p w:rsidR="008E4196" w:rsidRPr="00A57488" w:rsidRDefault="008E4196" w:rsidP="001072D1">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16</w:t>
      </w:r>
      <w:r w:rsidR="00A12CFB" w:rsidRPr="00A57488">
        <w:rPr>
          <w:rFonts w:ascii="Times New Roman" w:eastAsia="Times New Roman" w:hAnsi="Times New Roman" w:cs="Times New Roman"/>
          <w:spacing w:val="-2"/>
          <w:sz w:val="28"/>
          <w:szCs w:val="28"/>
        </w:rPr>
        <w:t>7</w:t>
      </w:r>
      <w:r w:rsidRPr="00A57488">
        <w:rPr>
          <w:rFonts w:ascii="Times New Roman" w:eastAsia="Times New Roman" w:hAnsi="Times New Roman" w:cs="Times New Roman"/>
          <w:spacing w:val="-2"/>
          <w:sz w:val="28"/>
          <w:szCs w:val="28"/>
        </w:rPr>
        <w:t xml:space="preserve"> Чумаков, В.Г. Технологические основы механической обработки почвы: методические указания для выполнения лабораторно-практических занятий аспирантов. – Курган: КГСХА, 2017. – 41 с. </w:t>
      </w:r>
    </w:p>
    <w:p w:rsidR="00A12CFB" w:rsidRPr="00A57488" w:rsidRDefault="00A12CFB" w:rsidP="001072D1">
      <w:pPr>
        <w:shd w:val="clear" w:color="auto" w:fill="FFFFFF"/>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168 ГОСТ 26025-83. Машины и тракторы сельскохозяйственные и лесные. Методы измерения конструктивных параметров. – </w:t>
      </w:r>
      <w:proofErr w:type="spellStart"/>
      <w:r w:rsidRPr="00A57488">
        <w:rPr>
          <w:rFonts w:ascii="Times New Roman" w:eastAsia="Times New Roman" w:hAnsi="Times New Roman" w:cs="Times New Roman"/>
          <w:spacing w:val="-2"/>
          <w:sz w:val="28"/>
          <w:szCs w:val="28"/>
        </w:rPr>
        <w:t>Введ</w:t>
      </w:r>
      <w:proofErr w:type="spellEnd"/>
      <w:r w:rsidRPr="00A57488">
        <w:rPr>
          <w:rFonts w:ascii="Times New Roman" w:eastAsia="Times New Roman" w:hAnsi="Times New Roman" w:cs="Times New Roman"/>
          <w:spacing w:val="-2"/>
          <w:sz w:val="28"/>
          <w:szCs w:val="28"/>
        </w:rPr>
        <w:t>. 1983-12-19. – М.: Гос. Комитет СССР по стандартам, 1983. – 8 с.</w:t>
      </w:r>
    </w:p>
    <w:p w:rsidR="00A12CFB" w:rsidRPr="00A57488" w:rsidRDefault="00A12CFB" w:rsidP="001072D1">
      <w:pPr>
        <w:pStyle w:val="14"/>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lastRenderedPageBreak/>
        <w:t>169 ГОСТ 24055-88</w:t>
      </w:r>
      <w:r w:rsidR="00960414" w:rsidRPr="00A57488">
        <w:rPr>
          <w:rFonts w:ascii="Times New Roman" w:eastAsia="Times New Roman" w:hAnsi="Times New Roman" w:cs="Times New Roman"/>
          <w:spacing w:val="-2"/>
          <w:sz w:val="28"/>
          <w:szCs w:val="28"/>
        </w:rPr>
        <w:t xml:space="preserve">. Техника сельскохозяйственная. Методы эксплуатационно-технологической </w:t>
      </w:r>
      <w:proofErr w:type="spellStart"/>
      <w:proofErr w:type="gramStart"/>
      <w:r w:rsidR="00960414" w:rsidRPr="00A57488">
        <w:rPr>
          <w:rFonts w:ascii="Times New Roman" w:eastAsia="Times New Roman" w:hAnsi="Times New Roman" w:cs="Times New Roman"/>
          <w:spacing w:val="-2"/>
          <w:sz w:val="28"/>
          <w:szCs w:val="28"/>
        </w:rPr>
        <w:t>оценки.Общие</w:t>
      </w:r>
      <w:proofErr w:type="spellEnd"/>
      <w:proofErr w:type="gramEnd"/>
      <w:r w:rsidR="00960414" w:rsidRPr="00A57488">
        <w:rPr>
          <w:rFonts w:ascii="Times New Roman" w:eastAsia="Times New Roman" w:hAnsi="Times New Roman" w:cs="Times New Roman"/>
          <w:spacing w:val="-2"/>
          <w:sz w:val="28"/>
          <w:szCs w:val="28"/>
        </w:rPr>
        <w:t xml:space="preserve"> положения. – </w:t>
      </w:r>
      <w:proofErr w:type="spellStart"/>
      <w:r w:rsidR="00960414" w:rsidRPr="00A57488">
        <w:rPr>
          <w:rFonts w:ascii="Times New Roman" w:eastAsia="Times New Roman" w:hAnsi="Times New Roman" w:cs="Times New Roman"/>
          <w:spacing w:val="-2"/>
          <w:sz w:val="28"/>
          <w:szCs w:val="28"/>
        </w:rPr>
        <w:t>Введ</w:t>
      </w:r>
      <w:proofErr w:type="spellEnd"/>
      <w:r w:rsidR="00960414" w:rsidRPr="00A57488">
        <w:rPr>
          <w:rFonts w:ascii="Times New Roman" w:eastAsia="Times New Roman" w:hAnsi="Times New Roman" w:cs="Times New Roman"/>
          <w:spacing w:val="-2"/>
          <w:sz w:val="28"/>
          <w:szCs w:val="28"/>
        </w:rPr>
        <w:t>. 1989-01-01. – М.: Гос. Комитет СССР по стандартам, 1988. – 16 с.</w:t>
      </w:r>
    </w:p>
    <w:p w:rsidR="000351E4" w:rsidRPr="00A57488" w:rsidRDefault="007E1CD4"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170 </w:t>
      </w:r>
      <w:r w:rsidR="002D089D" w:rsidRPr="00A57488">
        <w:rPr>
          <w:rFonts w:ascii="Times New Roman" w:hAnsi="Times New Roman" w:cs="Times New Roman"/>
          <w:color w:val="000000"/>
          <w:spacing w:val="-2"/>
          <w:sz w:val="28"/>
          <w:szCs w:val="28"/>
        </w:rPr>
        <w:t>Грановский В.А., Сирая Т.Н. Методы обработки экспериментальных данных при измерениях. – Л.: Энергоатомиздат, 1990. – 288 с.</w:t>
      </w:r>
    </w:p>
    <w:p w:rsidR="002D089D" w:rsidRPr="00A57488" w:rsidRDefault="007E1CD4"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171 </w:t>
      </w:r>
      <w:proofErr w:type="spellStart"/>
      <w:r w:rsidR="002D089D" w:rsidRPr="00A57488">
        <w:rPr>
          <w:rFonts w:ascii="Times New Roman" w:hAnsi="Times New Roman" w:cs="Times New Roman"/>
          <w:color w:val="000000"/>
          <w:spacing w:val="-2"/>
          <w:sz w:val="28"/>
          <w:szCs w:val="28"/>
        </w:rPr>
        <w:t>Кубланов</w:t>
      </w:r>
      <w:proofErr w:type="spellEnd"/>
      <w:r w:rsidR="002D089D" w:rsidRPr="00A57488">
        <w:rPr>
          <w:rFonts w:ascii="Times New Roman" w:hAnsi="Times New Roman" w:cs="Times New Roman"/>
          <w:color w:val="000000"/>
          <w:spacing w:val="-2"/>
          <w:sz w:val="28"/>
          <w:szCs w:val="28"/>
        </w:rPr>
        <w:t xml:space="preserve"> М.С. Математическое моделирование. Методология и методы разработки математических моделей механических систем и процессов. Ч.1. – </w:t>
      </w:r>
      <w:r w:rsidR="001B735A" w:rsidRPr="00A57488">
        <w:rPr>
          <w:rFonts w:ascii="Times New Roman" w:hAnsi="Times New Roman" w:cs="Times New Roman"/>
          <w:color w:val="000000"/>
          <w:spacing w:val="-2"/>
          <w:sz w:val="28"/>
          <w:szCs w:val="28"/>
        </w:rPr>
        <w:t xml:space="preserve">М.: </w:t>
      </w:r>
      <w:r w:rsidR="002D089D" w:rsidRPr="00A57488">
        <w:rPr>
          <w:rFonts w:ascii="Times New Roman" w:hAnsi="Times New Roman" w:cs="Times New Roman"/>
          <w:color w:val="000000"/>
          <w:spacing w:val="-2"/>
          <w:sz w:val="28"/>
          <w:szCs w:val="28"/>
        </w:rPr>
        <w:t>МГТУ ГА, 2004. – 108 с.</w:t>
      </w:r>
    </w:p>
    <w:p w:rsidR="007E1CD4" w:rsidRPr="00A57488" w:rsidRDefault="007E1CD4"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172 ГОСТ Р 8.736-2011. Государственная система обеспечения единства измерений. Измерения прямые многократные. Методы обработки результатов измерений. Основные положения. – </w:t>
      </w:r>
      <w:proofErr w:type="spellStart"/>
      <w:r w:rsidRPr="00A57488">
        <w:rPr>
          <w:rFonts w:ascii="Times New Roman" w:hAnsi="Times New Roman" w:cs="Times New Roman"/>
          <w:color w:val="000000"/>
          <w:spacing w:val="-2"/>
          <w:sz w:val="28"/>
          <w:szCs w:val="28"/>
        </w:rPr>
        <w:t>Введ</w:t>
      </w:r>
      <w:proofErr w:type="spellEnd"/>
      <w:r w:rsidRPr="00A57488">
        <w:rPr>
          <w:rFonts w:ascii="Times New Roman" w:hAnsi="Times New Roman" w:cs="Times New Roman"/>
          <w:color w:val="000000"/>
          <w:spacing w:val="-2"/>
          <w:sz w:val="28"/>
          <w:szCs w:val="28"/>
        </w:rPr>
        <w:t xml:space="preserve">. 2011 -12-13. – М.: </w:t>
      </w:r>
      <w:proofErr w:type="spellStart"/>
      <w:r w:rsidRPr="00A57488">
        <w:rPr>
          <w:rFonts w:ascii="Times New Roman" w:hAnsi="Times New Roman" w:cs="Times New Roman"/>
          <w:color w:val="000000"/>
          <w:spacing w:val="-2"/>
          <w:sz w:val="28"/>
          <w:szCs w:val="28"/>
        </w:rPr>
        <w:t>Стандартинформ</w:t>
      </w:r>
      <w:proofErr w:type="spellEnd"/>
      <w:r w:rsidRPr="00A57488">
        <w:rPr>
          <w:rFonts w:ascii="Times New Roman" w:hAnsi="Times New Roman" w:cs="Times New Roman"/>
          <w:color w:val="000000"/>
          <w:spacing w:val="-2"/>
          <w:sz w:val="28"/>
          <w:szCs w:val="28"/>
        </w:rPr>
        <w:t>, 2011</w:t>
      </w:r>
      <w:r w:rsidR="00EC1910" w:rsidRPr="00A57488">
        <w:rPr>
          <w:rFonts w:ascii="Times New Roman" w:hAnsi="Times New Roman" w:cs="Times New Roman"/>
          <w:color w:val="000000"/>
          <w:spacing w:val="-2"/>
          <w:sz w:val="28"/>
          <w:szCs w:val="28"/>
        </w:rPr>
        <w:t>. – 23 с.</w:t>
      </w:r>
    </w:p>
    <w:p w:rsidR="00353DE3" w:rsidRPr="00A57488" w:rsidRDefault="00B673EF"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173 </w:t>
      </w:r>
      <w:proofErr w:type="spellStart"/>
      <w:r w:rsidR="00353DE3" w:rsidRPr="00A57488">
        <w:rPr>
          <w:rFonts w:ascii="Times New Roman" w:hAnsi="Times New Roman" w:cs="Times New Roman"/>
          <w:color w:val="000000"/>
          <w:spacing w:val="-2"/>
          <w:sz w:val="28"/>
          <w:szCs w:val="28"/>
        </w:rPr>
        <w:t>Вентцель</w:t>
      </w:r>
      <w:proofErr w:type="spellEnd"/>
      <w:r w:rsidR="00353DE3" w:rsidRPr="00A57488">
        <w:rPr>
          <w:rFonts w:ascii="Times New Roman" w:hAnsi="Times New Roman" w:cs="Times New Roman"/>
          <w:color w:val="000000"/>
          <w:spacing w:val="-2"/>
          <w:sz w:val="28"/>
          <w:szCs w:val="28"/>
        </w:rPr>
        <w:t xml:space="preserve"> Е.С. Теория вероятностей. – М.: Наука, 1969. – 576 с.</w:t>
      </w:r>
    </w:p>
    <w:p w:rsidR="00353DE3" w:rsidRPr="00A57488" w:rsidRDefault="00B673EF"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174 </w:t>
      </w:r>
      <w:proofErr w:type="spellStart"/>
      <w:r w:rsidR="00353DE3" w:rsidRPr="00A57488">
        <w:rPr>
          <w:rFonts w:ascii="Times New Roman" w:hAnsi="Times New Roman" w:cs="Times New Roman"/>
          <w:color w:val="000000"/>
          <w:spacing w:val="-2"/>
          <w:sz w:val="28"/>
          <w:szCs w:val="28"/>
        </w:rPr>
        <w:t>Долинский</w:t>
      </w:r>
      <w:proofErr w:type="spellEnd"/>
      <w:r w:rsidR="00353DE3" w:rsidRPr="00A57488">
        <w:rPr>
          <w:rFonts w:ascii="Times New Roman" w:hAnsi="Times New Roman" w:cs="Times New Roman"/>
          <w:color w:val="000000"/>
          <w:spacing w:val="-2"/>
          <w:sz w:val="28"/>
          <w:szCs w:val="28"/>
        </w:rPr>
        <w:t xml:space="preserve"> Е.Ф. Обработка результатов измерений. – М.: Изд-во стандартов, 1973. – 192 с.</w:t>
      </w:r>
    </w:p>
    <w:p w:rsidR="00353DE3" w:rsidRPr="00A57488" w:rsidRDefault="005E0FEC"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175 </w:t>
      </w:r>
      <w:r w:rsidR="00353DE3" w:rsidRPr="00A57488">
        <w:rPr>
          <w:rFonts w:ascii="Times New Roman" w:hAnsi="Times New Roman" w:cs="Times New Roman"/>
          <w:color w:val="000000"/>
          <w:spacing w:val="-2"/>
          <w:sz w:val="28"/>
          <w:szCs w:val="28"/>
        </w:rPr>
        <w:t xml:space="preserve">Новицкий П.В., </w:t>
      </w:r>
      <w:proofErr w:type="spellStart"/>
      <w:r w:rsidR="00353DE3" w:rsidRPr="00A57488">
        <w:rPr>
          <w:rFonts w:ascii="Times New Roman" w:hAnsi="Times New Roman" w:cs="Times New Roman"/>
          <w:color w:val="000000"/>
          <w:spacing w:val="-2"/>
          <w:sz w:val="28"/>
          <w:szCs w:val="28"/>
        </w:rPr>
        <w:t>Зограф</w:t>
      </w:r>
      <w:proofErr w:type="spellEnd"/>
      <w:r w:rsidR="00353DE3" w:rsidRPr="00A57488">
        <w:rPr>
          <w:rFonts w:ascii="Times New Roman" w:hAnsi="Times New Roman" w:cs="Times New Roman"/>
          <w:color w:val="000000"/>
          <w:spacing w:val="-2"/>
          <w:sz w:val="28"/>
          <w:szCs w:val="28"/>
        </w:rPr>
        <w:t xml:space="preserve"> И.А. Оценка погрешностей результатов измерений. – Л.: Энергоатомиздат, 1991. – 304 с.</w:t>
      </w:r>
    </w:p>
    <w:p w:rsidR="00780384" w:rsidRPr="00A57488" w:rsidRDefault="005E0FEC"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 xml:space="preserve">176 </w:t>
      </w:r>
      <w:r w:rsidR="00353DE3" w:rsidRPr="00A57488">
        <w:rPr>
          <w:rFonts w:ascii="Times New Roman" w:hAnsi="Times New Roman" w:cs="Times New Roman"/>
          <w:color w:val="000000"/>
          <w:spacing w:val="-2"/>
          <w:sz w:val="28"/>
          <w:szCs w:val="28"/>
        </w:rPr>
        <w:t>Рабинович С.Г. Погрешности измерений. – Л.: Энергия, 1978. – 262 с.</w:t>
      </w:r>
    </w:p>
    <w:p w:rsidR="00C257B8" w:rsidRPr="00C257B8" w:rsidRDefault="00C257B8"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C257B8">
        <w:rPr>
          <w:rFonts w:ascii="Times New Roman" w:hAnsi="Times New Roman" w:cs="Times New Roman"/>
          <w:color w:val="000000"/>
          <w:spacing w:val="-2"/>
          <w:sz w:val="28"/>
          <w:szCs w:val="28"/>
        </w:rPr>
        <w:t xml:space="preserve">177 </w:t>
      </w:r>
      <w:r>
        <w:rPr>
          <w:rFonts w:ascii="Times New Roman" w:hAnsi="Times New Roman" w:cs="Times New Roman"/>
          <w:color w:val="000000"/>
          <w:spacing w:val="-2"/>
          <w:sz w:val="28"/>
          <w:szCs w:val="28"/>
        </w:rPr>
        <w:t xml:space="preserve">Высоцкий А.А. </w:t>
      </w:r>
      <w:proofErr w:type="spellStart"/>
      <w:r>
        <w:rPr>
          <w:rFonts w:ascii="Times New Roman" w:hAnsi="Times New Roman" w:cs="Times New Roman"/>
          <w:color w:val="000000"/>
          <w:spacing w:val="-2"/>
          <w:sz w:val="28"/>
          <w:szCs w:val="28"/>
        </w:rPr>
        <w:t>Динамометрирование</w:t>
      </w:r>
      <w:proofErr w:type="spellEnd"/>
      <w:r>
        <w:rPr>
          <w:rFonts w:ascii="Times New Roman" w:hAnsi="Times New Roman" w:cs="Times New Roman"/>
          <w:color w:val="000000"/>
          <w:spacing w:val="-2"/>
          <w:sz w:val="28"/>
          <w:szCs w:val="28"/>
        </w:rPr>
        <w:t xml:space="preserve"> сельскохозяйственных машин. – М.: Машиностроение, 1968. – 290 с.</w:t>
      </w:r>
    </w:p>
    <w:p w:rsidR="000C0F32" w:rsidRPr="00A57488" w:rsidRDefault="000C0F32" w:rsidP="001072D1">
      <w:pPr>
        <w:shd w:val="clear" w:color="auto" w:fill="FFFFFF"/>
        <w:spacing w:after="0" w:line="240" w:lineRule="auto"/>
        <w:ind w:firstLine="709"/>
        <w:jc w:val="both"/>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t>17</w:t>
      </w:r>
      <w:r w:rsidR="00C257B8">
        <w:rPr>
          <w:rFonts w:ascii="Times New Roman" w:hAnsi="Times New Roman" w:cs="Times New Roman"/>
          <w:color w:val="000000"/>
          <w:spacing w:val="-2"/>
          <w:sz w:val="28"/>
          <w:szCs w:val="28"/>
        </w:rPr>
        <w:t>8</w:t>
      </w:r>
      <w:r w:rsidRPr="00A57488">
        <w:rPr>
          <w:rFonts w:ascii="Times New Roman" w:hAnsi="Times New Roman" w:cs="Times New Roman"/>
          <w:color w:val="000000"/>
          <w:spacing w:val="-2"/>
          <w:sz w:val="28"/>
          <w:szCs w:val="28"/>
        </w:rPr>
        <w:t xml:space="preserve"> СТ РК ГОСТ Р 53056-2011. Техника сельскохозяйственная. Метод экономической оценки. </w:t>
      </w:r>
      <w:proofErr w:type="spellStart"/>
      <w:r w:rsidRPr="00A57488">
        <w:rPr>
          <w:rFonts w:ascii="Times New Roman" w:hAnsi="Times New Roman" w:cs="Times New Roman"/>
          <w:color w:val="000000"/>
          <w:spacing w:val="-2"/>
          <w:sz w:val="28"/>
          <w:szCs w:val="28"/>
        </w:rPr>
        <w:t>Введ</w:t>
      </w:r>
      <w:proofErr w:type="spellEnd"/>
      <w:r w:rsidRPr="00A57488">
        <w:rPr>
          <w:rFonts w:ascii="Times New Roman" w:hAnsi="Times New Roman" w:cs="Times New Roman"/>
          <w:color w:val="000000"/>
          <w:spacing w:val="-2"/>
          <w:sz w:val="28"/>
          <w:szCs w:val="28"/>
        </w:rPr>
        <w:t>. 2011-01-07. – Астана: Госстандарт, 2011. – 64 с.</w:t>
      </w:r>
    </w:p>
    <w:p w:rsidR="000C0F32" w:rsidRPr="00A57488" w:rsidRDefault="000C0F32" w:rsidP="001072D1">
      <w:pPr>
        <w:shd w:val="clear" w:color="auto" w:fill="FFFFFF"/>
        <w:spacing w:after="0" w:line="240" w:lineRule="auto"/>
        <w:ind w:firstLine="709"/>
        <w:jc w:val="both"/>
        <w:rPr>
          <w:rFonts w:ascii="Times New Roman" w:hAnsi="Times New Roman" w:cs="Times New Roman"/>
          <w:color w:val="000000"/>
          <w:spacing w:val="-2"/>
          <w:sz w:val="28"/>
          <w:szCs w:val="28"/>
        </w:rPr>
      </w:pPr>
    </w:p>
    <w:p w:rsidR="00780384" w:rsidRPr="00A57488" w:rsidRDefault="00780384">
      <w:pPr>
        <w:rPr>
          <w:rFonts w:ascii="Times New Roman" w:hAnsi="Times New Roman" w:cs="Times New Roman"/>
          <w:color w:val="000000"/>
          <w:spacing w:val="-2"/>
          <w:sz w:val="28"/>
          <w:szCs w:val="28"/>
        </w:rPr>
      </w:pPr>
      <w:r w:rsidRPr="00A57488">
        <w:rPr>
          <w:rFonts w:ascii="Times New Roman" w:hAnsi="Times New Roman" w:cs="Times New Roman"/>
          <w:color w:val="000000"/>
          <w:spacing w:val="-2"/>
          <w:sz w:val="28"/>
          <w:szCs w:val="28"/>
        </w:rPr>
        <w:br w:type="page"/>
      </w:r>
    </w:p>
    <w:p w:rsidR="003877BC" w:rsidRPr="00FE13BB" w:rsidRDefault="00FE13BB" w:rsidP="001072D1">
      <w:pPr>
        <w:pStyle w:val="1"/>
        <w:spacing w:before="0" w:line="240" w:lineRule="auto"/>
        <w:jc w:val="center"/>
        <w:rPr>
          <w:rFonts w:ascii="Times New Roman" w:hAnsi="Times New Roman" w:cs="Times New Roman"/>
          <w:color w:val="auto"/>
        </w:rPr>
      </w:pPr>
      <w:bookmarkStart w:id="60" w:name="_Toc110694643"/>
      <w:bookmarkStart w:id="61" w:name="_Toc131948444"/>
      <w:r w:rsidRPr="00FE13BB">
        <w:rPr>
          <w:rFonts w:ascii="Times New Roman" w:hAnsi="Times New Roman" w:cs="Times New Roman"/>
          <w:color w:val="auto"/>
        </w:rPr>
        <w:lastRenderedPageBreak/>
        <w:t>ПРИЛОЖЕНИЕ А</w:t>
      </w:r>
      <w:bookmarkEnd w:id="60"/>
      <w:bookmarkEnd w:id="61"/>
    </w:p>
    <w:p w:rsidR="00780384" w:rsidRPr="003877BC" w:rsidRDefault="00780384" w:rsidP="001072D1">
      <w:pPr>
        <w:pStyle w:val="1"/>
        <w:spacing w:before="0" w:line="240" w:lineRule="auto"/>
        <w:jc w:val="center"/>
        <w:rPr>
          <w:rFonts w:ascii="Times New Roman" w:hAnsi="Times New Roman" w:cs="Times New Roman"/>
          <w:b w:val="0"/>
          <w:color w:val="auto"/>
        </w:rPr>
      </w:pPr>
      <w:bookmarkStart w:id="62" w:name="_Toc131948445"/>
      <w:r w:rsidRPr="003877BC">
        <w:rPr>
          <w:rFonts w:ascii="Times New Roman" w:hAnsi="Times New Roman" w:cs="Times New Roman"/>
          <w:b w:val="0"/>
          <w:color w:val="auto"/>
        </w:rPr>
        <w:t xml:space="preserve">Результаты </w:t>
      </w:r>
      <w:proofErr w:type="spellStart"/>
      <w:r w:rsidRPr="003877BC">
        <w:rPr>
          <w:rFonts w:ascii="Times New Roman" w:hAnsi="Times New Roman" w:cs="Times New Roman"/>
          <w:b w:val="0"/>
          <w:color w:val="auto"/>
        </w:rPr>
        <w:t>тензометрирования</w:t>
      </w:r>
      <w:proofErr w:type="spellEnd"/>
      <w:r w:rsidRPr="003877BC">
        <w:rPr>
          <w:rFonts w:ascii="Times New Roman" w:hAnsi="Times New Roman" w:cs="Times New Roman"/>
          <w:b w:val="0"/>
          <w:color w:val="auto"/>
        </w:rPr>
        <w:t xml:space="preserve"> лабораторно-полевой установки с вариантами двугранных клиньев на различных скоростных режимах</w:t>
      </w:r>
      <w:bookmarkEnd w:id="62"/>
    </w:p>
    <w:p w:rsidR="00780384" w:rsidRPr="00A57488" w:rsidRDefault="00780384" w:rsidP="00780384">
      <w:pPr>
        <w:spacing w:after="0" w:line="240" w:lineRule="auto"/>
        <w:ind w:firstLine="709"/>
        <w:jc w:val="both"/>
        <w:rPr>
          <w:rFonts w:ascii="Times New Roman" w:hAnsi="Times New Roman" w:cs="Times New Roman"/>
          <w:color w:val="000000"/>
          <w:spacing w:val="-2"/>
          <w:kern w:val="34"/>
          <w:sz w:val="24"/>
          <w:szCs w:val="24"/>
        </w:rPr>
      </w:pPr>
    </w:p>
    <w:p w:rsidR="00780384" w:rsidRPr="00A57488" w:rsidRDefault="00780384" w:rsidP="00780384">
      <w:pPr>
        <w:spacing w:after="0" w:line="240" w:lineRule="auto"/>
        <w:ind w:firstLine="709"/>
        <w:jc w:val="both"/>
        <w:rPr>
          <w:rFonts w:ascii="Times New Roman" w:hAnsi="Times New Roman" w:cs="Times New Roman"/>
          <w:i/>
          <w:color w:val="000000"/>
          <w:spacing w:val="-2"/>
          <w:kern w:val="34"/>
          <w:sz w:val="28"/>
          <w:szCs w:val="28"/>
        </w:rPr>
      </w:pPr>
      <w:r w:rsidRPr="00A57488">
        <w:rPr>
          <w:rFonts w:ascii="Times New Roman" w:hAnsi="Times New Roman" w:cs="Times New Roman"/>
          <w:i/>
          <w:color w:val="000000"/>
          <w:spacing w:val="-2"/>
          <w:kern w:val="34"/>
          <w:sz w:val="28"/>
          <w:szCs w:val="28"/>
        </w:rPr>
        <w:t>Методика проведения исследований</w:t>
      </w:r>
    </w:p>
    <w:p w:rsidR="00780384" w:rsidRPr="00A57488" w:rsidRDefault="00780384" w:rsidP="00780384">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Исходные данные для дальнейших расчетов </w:t>
      </w:r>
      <w:r w:rsidRPr="00A57488">
        <w:rPr>
          <w:rFonts w:ascii="Times New Roman" w:hAnsi="Times New Roman" w:cs="Times New Roman"/>
          <w:spacing w:val="-2"/>
          <w:sz w:val="28"/>
          <w:szCs w:val="28"/>
        </w:rPr>
        <w:t>– значение результирующей тягового сопротивления ЛПУ</w:t>
      </w:r>
      <w:r w:rsidRPr="00A57488">
        <w:rPr>
          <w:rFonts w:ascii="Times New Roman" w:hAnsi="Times New Roman" w:cs="Times New Roman"/>
          <w:color w:val="000000"/>
          <w:spacing w:val="-2"/>
          <w:kern w:val="34"/>
          <w:sz w:val="28"/>
          <w:szCs w:val="28"/>
        </w:rPr>
        <w:t>(</w:t>
      </w: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ЛПУ</m:t>
            </m:r>
          </m:sub>
        </m:sSub>
      </m:oMath>
      <w:r w:rsidRPr="00A57488">
        <w:rPr>
          <w:rFonts w:ascii="Times New Roman" w:hAnsi="Times New Roman" w:cs="Times New Roman"/>
          <w:spacing w:val="-2"/>
          <w:sz w:val="28"/>
          <w:szCs w:val="28"/>
        </w:rPr>
        <w:t xml:space="preserve">, Н) при различных углах </w:t>
      </w:r>
      <m:oMath>
        <m:r>
          <w:rPr>
            <w:rFonts w:ascii="Cambria Math" w:hAnsi="Cambria Math" w:cs="Times New Roman"/>
            <w:spacing w:val="-2"/>
            <w:sz w:val="28"/>
            <w:szCs w:val="28"/>
            <w:lang w:val="en-US"/>
          </w:rPr>
          <m:t>α</m:t>
        </m:r>
      </m:oMath>
      <w:r w:rsidRPr="00A57488">
        <w:rPr>
          <w:rFonts w:ascii="Times New Roman" w:hAnsi="Times New Roman" w:cs="Times New Roman"/>
          <w:spacing w:val="-2"/>
          <w:sz w:val="28"/>
          <w:szCs w:val="28"/>
        </w:rPr>
        <w:t xml:space="preserve"> и различной скорости движения (</w:t>
      </w:r>
      <w:r w:rsidRPr="00A57488">
        <w:rPr>
          <w:rFonts w:ascii="Times New Roman" w:hAnsi="Times New Roman" w:cs="Times New Roman"/>
          <w:i/>
          <w:spacing w:val="-2"/>
          <w:sz w:val="28"/>
          <w:szCs w:val="28"/>
          <w:lang w:val="en-US"/>
        </w:rPr>
        <w:t>v</w:t>
      </w:r>
      <w:r w:rsidRPr="00A57488">
        <w:rPr>
          <w:rFonts w:ascii="Times New Roman" w:hAnsi="Times New Roman" w:cs="Times New Roman"/>
          <w:spacing w:val="-2"/>
          <w:sz w:val="28"/>
          <w:szCs w:val="28"/>
        </w:rPr>
        <w:t>, м/с),</w:t>
      </w:r>
      <w:r w:rsidRPr="00A57488">
        <w:rPr>
          <w:rFonts w:ascii="Times New Roman" w:hAnsi="Times New Roman" w:cs="Times New Roman"/>
          <w:color w:val="000000"/>
          <w:spacing w:val="-2"/>
          <w:kern w:val="34"/>
          <w:sz w:val="28"/>
          <w:szCs w:val="28"/>
        </w:rPr>
        <w:t xml:space="preserve"> были получены в результате </w:t>
      </w:r>
      <w:proofErr w:type="spellStart"/>
      <w:r w:rsidRPr="00A57488">
        <w:rPr>
          <w:rFonts w:ascii="Times New Roman" w:hAnsi="Times New Roman" w:cs="Times New Roman"/>
          <w:color w:val="000000"/>
          <w:spacing w:val="-2"/>
          <w:kern w:val="34"/>
          <w:sz w:val="28"/>
          <w:szCs w:val="28"/>
        </w:rPr>
        <w:t>тензометрирования</w:t>
      </w:r>
      <w:proofErr w:type="spellEnd"/>
      <w:r w:rsidRPr="00A57488">
        <w:rPr>
          <w:rFonts w:ascii="Times New Roman" w:hAnsi="Times New Roman" w:cs="Times New Roman"/>
          <w:color w:val="000000"/>
          <w:spacing w:val="-2"/>
          <w:kern w:val="34"/>
          <w:sz w:val="28"/>
          <w:szCs w:val="28"/>
        </w:rPr>
        <w:t xml:space="preserve"> </w:t>
      </w:r>
      <w:r w:rsidRPr="00A57488">
        <w:rPr>
          <w:rFonts w:ascii="Times New Roman" w:hAnsi="Times New Roman" w:cs="Times New Roman"/>
          <w:spacing w:val="-2"/>
          <w:sz w:val="28"/>
          <w:szCs w:val="28"/>
        </w:rPr>
        <w:t xml:space="preserve">лабораторно-полевой установки (далее ЛПУ) с вариантами двугранных клиньев в полевых условиях. </w:t>
      </w:r>
      <w:r w:rsidRPr="00A57488">
        <w:rPr>
          <w:rFonts w:ascii="Times New Roman" w:hAnsi="Times New Roman" w:cs="Times New Roman"/>
          <w:color w:val="000000"/>
          <w:spacing w:val="-2"/>
          <w:kern w:val="34"/>
          <w:sz w:val="28"/>
          <w:szCs w:val="28"/>
        </w:rPr>
        <w:t xml:space="preserve">Методика проведения </w:t>
      </w:r>
      <w:proofErr w:type="spellStart"/>
      <w:r w:rsidRPr="00A57488">
        <w:rPr>
          <w:rFonts w:ascii="Times New Roman" w:hAnsi="Times New Roman" w:cs="Times New Roman"/>
          <w:color w:val="000000"/>
          <w:spacing w:val="-2"/>
          <w:kern w:val="34"/>
          <w:sz w:val="28"/>
          <w:szCs w:val="28"/>
        </w:rPr>
        <w:t>тензометрирования</w:t>
      </w:r>
      <w:proofErr w:type="spellEnd"/>
      <w:r w:rsidRPr="00A57488">
        <w:rPr>
          <w:rFonts w:ascii="Times New Roman" w:hAnsi="Times New Roman" w:cs="Times New Roman"/>
          <w:color w:val="000000"/>
          <w:spacing w:val="-2"/>
          <w:kern w:val="34"/>
          <w:sz w:val="28"/>
          <w:szCs w:val="28"/>
        </w:rPr>
        <w:t xml:space="preserve"> представлена в </w:t>
      </w:r>
      <w:proofErr w:type="spellStart"/>
      <w:r w:rsidRPr="00A57488">
        <w:rPr>
          <w:rFonts w:ascii="Times New Roman" w:hAnsi="Times New Roman" w:cs="Times New Roman"/>
          <w:color w:val="000000"/>
          <w:spacing w:val="-2"/>
          <w:kern w:val="34"/>
          <w:sz w:val="28"/>
          <w:szCs w:val="28"/>
        </w:rPr>
        <w:t>п.п</w:t>
      </w:r>
      <w:proofErr w:type="spellEnd"/>
      <w:r w:rsidRPr="00A57488">
        <w:rPr>
          <w:rFonts w:ascii="Times New Roman" w:hAnsi="Times New Roman" w:cs="Times New Roman"/>
          <w:color w:val="000000"/>
          <w:spacing w:val="-2"/>
          <w:kern w:val="34"/>
          <w:sz w:val="28"/>
          <w:szCs w:val="28"/>
        </w:rPr>
        <w:t xml:space="preserve">. 3.4.2. </w:t>
      </w:r>
    </w:p>
    <w:p w:rsidR="00780384" w:rsidRPr="00A57488" w:rsidRDefault="00780384" w:rsidP="00780384">
      <w:pPr>
        <w:spacing w:after="0" w:line="240" w:lineRule="auto"/>
        <w:ind w:firstLine="709"/>
        <w:jc w:val="both"/>
        <w:rPr>
          <w:rFonts w:ascii="Times New Roman" w:hAnsi="Times New Roman" w:cs="Times New Roman"/>
          <w:i/>
          <w:spacing w:val="-2"/>
          <w:kern w:val="34"/>
          <w:sz w:val="28"/>
          <w:szCs w:val="28"/>
        </w:rPr>
      </w:pPr>
      <w:r w:rsidRPr="00A57488">
        <w:rPr>
          <w:rFonts w:ascii="Times New Roman" w:hAnsi="Times New Roman" w:cs="Times New Roman"/>
          <w:i/>
          <w:spacing w:val="-2"/>
          <w:kern w:val="34"/>
          <w:sz w:val="28"/>
          <w:szCs w:val="28"/>
        </w:rPr>
        <w:t>Результаты исследований.</w:t>
      </w:r>
    </w:p>
    <w:p w:rsidR="00780384" w:rsidRPr="00A57488" w:rsidRDefault="00780384" w:rsidP="0078038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Значения результирующей тягового сопротивления ЛПУ</w:t>
      </w:r>
      <w:r w:rsidRPr="00A57488">
        <w:rPr>
          <w:rFonts w:ascii="Times New Roman" w:hAnsi="Times New Roman" w:cs="Times New Roman"/>
          <w:color w:val="000000"/>
          <w:spacing w:val="-2"/>
          <w:kern w:val="34"/>
          <w:sz w:val="28"/>
          <w:szCs w:val="28"/>
        </w:rPr>
        <w:t>(</w:t>
      </w:r>
      <m:oMath>
        <m:sSub>
          <m:sSubPr>
            <m:ctrlPr>
              <w:rPr>
                <w:rFonts w:ascii="Cambria Math" w:hAnsi="Times New Roman" w:cs="Times New Roman"/>
                <w:i/>
                <w:spacing w:val="-2"/>
                <w:sz w:val="28"/>
                <w:szCs w:val="28"/>
                <w:lang w:val="en-US"/>
              </w:rPr>
            </m:ctrlPr>
          </m:sSubPr>
          <m:e>
            <m:r>
              <w:rPr>
                <w:rFonts w:ascii="Cambria Math" w:hAnsi="Cambria Math" w:cs="Times New Roman"/>
                <w:spacing w:val="-2"/>
                <w:sz w:val="28"/>
                <w:szCs w:val="28"/>
                <w:lang w:val="en-US"/>
              </w:rPr>
              <m:t>R</m:t>
            </m:r>
          </m:e>
          <m:sub>
            <m:r>
              <w:rPr>
                <w:rFonts w:ascii="Cambria Math" w:hAnsi="Times New Roman" w:cs="Times New Roman"/>
                <w:spacing w:val="-2"/>
                <w:sz w:val="28"/>
                <w:szCs w:val="28"/>
              </w:rPr>
              <m:t>ЛПУ</m:t>
            </m:r>
          </m:sub>
        </m:sSub>
      </m:oMath>
      <w:r w:rsidRPr="00A57488">
        <w:rPr>
          <w:rFonts w:ascii="Times New Roman" w:hAnsi="Times New Roman" w:cs="Times New Roman"/>
          <w:spacing w:val="-2"/>
          <w:sz w:val="28"/>
          <w:szCs w:val="28"/>
        </w:rPr>
        <w:t>,Н) для вариантов двугранных клиньев с различным углом установки лезвия ко дну борозды (</w:t>
      </w:r>
      <m:oMath>
        <m:r>
          <w:rPr>
            <w:rFonts w:ascii="Cambria Math" w:hAnsi="Cambria Math" w:cs="Times New Roman"/>
            <w:spacing w:val="-2"/>
            <w:sz w:val="28"/>
            <w:szCs w:val="28"/>
            <w:lang w:val="en-US"/>
          </w:rPr>
          <m:t>α</m:t>
        </m:r>
      </m:oMath>
      <w:r w:rsidRPr="00A57488">
        <w:rPr>
          <w:rFonts w:ascii="Times New Roman" w:eastAsia="Times New Roman" w:hAnsi="Times New Roman" w:cs="Times New Roman"/>
          <w:noProof/>
          <w:color w:val="000000"/>
          <w:spacing w:val="-2"/>
          <w:sz w:val="28"/>
          <w:szCs w:val="28"/>
        </w:rPr>
        <w:t xml:space="preserve"> , град.</w:t>
      </w:r>
      <w:r w:rsidRPr="00A57488">
        <w:rPr>
          <w:rFonts w:ascii="Times New Roman" w:hAnsi="Times New Roman" w:cs="Times New Roman"/>
          <w:spacing w:val="-2"/>
          <w:sz w:val="28"/>
          <w:szCs w:val="28"/>
        </w:rPr>
        <w:t>) на различных скоростях движения (</w:t>
      </w:r>
      <w:r w:rsidRPr="00A57488">
        <w:rPr>
          <w:rFonts w:ascii="Times New Roman" w:hAnsi="Times New Roman" w:cs="Times New Roman"/>
          <w:i/>
          <w:spacing w:val="-2"/>
          <w:sz w:val="28"/>
          <w:szCs w:val="28"/>
          <w:lang w:val="en-US"/>
        </w:rPr>
        <w:t>v</w:t>
      </w:r>
      <w:r w:rsidRPr="00A57488">
        <w:rPr>
          <w:rFonts w:ascii="Times New Roman" w:hAnsi="Times New Roman" w:cs="Times New Roman"/>
          <w:spacing w:val="-2"/>
          <w:sz w:val="28"/>
          <w:szCs w:val="28"/>
        </w:rPr>
        <w:t xml:space="preserve">, м/с), полученные в результате </w:t>
      </w:r>
      <w:proofErr w:type="spellStart"/>
      <w:r w:rsidRPr="00A57488">
        <w:rPr>
          <w:rFonts w:ascii="Times New Roman" w:hAnsi="Times New Roman" w:cs="Times New Roman"/>
          <w:spacing w:val="-2"/>
          <w:sz w:val="28"/>
          <w:szCs w:val="28"/>
        </w:rPr>
        <w:t>тензометрирования</w:t>
      </w:r>
      <w:proofErr w:type="spellEnd"/>
      <w:r w:rsidRPr="00A57488">
        <w:rPr>
          <w:rFonts w:ascii="Times New Roman" w:hAnsi="Times New Roman" w:cs="Times New Roman"/>
          <w:spacing w:val="-2"/>
          <w:sz w:val="28"/>
          <w:szCs w:val="28"/>
        </w:rPr>
        <w:t xml:space="preserve"> ЛПУ, представлены в таблице А.1.</w:t>
      </w:r>
    </w:p>
    <w:p w:rsidR="00780384" w:rsidRPr="00A57488" w:rsidRDefault="00780384" w:rsidP="00780384">
      <w:pPr>
        <w:spacing w:after="0" w:line="240" w:lineRule="auto"/>
        <w:ind w:firstLine="709"/>
        <w:jc w:val="both"/>
        <w:rPr>
          <w:rFonts w:ascii="Times New Roman" w:hAnsi="Times New Roman" w:cs="Times New Roman"/>
          <w:spacing w:val="-2"/>
          <w:sz w:val="24"/>
          <w:szCs w:val="24"/>
        </w:rPr>
      </w:pPr>
    </w:p>
    <w:p w:rsidR="00780384" w:rsidRPr="00A57488" w:rsidRDefault="00780384" w:rsidP="00780384">
      <w:pPr>
        <w:spacing w:after="0" w:line="240" w:lineRule="auto"/>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Таблица А.1 – Результаты </w:t>
      </w:r>
      <w:proofErr w:type="spellStart"/>
      <w:r w:rsidRPr="00A57488">
        <w:rPr>
          <w:rFonts w:ascii="Times New Roman" w:hAnsi="Times New Roman" w:cs="Times New Roman"/>
          <w:spacing w:val="-2"/>
          <w:sz w:val="28"/>
          <w:szCs w:val="28"/>
        </w:rPr>
        <w:t>тензометрирования</w:t>
      </w:r>
      <w:proofErr w:type="spellEnd"/>
      <w:r w:rsidRPr="00A57488">
        <w:rPr>
          <w:rFonts w:ascii="Times New Roman" w:hAnsi="Times New Roman" w:cs="Times New Roman"/>
          <w:spacing w:val="-2"/>
          <w:sz w:val="28"/>
          <w:szCs w:val="28"/>
        </w:rPr>
        <w:t xml:space="preserve"> вариантов двугранных </w:t>
      </w:r>
    </w:p>
    <w:p w:rsidR="00780384" w:rsidRPr="00A57488" w:rsidRDefault="00780384" w:rsidP="00780384">
      <w:pPr>
        <w:spacing w:after="0" w:line="240" w:lineRule="auto"/>
        <w:jc w:val="both"/>
        <w:rPr>
          <w:rFonts w:ascii="Times New Roman" w:hAnsi="Times New Roman" w:cs="Times New Roman"/>
          <w:spacing w:val="-2"/>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134"/>
        <w:gridCol w:w="1701"/>
        <w:gridCol w:w="1701"/>
        <w:gridCol w:w="1559"/>
        <w:gridCol w:w="1984"/>
      </w:tblGrid>
      <w:tr w:rsidR="00780384" w:rsidRPr="00A57488" w:rsidTr="000C65AF">
        <w:trPr>
          <w:trHeight w:val="300"/>
        </w:trPr>
        <w:tc>
          <w:tcPr>
            <w:tcW w:w="1560"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m:oMath>
              <m:r>
                <w:rPr>
                  <w:rFonts w:ascii="Cambria Math" w:hAnsi="Cambria Math" w:cs="Times New Roman"/>
                  <w:spacing w:val="-2"/>
                  <w:sz w:val="24"/>
                  <w:szCs w:val="24"/>
                  <w:lang w:val="en-US"/>
                </w:rPr>
                <m:t>α</m:t>
              </m:r>
            </m:oMath>
            <w:r w:rsidRPr="00A57488">
              <w:rPr>
                <w:rFonts w:ascii="Times New Roman" w:eastAsia="Times New Roman" w:hAnsi="Times New Roman" w:cs="Times New Roman"/>
                <w:noProof/>
                <w:color w:val="000000"/>
                <w:spacing w:val="-2"/>
                <w:sz w:val="24"/>
                <w:szCs w:val="24"/>
              </w:rPr>
              <w:t xml:space="preserve"> , град.</w:t>
            </w: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hAnsi="Times New Roman" w:cs="Times New Roman"/>
                <w:i/>
                <w:spacing w:val="-2"/>
                <w:sz w:val="24"/>
                <w:szCs w:val="24"/>
                <w:lang w:val="en-US"/>
              </w:rPr>
              <w:t>v</w:t>
            </w:r>
            <w:r w:rsidRPr="00A57488">
              <w:rPr>
                <w:rFonts w:ascii="Times New Roman" w:hAnsi="Times New Roman" w:cs="Times New Roman"/>
                <w:spacing w:val="-2"/>
                <w:sz w:val="24"/>
                <w:szCs w:val="24"/>
              </w:rPr>
              <w:t>, м/с</w:t>
            </w:r>
          </w:p>
        </w:tc>
        <w:tc>
          <w:tcPr>
            <w:tcW w:w="1701" w:type="dxa"/>
            <w:shd w:val="clear" w:color="auto" w:fill="auto"/>
            <w:noWrap/>
            <w:vAlign w:val="center"/>
            <w:hideMark/>
          </w:tcPr>
          <w:p w:rsidR="00780384" w:rsidRPr="00A57488" w:rsidRDefault="004007C6" w:rsidP="006C7A85">
            <w:pPr>
              <w:spacing w:after="0" w:line="240" w:lineRule="auto"/>
              <w:jc w:val="center"/>
              <w:rPr>
                <w:rFonts w:ascii="Times New Roman" w:eastAsia="Times New Roman" w:hAnsi="Times New Roman" w:cs="Times New Roman"/>
                <w:color w:val="000000"/>
                <w:spacing w:val="-2"/>
                <w:sz w:val="24"/>
                <w:szCs w:val="24"/>
              </w:rPr>
            </w:pPr>
            <m:oMath>
              <m:sSub>
                <m:sSubPr>
                  <m:ctrlPr>
                    <w:rPr>
                      <w:rFonts w:ascii="Cambria Math" w:hAnsi="Times New Roman" w:cs="Times New Roman"/>
                      <w:i/>
                      <w:spacing w:val="-2"/>
                      <w:sz w:val="24"/>
                      <w:szCs w:val="24"/>
                      <w:lang w:val="en-US"/>
                    </w:rPr>
                  </m:ctrlPr>
                </m:sSubPr>
                <m:e>
                  <m:r>
                    <w:rPr>
                      <w:rFonts w:ascii="Cambria Math" w:hAnsi="Cambria Math" w:cs="Times New Roman"/>
                      <w:spacing w:val="-2"/>
                      <w:sz w:val="24"/>
                      <w:szCs w:val="24"/>
                      <w:lang w:val="en-US"/>
                    </w:rPr>
                    <m:t>R</m:t>
                  </m:r>
                </m:e>
                <m:sub>
                  <m:r>
                    <w:rPr>
                      <w:rFonts w:ascii="Cambria Math" w:hAnsi="Cambria Math" w:cs="Times New Roman"/>
                      <w:spacing w:val="-2"/>
                      <w:sz w:val="24"/>
                      <w:szCs w:val="24"/>
                    </w:rPr>
                    <m:t>ЛПУ</m:t>
                  </m:r>
                </m:sub>
              </m:sSub>
            </m:oMath>
            <w:r w:rsidR="00780384" w:rsidRPr="00A57488">
              <w:rPr>
                <w:rFonts w:ascii="Times New Roman" w:hAnsi="Times New Roman" w:cs="Times New Roman"/>
                <w:spacing w:val="-2"/>
                <w:sz w:val="24"/>
                <w:szCs w:val="24"/>
              </w:rPr>
              <w:t>, кН</w:t>
            </w:r>
          </w:p>
        </w:tc>
        <w:tc>
          <w:tcPr>
            <w:tcW w:w="1701"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m:oMath>
              <m:r>
                <w:rPr>
                  <w:rFonts w:ascii="Cambria Math" w:hAnsi="Cambria Math" w:cs="Times New Roman"/>
                  <w:spacing w:val="-2"/>
                  <w:sz w:val="24"/>
                  <w:szCs w:val="24"/>
                  <w:lang w:val="en-US"/>
                </w:rPr>
                <m:t>α</m:t>
              </m:r>
            </m:oMath>
            <w:r w:rsidRPr="00A57488">
              <w:rPr>
                <w:rFonts w:ascii="Times New Roman" w:eastAsia="Times New Roman" w:hAnsi="Times New Roman" w:cs="Times New Roman"/>
                <w:noProof/>
                <w:color w:val="000000"/>
                <w:spacing w:val="-2"/>
                <w:sz w:val="24"/>
                <w:szCs w:val="24"/>
              </w:rPr>
              <w:t xml:space="preserve"> , град.</w:t>
            </w:r>
          </w:p>
        </w:tc>
        <w:tc>
          <w:tcPr>
            <w:tcW w:w="1559"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hAnsi="Times New Roman" w:cs="Times New Roman"/>
                <w:i/>
                <w:spacing w:val="-2"/>
                <w:sz w:val="24"/>
                <w:szCs w:val="24"/>
                <w:lang w:val="en-US"/>
              </w:rPr>
              <w:t>v</w:t>
            </w:r>
            <w:r w:rsidRPr="00A57488">
              <w:rPr>
                <w:rFonts w:ascii="Times New Roman" w:hAnsi="Times New Roman" w:cs="Times New Roman"/>
                <w:spacing w:val="-2"/>
                <w:sz w:val="24"/>
                <w:szCs w:val="24"/>
              </w:rPr>
              <w:t>, м/с</w:t>
            </w:r>
          </w:p>
        </w:tc>
        <w:tc>
          <w:tcPr>
            <w:tcW w:w="1984" w:type="dxa"/>
            <w:vAlign w:val="center"/>
          </w:tcPr>
          <w:p w:rsidR="00780384" w:rsidRPr="00A57488" w:rsidRDefault="004007C6" w:rsidP="006C7A85">
            <w:pPr>
              <w:spacing w:after="0" w:line="240" w:lineRule="auto"/>
              <w:jc w:val="center"/>
              <w:rPr>
                <w:rFonts w:ascii="Times New Roman" w:eastAsia="Times New Roman" w:hAnsi="Times New Roman" w:cs="Times New Roman"/>
                <w:color w:val="000000"/>
                <w:spacing w:val="-2"/>
                <w:sz w:val="24"/>
                <w:szCs w:val="24"/>
              </w:rPr>
            </w:pPr>
            <m:oMath>
              <m:sSub>
                <m:sSubPr>
                  <m:ctrlPr>
                    <w:rPr>
                      <w:rFonts w:ascii="Cambria Math" w:hAnsi="Times New Roman" w:cs="Times New Roman"/>
                      <w:i/>
                      <w:spacing w:val="-2"/>
                      <w:sz w:val="24"/>
                      <w:szCs w:val="24"/>
                      <w:lang w:val="en-US"/>
                    </w:rPr>
                  </m:ctrlPr>
                </m:sSubPr>
                <m:e>
                  <m:r>
                    <w:rPr>
                      <w:rFonts w:ascii="Cambria Math" w:hAnsi="Cambria Math" w:cs="Times New Roman"/>
                      <w:spacing w:val="-2"/>
                      <w:sz w:val="24"/>
                      <w:szCs w:val="24"/>
                      <w:lang w:val="en-US"/>
                    </w:rPr>
                    <m:t>R</m:t>
                  </m:r>
                </m:e>
                <m:sub>
                  <m:r>
                    <w:rPr>
                      <w:rFonts w:ascii="Cambria Math" w:hAnsi="Cambria Math" w:cs="Times New Roman"/>
                      <w:spacing w:val="-2"/>
                      <w:sz w:val="24"/>
                      <w:szCs w:val="24"/>
                    </w:rPr>
                    <m:t>ЛПУ</m:t>
                  </m:r>
                </m:sub>
              </m:sSub>
            </m:oMath>
            <w:r w:rsidR="00780384" w:rsidRPr="00A57488">
              <w:rPr>
                <w:rFonts w:ascii="Times New Roman" w:hAnsi="Times New Roman" w:cs="Times New Roman"/>
                <w:spacing w:val="-2"/>
                <w:sz w:val="24"/>
                <w:szCs w:val="24"/>
              </w:rPr>
              <w:t>, кН</w:t>
            </w:r>
          </w:p>
        </w:tc>
      </w:tr>
      <w:tr w:rsidR="00780384" w:rsidRPr="00A57488" w:rsidTr="000C65AF">
        <w:trPr>
          <w:trHeight w:val="88"/>
        </w:trPr>
        <w:tc>
          <w:tcPr>
            <w:tcW w:w="1560" w:type="dxa"/>
            <w:vMerge w:val="restart"/>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10</w:t>
            </w:r>
          </w:p>
        </w:tc>
        <w:tc>
          <w:tcPr>
            <w:tcW w:w="1134" w:type="dxa"/>
            <w:vMerge w:val="restart"/>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1,7</w:t>
            </w: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3,4</w:t>
            </w:r>
          </w:p>
        </w:tc>
        <w:tc>
          <w:tcPr>
            <w:tcW w:w="1701"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30</w:t>
            </w:r>
          </w:p>
        </w:tc>
        <w:tc>
          <w:tcPr>
            <w:tcW w:w="1559"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1,7</w:t>
            </w: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3,77</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4,3</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p>
        </w:tc>
        <w:tc>
          <w:tcPr>
            <w:tcW w:w="1559"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4,1</w:t>
            </w:r>
          </w:p>
        </w:tc>
      </w:tr>
      <w:tr w:rsidR="00780384" w:rsidRPr="00A57488" w:rsidTr="000C65AF">
        <w:trPr>
          <w:trHeight w:val="88"/>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5,1</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p>
        </w:tc>
        <w:tc>
          <w:tcPr>
            <w:tcW w:w="1559"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4,4</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val="restart"/>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2,0</w:t>
            </w: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3,5</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p>
        </w:tc>
        <w:tc>
          <w:tcPr>
            <w:tcW w:w="1559"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2,0</w:t>
            </w: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3,9</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4,4</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p>
        </w:tc>
        <w:tc>
          <w:tcPr>
            <w:tcW w:w="1559"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4,4</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5,2</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p>
        </w:tc>
        <w:tc>
          <w:tcPr>
            <w:tcW w:w="1559"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4,8</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val="restart"/>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2,3</w:t>
            </w: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3,5</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p>
        </w:tc>
        <w:tc>
          <w:tcPr>
            <w:tcW w:w="1559"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2,3</w:t>
            </w: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4,3</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4,2</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p>
        </w:tc>
        <w:tc>
          <w:tcPr>
            <w:tcW w:w="1559"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4,9</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5,1</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p>
        </w:tc>
        <w:tc>
          <w:tcPr>
            <w:tcW w:w="1559"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5,1</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val="restart"/>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2,9</w:t>
            </w: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3,8</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p>
        </w:tc>
        <w:tc>
          <w:tcPr>
            <w:tcW w:w="1559"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2,9</w:t>
            </w: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4,5</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4,</w:t>
            </w:r>
            <w:r w:rsidR="000C65AF" w:rsidRPr="00A57488">
              <w:rPr>
                <w:rFonts w:ascii="Times New Roman" w:eastAsia="Times New Roman" w:hAnsi="Times New Roman" w:cs="Times New Roman"/>
                <w:bCs/>
                <w:color w:val="000000"/>
                <w:spacing w:val="-2"/>
                <w:sz w:val="24"/>
                <w:szCs w:val="24"/>
              </w:rPr>
              <w:t>0</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p>
        </w:tc>
        <w:tc>
          <w:tcPr>
            <w:tcW w:w="1559"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5,3</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5,6</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p>
        </w:tc>
        <w:tc>
          <w:tcPr>
            <w:tcW w:w="1559"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5,4</w:t>
            </w:r>
          </w:p>
        </w:tc>
      </w:tr>
      <w:tr w:rsidR="00780384" w:rsidRPr="00A57488" w:rsidTr="000C65AF">
        <w:trPr>
          <w:trHeight w:val="53"/>
        </w:trPr>
        <w:tc>
          <w:tcPr>
            <w:tcW w:w="1560" w:type="dxa"/>
            <w:vMerge w:val="restart"/>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20</w:t>
            </w:r>
          </w:p>
        </w:tc>
        <w:tc>
          <w:tcPr>
            <w:tcW w:w="1134" w:type="dxa"/>
            <w:vMerge w:val="restart"/>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1,7</w:t>
            </w: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3,0</w:t>
            </w:r>
          </w:p>
        </w:tc>
        <w:tc>
          <w:tcPr>
            <w:tcW w:w="1701"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40</w:t>
            </w:r>
          </w:p>
        </w:tc>
        <w:tc>
          <w:tcPr>
            <w:tcW w:w="1559"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1,7</w:t>
            </w: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4,1</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3,6</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p>
        </w:tc>
        <w:tc>
          <w:tcPr>
            <w:tcW w:w="1559"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4,5</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r w:rsidRPr="00A57488">
              <w:rPr>
                <w:rFonts w:ascii="Times New Roman" w:eastAsia="Times New Roman" w:hAnsi="Times New Roman" w:cs="Times New Roman"/>
                <w:bCs/>
                <w:color w:val="000000"/>
                <w:spacing w:val="-2"/>
                <w:sz w:val="24"/>
                <w:szCs w:val="24"/>
              </w:rPr>
              <w:t>4,3</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bCs/>
                <w:color w:val="000000"/>
                <w:spacing w:val="-2"/>
                <w:sz w:val="24"/>
                <w:szCs w:val="24"/>
              </w:rPr>
            </w:pPr>
          </w:p>
        </w:tc>
        <w:tc>
          <w:tcPr>
            <w:tcW w:w="1559"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4,9</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val="restart"/>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2,0</w:t>
            </w: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3,4</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559"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2,0</w:t>
            </w: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4,4</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3,9</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559"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4,8</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4,2</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559"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5,2</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val="restart"/>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2,3</w:t>
            </w: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3,9</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559"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2,3</w:t>
            </w: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4,7</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4,1</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559"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5,2</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4,4</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559"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5,6</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val="restart"/>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2,9</w:t>
            </w: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4,2</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559"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2,9</w:t>
            </w: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5,1</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4,5</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559"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5,6</w:t>
            </w:r>
          </w:p>
        </w:tc>
      </w:tr>
      <w:tr w:rsidR="00780384" w:rsidRPr="00A57488" w:rsidTr="000C65AF">
        <w:trPr>
          <w:trHeight w:val="53"/>
        </w:trPr>
        <w:tc>
          <w:tcPr>
            <w:tcW w:w="1560"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134" w:type="dxa"/>
            <w:vMerge/>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70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4,8</w:t>
            </w:r>
          </w:p>
        </w:tc>
        <w:tc>
          <w:tcPr>
            <w:tcW w:w="1701"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559" w:type="dxa"/>
            <w:vMerge/>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p>
        </w:tc>
        <w:tc>
          <w:tcPr>
            <w:tcW w:w="1984" w:type="dxa"/>
            <w:vAlign w:val="center"/>
          </w:tcPr>
          <w:p w:rsidR="00780384" w:rsidRPr="00A57488" w:rsidRDefault="00780384" w:rsidP="006C7A85">
            <w:pPr>
              <w:spacing w:after="0" w:line="240" w:lineRule="auto"/>
              <w:jc w:val="center"/>
              <w:rPr>
                <w:rFonts w:ascii="Times New Roman" w:eastAsia="Times New Roman" w:hAnsi="Times New Roman" w:cs="Times New Roman"/>
                <w:color w:val="000000"/>
                <w:spacing w:val="-2"/>
                <w:sz w:val="24"/>
                <w:szCs w:val="24"/>
              </w:rPr>
            </w:pPr>
            <w:r w:rsidRPr="00A57488">
              <w:rPr>
                <w:rFonts w:ascii="Times New Roman" w:eastAsia="Times New Roman" w:hAnsi="Times New Roman" w:cs="Times New Roman"/>
                <w:color w:val="000000"/>
                <w:spacing w:val="-2"/>
                <w:sz w:val="24"/>
                <w:szCs w:val="24"/>
              </w:rPr>
              <w:t>5,1</w:t>
            </w:r>
          </w:p>
        </w:tc>
      </w:tr>
    </w:tbl>
    <w:p w:rsidR="000C65AF" w:rsidRPr="00A57488" w:rsidRDefault="000C65AF" w:rsidP="00780384">
      <w:pPr>
        <w:spacing w:after="0" w:line="240" w:lineRule="auto"/>
        <w:ind w:firstLine="709"/>
        <w:jc w:val="both"/>
        <w:rPr>
          <w:rFonts w:ascii="Times New Roman" w:hAnsi="Times New Roman" w:cs="Times New Roman"/>
          <w:spacing w:val="-2"/>
          <w:sz w:val="28"/>
          <w:szCs w:val="28"/>
        </w:rPr>
      </w:pPr>
    </w:p>
    <w:p w:rsidR="000C65AF" w:rsidRPr="00A57488" w:rsidRDefault="00780384" w:rsidP="000C65AF">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Среднее значение плотности почвы при проведении </w:t>
      </w:r>
      <w:proofErr w:type="spellStart"/>
      <w:r w:rsidRPr="00A57488">
        <w:rPr>
          <w:rFonts w:ascii="Times New Roman" w:hAnsi="Times New Roman" w:cs="Times New Roman"/>
          <w:spacing w:val="-2"/>
          <w:sz w:val="28"/>
          <w:szCs w:val="28"/>
        </w:rPr>
        <w:t>тензометрирования</w:t>
      </w:r>
      <w:proofErr w:type="spellEnd"/>
      <w:r w:rsidRPr="00A57488">
        <w:rPr>
          <w:rFonts w:ascii="Times New Roman" w:hAnsi="Times New Roman" w:cs="Times New Roman"/>
          <w:spacing w:val="-2"/>
          <w:sz w:val="28"/>
          <w:szCs w:val="28"/>
        </w:rPr>
        <w:t xml:space="preserve"> составило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ρ</m:t>
            </m:r>
          </m:e>
          <m:sub>
            <m:r>
              <w:rPr>
                <w:rFonts w:ascii="Cambria Math" w:hAnsi="Cambria Math" w:cs="Times New Roman"/>
                <w:spacing w:val="-2"/>
                <w:sz w:val="28"/>
                <w:szCs w:val="28"/>
              </w:rPr>
              <m:t>П</m:t>
            </m:r>
          </m:sub>
        </m:sSub>
      </m:oMath>
      <w:r w:rsidRPr="00A57488">
        <w:rPr>
          <w:rFonts w:ascii="Times New Roman" w:hAnsi="Times New Roman" w:cs="Times New Roman"/>
          <w:spacing w:val="-2"/>
          <w:sz w:val="28"/>
          <w:szCs w:val="28"/>
        </w:rPr>
        <w:t xml:space="preserve"> = 1330 кг/м</w:t>
      </w:r>
      <w:r w:rsidRPr="00A57488">
        <w:rPr>
          <w:rFonts w:ascii="Times New Roman" w:hAnsi="Times New Roman" w:cs="Times New Roman"/>
          <w:spacing w:val="-2"/>
          <w:sz w:val="28"/>
          <w:szCs w:val="28"/>
          <w:vertAlign w:val="superscript"/>
        </w:rPr>
        <w:t>3</w:t>
      </w:r>
      <w:r w:rsidRPr="00A57488">
        <w:rPr>
          <w:rFonts w:ascii="Times New Roman" w:hAnsi="Times New Roman" w:cs="Times New Roman"/>
          <w:spacing w:val="-2"/>
          <w:sz w:val="28"/>
          <w:szCs w:val="28"/>
        </w:rPr>
        <w:t>.</w:t>
      </w:r>
      <w:r w:rsidR="000C65AF" w:rsidRPr="00A57488">
        <w:rPr>
          <w:rFonts w:ascii="Times New Roman" w:hAnsi="Times New Roman" w:cs="Times New Roman"/>
          <w:spacing w:val="-2"/>
          <w:sz w:val="28"/>
          <w:szCs w:val="28"/>
        </w:rPr>
        <w:br w:type="page"/>
      </w:r>
    </w:p>
    <w:p w:rsidR="003877BC" w:rsidRPr="00FE13BB" w:rsidRDefault="00FE13BB" w:rsidP="001072D1">
      <w:pPr>
        <w:pStyle w:val="1"/>
        <w:spacing w:before="0" w:line="240" w:lineRule="auto"/>
        <w:jc w:val="center"/>
        <w:rPr>
          <w:rFonts w:ascii="Times New Roman" w:hAnsi="Times New Roman" w:cs="Times New Roman"/>
          <w:color w:val="auto"/>
        </w:rPr>
      </w:pPr>
      <w:bookmarkStart w:id="63" w:name="_Toc110694644"/>
      <w:bookmarkStart w:id="64" w:name="_Toc131948446"/>
      <w:r w:rsidRPr="00FE13BB">
        <w:rPr>
          <w:rFonts w:ascii="Times New Roman" w:hAnsi="Times New Roman" w:cs="Times New Roman"/>
          <w:color w:val="auto"/>
        </w:rPr>
        <w:lastRenderedPageBreak/>
        <w:t>ПРИЛОЖЕНИЕ Б</w:t>
      </w:r>
      <w:bookmarkEnd w:id="63"/>
      <w:bookmarkEnd w:id="64"/>
    </w:p>
    <w:p w:rsidR="00780384" w:rsidRPr="003877BC" w:rsidRDefault="00780384" w:rsidP="001072D1">
      <w:pPr>
        <w:pStyle w:val="1"/>
        <w:spacing w:before="0" w:line="240" w:lineRule="auto"/>
        <w:jc w:val="center"/>
        <w:rPr>
          <w:rFonts w:ascii="Times New Roman" w:hAnsi="Times New Roman" w:cs="Times New Roman"/>
          <w:b w:val="0"/>
          <w:color w:val="auto"/>
        </w:rPr>
      </w:pPr>
      <w:bookmarkStart w:id="65" w:name="_Toc131948447"/>
      <w:r w:rsidRPr="003877BC">
        <w:rPr>
          <w:rFonts w:ascii="Times New Roman" w:hAnsi="Times New Roman" w:cs="Times New Roman"/>
          <w:b w:val="0"/>
          <w:color w:val="auto"/>
        </w:rPr>
        <w:t>Определение площадей зон интерференции деформации почвенного слоя</w:t>
      </w:r>
      <w:bookmarkEnd w:id="65"/>
    </w:p>
    <w:p w:rsidR="00780384" w:rsidRPr="003877BC" w:rsidRDefault="00780384" w:rsidP="003877BC">
      <w:pPr>
        <w:pStyle w:val="1"/>
        <w:spacing w:before="0" w:line="240" w:lineRule="auto"/>
        <w:rPr>
          <w:rFonts w:ascii="Times New Roman" w:hAnsi="Times New Roman" w:cs="Times New Roman"/>
          <w:b w:val="0"/>
          <w:color w:val="auto"/>
          <w:spacing w:val="-2"/>
          <w:kern w:val="34"/>
        </w:rPr>
      </w:pPr>
    </w:p>
    <w:p w:rsidR="00780384" w:rsidRPr="00A57488" w:rsidRDefault="00780384" w:rsidP="00780384">
      <w:pPr>
        <w:spacing w:after="0" w:line="240" w:lineRule="auto"/>
        <w:ind w:firstLine="709"/>
        <w:jc w:val="both"/>
        <w:rPr>
          <w:rFonts w:ascii="Times New Roman" w:hAnsi="Times New Roman" w:cs="Times New Roman"/>
          <w:i/>
          <w:color w:val="000000"/>
          <w:spacing w:val="-2"/>
          <w:kern w:val="34"/>
          <w:sz w:val="28"/>
          <w:szCs w:val="28"/>
        </w:rPr>
      </w:pPr>
      <w:r w:rsidRPr="00A57488">
        <w:rPr>
          <w:rFonts w:ascii="Times New Roman" w:hAnsi="Times New Roman" w:cs="Times New Roman"/>
          <w:i/>
          <w:color w:val="000000"/>
          <w:spacing w:val="-2"/>
          <w:kern w:val="34"/>
          <w:sz w:val="28"/>
          <w:szCs w:val="28"/>
        </w:rPr>
        <w:t>Методика проведения исследований.</w:t>
      </w:r>
    </w:p>
    <w:p w:rsidR="00780384" w:rsidRPr="00A57488" w:rsidRDefault="00780384" w:rsidP="00780384">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Площадь </w:t>
      </w:r>
      <m:oMath>
        <m:sSub>
          <m:sSubPr>
            <m:ctrlPr>
              <w:rPr>
                <w:rFonts w:ascii="Cambria Math" w:hAnsi="Cambria Math" w:cs="Times New Roman"/>
                <w:i/>
                <w:color w:val="000000"/>
                <w:spacing w:val="-2"/>
                <w:kern w:val="34"/>
                <w:sz w:val="28"/>
                <w:szCs w:val="28"/>
              </w:rPr>
            </m:ctrlPr>
          </m:sSubPr>
          <m:e>
            <m:r>
              <w:rPr>
                <w:rFonts w:ascii="Cambria Math" w:hAnsi="Cambria Math" w:cs="Times New Roman"/>
                <w:color w:val="000000"/>
                <w:spacing w:val="-2"/>
                <w:kern w:val="34"/>
                <w:sz w:val="28"/>
                <w:szCs w:val="28"/>
                <w:lang w:val="en-US"/>
              </w:rPr>
              <m:t>S</m:t>
            </m:r>
          </m:e>
          <m:sub>
            <m:r>
              <w:rPr>
                <w:rFonts w:ascii="Cambria Math" w:hAnsi="Cambria Math" w:cs="Times New Roman"/>
                <w:color w:val="000000"/>
                <w:spacing w:val="-2"/>
                <w:kern w:val="34"/>
                <w:sz w:val="28"/>
                <w:szCs w:val="28"/>
              </w:rPr>
              <m:t>И.Д.</m:t>
            </m:r>
          </m:sub>
        </m:sSub>
      </m:oMath>
      <w:r w:rsidRPr="00A57488">
        <w:rPr>
          <w:rFonts w:ascii="Times New Roman" w:hAnsi="Times New Roman" w:cs="Times New Roman"/>
          <w:color w:val="000000"/>
          <w:spacing w:val="-2"/>
          <w:kern w:val="34"/>
          <w:sz w:val="28"/>
          <w:szCs w:val="28"/>
        </w:rPr>
        <w:t xml:space="preserve"> определялась в несколько этапов.</w:t>
      </w:r>
    </w:p>
    <w:p w:rsidR="00780384" w:rsidRPr="00A57488" w:rsidRDefault="00780384" w:rsidP="00780384">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1. Был произведен расчет напряжений, возникающих в различных точках рассматриваемого почвенного слоя, под воздействием консольной части долота в соответствии с формулой (2.26):</w:t>
      </w:r>
    </w:p>
    <w:p w:rsidR="00780384" w:rsidRPr="00A57488" w:rsidRDefault="00780384" w:rsidP="00780384">
      <w:pPr>
        <w:spacing w:after="0" w:line="240" w:lineRule="auto"/>
        <w:ind w:firstLine="709"/>
        <w:jc w:val="both"/>
        <w:rPr>
          <w:rFonts w:ascii="Times New Roman" w:hAnsi="Times New Roman" w:cs="Times New Roman"/>
          <w:color w:val="000000"/>
          <w:spacing w:val="-2"/>
          <w:kern w:val="34"/>
          <w:sz w:val="28"/>
          <w:szCs w:val="28"/>
        </w:rPr>
      </w:pPr>
    </w:p>
    <w:p w:rsidR="00780384" w:rsidRPr="00A57488" w:rsidRDefault="004007C6" w:rsidP="00780384">
      <w:pPr>
        <w:spacing w:after="0" w:line="240" w:lineRule="auto"/>
        <w:ind w:firstLine="709"/>
        <w:jc w:val="both"/>
        <w:rPr>
          <w:rFonts w:ascii="Times New Roman" w:hAnsi="Times New Roman" w:cs="Times New Roman"/>
          <w:color w:val="000000"/>
          <w:spacing w:val="-2"/>
          <w:kern w:val="34"/>
          <w:sz w:val="28"/>
          <w:szCs w:val="28"/>
        </w:rPr>
      </w:pPr>
      <m:oMathPara>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R</m:t>
              </m:r>
            </m:sub>
          </m:sSub>
          <m:r>
            <w:rPr>
              <w:rFonts w:ascii="Cambria Math" w:hAnsi="Cambria Math" w:cs="Times New Roman"/>
              <w:spacing w:val="-2"/>
              <w:sz w:val="28"/>
              <w:szCs w:val="28"/>
            </w:rPr>
            <m:t>=</m:t>
          </m:r>
          <m:f>
            <m:fPr>
              <m:ctrlPr>
                <w:rPr>
                  <w:rFonts w:ascii="Cambria Math" w:hAnsi="Cambria Math" w:cs="Times New Roman"/>
                  <w:i/>
                  <w:spacing w:val="-2"/>
                  <w:sz w:val="28"/>
                  <w:szCs w:val="28"/>
                </w:rPr>
              </m:ctrlPr>
            </m:fPr>
            <m:num>
              <m:r>
                <w:rPr>
                  <w:rFonts w:ascii="Cambria Math" w:hAnsi="Cambria Math" w:cs="Times New Roman"/>
                  <w:spacing w:val="-2"/>
                  <w:sz w:val="28"/>
                  <w:szCs w:val="28"/>
                </w:rPr>
                <m:t>3∙</m:t>
              </m:r>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Д</m:t>
                  </m:r>
                </m:sub>
              </m:sSub>
              <m:r>
                <w:rPr>
                  <w:rFonts w:ascii="Cambria Math" w:hAnsi="Cambria Math" w:cs="Times New Roman"/>
                  <w:spacing w:val="-2"/>
                  <w:sz w:val="28"/>
                  <w:szCs w:val="28"/>
                </w:rPr>
                <m:t>∙</m:t>
              </m:r>
              <m:func>
                <m:funcPr>
                  <m:ctrlPr>
                    <w:rPr>
                      <w:rFonts w:ascii="Cambria Math" w:hAnsi="Cambria Math" w:cs="Times New Roman"/>
                      <w:i/>
                      <w:spacing w:val="-2"/>
                      <w:sz w:val="28"/>
                      <w:szCs w:val="28"/>
                      <w:lang w:val="en-US"/>
                    </w:rPr>
                  </m:ctrlPr>
                </m:funcPr>
                <m:fName>
                  <m:sSub>
                    <m:sSubPr>
                      <m:ctrlPr>
                        <w:rPr>
                          <w:rFonts w:ascii="Cambria Math" w:hAnsi="Cambria Math" w:cs="Times New Roman"/>
                          <w:i/>
                          <w:spacing w:val="-2"/>
                          <w:sz w:val="28"/>
                          <w:szCs w:val="28"/>
                        </w:rPr>
                      </m:ctrlPr>
                    </m:sSubPr>
                    <m:e>
                      <m:r>
                        <w:rPr>
                          <w:rFonts w:ascii="Cambria Math" w:hAnsi="Cambria Math" w:cs="Times New Roman"/>
                          <w:spacing w:val="-2"/>
                          <w:sz w:val="28"/>
                          <w:szCs w:val="28"/>
                        </w:rPr>
                        <m:t>h</m:t>
                      </m:r>
                    </m:e>
                    <m:sub>
                      <m:r>
                        <w:rPr>
                          <w:rFonts w:ascii="Cambria Math" w:hAnsi="Cambria Math" w:cs="Times New Roman"/>
                          <w:spacing w:val="-2"/>
                          <w:sz w:val="28"/>
                          <w:szCs w:val="28"/>
                        </w:rPr>
                        <m:t>Д</m:t>
                      </m:r>
                    </m:sub>
                  </m:sSub>
                </m:fName>
                <m:e>
                  <m:r>
                    <w:rPr>
                      <w:rFonts w:ascii="Cambria Math" w:hAnsi="Cambria Math" w:cs="Times New Roman"/>
                      <w:spacing w:val="-2"/>
                      <w:sz w:val="28"/>
                      <w:szCs w:val="28"/>
                    </w:rPr>
                    <m:t>∙</m:t>
                  </m:r>
                </m:e>
              </m:func>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r>
                <w:rPr>
                  <w:rFonts w:ascii="Cambria Math" w:hAnsi="Cambria Math" w:cs="Times New Roman"/>
                  <w:spacing w:val="-2"/>
                  <w:sz w:val="28"/>
                  <w:szCs w:val="28"/>
                </w:rPr>
                <m:t>∙</m:t>
              </m:r>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r>
                <w:rPr>
                  <w:rFonts w:ascii="Cambria Math" w:hAnsi="Cambria Math" w:cs="Times New Roman"/>
                  <w:spacing w:val="-2"/>
                  <w:sz w:val="28"/>
                  <w:szCs w:val="28"/>
                </w:rPr>
                <m:t>∙cos</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β</m:t>
                  </m:r>
                </m:e>
                <m:sub>
                  <m:r>
                    <w:rPr>
                      <w:rFonts w:ascii="Cambria Math" w:hAnsi="Cambria Math" w:cs="Times New Roman"/>
                      <w:spacing w:val="-2"/>
                      <w:sz w:val="28"/>
                      <w:szCs w:val="28"/>
                    </w:rPr>
                    <m:t>R</m:t>
                  </m:r>
                </m:sub>
              </m:sSub>
            </m:num>
            <m:den>
              <m:r>
                <w:rPr>
                  <w:rFonts w:ascii="Cambria Math" w:hAnsi="Cambria Math" w:cs="Times New Roman"/>
                  <w:spacing w:val="-2"/>
                  <w:sz w:val="28"/>
                  <w:szCs w:val="28"/>
                </w:rPr>
                <m:t>2∙π∙</m:t>
              </m:r>
              <m:sSup>
                <m:sSupPr>
                  <m:ctrlPr>
                    <w:rPr>
                      <w:rFonts w:ascii="Cambria Math" w:hAnsi="Cambria Math" w:cs="Times New Roman"/>
                      <w:i/>
                      <w:spacing w:val="-2"/>
                      <w:sz w:val="28"/>
                      <w:szCs w:val="28"/>
                    </w:rPr>
                  </m:ctrlPr>
                </m:sSupPr>
                <m:e>
                  <m:r>
                    <w:rPr>
                      <w:rFonts w:ascii="Cambria Math" w:hAnsi="Cambria Math" w:cs="Times New Roman"/>
                      <w:spacing w:val="-2"/>
                      <w:sz w:val="28"/>
                      <w:szCs w:val="28"/>
                    </w:rPr>
                    <m:t>R</m:t>
                  </m:r>
                </m:e>
                <m:sup>
                  <m:r>
                    <w:rPr>
                      <w:rFonts w:ascii="Cambria Math" w:hAnsi="Cambria Math" w:cs="Times New Roman"/>
                      <w:spacing w:val="-2"/>
                      <w:sz w:val="28"/>
                      <w:szCs w:val="28"/>
                    </w:rPr>
                    <m:t>2</m:t>
                  </m:r>
                </m:sup>
              </m:sSup>
            </m:den>
          </m:f>
          <m:r>
            <w:rPr>
              <w:rFonts w:ascii="Cambria Math" w:hAnsi="Cambria Math" w:cs="Times New Roman"/>
              <w:spacing w:val="-2"/>
              <w:sz w:val="28"/>
              <w:szCs w:val="28"/>
            </w:rPr>
            <m:t>.</m:t>
          </m:r>
        </m:oMath>
      </m:oMathPara>
    </w:p>
    <w:p w:rsidR="00780384" w:rsidRPr="00A57488" w:rsidRDefault="00780384" w:rsidP="00780384">
      <w:pPr>
        <w:spacing w:after="0" w:line="240" w:lineRule="auto"/>
        <w:jc w:val="center"/>
        <w:rPr>
          <w:rFonts w:ascii="Times New Roman" w:hAnsi="Times New Roman" w:cs="Times New Roman"/>
          <w:color w:val="000000"/>
          <w:spacing w:val="-2"/>
          <w:kern w:val="34"/>
          <w:sz w:val="24"/>
          <w:szCs w:val="24"/>
        </w:rPr>
      </w:pPr>
    </w:p>
    <w:p w:rsidR="00780384" w:rsidRPr="00A57488" w:rsidRDefault="00780384" w:rsidP="00780384">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2. На основании полученных расчетных данных были построены эпюры распределения напряжений в 3-х зонах:</w:t>
      </w:r>
    </w:p>
    <w:p w:rsidR="00780384" w:rsidRPr="00A57488" w:rsidRDefault="00780384" w:rsidP="00780384">
      <w:pPr>
        <w:spacing w:after="0" w:line="240" w:lineRule="auto"/>
        <w:ind w:firstLine="709"/>
        <w:jc w:val="both"/>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t xml:space="preserve">- зона разрушения почвенного слоя (распределения предельных напряжений), для которой выполняется условие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Д.К.</m:t>
            </m:r>
          </m:sub>
        </m:sSub>
        <m:r>
          <w:rPr>
            <w:rFonts w:ascii="Cambria Math" w:hAnsi="Cambria Math" w:cs="Times New Roman"/>
            <w:spacing w:val="-2"/>
            <w:sz w:val="28"/>
            <w:szCs w:val="28"/>
          </w:rPr>
          <m:t>&gt;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ПРЕД.</m:t>
            </m:r>
          </m:sub>
        </m:sSub>
      </m:oMath>
      <w:r w:rsidRPr="00A57488">
        <w:rPr>
          <w:rFonts w:ascii="Times New Roman" w:hAnsi="Times New Roman" w:cs="Times New Roman"/>
          <w:color w:val="000000"/>
          <w:spacing w:val="-2"/>
          <w:kern w:val="34"/>
          <w:sz w:val="28"/>
          <w:szCs w:val="28"/>
        </w:rPr>
        <w:t xml:space="preserve"> ;</w:t>
      </w:r>
    </w:p>
    <w:p w:rsidR="00780384" w:rsidRPr="00A57488" w:rsidRDefault="00780384" w:rsidP="0078038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kern w:val="34"/>
          <w:sz w:val="28"/>
          <w:szCs w:val="28"/>
        </w:rPr>
        <w:t xml:space="preserve">- зона повышенной деформации почвенного слоя, для которой выполняется условие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0,51∙σ</m:t>
            </m:r>
          </m:e>
          <m:sub>
            <m:r>
              <w:rPr>
                <w:rFonts w:ascii="Cambria Math" w:hAnsi="Cambria Math" w:cs="Times New Roman"/>
                <w:spacing w:val="-2"/>
                <w:sz w:val="28"/>
                <w:szCs w:val="28"/>
              </w:rPr>
              <m:t>ПРЕД.</m:t>
            </m:r>
          </m:sub>
        </m:sSub>
        <m:r>
          <w:rPr>
            <w:rFonts w:ascii="Cambria Math" w:hAnsi="Cambria Math" w:cs="Times New Roman"/>
            <w:color w:val="000000"/>
            <w:spacing w:val="-2"/>
            <w:kern w:val="34"/>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Д.К.</m:t>
            </m:r>
          </m:sub>
        </m:sSub>
        <m:r>
          <w:rPr>
            <w:rFonts w:ascii="Cambria Math" w:hAnsi="Cambria Math" w:cs="Times New Roman"/>
            <w:spacing w:val="-2"/>
            <w:sz w:val="28"/>
            <w:szCs w:val="28"/>
          </w:rPr>
          <m:t xml:space="preserve">≤ </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0,99∙σ</m:t>
            </m:r>
          </m:e>
          <m:sub>
            <m:r>
              <w:rPr>
                <w:rFonts w:ascii="Cambria Math" w:hAnsi="Cambria Math" w:cs="Times New Roman"/>
                <w:spacing w:val="-2"/>
                <w:sz w:val="28"/>
                <w:szCs w:val="28"/>
              </w:rPr>
              <m:t>ПРЕД.</m:t>
            </m:r>
          </m:sub>
        </m:sSub>
      </m:oMath>
      <w:r w:rsidRPr="00A57488">
        <w:rPr>
          <w:rFonts w:ascii="Times New Roman" w:hAnsi="Times New Roman" w:cs="Times New Roman"/>
          <w:spacing w:val="-2"/>
          <w:sz w:val="28"/>
          <w:szCs w:val="28"/>
        </w:rPr>
        <w:t>;</w:t>
      </w:r>
    </w:p>
    <w:p w:rsidR="00780384" w:rsidRPr="00A57488" w:rsidRDefault="00780384" w:rsidP="0078038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color w:val="000000"/>
          <w:spacing w:val="-2"/>
          <w:kern w:val="34"/>
          <w:sz w:val="28"/>
          <w:szCs w:val="28"/>
        </w:rPr>
        <w:t xml:space="preserve">- зона частичной деформации почвенного слоя, для которой выполняется условие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0,25∙σ</m:t>
            </m:r>
          </m:e>
          <m:sub>
            <m:r>
              <w:rPr>
                <w:rFonts w:ascii="Cambria Math" w:hAnsi="Cambria Math" w:cs="Times New Roman"/>
                <w:spacing w:val="-2"/>
                <w:sz w:val="28"/>
                <w:szCs w:val="28"/>
              </w:rPr>
              <m:t>ПРЕД.</m:t>
            </m:r>
          </m:sub>
        </m:sSub>
        <m:r>
          <w:rPr>
            <w:rFonts w:ascii="Cambria Math" w:hAnsi="Cambria Math" w:cs="Times New Roman"/>
            <w:color w:val="000000"/>
            <w:spacing w:val="-2"/>
            <w:kern w:val="34"/>
            <w:sz w:val="28"/>
            <w:szCs w:val="28"/>
          </w:rPr>
          <m:t>≤</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Д.К.</m:t>
            </m:r>
          </m:sub>
        </m:sSub>
        <m:r>
          <w:rPr>
            <w:rFonts w:ascii="Cambria Math" w:hAnsi="Cambria Math" w:cs="Times New Roman"/>
            <w:spacing w:val="-2"/>
            <w:sz w:val="28"/>
            <w:szCs w:val="28"/>
          </w:rPr>
          <m:t xml:space="preserve">≤ </m:t>
        </m:r>
        <m:sSub>
          <m:sSubPr>
            <m:ctrlPr>
              <w:rPr>
                <w:rFonts w:ascii="Cambria Math" w:hAnsi="Cambria Math" w:cs="Times New Roman"/>
                <w:i/>
                <w:spacing w:val="-2"/>
                <w:sz w:val="28"/>
                <w:szCs w:val="28"/>
              </w:rPr>
            </m:ctrlPr>
          </m:sSubPr>
          <m:e>
            <m:r>
              <w:rPr>
                <w:rFonts w:ascii="Cambria Math" w:hAnsi="Cambria Math" w:cs="Times New Roman"/>
                <w:spacing w:val="-2"/>
                <w:sz w:val="28"/>
                <w:szCs w:val="28"/>
              </w:rPr>
              <m:t>0,50∙σ</m:t>
            </m:r>
          </m:e>
          <m:sub>
            <m:r>
              <w:rPr>
                <w:rFonts w:ascii="Cambria Math" w:hAnsi="Cambria Math" w:cs="Times New Roman"/>
                <w:spacing w:val="-2"/>
                <w:sz w:val="28"/>
                <w:szCs w:val="28"/>
              </w:rPr>
              <m:t>ПРЕД.</m:t>
            </m:r>
          </m:sub>
        </m:sSub>
      </m:oMath>
    </w:p>
    <w:p w:rsidR="00780384" w:rsidRPr="00A57488" w:rsidRDefault="00780384" w:rsidP="0078038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3. Используя метод наименьших квадратов, было получено уравнение регрессии вида </w:t>
      </w:r>
      <w:r w:rsidRPr="00A57488">
        <w:rPr>
          <w:rFonts w:ascii="Times New Roman" w:hAnsi="Times New Roman" w:cs="Times New Roman"/>
          <w:spacing w:val="-2"/>
          <w:sz w:val="28"/>
          <w:szCs w:val="28"/>
          <w:lang w:val="en-US"/>
        </w:rPr>
        <w:t>y</w:t>
      </w:r>
      <w:r w:rsidRPr="00A57488">
        <w:rPr>
          <w:rFonts w:ascii="Times New Roman" w:hAnsi="Times New Roman" w:cs="Times New Roman"/>
          <w:spacing w:val="-2"/>
          <w:sz w:val="28"/>
          <w:szCs w:val="28"/>
        </w:rPr>
        <w:t>=</w:t>
      </w:r>
      <w:r w:rsidRPr="00A57488">
        <w:rPr>
          <w:rFonts w:ascii="Times New Roman" w:hAnsi="Times New Roman" w:cs="Times New Roman"/>
          <w:spacing w:val="-2"/>
          <w:sz w:val="28"/>
          <w:szCs w:val="28"/>
          <w:lang w:val="en-US"/>
        </w:rPr>
        <w:t>f</w:t>
      </w:r>
      <w:r w:rsidRPr="00A57488">
        <w:rPr>
          <w:rFonts w:ascii="Times New Roman" w:hAnsi="Times New Roman" w:cs="Times New Roman"/>
          <w:spacing w:val="-2"/>
          <w:sz w:val="28"/>
          <w:szCs w:val="28"/>
        </w:rPr>
        <w:t>(</w:t>
      </w:r>
      <w:r w:rsidRPr="00A57488">
        <w:rPr>
          <w:rFonts w:ascii="Times New Roman" w:hAnsi="Times New Roman" w:cs="Times New Roman"/>
          <w:spacing w:val="-2"/>
          <w:sz w:val="28"/>
          <w:szCs w:val="28"/>
          <w:lang w:val="en-US"/>
        </w:rPr>
        <w:t>x</w:t>
      </w:r>
      <w:r w:rsidRPr="00A57488">
        <w:rPr>
          <w:rFonts w:ascii="Times New Roman" w:hAnsi="Times New Roman" w:cs="Times New Roman"/>
          <w:spacing w:val="-2"/>
          <w:sz w:val="28"/>
          <w:szCs w:val="28"/>
        </w:rPr>
        <w:t xml:space="preserve">), аппроксимирующее кривую, ограничивающую площади зоны </w:t>
      </w:r>
      <w:r w:rsidRPr="00A57488">
        <w:rPr>
          <w:rFonts w:ascii="Times New Roman" w:hAnsi="Times New Roman" w:cs="Times New Roman"/>
          <w:color w:val="000000"/>
          <w:spacing w:val="-2"/>
          <w:kern w:val="34"/>
          <w:sz w:val="28"/>
          <w:szCs w:val="28"/>
        </w:rPr>
        <w:t xml:space="preserve">разрушения почвенного слоя - </w:t>
      </w:r>
      <m:oMath>
        <m:sSub>
          <m:sSubPr>
            <m:ctrlPr>
              <w:rPr>
                <w:rFonts w:ascii="Cambria Math" w:hAnsi="Cambria Math" w:cs="Times New Roman"/>
                <w:i/>
                <w:color w:val="000000"/>
                <w:spacing w:val="-2"/>
                <w:kern w:val="34"/>
                <w:sz w:val="28"/>
                <w:szCs w:val="28"/>
              </w:rPr>
            </m:ctrlPr>
          </m:sSubPr>
          <m:e>
            <m:r>
              <w:rPr>
                <w:rFonts w:ascii="Cambria Math" w:hAnsi="Cambria Math" w:cs="Times New Roman"/>
                <w:color w:val="000000"/>
                <w:spacing w:val="-2"/>
                <w:kern w:val="34"/>
                <w:sz w:val="28"/>
                <w:szCs w:val="28"/>
                <w:lang w:val="en-US"/>
              </w:rPr>
              <m:t>S</m:t>
            </m:r>
          </m:e>
          <m:sub>
            <m:r>
              <w:rPr>
                <w:rFonts w:ascii="Cambria Math" w:hAnsi="Cambria Math" w:cs="Times New Roman"/>
                <w:color w:val="000000"/>
                <w:spacing w:val="-2"/>
                <w:kern w:val="34"/>
                <w:sz w:val="28"/>
                <w:szCs w:val="28"/>
              </w:rPr>
              <m:t>И.Д.(р)</m:t>
            </m:r>
          </m:sub>
        </m:sSub>
      </m:oMath>
      <w:r w:rsidRPr="00A57488">
        <w:rPr>
          <w:rFonts w:ascii="Times New Roman" w:hAnsi="Times New Roman" w:cs="Times New Roman"/>
          <w:color w:val="000000"/>
          <w:spacing w:val="-2"/>
          <w:kern w:val="34"/>
          <w:sz w:val="28"/>
          <w:szCs w:val="28"/>
        </w:rPr>
        <w:t xml:space="preserve"> и зоны частичной деформации почвенного слоя - </w:t>
      </w:r>
      <m:oMath>
        <m:sSub>
          <m:sSubPr>
            <m:ctrlPr>
              <w:rPr>
                <w:rFonts w:ascii="Cambria Math" w:hAnsi="Cambria Math" w:cs="Times New Roman"/>
                <w:i/>
                <w:color w:val="000000"/>
                <w:spacing w:val="-2"/>
                <w:kern w:val="34"/>
                <w:sz w:val="28"/>
                <w:szCs w:val="28"/>
              </w:rPr>
            </m:ctrlPr>
          </m:sSubPr>
          <m:e>
            <m:r>
              <w:rPr>
                <w:rFonts w:ascii="Cambria Math" w:hAnsi="Cambria Math" w:cs="Times New Roman"/>
                <w:color w:val="000000"/>
                <w:spacing w:val="-2"/>
                <w:kern w:val="34"/>
                <w:sz w:val="28"/>
                <w:szCs w:val="28"/>
                <w:lang w:val="en-US"/>
              </w:rPr>
              <m:t>S</m:t>
            </m:r>
          </m:e>
          <m:sub>
            <m:r>
              <w:rPr>
                <w:rFonts w:ascii="Cambria Math" w:hAnsi="Cambria Math" w:cs="Times New Roman"/>
                <w:color w:val="000000"/>
                <w:spacing w:val="-2"/>
                <w:kern w:val="34"/>
                <w:sz w:val="28"/>
                <w:szCs w:val="28"/>
              </w:rPr>
              <m:t>И.Д.(п.)</m:t>
            </m:r>
          </m:sub>
        </m:sSub>
      </m:oMath>
      <w:r w:rsidRPr="00A57488">
        <w:rPr>
          <w:rFonts w:ascii="Times New Roman" w:hAnsi="Times New Roman" w:cs="Times New Roman"/>
          <w:color w:val="000000"/>
          <w:spacing w:val="-2"/>
          <w:kern w:val="34"/>
          <w:sz w:val="28"/>
          <w:szCs w:val="28"/>
        </w:rPr>
        <w:t xml:space="preserve"> и </w:t>
      </w:r>
      <m:oMath>
        <m:sSub>
          <m:sSubPr>
            <m:ctrlPr>
              <w:rPr>
                <w:rFonts w:ascii="Cambria Math" w:hAnsi="Cambria Math" w:cs="Times New Roman"/>
                <w:i/>
                <w:color w:val="000000"/>
                <w:spacing w:val="-2"/>
                <w:kern w:val="34"/>
                <w:sz w:val="28"/>
                <w:szCs w:val="28"/>
              </w:rPr>
            </m:ctrlPr>
          </m:sSubPr>
          <m:e>
            <m:r>
              <w:rPr>
                <w:rFonts w:ascii="Cambria Math" w:hAnsi="Cambria Math" w:cs="Times New Roman"/>
                <w:color w:val="000000"/>
                <w:spacing w:val="-2"/>
                <w:kern w:val="34"/>
                <w:sz w:val="28"/>
                <w:szCs w:val="28"/>
                <w:lang w:val="en-US"/>
              </w:rPr>
              <m:t>S</m:t>
            </m:r>
          </m:e>
          <m:sub>
            <m:r>
              <w:rPr>
                <w:rFonts w:ascii="Cambria Math" w:hAnsi="Cambria Math" w:cs="Times New Roman"/>
                <w:color w:val="000000"/>
                <w:spacing w:val="-2"/>
                <w:kern w:val="34"/>
                <w:sz w:val="28"/>
                <w:szCs w:val="28"/>
              </w:rPr>
              <m:t>И.Д.(ч.)</m:t>
            </m:r>
          </m:sub>
        </m:sSub>
      </m:oMath>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r w:rsidRPr="00A57488">
        <w:rPr>
          <w:rFonts w:ascii="Times New Roman" w:hAnsi="Times New Roman" w:cs="Times New Roman"/>
          <w:spacing w:val="-2"/>
          <w:sz w:val="28"/>
          <w:szCs w:val="28"/>
        </w:rPr>
        <w:t xml:space="preserve">4. Используя определенный интеграл, была определена соответственно площадь </w:t>
      </w:r>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И.Д.(р)</m:t>
            </m:r>
          </m:sub>
        </m:sSub>
      </m:oMath>
      <w:r w:rsidRPr="00A57488">
        <w:rPr>
          <w:rFonts w:ascii="Times New Roman" w:hAnsi="Times New Roman" w:cs="Times New Roman"/>
          <w:spacing w:val="-2"/>
          <w:kern w:val="34"/>
          <w:sz w:val="28"/>
          <w:szCs w:val="28"/>
        </w:rPr>
        <w:t xml:space="preserve"> и </w:t>
      </w:r>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И.Д.(п.)</m:t>
            </m:r>
          </m:sub>
        </m:sSub>
      </m:oMath>
      <w:r w:rsidRPr="00A57488">
        <w:rPr>
          <w:rFonts w:ascii="Times New Roman" w:hAnsi="Times New Roman" w:cs="Times New Roman"/>
          <w:spacing w:val="-2"/>
          <w:kern w:val="34"/>
          <w:sz w:val="28"/>
          <w:szCs w:val="28"/>
        </w:rPr>
        <w:t xml:space="preserve"> и </w:t>
      </w:r>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И.Д.(ч.)</m:t>
            </m:r>
          </m:sub>
        </m:sSub>
      </m:oMath>
      <w:r w:rsidRPr="00A57488">
        <w:rPr>
          <w:rFonts w:ascii="Times New Roman" w:hAnsi="Times New Roman" w:cs="Times New Roman"/>
          <w:spacing w:val="-2"/>
          <w:kern w:val="34"/>
          <w:sz w:val="28"/>
          <w:szCs w:val="28"/>
        </w:rPr>
        <w:t>:</w:t>
      </w:r>
    </w:p>
    <w:p w:rsidR="00780384" w:rsidRPr="00A57488" w:rsidRDefault="00780384" w:rsidP="00780384">
      <w:pPr>
        <w:spacing w:after="0" w:line="240" w:lineRule="auto"/>
        <w:ind w:firstLine="709"/>
        <w:jc w:val="both"/>
        <w:rPr>
          <w:rFonts w:ascii="Times New Roman" w:hAnsi="Times New Roman" w:cs="Times New Roman"/>
          <w:spacing w:val="-2"/>
          <w:kern w:val="34"/>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80384" w:rsidRPr="00A57488" w:rsidTr="006C7A85">
        <w:tc>
          <w:tcPr>
            <w:tcW w:w="8472" w:type="dxa"/>
          </w:tcPr>
          <w:p w:rsidR="00780384" w:rsidRPr="00A57488" w:rsidRDefault="004007C6" w:rsidP="006C7A85">
            <w:pPr>
              <w:jc w:val="center"/>
              <w:rPr>
                <w:rFonts w:ascii="Times New Roman" w:hAnsi="Times New Roman" w:cs="Times New Roman"/>
                <w:spacing w:val="-2"/>
                <w:kern w:val="34"/>
                <w:sz w:val="28"/>
                <w:szCs w:val="28"/>
              </w:rPr>
            </w:pPr>
            <m:oMathPara>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И.Д.(р)</m:t>
                    </m:r>
                  </m:sub>
                </m:sSub>
                <m:r>
                  <w:rPr>
                    <w:rFonts w:ascii="Cambria Math" w:hAnsi="Cambria Math" w:cs="Times New Roman"/>
                    <w:spacing w:val="-2"/>
                    <w:kern w:val="34"/>
                    <w:sz w:val="28"/>
                    <w:szCs w:val="28"/>
                  </w:rPr>
                  <m:t xml:space="preserve">= </m:t>
                </m:r>
                <m:nary>
                  <m:naryPr>
                    <m:limLoc m:val="undOvr"/>
                    <m:ctrlPr>
                      <w:rPr>
                        <w:rFonts w:ascii="Cambria Math" w:hAnsi="Cambria Math" w:cs="Times New Roman"/>
                        <w:i/>
                        <w:spacing w:val="-2"/>
                        <w:kern w:val="34"/>
                        <w:sz w:val="28"/>
                        <w:szCs w:val="28"/>
                      </w:rPr>
                    </m:ctrlPr>
                  </m:naryPr>
                  <m:sub>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-х</m:t>
                        </m:r>
                      </m:e>
                      <m:sub>
                        <m:r>
                          <w:rPr>
                            <w:rFonts w:ascii="Cambria Math" w:hAnsi="Cambria Math" w:cs="Times New Roman"/>
                            <w:spacing w:val="-2"/>
                            <w:kern w:val="34"/>
                            <w:sz w:val="28"/>
                            <w:szCs w:val="28"/>
                          </w:rPr>
                          <m:t>р</m:t>
                        </m:r>
                      </m:sub>
                    </m:sSub>
                  </m:sub>
                  <m:sup>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х</m:t>
                        </m:r>
                      </m:e>
                      <m:sub>
                        <m:r>
                          <w:rPr>
                            <w:rFonts w:ascii="Cambria Math" w:hAnsi="Cambria Math" w:cs="Times New Roman"/>
                            <w:spacing w:val="-2"/>
                            <w:kern w:val="34"/>
                            <w:sz w:val="28"/>
                            <w:szCs w:val="28"/>
                          </w:rPr>
                          <m:t>р</m:t>
                        </m:r>
                      </m:sub>
                    </m:sSub>
                  </m:sup>
                  <m:e>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f</m:t>
                        </m:r>
                        <m:d>
                          <m:dPr>
                            <m:ctrlPr>
                              <w:rPr>
                                <w:rFonts w:ascii="Cambria Math" w:hAnsi="Cambria Math" w:cs="Times New Roman"/>
                                <w:i/>
                                <w:spacing w:val="-2"/>
                                <w:kern w:val="34"/>
                                <w:sz w:val="28"/>
                                <w:szCs w:val="28"/>
                              </w:rPr>
                            </m:ctrlPr>
                          </m:dPr>
                          <m:e>
                            <m:r>
                              <w:rPr>
                                <w:rFonts w:ascii="Cambria Math" w:hAnsi="Cambria Math" w:cs="Times New Roman"/>
                                <w:spacing w:val="-2"/>
                                <w:kern w:val="34"/>
                                <w:sz w:val="28"/>
                                <w:szCs w:val="28"/>
                              </w:rPr>
                              <m:t>x</m:t>
                            </m:r>
                          </m:e>
                        </m:d>
                      </m:e>
                      <m:sub>
                        <m:r>
                          <w:rPr>
                            <w:rFonts w:ascii="Cambria Math" w:hAnsi="Cambria Math" w:cs="Times New Roman"/>
                            <w:spacing w:val="-2"/>
                            <w:kern w:val="34"/>
                            <w:sz w:val="28"/>
                            <w:szCs w:val="28"/>
                          </w:rPr>
                          <m:t>(р)</m:t>
                        </m:r>
                      </m:sub>
                    </m:sSub>
                    <m:r>
                      <w:rPr>
                        <w:rFonts w:ascii="Cambria Math" w:hAnsi="Cambria Math" w:cs="Times New Roman"/>
                        <w:spacing w:val="-2"/>
                        <w:kern w:val="34"/>
                        <w:sz w:val="28"/>
                        <w:szCs w:val="28"/>
                      </w:rPr>
                      <m:t>d</m:t>
                    </m:r>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x</m:t>
                        </m:r>
                      </m:e>
                      <m:sub>
                        <m:r>
                          <w:rPr>
                            <w:rFonts w:ascii="Cambria Math" w:hAnsi="Cambria Math" w:cs="Times New Roman"/>
                            <w:spacing w:val="-2"/>
                            <w:kern w:val="34"/>
                            <w:sz w:val="28"/>
                            <w:szCs w:val="28"/>
                          </w:rPr>
                          <m:t>р</m:t>
                        </m:r>
                      </m:sub>
                    </m:sSub>
                  </m:e>
                </m:nary>
                <m:r>
                  <w:rPr>
                    <w:rFonts w:ascii="Cambria Math" w:hAnsi="Cambria Math" w:cs="Times New Roman"/>
                    <w:spacing w:val="-2"/>
                    <w:kern w:val="34"/>
                    <w:sz w:val="28"/>
                    <w:szCs w:val="28"/>
                  </w:rPr>
                  <m:t>,</m:t>
                </m:r>
              </m:oMath>
            </m:oMathPara>
          </w:p>
        </w:tc>
        <w:tc>
          <w:tcPr>
            <w:tcW w:w="1099"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(Б.1)</w:t>
            </w:r>
          </w:p>
        </w:tc>
      </w:tr>
      <w:tr w:rsidR="00780384" w:rsidRPr="00A57488" w:rsidTr="006C7A85">
        <w:tc>
          <w:tcPr>
            <w:tcW w:w="8472" w:type="dxa"/>
          </w:tcPr>
          <w:p w:rsidR="00780384" w:rsidRPr="00A57488" w:rsidRDefault="004007C6" w:rsidP="006C7A85">
            <w:pPr>
              <w:jc w:val="center"/>
              <w:rPr>
                <w:rFonts w:ascii="Times New Roman" w:hAnsi="Times New Roman" w:cs="Times New Roman"/>
                <w:spacing w:val="-2"/>
                <w:kern w:val="34"/>
                <w:sz w:val="28"/>
                <w:szCs w:val="28"/>
              </w:rPr>
            </w:pPr>
            <m:oMathPara>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И.Д.(п)</m:t>
                    </m:r>
                  </m:sub>
                </m:sSub>
                <m:r>
                  <w:rPr>
                    <w:rFonts w:ascii="Cambria Math" w:hAnsi="Cambria Math" w:cs="Times New Roman"/>
                    <w:spacing w:val="-2"/>
                    <w:kern w:val="34"/>
                    <w:sz w:val="28"/>
                    <w:szCs w:val="28"/>
                  </w:rPr>
                  <m:t xml:space="preserve">= </m:t>
                </m:r>
                <m:nary>
                  <m:naryPr>
                    <m:limLoc m:val="undOvr"/>
                    <m:ctrlPr>
                      <w:rPr>
                        <w:rFonts w:ascii="Cambria Math" w:hAnsi="Cambria Math" w:cs="Times New Roman"/>
                        <w:i/>
                        <w:spacing w:val="-2"/>
                        <w:kern w:val="34"/>
                        <w:sz w:val="28"/>
                        <w:szCs w:val="28"/>
                      </w:rPr>
                    </m:ctrlPr>
                  </m:naryPr>
                  <m:sub>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-х</m:t>
                        </m:r>
                      </m:e>
                      <m:sub>
                        <m:r>
                          <w:rPr>
                            <w:rFonts w:ascii="Cambria Math" w:hAnsi="Cambria Math" w:cs="Times New Roman"/>
                            <w:spacing w:val="-2"/>
                            <w:kern w:val="34"/>
                            <w:sz w:val="28"/>
                            <w:szCs w:val="28"/>
                          </w:rPr>
                          <m:t>п</m:t>
                        </m:r>
                      </m:sub>
                    </m:sSub>
                  </m:sub>
                  <m:sup>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х</m:t>
                        </m:r>
                      </m:e>
                      <m:sub>
                        <m:r>
                          <w:rPr>
                            <w:rFonts w:ascii="Cambria Math" w:hAnsi="Cambria Math" w:cs="Times New Roman"/>
                            <w:spacing w:val="-2"/>
                            <w:kern w:val="34"/>
                            <w:sz w:val="28"/>
                            <w:szCs w:val="28"/>
                          </w:rPr>
                          <m:t>п</m:t>
                        </m:r>
                      </m:sub>
                    </m:sSub>
                  </m:sup>
                  <m:e>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f</m:t>
                        </m:r>
                        <m:d>
                          <m:dPr>
                            <m:ctrlPr>
                              <w:rPr>
                                <w:rFonts w:ascii="Cambria Math" w:hAnsi="Cambria Math" w:cs="Times New Roman"/>
                                <w:i/>
                                <w:spacing w:val="-2"/>
                                <w:kern w:val="34"/>
                                <w:sz w:val="28"/>
                                <w:szCs w:val="28"/>
                              </w:rPr>
                            </m:ctrlPr>
                          </m:dPr>
                          <m:e>
                            <m:r>
                              <w:rPr>
                                <w:rFonts w:ascii="Cambria Math" w:hAnsi="Cambria Math" w:cs="Times New Roman"/>
                                <w:spacing w:val="-2"/>
                                <w:kern w:val="34"/>
                                <w:sz w:val="28"/>
                                <w:szCs w:val="28"/>
                              </w:rPr>
                              <m:t>x</m:t>
                            </m:r>
                          </m:e>
                        </m:d>
                      </m:e>
                      <m:sub>
                        <m:r>
                          <w:rPr>
                            <w:rFonts w:ascii="Cambria Math" w:hAnsi="Cambria Math" w:cs="Times New Roman"/>
                            <w:spacing w:val="-2"/>
                            <w:kern w:val="34"/>
                            <w:sz w:val="28"/>
                            <w:szCs w:val="28"/>
                          </w:rPr>
                          <m:t>(п)</m:t>
                        </m:r>
                      </m:sub>
                    </m:sSub>
                    <m:r>
                      <w:rPr>
                        <w:rFonts w:ascii="Cambria Math" w:hAnsi="Cambria Math" w:cs="Times New Roman"/>
                        <w:spacing w:val="-2"/>
                        <w:kern w:val="34"/>
                        <w:sz w:val="28"/>
                        <w:szCs w:val="28"/>
                      </w:rPr>
                      <m:t>d</m:t>
                    </m:r>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x</m:t>
                        </m:r>
                      </m:e>
                      <m:sub>
                        <m:r>
                          <w:rPr>
                            <w:rFonts w:ascii="Cambria Math" w:hAnsi="Cambria Math" w:cs="Times New Roman"/>
                            <w:spacing w:val="-2"/>
                            <w:kern w:val="34"/>
                            <w:sz w:val="28"/>
                            <w:szCs w:val="28"/>
                          </w:rPr>
                          <m:t>п</m:t>
                        </m:r>
                      </m:sub>
                    </m:sSub>
                  </m:e>
                </m:nary>
                <m:r>
                  <w:rPr>
                    <w:rFonts w:ascii="Cambria Math" w:hAnsi="Cambria Math" w:cs="Times New Roman"/>
                    <w:spacing w:val="-2"/>
                    <w:kern w:val="34"/>
                    <w:sz w:val="28"/>
                    <w:szCs w:val="28"/>
                  </w:rPr>
                  <m:t>-</m:t>
                </m:r>
                <m:nary>
                  <m:naryPr>
                    <m:limLoc m:val="undOvr"/>
                    <m:ctrlPr>
                      <w:rPr>
                        <w:rFonts w:ascii="Cambria Math" w:hAnsi="Cambria Math" w:cs="Times New Roman"/>
                        <w:i/>
                        <w:spacing w:val="-2"/>
                        <w:kern w:val="34"/>
                        <w:sz w:val="28"/>
                        <w:szCs w:val="28"/>
                      </w:rPr>
                    </m:ctrlPr>
                  </m:naryPr>
                  <m:sub>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-х</m:t>
                        </m:r>
                      </m:e>
                      <m:sub>
                        <m:r>
                          <w:rPr>
                            <w:rFonts w:ascii="Cambria Math" w:hAnsi="Cambria Math" w:cs="Times New Roman"/>
                            <w:spacing w:val="-2"/>
                            <w:kern w:val="34"/>
                            <w:sz w:val="28"/>
                            <w:szCs w:val="28"/>
                          </w:rPr>
                          <m:t>р</m:t>
                        </m:r>
                      </m:sub>
                    </m:sSub>
                  </m:sub>
                  <m:sup>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х</m:t>
                        </m:r>
                      </m:e>
                      <m:sub>
                        <m:r>
                          <w:rPr>
                            <w:rFonts w:ascii="Cambria Math" w:hAnsi="Cambria Math" w:cs="Times New Roman"/>
                            <w:spacing w:val="-2"/>
                            <w:kern w:val="34"/>
                            <w:sz w:val="28"/>
                            <w:szCs w:val="28"/>
                          </w:rPr>
                          <m:t>р</m:t>
                        </m:r>
                      </m:sub>
                    </m:sSub>
                  </m:sup>
                  <m:e>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f</m:t>
                        </m:r>
                        <m:d>
                          <m:dPr>
                            <m:ctrlPr>
                              <w:rPr>
                                <w:rFonts w:ascii="Cambria Math" w:hAnsi="Cambria Math" w:cs="Times New Roman"/>
                                <w:i/>
                                <w:spacing w:val="-2"/>
                                <w:kern w:val="34"/>
                                <w:sz w:val="28"/>
                                <w:szCs w:val="28"/>
                              </w:rPr>
                            </m:ctrlPr>
                          </m:dPr>
                          <m:e>
                            <m:r>
                              <w:rPr>
                                <w:rFonts w:ascii="Cambria Math" w:hAnsi="Cambria Math" w:cs="Times New Roman"/>
                                <w:spacing w:val="-2"/>
                                <w:kern w:val="34"/>
                                <w:sz w:val="28"/>
                                <w:szCs w:val="28"/>
                              </w:rPr>
                              <m:t>x</m:t>
                            </m:r>
                          </m:e>
                        </m:d>
                      </m:e>
                      <m:sub>
                        <m:r>
                          <w:rPr>
                            <w:rFonts w:ascii="Cambria Math" w:hAnsi="Cambria Math" w:cs="Times New Roman"/>
                            <w:spacing w:val="-2"/>
                            <w:kern w:val="34"/>
                            <w:sz w:val="28"/>
                            <w:szCs w:val="28"/>
                          </w:rPr>
                          <m:t>(р)</m:t>
                        </m:r>
                      </m:sub>
                    </m:sSub>
                    <m:r>
                      <w:rPr>
                        <w:rFonts w:ascii="Cambria Math" w:hAnsi="Cambria Math" w:cs="Times New Roman"/>
                        <w:spacing w:val="-2"/>
                        <w:kern w:val="34"/>
                        <w:sz w:val="28"/>
                        <w:szCs w:val="28"/>
                      </w:rPr>
                      <m:t>d</m:t>
                    </m:r>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x</m:t>
                        </m:r>
                      </m:e>
                      <m:sub>
                        <m:r>
                          <w:rPr>
                            <w:rFonts w:ascii="Cambria Math" w:hAnsi="Cambria Math" w:cs="Times New Roman"/>
                            <w:spacing w:val="-2"/>
                            <w:kern w:val="34"/>
                            <w:sz w:val="28"/>
                            <w:szCs w:val="28"/>
                          </w:rPr>
                          <m:t>р</m:t>
                        </m:r>
                      </m:sub>
                    </m:sSub>
                  </m:e>
                </m:nary>
                <m:r>
                  <w:rPr>
                    <w:rFonts w:ascii="Cambria Math" w:hAnsi="Cambria Math" w:cs="Times New Roman"/>
                    <w:spacing w:val="-2"/>
                    <w:kern w:val="34"/>
                    <w:sz w:val="28"/>
                    <w:szCs w:val="28"/>
                  </w:rPr>
                  <m:t>,</m:t>
                </m:r>
              </m:oMath>
            </m:oMathPara>
          </w:p>
        </w:tc>
        <w:tc>
          <w:tcPr>
            <w:tcW w:w="1099"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(Б.2)</w:t>
            </w:r>
          </w:p>
        </w:tc>
      </w:tr>
      <w:tr w:rsidR="00780384" w:rsidRPr="00A57488" w:rsidTr="006C7A85">
        <w:tc>
          <w:tcPr>
            <w:tcW w:w="8472" w:type="dxa"/>
          </w:tcPr>
          <w:p w:rsidR="00780384" w:rsidRPr="00A57488" w:rsidRDefault="004007C6" w:rsidP="006C7A85">
            <w:pPr>
              <w:jc w:val="center"/>
              <w:rPr>
                <w:rFonts w:ascii="Times New Roman" w:hAnsi="Times New Roman" w:cs="Times New Roman"/>
                <w:spacing w:val="-2"/>
                <w:kern w:val="34"/>
                <w:sz w:val="28"/>
                <w:szCs w:val="28"/>
              </w:rPr>
            </w:pPr>
            <m:oMathPara>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И.Д.(ч)</m:t>
                    </m:r>
                  </m:sub>
                </m:sSub>
                <m:r>
                  <w:rPr>
                    <w:rFonts w:ascii="Cambria Math" w:hAnsi="Cambria Math" w:cs="Times New Roman"/>
                    <w:spacing w:val="-2"/>
                    <w:kern w:val="34"/>
                    <w:sz w:val="28"/>
                    <w:szCs w:val="28"/>
                  </w:rPr>
                  <m:t xml:space="preserve">= </m:t>
                </m:r>
                <m:nary>
                  <m:naryPr>
                    <m:limLoc m:val="undOvr"/>
                    <m:ctrlPr>
                      <w:rPr>
                        <w:rFonts w:ascii="Cambria Math" w:hAnsi="Cambria Math" w:cs="Times New Roman"/>
                        <w:i/>
                        <w:spacing w:val="-2"/>
                        <w:kern w:val="34"/>
                        <w:sz w:val="28"/>
                        <w:szCs w:val="28"/>
                      </w:rPr>
                    </m:ctrlPr>
                  </m:naryPr>
                  <m:sub>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-х</m:t>
                        </m:r>
                      </m:e>
                      <m:sub>
                        <m:r>
                          <w:rPr>
                            <w:rFonts w:ascii="Cambria Math" w:hAnsi="Cambria Math" w:cs="Times New Roman"/>
                            <w:spacing w:val="-2"/>
                            <w:kern w:val="34"/>
                            <w:sz w:val="28"/>
                            <w:szCs w:val="28"/>
                          </w:rPr>
                          <m:t>ч</m:t>
                        </m:r>
                      </m:sub>
                    </m:sSub>
                  </m:sub>
                  <m:sup>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х</m:t>
                        </m:r>
                      </m:e>
                      <m:sub>
                        <m:r>
                          <w:rPr>
                            <w:rFonts w:ascii="Cambria Math" w:hAnsi="Cambria Math" w:cs="Times New Roman"/>
                            <w:spacing w:val="-2"/>
                            <w:kern w:val="34"/>
                            <w:sz w:val="28"/>
                            <w:szCs w:val="28"/>
                          </w:rPr>
                          <m:t>ч</m:t>
                        </m:r>
                      </m:sub>
                    </m:sSub>
                  </m:sup>
                  <m:e>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f</m:t>
                        </m:r>
                        <m:d>
                          <m:dPr>
                            <m:ctrlPr>
                              <w:rPr>
                                <w:rFonts w:ascii="Cambria Math" w:hAnsi="Cambria Math" w:cs="Times New Roman"/>
                                <w:i/>
                                <w:spacing w:val="-2"/>
                                <w:kern w:val="34"/>
                                <w:sz w:val="28"/>
                                <w:szCs w:val="28"/>
                              </w:rPr>
                            </m:ctrlPr>
                          </m:dPr>
                          <m:e>
                            <m:r>
                              <w:rPr>
                                <w:rFonts w:ascii="Cambria Math" w:hAnsi="Cambria Math" w:cs="Times New Roman"/>
                                <w:spacing w:val="-2"/>
                                <w:kern w:val="34"/>
                                <w:sz w:val="28"/>
                                <w:szCs w:val="28"/>
                              </w:rPr>
                              <m:t>x</m:t>
                            </m:r>
                          </m:e>
                        </m:d>
                      </m:e>
                      <m:sub>
                        <m:r>
                          <w:rPr>
                            <w:rFonts w:ascii="Cambria Math" w:hAnsi="Cambria Math" w:cs="Times New Roman"/>
                            <w:spacing w:val="-2"/>
                            <w:kern w:val="34"/>
                            <w:sz w:val="28"/>
                            <w:szCs w:val="28"/>
                          </w:rPr>
                          <m:t>(ч)</m:t>
                        </m:r>
                      </m:sub>
                    </m:sSub>
                    <m:r>
                      <w:rPr>
                        <w:rFonts w:ascii="Cambria Math" w:hAnsi="Cambria Math" w:cs="Times New Roman"/>
                        <w:spacing w:val="-2"/>
                        <w:kern w:val="34"/>
                        <w:sz w:val="28"/>
                        <w:szCs w:val="28"/>
                      </w:rPr>
                      <m:t>d</m:t>
                    </m:r>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x</m:t>
                        </m:r>
                      </m:e>
                      <m:sub>
                        <m:r>
                          <w:rPr>
                            <w:rFonts w:ascii="Cambria Math" w:hAnsi="Cambria Math" w:cs="Times New Roman"/>
                            <w:spacing w:val="-2"/>
                            <w:kern w:val="34"/>
                            <w:sz w:val="28"/>
                            <w:szCs w:val="28"/>
                          </w:rPr>
                          <m:t>ч</m:t>
                        </m:r>
                      </m:sub>
                    </m:sSub>
                  </m:e>
                </m:nary>
                <m:r>
                  <w:rPr>
                    <w:rFonts w:ascii="Cambria Math" w:hAnsi="Cambria Math" w:cs="Times New Roman"/>
                    <w:spacing w:val="-2"/>
                    <w:kern w:val="34"/>
                    <w:sz w:val="28"/>
                    <w:szCs w:val="28"/>
                  </w:rPr>
                  <m:t>-</m:t>
                </m:r>
                <m:nary>
                  <m:naryPr>
                    <m:limLoc m:val="undOvr"/>
                    <m:ctrlPr>
                      <w:rPr>
                        <w:rFonts w:ascii="Cambria Math" w:hAnsi="Cambria Math" w:cs="Times New Roman"/>
                        <w:i/>
                        <w:spacing w:val="-2"/>
                        <w:kern w:val="34"/>
                        <w:sz w:val="28"/>
                        <w:szCs w:val="28"/>
                      </w:rPr>
                    </m:ctrlPr>
                  </m:naryPr>
                  <m:sub>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-х</m:t>
                        </m:r>
                      </m:e>
                      <m:sub>
                        <m:r>
                          <w:rPr>
                            <w:rFonts w:ascii="Cambria Math" w:hAnsi="Cambria Math" w:cs="Times New Roman"/>
                            <w:spacing w:val="-2"/>
                            <w:kern w:val="34"/>
                            <w:sz w:val="28"/>
                            <w:szCs w:val="28"/>
                          </w:rPr>
                          <m:t>п</m:t>
                        </m:r>
                      </m:sub>
                    </m:sSub>
                  </m:sub>
                  <m:sup>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х</m:t>
                        </m:r>
                      </m:e>
                      <m:sub>
                        <m:r>
                          <w:rPr>
                            <w:rFonts w:ascii="Cambria Math" w:hAnsi="Cambria Math" w:cs="Times New Roman"/>
                            <w:spacing w:val="-2"/>
                            <w:kern w:val="34"/>
                            <w:sz w:val="28"/>
                            <w:szCs w:val="28"/>
                          </w:rPr>
                          <m:t>п</m:t>
                        </m:r>
                      </m:sub>
                    </m:sSub>
                  </m:sup>
                  <m:e>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f</m:t>
                        </m:r>
                        <m:d>
                          <m:dPr>
                            <m:ctrlPr>
                              <w:rPr>
                                <w:rFonts w:ascii="Cambria Math" w:hAnsi="Cambria Math" w:cs="Times New Roman"/>
                                <w:i/>
                                <w:spacing w:val="-2"/>
                                <w:kern w:val="34"/>
                                <w:sz w:val="28"/>
                                <w:szCs w:val="28"/>
                              </w:rPr>
                            </m:ctrlPr>
                          </m:dPr>
                          <m:e>
                            <m:r>
                              <w:rPr>
                                <w:rFonts w:ascii="Cambria Math" w:hAnsi="Cambria Math" w:cs="Times New Roman"/>
                                <w:spacing w:val="-2"/>
                                <w:kern w:val="34"/>
                                <w:sz w:val="28"/>
                                <w:szCs w:val="28"/>
                              </w:rPr>
                              <m:t>x</m:t>
                            </m:r>
                          </m:e>
                        </m:d>
                      </m:e>
                      <m:sub>
                        <m:r>
                          <w:rPr>
                            <w:rFonts w:ascii="Cambria Math" w:hAnsi="Cambria Math" w:cs="Times New Roman"/>
                            <w:spacing w:val="-2"/>
                            <w:kern w:val="34"/>
                            <w:sz w:val="28"/>
                            <w:szCs w:val="28"/>
                          </w:rPr>
                          <m:t>(п)</m:t>
                        </m:r>
                      </m:sub>
                    </m:sSub>
                    <m:r>
                      <w:rPr>
                        <w:rFonts w:ascii="Cambria Math" w:hAnsi="Cambria Math" w:cs="Times New Roman"/>
                        <w:spacing w:val="-2"/>
                        <w:kern w:val="34"/>
                        <w:sz w:val="28"/>
                        <w:szCs w:val="28"/>
                      </w:rPr>
                      <m:t>d</m:t>
                    </m:r>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x</m:t>
                        </m:r>
                      </m:e>
                      <m:sub>
                        <m:r>
                          <w:rPr>
                            <w:rFonts w:ascii="Cambria Math" w:hAnsi="Cambria Math" w:cs="Times New Roman"/>
                            <w:spacing w:val="-2"/>
                            <w:kern w:val="34"/>
                            <w:sz w:val="28"/>
                            <w:szCs w:val="28"/>
                          </w:rPr>
                          <m:t>п</m:t>
                        </m:r>
                      </m:sub>
                    </m:sSub>
                  </m:e>
                </m:nary>
                <m:r>
                  <w:rPr>
                    <w:rFonts w:ascii="Cambria Math" w:hAnsi="Cambria Math" w:cs="Times New Roman"/>
                    <w:spacing w:val="-2"/>
                    <w:kern w:val="34"/>
                    <w:sz w:val="28"/>
                    <w:szCs w:val="28"/>
                  </w:rPr>
                  <m:t>-</m:t>
                </m:r>
                <m:nary>
                  <m:naryPr>
                    <m:limLoc m:val="undOvr"/>
                    <m:ctrlPr>
                      <w:rPr>
                        <w:rFonts w:ascii="Cambria Math" w:hAnsi="Cambria Math" w:cs="Times New Roman"/>
                        <w:i/>
                        <w:spacing w:val="-2"/>
                        <w:kern w:val="34"/>
                        <w:sz w:val="28"/>
                        <w:szCs w:val="28"/>
                      </w:rPr>
                    </m:ctrlPr>
                  </m:naryPr>
                  <m:sub>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-х</m:t>
                        </m:r>
                      </m:e>
                      <m:sub>
                        <m:r>
                          <w:rPr>
                            <w:rFonts w:ascii="Cambria Math" w:hAnsi="Cambria Math" w:cs="Times New Roman"/>
                            <w:spacing w:val="-2"/>
                            <w:kern w:val="34"/>
                            <w:sz w:val="28"/>
                            <w:szCs w:val="28"/>
                          </w:rPr>
                          <m:t>р</m:t>
                        </m:r>
                      </m:sub>
                    </m:sSub>
                  </m:sub>
                  <m:sup>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х</m:t>
                        </m:r>
                      </m:e>
                      <m:sub>
                        <m:r>
                          <w:rPr>
                            <w:rFonts w:ascii="Cambria Math" w:hAnsi="Cambria Math" w:cs="Times New Roman"/>
                            <w:spacing w:val="-2"/>
                            <w:kern w:val="34"/>
                            <w:sz w:val="28"/>
                            <w:szCs w:val="28"/>
                          </w:rPr>
                          <m:t>р</m:t>
                        </m:r>
                      </m:sub>
                    </m:sSub>
                  </m:sup>
                  <m:e>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f</m:t>
                        </m:r>
                        <m:d>
                          <m:dPr>
                            <m:ctrlPr>
                              <w:rPr>
                                <w:rFonts w:ascii="Cambria Math" w:hAnsi="Cambria Math" w:cs="Times New Roman"/>
                                <w:i/>
                                <w:spacing w:val="-2"/>
                                <w:kern w:val="34"/>
                                <w:sz w:val="28"/>
                                <w:szCs w:val="28"/>
                              </w:rPr>
                            </m:ctrlPr>
                          </m:dPr>
                          <m:e>
                            <m:r>
                              <w:rPr>
                                <w:rFonts w:ascii="Cambria Math" w:hAnsi="Cambria Math" w:cs="Times New Roman"/>
                                <w:spacing w:val="-2"/>
                                <w:kern w:val="34"/>
                                <w:sz w:val="28"/>
                                <w:szCs w:val="28"/>
                              </w:rPr>
                              <m:t>x</m:t>
                            </m:r>
                          </m:e>
                        </m:d>
                      </m:e>
                      <m:sub>
                        <m:r>
                          <w:rPr>
                            <w:rFonts w:ascii="Cambria Math" w:hAnsi="Cambria Math" w:cs="Times New Roman"/>
                            <w:spacing w:val="-2"/>
                            <w:kern w:val="34"/>
                            <w:sz w:val="28"/>
                            <w:szCs w:val="28"/>
                          </w:rPr>
                          <m:t>(р)</m:t>
                        </m:r>
                      </m:sub>
                    </m:sSub>
                    <m:r>
                      <w:rPr>
                        <w:rFonts w:ascii="Cambria Math" w:hAnsi="Cambria Math" w:cs="Times New Roman"/>
                        <w:spacing w:val="-2"/>
                        <w:kern w:val="34"/>
                        <w:sz w:val="28"/>
                        <w:szCs w:val="28"/>
                      </w:rPr>
                      <m:t>d</m:t>
                    </m:r>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x</m:t>
                        </m:r>
                      </m:e>
                      <m:sub>
                        <m:r>
                          <w:rPr>
                            <w:rFonts w:ascii="Cambria Math" w:hAnsi="Cambria Math" w:cs="Times New Roman"/>
                            <w:spacing w:val="-2"/>
                            <w:kern w:val="34"/>
                            <w:sz w:val="28"/>
                            <w:szCs w:val="28"/>
                          </w:rPr>
                          <m:t>р</m:t>
                        </m:r>
                      </m:sub>
                    </m:sSub>
                  </m:e>
                </m:nary>
                <m:r>
                  <w:rPr>
                    <w:rFonts w:ascii="Cambria Math" w:hAnsi="Cambria Math" w:cs="Times New Roman"/>
                    <w:spacing w:val="-2"/>
                    <w:kern w:val="34"/>
                    <w:sz w:val="28"/>
                    <w:szCs w:val="28"/>
                  </w:rPr>
                  <m:t>,</m:t>
                </m:r>
              </m:oMath>
            </m:oMathPara>
          </w:p>
        </w:tc>
        <w:tc>
          <w:tcPr>
            <w:tcW w:w="1099"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(Б.3)</w:t>
            </w:r>
          </w:p>
        </w:tc>
      </w:tr>
    </w:tbl>
    <w:p w:rsidR="00780384" w:rsidRPr="00A57488" w:rsidRDefault="00780384" w:rsidP="00780384">
      <w:pPr>
        <w:spacing w:after="0" w:line="240" w:lineRule="auto"/>
        <w:ind w:firstLine="709"/>
        <w:jc w:val="both"/>
        <w:rPr>
          <w:rFonts w:ascii="Times New Roman" w:hAnsi="Times New Roman" w:cs="Times New Roman"/>
          <w:spacing w:val="-2"/>
          <w:sz w:val="28"/>
          <w:szCs w:val="28"/>
        </w:rPr>
      </w:pPr>
    </w:p>
    <w:p w:rsidR="00780384" w:rsidRPr="00A57488" w:rsidRDefault="00780384" w:rsidP="00780384">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где –  </w:t>
      </w:r>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f</m:t>
            </m:r>
            <m:d>
              <m:dPr>
                <m:ctrlPr>
                  <w:rPr>
                    <w:rFonts w:ascii="Cambria Math" w:hAnsi="Cambria Math" w:cs="Times New Roman"/>
                    <w:i/>
                    <w:spacing w:val="-2"/>
                    <w:kern w:val="34"/>
                    <w:sz w:val="28"/>
                    <w:szCs w:val="28"/>
                  </w:rPr>
                </m:ctrlPr>
              </m:dPr>
              <m:e>
                <m:r>
                  <w:rPr>
                    <w:rFonts w:ascii="Cambria Math" w:hAnsi="Cambria Math" w:cs="Times New Roman"/>
                    <w:spacing w:val="-2"/>
                    <w:kern w:val="34"/>
                    <w:sz w:val="28"/>
                    <w:szCs w:val="28"/>
                  </w:rPr>
                  <m:t>x</m:t>
                </m:r>
              </m:e>
            </m:d>
          </m:e>
          <m:sub>
            <m:r>
              <w:rPr>
                <w:rFonts w:ascii="Cambria Math" w:hAnsi="Cambria Math" w:cs="Times New Roman"/>
                <w:spacing w:val="-2"/>
                <w:kern w:val="34"/>
                <w:sz w:val="28"/>
                <w:szCs w:val="28"/>
              </w:rPr>
              <m:t>(р)</m:t>
            </m:r>
          </m:sub>
        </m:sSub>
      </m:oMath>
      <w:r w:rsidRPr="00A57488">
        <w:rPr>
          <w:rFonts w:ascii="Times New Roman" w:hAnsi="Times New Roman" w:cs="Times New Roman"/>
          <w:spacing w:val="-2"/>
          <w:kern w:val="34"/>
          <w:sz w:val="28"/>
          <w:szCs w:val="28"/>
        </w:rPr>
        <w:t xml:space="preserve">, </w:t>
      </w:r>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f</m:t>
            </m:r>
            <m:d>
              <m:dPr>
                <m:ctrlPr>
                  <w:rPr>
                    <w:rFonts w:ascii="Cambria Math" w:hAnsi="Cambria Math" w:cs="Times New Roman"/>
                    <w:i/>
                    <w:spacing w:val="-2"/>
                    <w:kern w:val="34"/>
                    <w:sz w:val="28"/>
                    <w:szCs w:val="28"/>
                  </w:rPr>
                </m:ctrlPr>
              </m:dPr>
              <m:e>
                <m:r>
                  <w:rPr>
                    <w:rFonts w:ascii="Cambria Math" w:hAnsi="Cambria Math" w:cs="Times New Roman"/>
                    <w:spacing w:val="-2"/>
                    <w:kern w:val="34"/>
                    <w:sz w:val="28"/>
                    <w:szCs w:val="28"/>
                  </w:rPr>
                  <m:t>x</m:t>
                </m:r>
              </m:e>
            </m:d>
          </m:e>
          <m:sub>
            <m:r>
              <w:rPr>
                <w:rFonts w:ascii="Cambria Math" w:hAnsi="Cambria Math" w:cs="Times New Roman"/>
                <w:spacing w:val="-2"/>
                <w:kern w:val="34"/>
                <w:sz w:val="28"/>
                <w:szCs w:val="28"/>
              </w:rPr>
              <m:t>(п)</m:t>
            </m:r>
          </m:sub>
        </m:sSub>
      </m:oMath>
      <w:r w:rsidRPr="00A57488">
        <w:rPr>
          <w:rFonts w:ascii="Times New Roman" w:hAnsi="Times New Roman" w:cs="Times New Roman"/>
          <w:spacing w:val="-2"/>
          <w:kern w:val="34"/>
          <w:sz w:val="28"/>
          <w:szCs w:val="28"/>
        </w:rPr>
        <w:t xml:space="preserve"> и </w:t>
      </w:r>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rPr>
              <m:t>f</m:t>
            </m:r>
            <m:d>
              <m:dPr>
                <m:ctrlPr>
                  <w:rPr>
                    <w:rFonts w:ascii="Cambria Math" w:hAnsi="Cambria Math" w:cs="Times New Roman"/>
                    <w:i/>
                    <w:spacing w:val="-2"/>
                    <w:kern w:val="34"/>
                    <w:sz w:val="28"/>
                    <w:szCs w:val="28"/>
                  </w:rPr>
                </m:ctrlPr>
              </m:dPr>
              <m:e>
                <m:r>
                  <w:rPr>
                    <w:rFonts w:ascii="Cambria Math" w:hAnsi="Cambria Math" w:cs="Times New Roman"/>
                    <w:spacing w:val="-2"/>
                    <w:kern w:val="34"/>
                    <w:sz w:val="28"/>
                    <w:szCs w:val="28"/>
                  </w:rPr>
                  <m:t>x</m:t>
                </m:r>
              </m:e>
            </m:d>
          </m:e>
          <m:sub>
            <m:r>
              <w:rPr>
                <w:rFonts w:ascii="Cambria Math" w:hAnsi="Cambria Math" w:cs="Times New Roman"/>
                <w:spacing w:val="-2"/>
                <w:kern w:val="34"/>
                <w:sz w:val="28"/>
                <w:szCs w:val="28"/>
              </w:rPr>
              <m:t>(ч)</m:t>
            </m:r>
          </m:sub>
        </m:sSub>
      </m:oMath>
      <w:r w:rsidRPr="00A57488">
        <w:rPr>
          <w:rFonts w:ascii="Times New Roman" w:hAnsi="Times New Roman" w:cs="Times New Roman"/>
          <w:spacing w:val="-2"/>
          <w:kern w:val="34"/>
          <w:sz w:val="28"/>
          <w:szCs w:val="28"/>
        </w:rPr>
        <w:t xml:space="preserve"> - уравнение регрессии аппроксимирующие </w:t>
      </w:r>
      <w:r w:rsidRPr="00A57488">
        <w:rPr>
          <w:rFonts w:ascii="Times New Roman" w:hAnsi="Times New Roman" w:cs="Times New Roman"/>
          <w:spacing w:val="-2"/>
          <w:sz w:val="28"/>
          <w:szCs w:val="28"/>
        </w:rPr>
        <w:t xml:space="preserve">кривые, ограничивающие соответственно площади зоны </w:t>
      </w:r>
      <w:r w:rsidRPr="00A57488">
        <w:rPr>
          <w:rFonts w:ascii="Times New Roman" w:hAnsi="Times New Roman" w:cs="Times New Roman"/>
          <w:spacing w:val="-2"/>
          <w:kern w:val="34"/>
          <w:sz w:val="28"/>
          <w:szCs w:val="28"/>
        </w:rPr>
        <w:t xml:space="preserve">разрушения - </w:t>
      </w:r>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И.Д.(р)</m:t>
            </m:r>
          </m:sub>
        </m:sSub>
      </m:oMath>
      <w:r w:rsidRPr="00A57488">
        <w:rPr>
          <w:rFonts w:ascii="Times New Roman" w:hAnsi="Times New Roman" w:cs="Times New Roman"/>
          <w:spacing w:val="-2"/>
          <w:kern w:val="34"/>
          <w:sz w:val="28"/>
          <w:szCs w:val="28"/>
        </w:rPr>
        <w:t xml:space="preserve">, повышенной деформации </w:t>
      </w:r>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И.Д.(п)</m:t>
            </m:r>
          </m:sub>
        </m:sSub>
      </m:oMath>
      <w:r w:rsidRPr="00A57488">
        <w:rPr>
          <w:rFonts w:ascii="Times New Roman" w:hAnsi="Times New Roman" w:cs="Times New Roman"/>
          <w:spacing w:val="-2"/>
          <w:kern w:val="34"/>
          <w:sz w:val="28"/>
          <w:szCs w:val="28"/>
        </w:rPr>
        <w:t xml:space="preserve"> и частичной деформации </w:t>
      </w:r>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И.Д.(ч)</m:t>
            </m:r>
          </m:sub>
        </m:sSub>
      </m:oMath>
      <w:r w:rsidRPr="00A57488">
        <w:rPr>
          <w:rFonts w:ascii="Times New Roman" w:hAnsi="Times New Roman" w:cs="Times New Roman"/>
          <w:spacing w:val="-2"/>
          <w:kern w:val="34"/>
          <w:sz w:val="28"/>
          <w:szCs w:val="28"/>
        </w:rPr>
        <w:t xml:space="preserve"> почвенного слоя.</w:t>
      </w: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r w:rsidRPr="00A57488">
        <w:rPr>
          <w:rFonts w:ascii="Times New Roman" w:hAnsi="Times New Roman" w:cs="Times New Roman"/>
          <w:spacing w:val="-2"/>
          <w:sz w:val="28"/>
          <w:szCs w:val="28"/>
        </w:rPr>
        <w:t xml:space="preserve">Площадь </w:t>
      </w:r>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m:t>
            </m:r>
          </m:sub>
        </m:sSub>
      </m:oMath>
      <w:r w:rsidRPr="00A57488">
        <w:rPr>
          <w:rFonts w:ascii="Times New Roman" w:hAnsi="Times New Roman" w:cs="Times New Roman"/>
          <w:spacing w:val="-2"/>
          <w:kern w:val="34"/>
          <w:sz w:val="28"/>
          <w:szCs w:val="28"/>
        </w:rPr>
        <w:t xml:space="preserve"> в этом случае определялась как сумма: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780384" w:rsidRPr="00A57488" w:rsidTr="006C7A85">
        <w:tc>
          <w:tcPr>
            <w:tcW w:w="8472" w:type="dxa"/>
          </w:tcPr>
          <w:p w:rsidR="00780384" w:rsidRPr="00A57488" w:rsidRDefault="004007C6" w:rsidP="006C7A85">
            <w:pPr>
              <w:jc w:val="center"/>
              <w:rPr>
                <w:rFonts w:ascii="Times New Roman" w:hAnsi="Times New Roman" w:cs="Times New Roman"/>
                <w:spacing w:val="-2"/>
                <w:kern w:val="34"/>
                <w:sz w:val="28"/>
                <w:szCs w:val="28"/>
              </w:rPr>
            </w:pPr>
            <m:oMathPara>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m:t>
                    </m:r>
                  </m:sub>
                </m:sSub>
                <m:r>
                  <w:rPr>
                    <w:rFonts w:ascii="Cambria Math" w:hAnsi="Cambria Math" w:cs="Times New Roman"/>
                    <w:spacing w:val="-2"/>
                    <w:kern w:val="34"/>
                    <w:sz w:val="28"/>
                    <w:szCs w:val="28"/>
                  </w:rPr>
                  <m:t>=</m:t>
                </m:r>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И.Д.(р)</m:t>
                    </m:r>
                  </m:sub>
                </m:sSub>
                <m:r>
                  <w:rPr>
                    <w:rFonts w:ascii="Cambria Math" w:hAnsi="Cambria Math" w:cs="Times New Roman"/>
                    <w:spacing w:val="-2"/>
                    <w:kern w:val="34"/>
                    <w:sz w:val="28"/>
                    <w:szCs w:val="28"/>
                  </w:rPr>
                  <m:t>+</m:t>
                </m:r>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И.Д.(п)</m:t>
                    </m:r>
                  </m:sub>
                </m:sSub>
                <m:r>
                  <w:rPr>
                    <w:rFonts w:ascii="Cambria Math" w:hAnsi="Cambria Math" w:cs="Times New Roman"/>
                    <w:spacing w:val="-2"/>
                    <w:kern w:val="34"/>
                    <w:sz w:val="28"/>
                    <w:szCs w:val="28"/>
                  </w:rPr>
                  <m:t>+</m:t>
                </m:r>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И.Д.(ч)</m:t>
                    </m:r>
                  </m:sub>
                </m:sSub>
              </m:oMath>
            </m:oMathPara>
          </w:p>
        </w:tc>
        <w:tc>
          <w:tcPr>
            <w:tcW w:w="1099"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(Б.4)</w:t>
            </w:r>
          </w:p>
        </w:tc>
      </w:tr>
    </w:tbl>
    <w:p w:rsidR="00780384" w:rsidRPr="00A57488" w:rsidRDefault="00780384" w:rsidP="00780384">
      <w:pPr>
        <w:spacing w:after="0" w:line="240" w:lineRule="auto"/>
        <w:jc w:val="center"/>
        <w:rPr>
          <w:rFonts w:ascii="Times New Roman" w:hAnsi="Times New Roman" w:cs="Times New Roman"/>
          <w:spacing w:val="-2"/>
          <w:sz w:val="28"/>
          <w:szCs w:val="28"/>
        </w:rPr>
      </w:pPr>
    </w:p>
    <w:p w:rsidR="00780384" w:rsidRPr="00A57488" w:rsidRDefault="00780384" w:rsidP="00780384">
      <w:pPr>
        <w:spacing w:after="0" w:line="240" w:lineRule="auto"/>
        <w:ind w:firstLine="709"/>
        <w:jc w:val="both"/>
        <w:rPr>
          <w:rFonts w:ascii="Times New Roman" w:hAnsi="Times New Roman" w:cs="Times New Roman"/>
          <w:i/>
          <w:spacing w:val="-2"/>
          <w:kern w:val="34"/>
          <w:sz w:val="28"/>
          <w:szCs w:val="28"/>
        </w:rPr>
      </w:pPr>
      <w:r w:rsidRPr="00A57488">
        <w:rPr>
          <w:rFonts w:ascii="Times New Roman" w:hAnsi="Times New Roman" w:cs="Times New Roman"/>
          <w:i/>
          <w:spacing w:val="-2"/>
          <w:kern w:val="34"/>
          <w:sz w:val="28"/>
          <w:szCs w:val="28"/>
        </w:rPr>
        <w:t>Результаты исследований.</w:t>
      </w: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Результаты расчетов напряжений, возникающих в различных точках рассматриваемого почвенного слоя, под воздействием консольной части долота в соответствии с формулой (2.26) представлены в таблицах Б.1-Б.6.</w:t>
      </w: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 xml:space="preserve">Ширина долота принята равной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Д</m:t>
            </m:r>
          </m:sub>
        </m:sSub>
      </m:oMath>
      <w:r w:rsidRPr="00A57488">
        <w:rPr>
          <w:rFonts w:ascii="Times New Roman" w:hAnsi="Times New Roman" w:cs="Times New Roman"/>
          <w:spacing w:val="-2"/>
          <w:sz w:val="28"/>
          <w:szCs w:val="28"/>
        </w:rPr>
        <w:t xml:space="preserve"> = 0,06 м. Значение </w:t>
      </w:r>
      <m:oMath>
        <m:sSub>
          <m:sSubPr>
            <m:ctrlPr>
              <w:rPr>
                <w:rFonts w:ascii="Cambria Math" w:hAnsi="Cambria Math" w:cs="Times New Roman"/>
                <w:i/>
                <w:spacing w:val="-2"/>
                <w:sz w:val="28"/>
                <w:szCs w:val="28"/>
                <w:lang w:val="en-US"/>
              </w:rPr>
            </m:ctrlPr>
          </m:sSubPr>
          <m:e>
            <m:r>
              <w:rPr>
                <w:rFonts w:ascii="Cambria Math" w:hAnsi="Cambria Math" w:cs="Times New Roman"/>
                <w:spacing w:val="-2"/>
                <w:sz w:val="28"/>
                <w:szCs w:val="28"/>
                <w:lang w:val="en-US"/>
              </w:rPr>
              <m:t>k</m:t>
            </m:r>
          </m:e>
          <m:sub>
            <m:r>
              <w:rPr>
                <w:rFonts w:ascii="Cambria Math" w:hAnsi="Cambria Math" w:cs="Times New Roman"/>
                <w:spacing w:val="-2"/>
                <w:sz w:val="28"/>
                <w:szCs w:val="28"/>
              </w:rPr>
              <m:t>Д(</m:t>
            </m:r>
            <m:r>
              <w:rPr>
                <w:rFonts w:ascii="Cambria Math" w:hAnsi="Cambria Math" w:cs="Times New Roman"/>
                <w:spacing w:val="-2"/>
                <w:sz w:val="28"/>
                <w:szCs w:val="28"/>
                <w:lang w:val="en-US"/>
              </w:rPr>
              <m:t>α</m:t>
            </m:r>
            <m:r>
              <w:rPr>
                <w:rFonts w:ascii="Cambria Math" w:hAnsi="Cambria Math" w:cs="Times New Roman"/>
                <w:spacing w:val="-2"/>
                <w:sz w:val="28"/>
                <w:szCs w:val="28"/>
              </w:rPr>
              <m:t>)</m:t>
            </m:r>
          </m:sub>
        </m:sSub>
      </m:oMath>
      <w:r w:rsidRPr="00A57488">
        <w:rPr>
          <w:rFonts w:ascii="Times New Roman" w:hAnsi="Times New Roman" w:cs="Times New Roman"/>
          <w:spacing w:val="-2"/>
          <w:sz w:val="28"/>
          <w:szCs w:val="28"/>
        </w:rPr>
        <w:t xml:space="preserve"> (Н/м</w:t>
      </w:r>
      <w:r w:rsidRPr="00A57488">
        <w:rPr>
          <w:rFonts w:ascii="Times New Roman" w:hAnsi="Times New Roman" w:cs="Times New Roman"/>
          <w:spacing w:val="-2"/>
          <w:sz w:val="28"/>
          <w:szCs w:val="28"/>
          <w:vertAlign w:val="superscript"/>
        </w:rPr>
        <w:t>3</w:t>
      </w:r>
      <w:r w:rsidRPr="00A57488">
        <w:rPr>
          <w:rFonts w:ascii="Times New Roman" w:hAnsi="Times New Roman" w:cs="Times New Roman"/>
          <w:spacing w:val="-2"/>
          <w:sz w:val="28"/>
          <w:szCs w:val="28"/>
        </w:rPr>
        <w:t>) принято на основании результатов исследований, представленных в Приложении А и таблице 2.2</w:t>
      </w:r>
      <w:r w:rsidR="004C357B" w:rsidRPr="00A57488">
        <w:rPr>
          <w:rFonts w:ascii="Times New Roman" w:hAnsi="Times New Roman" w:cs="Times New Roman"/>
          <w:spacing w:val="-2"/>
          <w:sz w:val="28"/>
          <w:szCs w:val="28"/>
        </w:rPr>
        <w:t>.</w:t>
      </w: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Построенные эпюры напряжений для долот с различной длиной консольной части представлены на рисунках Б.1 и Б.2.</w:t>
      </w: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 xml:space="preserve">Значения </w:t>
      </w:r>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m:t>
            </m:r>
          </m:sub>
        </m:sSub>
        <m:r>
          <w:rPr>
            <w:rFonts w:ascii="Cambria Math" w:hAnsi="Cambria Math" w:cs="Times New Roman"/>
            <w:spacing w:val="-2"/>
            <w:kern w:val="34"/>
            <w:sz w:val="28"/>
            <w:szCs w:val="28"/>
          </w:rPr>
          <m:t>,</m:t>
        </m:r>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И.Д.(р)</m:t>
            </m:r>
          </m:sub>
        </m:sSub>
        <m:r>
          <w:rPr>
            <w:rFonts w:ascii="Cambria Math" w:hAnsi="Cambria Math" w:cs="Times New Roman"/>
            <w:spacing w:val="-2"/>
            <w:kern w:val="34"/>
            <w:sz w:val="28"/>
            <w:szCs w:val="28"/>
          </w:rPr>
          <m:t>,</m:t>
        </m:r>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И.Д.(п)</m:t>
            </m:r>
          </m:sub>
        </m:sSub>
        <m:r>
          <w:rPr>
            <w:rFonts w:ascii="Cambria Math" w:hAnsi="Cambria Math" w:cs="Times New Roman"/>
            <w:spacing w:val="-2"/>
            <w:kern w:val="34"/>
            <w:sz w:val="28"/>
            <w:szCs w:val="28"/>
          </w:rPr>
          <m:t>,</m:t>
        </m:r>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И.Д.(ч)</m:t>
            </m:r>
          </m:sub>
        </m:sSub>
      </m:oMath>
      <w:r w:rsidRPr="00A57488">
        <w:rPr>
          <w:rFonts w:ascii="Times New Roman" w:hAnsi="Times New Roman" w:cs="Times New Roman"/>
          <w:spacing w:val="-2"/>
          <w:kern w:val="34"/>
          <w:sz w:val="28"/>
          <w:szCs w:val="28"/>
        </w:rPr>
        <w:t xml:space="preserve">в поперечно-вертикальной плоскости для долот с различной длиной консольной части </w:t>
      </w:r>
      <w:r w:rsidRPr="00A57488">
        <w:rPr>
          <w:rFonts w:ascii="Times New Roman" w:hAnsi="Times New Roman" w:cs="Times New Roman"/>
          <w:spacing w:val="-2"/>
          <w:sz w:val="28"/>
          <w:szCs w:val="28"/>
        </w:rPr>
        <w:t xml:space="preserve">с учетом формулы (2.2) </w:t>
      </w:r>
      <w:r w:rsidRPr="00A57488">
        <w:rPr>
          <w:rFonts w:ascii="Times New Roman" w:hAnsi="Times New Roman" w:cs="Times New Roman"/>
          <w:spacing w:val="-2"/>
          <w:kern w:val="34"/>
          <w:sz w:val="28"/>
          <w:szCs w:val="28"/>
        </w:rPr>
        <w:t>представлены в таблице Б.7.</w:t>
      </w: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br w:type="page"/>
      </w:r>
    </w:p>
    <w:p w:rsidR="00780384" w:rsidRPr="00A57488" w:rsidRDefault="00780384" w:rsidP="00780384">
      <w:pPr>
        <w:spacing w:after="0" w:line="240" w:lineRule="auto"/>
        <w:jc w:val="both"/>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lastRenderedPageBreak/>
        <w:t>Таблица Б.1 -Значение напряжений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R</m:t>
            </m:r>
          </m:sub>
        </m:sSub>
      </m:oMath>
      <w:r w:rsidRPr="00A57488">
        <w:rPr>
          <w:rFonts w:ascii="Times New Roman" w:eastAsia="Times New Roman" w:hAnsi="Times New Roman" w:cs="Times New Roman"/>
          <w:spacing w:val="-2"/>
          <w:sz w:val="28"/>
          <w:szCs w:val="28"/>
        </w:rPr>
        <w:t>, Па</w:t>
      </w:r>
      <w:r w:rsidRPr="00A57488">
        <w:rPr>
          <w:rFonts w:ascii="Times New Roman" w:hAnsi="Times New Roman" w:cs="Times New Roman"/>
          <w:spacing w:val="-2"/>
          <w:kern w:val="34"/>
          <w:sz w:val="28"/>
          <w:szCs w:val="28"/>
        </w:rPr>
        <w:t>), возникающих в различных точках почвенного слоя(</w:t>
      </w:r>
      <w:r w:rsidRPr="00A57488">
        <w:rPr>
          <w:rFonts w:ascii="Times New Roman" w:eastAsia="Times New Roman" w:hAnsi="Times New Roman" w:cs="Times New Roman"/>
          <w:spacing w:val="-2"/>
          <w:sz w:val="28"/>
          <w:szCs w:val="28"/>
        </w:rPr>
        <w:t xml:space="preserve">R, м и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β</m:t>
            </m:r>
          </m:e>
          <m:sub>
            <m:r>
              <w:rPr>
                <w:rFonts w:ascii="Cambria Math" w:hAnsi="Cambria Math" w:cs="Times New Roman"/>
                <w:spacing w:val="-2"/>
                <w:sz w:val="28"/>
                <w:szCs w:val="28"/>
              </w:rPr>
              <m:t>R</m:t>
            </m:r>
          </m:sub>
        </m:sSub>
      </m:oMath>
      <w:r w:rsidRPr="00A57488">
        <w:rPr>
          <w:rFonts w:ascii="Times New Roman" w:eastAsia="Times New Roman" w:hAnsi="Times New Roman" w:cs="Times New Roman"/>
          <w:spacing w:val="-2"/>
          <w:sz w:val="28"/>
          <w:szCs w:val="28"/>
        </w:rPr>
        <w:t>, град.</w:t>
      </w:r>
      <w:r w:rsidRPr="00A57488">
        <w:rPr>
          <w:rFonts w:ascii="Times New Roman" w:hAnsi="Times New Roman" w:cs="Times New Roman"/>
          <w:spacing w:val="-2"/>
          <w:kern w:val="34"/>
          <w:sz w:val="28"/>
          <w:szCs w:val="28"/>
        </w:rPr>
        <w:t>), под воздействием консольной части долота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eastAsia="Times New Roman" w:hAnsi="Times New Roman" w:cs="Times New Roman"/>
          <w:spacing w:val="-2"/>
          <w:sz w:val="28"/>
          <w:szCs w:val="28"/>
        </w:rPr>
        <w:t>, м</w:t>
      </w:r>
      <w:r w:rsidRPr="00A57488">
        <w:rPr>
          <w:rFonts w:ascii="Times New Roman" w:hAnsi="Times New Roman" w:cs="Times New Roman"/>
          <w:spacing w:val="-2"/>
          <w:kern w:val="34"/>
          <w:sz w:val="28"/>
          <w:szCs w:val="28"/>
        </w:rPr>
        <w:t xml:space="preserve">) при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0,05 м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r>
              <w:rPr>
                <w:rFonts w:ascii="Cambria Math" w:hAnsi="Times New Roman" w:cs="Times New Roman"/>
                <w:spacing w:val="-2"/>
                <w:sz w:val="28"/>
                <w:szCs w:val="28"/>
              </w:rPr>
              <m:t>ВЕРТ</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0,02 м)</w:t>
      </w:r>
    </w:p>
    <w:p w:rsidR="00780384" w:rsidRPr="00A57488" w:rsidRDefault="00780384" w:rsidP="00780384">
      <w:pPr>
        <w:spacing w:after="0" w:line="240" w:lineRule="auto"/>
        <w:jc w:val="both"/>
        <w:rPr>
          <w:rFonts w:ascii="Times New Roman" w:hAnsi="Times New Roman" w:cs="Times New Roman"/>
          <w:spacing w:val="-2"/>
          <w:kern w:val="34"/>
          <w:sz w:val="28"/>
          <w:szCs w:val="28"/>
        </w:rPr>
      </w:pPr>
    </w:p>
    <w:tbl>
      <w:tblPr>
        <w:tblW w:w="9328"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8" w:type="dxa"/>
          <w:right w:w="68" w:type="dxa"/>
        </w:tblCellMar>
        <w:tblLook w:val="04A0" w:firstRow="1" w:lastRow="0" w:firstColumn="1" w:lastColumn="0" w:noHBand="0" w:noVBand="1"/>
      </w:tblPr>
      <w:tblGrid>
        <w:gridCol w:w="681"/>
        <w:gridCol w:w="1134"/>
        <w:gridCol w:w="1276"/>
        <w:gridCol w:w="567"/>
        <w:gridCol w:w="1134"/>
        <w:gridCol w:w="1276"/>
        <w:gridCol w:w="708"/>
        <w:gridCol w:w="1276"/>
        <w:gridCol w:w="1276"/>
      </w:tblGrid>
      <w:tr w:rsidR="00780384" w:rsidRPr="00A57488" w:rsidTr="006C7A85">
        <w:trPr>
          <w:trHeight w:val="375"/>
        </w:trPr>
        <w:tc>
          <w:tcPr>
            <w:tcW w:w="68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134"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shd w:val="clear" w:color="auto" w:fill="auto"/>
            <w:noWrap/>
            <w:vAlign w:val="center"/>
            <w:hideMark/>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R</m:t>
                  </m:r>
                </m:sub>
              </m:sSub>
            </m:oMath>
            <w:r w:rsidR="00780384" w:rsidRPr="00A57488">
              <w:rPr>
                <w:rFonts w:ascii="Times New Roman" w:eastAsia="Times New Roman" w:hAnsi="Times New Roman" w:cs="Times New Roman"/>
                <w:spacing w:val="-2"/>
                <w:sz w:val="24"/>
                <w:szCs w:val="24"/>
              </w:rPr>
              <w:t>, Па</w:t>
            </w:r>
          </w:p>
        </w:tc>
        <w:tc>
          <w:tcPr>
            <w:tcW w:w="567"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134"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R</m:t>
                  </m:r>
                </m:sub>
              </m:sSub>
            </m:oMath>
            <w:r w:rsidR="00780384" w:rsidRPr="00A57488">
              <w:rPr>
                <w:rFonts w:ascii="Times New Roman" w:eastAsia="Times New Roman" w:hAnsi="Times New Roman" w:cs="Times New Roman"/>
                <w:spacing w:val="-2"/>
                <w:sz w:val="24"/>
                <w:szCs w:val="24"/>
              </w:rPr>
              <w:t>, Па</w:t>
            </w:r>
          </w:p>
        </w:tc>
        <w:tc>
          <w:tcPr>
            <w:tcW w:w="708"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276" w:type="dxa"/>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R</m:t>
                  </m:r>
                </m:sub>
              </m:sSub>
            </m:oMath>
            <w:r w:rsidR="00780384" w:rsidRPr="00A57488">
              <w:rPr>
                <w:rFonts w:ascii="Times New Roman" w:eastAsia="Times New Roman" w:hAnsi="Times New Roman" w:cs="Times New Roman"/>
                <w:spacing w:val="-2"/>
                <w:sz w:val="24"/>
                <w:szCs w:val="24"/>
              </w:rPr>
              <w:t>, Па</w:t>
            </w:r>
          </w:p>
        </w:tc>
      </w:tr>
      <w:tr w:rsidR="00780384" w:rsidRPr="00A57488" w:rsidTr="006C7A85">
        <w:trPr>
          <w:trHeight w:val="56"/>
        </w:trPr>
        <w:tc>
          <w:tcPr>
            <w:tcW w:w="681" w:type="dxa"/>
            <w:vMerge w:val="restart"/>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0,02</w:t>
            </w: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704 613</w:t>
            </w:r>
          </w:p>
        </w:tc>
        <w:tc>
          <w:tcPr>
            <w:tcW w:w="567"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0,04</w:t>
            </w: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176 153</w:t>
            </w:r>
          </w:p>
        </w:tc>
        <w:tc>
          <w:tcPr>
            <w:tcW w:w="708"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0,06</w:t>
            </w: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78 290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701 936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175 484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77 993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693 903</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173 476</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77 100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680 586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170 146</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75 621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662 125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165 531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73 569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638 591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159 648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70 955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610 195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152 549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67 799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577 219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144 305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64 135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539 734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134 933</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59 970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498 232</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124 558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55 359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452 925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113 231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50 325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404 166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101 042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44 907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352 307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88 077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39 145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297 770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74 442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33 086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240 978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60 244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26 775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182 354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45 588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20 262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122 321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30 580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13 591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61 442</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15 361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6 827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r>
      <w:tr w:rsidR="00780384" w:rsidRPr="00A57488" w:rsidTr="006C7A85">
        <w:trPr>
          <w:trHeight w:val="300"/>
        </w:trPr>
        <w:tc>
          <w:tcPr>
            <w:tcW w:w="681" w:type="dxa"/>
            <w:vMerge w:val="restart"/>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0,08</w:t>
            </w: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44 038</w:t>
            </w:r>
          </w:p>
        </w:tc>
        <w:tc>
          <w:tcPr>
            <w:tcW w:w="567"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0,10</w:t>
            </w: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28 185</w:t>
            </w:r>
          </w:p>
        </w:tc>
        <w:tc>
          <w:tcPr>
            <w:tcW w:w="708"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0,12</w:t>
            </w: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19 573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43 871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28 077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19 498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43 369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27 756</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19 275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42 537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27 223</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18 905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41 383</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26 485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18 392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39 912</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25 544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17 739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38 137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24 408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16 950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36 076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23 089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16 034</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33 733</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21 589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14 993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31 139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19 929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13 840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28 308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18 117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12 581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25 260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16 167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11 227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22 019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14 092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9 786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18 611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11 911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8 271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15 061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9 639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6 694</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11 397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7 294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5 065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7 645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4 893</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3 398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3 840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2 458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1 707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r>
    </w:tbl>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jc w:val="both"/>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lastRenderedPageBreak/>
        <w:t>Таблица Б.2 -Значение напряжений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R</m:t>
            </m:r>
          </m:sub>
        </m:sSub>
      </m:oMath>
      <w:r w:rsidRPr="00A57488">
        <w:rPr>
          <w:rFonts w:ascii="Times New Roman" w:eastAsia="Times New Roman" w:hAnsi="Times New Roman" w:cs="Times New Roman"/>
          <w:spacing w:val="-2"/>
          <w:sz w:val="28"/>
          <w:szCs w:val="28"/>
        </w:rPr>
        <w:t>, Па</w:t>
      </w:r>
      <w:r w:rsidRPr="00A57488">
        <w:rPr>
          <w:rFonts w:ascii="Times New Roman" w:hAnsi="Times New Roman" w:cs="Times New Roman"/>
          <w:spacing w:val="-2"/>
          <w:kern w:val="34"/>
          <w:sz w:val="28"/>
          <w:szCs w:val="28"/>
        </w:rPr>
        <w:t>), возникающих в различных точках почвенного слоя(</w:t>
      </w:r>
      <w:r w:rsidRPr="00A57488">
        <w:rPr>
          <w:rFonts w:ascii="Times New Roman" w:eastAsia="Times New Roman" w:hAnsi="Times New Roman" w:cs="Times New Roman"/>
          <w:spacing w:val="-2"/>
          <w:sz w:val="28"/>
          <w:szCs w:val="28"/>
        </w:rPr>
        <w:t xml:space="preserve">R, м и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β</m:t>
            </m:r>
          </m:e>
          <m:sub>
            <m:r>
              <w:rPr>
                <w:rFonts w:ascii="Cambria Math" w:hAnsi="Cambria Math" w:cs="Times New Roman"/>
                <w:spacing w:val="-2"/>
                <w:sz w:val="28"/>
                <w:szCs w:val="28"/>
              </w:rPr>
              <m:t>R</m:t>
            </m:r>
          </m:sub>
        </m:sSub>
      </m:oMath>
      <w:r w:rsidRPr="00A57488">
        <w:rPr>
          <w:rFonts w:ascii="Times New Roman" w:eastAsia="Times New Roman" w:hAnsi="Times New Roman" w:cs="Times New Roman"/>
          <w:spacing w:val="-2"/>
          <w:sz w:val="28"/>
          <w:szCs w:val="28"/>
        </w:rPr>
        <w:t>, град.</w:t>
      </w:r>
      <w:r w:rsidRPr="00A57488">
        <w:rPr>
          <w:rFonts w:ascii="Times New Roman" w:hAnsi="Times New Roman" w:cs="Times New Roman"/>
          <w:spacing w:val="-2"/>
          <w:kern w:val="34"/>
          <w:sz w:val="28"/>
          <w:szCs w:val="28"/>
        </w:rPr>
        <w:t>), под воздействием консольной части долота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eastAsia="Times New Roman" w:hAnsi="Times New Roman" w:cs="Times New Roman"/>
          <w:spacing w:val="-2"/>
          <w:sz w:val="28"/>
          <w:szCs w:val="28"/>
        </w:rPr>
        <w:t>, м</w:t>
      </w:r>
      <w:r w:rsidRPr="00A57488">
        <w:rPr>
          <w:rFonts w:ascii="Times New Roman" w:hAnsi="Times New Roman" w:cs="Times New Roman"/>
          <w:spacing w:val="-2"/>
          <w:kern w:val="34"/>
          <w:sz w:val="28"/>
          <w:szCs w:val="28"/>
        </w:rPr>
        <w:t xml:space="preserve">) при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0,10 м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r>
              <w:rPr>
                <w:rFonts w:ascii="Cambria Math" w:hAnsi="Times New Roman" w:cs="Times New Roman"/>
                <w:spacing w:val="-2"/>
                <w:sz w:val="28"/>
                <w:szCs w:val="28"/>
              </w:rPr>
              <m:t>ВЕРТ</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0,04 м)  </w:t>
      </w: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tbl>
      <w:tblPr>
        <w:tblW w:w="9328"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8" w:type="dxa"/>
          <w:right w:w="68" w:type="dxa"/>
        </w:tblCellMar>
        <w:tblLook w:val="04A0" w:firstRow="1" w:lastRow="0" w:firstColumn="1" w:lastColumn="0" w:noHBand="0" w:noVBand="1"/>
      </w:tblPr>
      <w:tblGrid>
        <w:gridCol w:w="681"/>
        <w:gridCol w:w="1134"/>
        <w:gridCol w:w="1276"/>
        <w:gridCol w:w="567"/>
        <w:gridCol w:w="1134"/>
        <w:gridCol w:w="1276"/>
        <w:gridCol w:w="708"/>
        <w:gridCol w:w="1276"/>
        <w:gridCol w:w="1276"/>
      </w:tblGrid>
      <w:tr w:rsidR="00780384" w:rsidRPr="00A57488" w:rsidTr="006C7A85">
        <w:trPr>
          <w:trHeight w:val="375"/>
        </w:trPr>
        <w:tc>
          <w:tcPr>
            <w:tcW w:w="68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134"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shd w:val="clear" w:color="auto" w:fill="auto"/>
            <w:noWrap/>
            <w:vAlign w:val="center"/>
            <w:hideMark/>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R</m:t>
                  </m:r>
                </m:sub>
              </m:sSub>
            </m:oMath>
            <w:r w:rsidR="00780384" w:rsidRPr="00A57488">
              <w:rPr>
                <w:rFonts w:ascii="Times New Roman" w:eastAsia="Times New Roman" w:hAnsi="Times New Roman" w:cs="Times New Roman"/>
                <w:spacing w:val="-2"/>
                <w:sz w:val="24"/>
                <w:szCs w:val="24"/>
              </w:rPr>
              <w:t>, Па</w:t>
            </w:r>
          </w:p>
        </w:tc>
        <w:tc>
          <w:tcPr>
            <w:tcW w:w="567"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134"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R</m:t>
                  </m:r>
                </m:sub>
              </m:sSub>
            </m:oMath>
            <w:r w:rsidR="00780384" w:rsidRPr="00A57488">
              <w:rPr>
                <w:rFonts w:ascii="Times New Roman" w:eastAsia="Times New Roman" w:hAnsi="Times New Roman" w:cs="Times New Roman"/>
                <w:spacing w:val="-2"/>
                <w:sz w:val="24"/>
                <w:szCs w:val="24"/>
              </w:rPr>
              <w:t>, Па</w:t>
            </w:r>
          </w:p>
        </w:tc>
        <w:tc>
          <w:tcPr>
            <w:tcW w:w="708"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276" w:type="dxa"/>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R</m:t>
                  </m:r>
                </m:sub>
              </m:sSub>
            </m:oMath>
            <w:r w:rsidR="00780384" w:rsidRPr="00A57488">
              <w:rPr>
                <w:rFonts w:ascii="Times New Roman" w:eastAsia="Times New Roman" w:hAnsi="Times New Roman" w:cs="Times New Roman"/>
                <w:spacing w:val="-2"/>
                <w:sz w:val="24"/>
                <w:szCs w:val="24"/>
              </w:rPr>
              <w:t>, Па</w:t>
            </w:r>
          </w:p>
        </w:tc>
      </w:tr>
      <w:tr w:rsidR="00780384" w:rsidRPr="00A57488" w:rsidTr="006C7A85">
        <w:trPr>
          <w:trHeight w:val="56"/>
        </w:trPr>
        <w:tc>
          <w:tcPr>
            <w:tcW w:w="681" w:type="dxa"/>
            <w:vMerge w:val="restart"/>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0,05</w:t>
            </w: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239 568</w:t>
            </w:r>
          </w:p>
        </w:tc>
        <w:tc>
          <w:tcPr>
            <w:tcW w:w="567"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0,07</w:t>
            </w: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122 229</w:t>
            </w:r>
          </w:p>
        </w:tc>
        <w:tc>
          <w:tcPr>
            <w:tcW w:w="708"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0,09</w:t>
            </w: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73 941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238 658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121 764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73 660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235 927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120 371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72 817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231 399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118 061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71 420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225 123</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114 858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69 482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217 121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110 776</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67 013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207 466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105 850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64 033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196 254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100 130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60 572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183 509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93 627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56 639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169 399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86 428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52 284</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153 995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78 569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47 529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137 416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70 110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42 412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119 784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61 114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36 970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101 242</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51 654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31 247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81 932</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41 802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25 288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62 000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31 633</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19 136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41 589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21 219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12 836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20 890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10 658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6 448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r>
      <w:tr w:rsidR="00780384" w:rsidRPr="00A57488" w:rsidTr="006C7A85">
        <w:trPr>
          <w:trHeight w:val="300"/>
        </w:trPr>
        <w:tc>
          <w:tcPr>
            <w:tcW w:w="681" w:type="dxa"/>
            <w:vMerge w:val="restart"/>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0,11</w:t>
            </w: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49 498</w:t>
            </w:r>
          </w:p>
        </w:tc>
        <w:tc>
          <w:tcPr>
            <w:tcW w:w="567"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0,13</w:t>
            </w: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35 439</w:t>
            </w:r>
          </w:p>
        </w:tc>
        <w:tc>
          <w:tcPr>
            <w:tcW w:w="708"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0,16</w:t>
            </w: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23 395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49 310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35 304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23 306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48 745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34 900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23 040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47 810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34 231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22 598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46 513</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33 302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21 985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44 860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32 118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21 203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42 865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30 690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20 260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40 548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29 032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19 165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37 915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27 146</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17 921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35 000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25 059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16 543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31 817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22 780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15 039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28 392</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20 328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13 420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24 749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17 720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11 698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20 918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14 977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9 887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16 928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12 120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8 001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12 810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9 172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6 055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8 593</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6 152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4 061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4 316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3 090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2 040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r>
    </w:tbl>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jc w:val="both"/>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lastRenderedPageBreak/>
        <w:t>Таблица Б.3 -Значение напряжений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R</m:t>
            </m:r>
          </m:sub>
        </m:sSub>
      </m:oMath>
      <w:r w:rsidRPr="00A57488">
        <w:rPr>
          <w:rFonts w:ascii="Times New Roman" w:eastAsia="Times New Roman" w:hAnsi="Times New Roman" w:cs="Times New Roman"/>
          <w:spacing w:val="-2"/>
          <w:sz w:val="28"/>
          <w:szCs w:val="28"/>
        </w:rPr>
        <w:t>, Па</w:t>
      </w:r>
      <w:r w:rsidRPr="00A57488">
        <w:rPr>
          <w:rFonts w:ascii="Times New Roman" w:hAnsi="Times New Roman" w:cs="Times New Roman"/>
          <w:spacing w:val="-2"/>
          <w:kern w:val="34"/>
          <w:sz w:val="28"/>
          <w:szCs w:val="28"/>
        </w:rPr>
        <w:t>), возникающих в различных точках почвенного слоя(</w:t>
      </w:r>
      <w:r w:rsidRPr="00A57488">
        <w:rPr>
          <w:rFonts w:ascii="Times New Roman" w:eastAsia="Times New Roman" w:hAnsi="Times New Roman" w:cs="Times New Roman"/>
          <w:spacing w:val="-2"/>
          <w:sz w:val="28"/>
          <w:szCs w:val="28"/>
        </w:rPr>
        <w:t xml:space="preserve">R, м и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β</m:t>
            </m:r>
          </m:e>
          <m:sub>
            <m:r>
              <w:rPr>
                <w:rFonts w:ascii="Cambria Math" w:hAnsi="Cambria Math" w:cs="Times New Roman"/>
                <w:spacing w:val="-2"/>
                <w:sz w:val="28"/>
                <w:szCs w:val="28"/>
              </w:rPr>
              <m:t>R</m:t>
            </m:r>
          </m:sub>
        </m:sSub>
      </m:oMath>
      <w:r w:rsidRPr="00A57488">
        <w:rPr>
          <w:rFonts w:ascii="Times New Roman" w:eastAsia="Times New Roman" w:hAnsi="Times New Roman" w:cs="Times New Roman"/>
          <w:spacing w:val="-2"/>
          <w:sz w:val="28"/>
          <w:szCs w:val="28"/>
        </w:rPr>
        <w:t>, град.</w:t>
      </w:r>
      <w:r w:rsidRPr="00A57488">
        <w:rPr>
          <w:rFonts w:ascii="Times New Roman" w:hAnsi="Times New Roman" w:cs="Times New Roman"/>
          <w:spacing w:val="-2"/>
          <w:kern w:val="34"/>
          <w:sz w:val="28"/>
          <w:szCs w:val="28"/>
        </w:rPr>
        <w:t>), под воздействием консольной части долота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eastAsia="Times New Roman" w:hAnsi="Times New Roman" w:cs="Times New Roman"/>
          <w:spacing w:val="-2"/>
          <w:sz w:val="28"/>
          <w:szCs w:val="28"/>
        </w:rPr>
        <w:t>, м</w:t>
      </w:r>
      <w:r w:rsidRPr="00A57488">
        <w:rPr>
          <w:rFonts w:ascii="Times New Roman" w:hAnsi="Times New Roman" w:cs="Times New Roman"/>
          <w:spacing w:val="-2"/>
          <w:kern w:val="34"/>
          <w:sz w:val="28"/>
          <w:szCs w:val="28"/>
        </w:rPr>
        <w:t xml:space="preserve">) при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0,15 м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r>
              <w:rPr>
                <w:rFonts w:ascii="Cambria Math" w:hAnsi="Times New Roman" w:cs="Times New Roman"/>
                <w:spacing w:val="-2"/>
                <w:sz w:val="28"/>
                <w:szCs w:val="28"/>
              </w:rPr>
              <m:t>ВЕРТ</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0,07 м)  </w:t>
      </w: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tbl>
      <w:tblPr>
        <w:tblW w:w="9328"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8" w:type="dxa"/>
          <w:right w:w="68" w:type="dxa"/>
        </w:tblCellMar>
        <w:tblLook w:val="04A0" w:firstRow="1" w:lastRow="0" w:firstColumn="1" w:lastColumn="0" w:noHBand="0" w:noVBand="1"/>
      </w:tblPr>
      <w:tblGrid>
        <w:gridCol w:w="681"/>
        <w:gridCol w:w="1134"/>
        <w:gridCol w:w="1276"/>
        <w:gridCol w:w="567"/>
        <w:gridCol w:w="1134"/>
        <w:gridCol w:w="1276"/>
        <w:gridCol w:w="708"/>
        <w:gridCol w:w="1276"/>
        <w:gridCol w:w="1276"/>
      </w:tblGrid>
      <w:tr w:rsidR="00780384" w:rsidRPr="00A57488" w:rsidTr="006C7A85">
        <w:trPr>
          <w:trHeight w:val="375"/>
        </w:trPr>
        <w:tc>
          <w:tcPr>
            <w:tcW w:w="68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134"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shd w:val="clear" w:color="auto" w:fill="auto"/>
            <w:noWrap/>
            <w:vAlign w:val="center"/>
            <w:hideMark/>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σ</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Па</w:t>
            </w:r>
          </w:p>
        </w:tc>
        <w:tc>
          <w:tcPr>
            <w:tcW w:w="567"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134"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σ</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Па</w:t>
            </w:r>
          </w:p>
        </w:tc>
        <w:tc>
          <w:tcPr>
            <w:tcW w:w="708"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276" w:type="dxa"/>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σ</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Па</w:t>
            </w:r>
          </w:p>
        </w:tc>
      </w:tr>
      <w:tr w:rsidR="00780384" w:rsidRPr="00A57488" w:rsidTr="006C7A85">
        <w:trPr>
          <w:trHeight w:val="56"/>
        </w:trPr>
        <w:tc>
          <w:tcPr>
            <w:tcW w:w="681" w:type="dxa"/>
            <w:vMerge w:val="restart"/>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0,07</w:t>
            </w: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232 774</w:t>
            </w:r>
          </w:p>
        </w:tc>
        <w:tc>
          <w:tcPr>
            <w:tcW w:w="567"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0,10</w:t>
            </w: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114 059</w:t>
            </w:r>
          </w:p>
        </w:tc>
        <w:tc>
          <w:tcPr>
            <w:tcW w:w="708"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0,13</w:t>
            </w: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67 491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231 889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113 626</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67 234</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229 236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112 326</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66 465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224 836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110 170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65 189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218 738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107 181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63 421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210 963</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103 372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61 167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201 582</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98 775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58 447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190 688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93 437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55 288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178 305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87 369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51 698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164 594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80 651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47 723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149 627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73 317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43 383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133 519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65 424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38 713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116 387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57 030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33 745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98 370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48 201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28 522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79 609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39 008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23 082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60 242</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29 519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17 467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40 410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19 801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11 716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20 298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9 946</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5 885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r>
      <w:tr w:rsidR="00780384" w:rsidRPr="00A57488" w:rsidTr="006C7A85">
        <w:trPr>
          <w:trHeight w:val="300"/>
        </w:trPr>
        <w:tc>
          <w:tcPr>
            <w:tcW w:w="681" w:type="dxa"/>
            <w:vMerge w:val="restart"/>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0,16</w:t>
            </w: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44 554</w:t>
            </w:r>
          </w:p>
        </w:tc>
        <w:tc>
          <w:tcPr>
            <w:tcW w:w="567"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0,19</w:t>
            </w: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31 595</w:t>
            </w:r>
          </w:p>
        </w:tc>
        <w:tc>
          <w:tcPr>
            <w:tcW w:w="708"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0,22</w:t>
            </w: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23 566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44 385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31 475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23 476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43 877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31 115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23 208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43 035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30 518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22 762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41 868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29 690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22 145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40 380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28 635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21 358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38 584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27 362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20 408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36 499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25 883</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19 305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34 129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24 202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18 052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31 504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22 341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16 663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28 640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20 309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15 148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25 556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18 123</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13 517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22 277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15 798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11 783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18 829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13 352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9 959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15 238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10 806</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8 060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11 531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8 177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6 099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7 735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5 485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4 091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3 885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2 755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2 055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r>
    </w:tbl>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jc w:val="both"/>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lastRenderedPageBreak/>
        <w:t>Таблица Б.4 -Значение напряжений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R</m:t>
            </m:r>
          </m:sub>
        </m:sSub>
      </m:oMath>
      <w:r w:rsidRPr="00A57488">
        <w:rPr>
          <w:rFonts w:ascii="Times New Roman" w:eastAsia="Times New Roman" w:hAnsi="Times New Roman" w:cs="Times New Roman"/>
          <w:spacing w:val="-2"/>
          <w:sz w:val="28"/>
          <w:szCs w:val="28"/>
        </w:rPr>
        <w:t>, Па</w:t>
      </w:r>
      <w:r w:rsidRPr="00A57488">
        <w:rPr>
          <w:rFonts w:ascii="Times New Roman" w:hAnsi="Times New Roman" w:cs="Times New Roman"/>
          <w:spacing w:val="-2"/>
          <w:kern w:val="34"/>
          <w:sz w:val="28"/>
          <w:szCs w:val="28"/>
        </w:rPr>
        <w:t>), возникающих в различных точках почвенного слоя(</w:t>
      </w:r>
      <w:r w:rsidRPr="00A57488">
        <w:rPr>
          <w:rFonts w:ascii="Times New Roman" w:eastAsia="Times New Roman" w:hAnsi="Times New Roman" w:cs="Times New Roman"/>
          <w:spacing w:val="-2"/>
          <w:sz w:val="28"/>
          <w:szCs w:val="28"/>
        </w:rPr>
        <w:t xml:space="preserve">R, м и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β</m:t>
            </m:r>
          </m:e>
          <m:sub>
            <m:r>
              <w:rPr>
                <w:rFonts w:ascii="Cambria Math" w:hAnsi="Cambria Math" w:cs="Times New Roman"/>
                <w:spacing w:val="-2"/>
                <w:sz w:val="28"/>
                <w:szCs w:val="28"/>
              </w:rPr>
              <m:t>R</m:t>
            </m:r>
          </m:sub>
        </m:sSub>
      </m:oMath>
      <w:r w:rsidRPr="00A57488">
        <w:rPr>
          <w:rFonts w:ascii="Times New Roman" w:eastAsia="Times New Roman" w:hAnsi="Times New Roman" w:cs="Times New Roman"/>
          <w:spacing w:val="-2"/>
          <w:sz w:val="28"/>
          <w:szCs w:val="28"/>
        </w:rPr>
        <w:t>, град.</w:t>
      </w:r>
      <w:r w:rsidRPr="00A57488">
        <w:rPr>
          <w:rFonts w:ascii="Times New Roman" w:hAnsi="Times New Roman" w:cs="Times New Roman"/>
          <w:spacing w:val="-2"/>
          <w:kern w:val="34"/>
          <w:sz w:val="28"/>
          <w:szCs w:val="28"/>
        </w:rPr>
        <w:t>), под воздействием консольной части долота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eastAsia="Times New Roman" w:hAnsi="Times New Roman" w:cs="Times New Roman"/>
          <w:spacing w:val="-2"/>
          <w:sz w:val="28"/>
          <w:szCs w:val="28"/>
        </w:rPr>
        <w:t>, м</w:t>
      </w:r>
      <w:r w:rsidRPr="00A57488">
        <w:rPr>
          <w:rFonts w:ascii="Times New Roman" w:hAnsi="Times New Roman" w:cs="Times New Roman"/>
          <w:spacing w:val="-2"/>
          <w:kern w:val="34"/>
          <w:sz w:val="28"/>
          <w:szCs w:val="28"/>
        </w:rPr>
        <w:t xml:space="preserve">) при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0,20 м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r>
              <w:rPr>
                <w:rFonts w:ascii="Cambria Math" w:hAnsi="Times New Roman" w:cs="Times New Roman"/>
                <w:spacing w:val="-2"/>
                <w:sz w:val="28"/>
                <w:szCs w:val="28"/>
              </w:rPr>
              <m:t>ВЕРТ</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0,09 м)  </w:t>
      </w: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tbl>
      <w:tblPr>
        <w:tblW w:w="9328"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8" w:type="dxa"/>
          <w:right w:w="68" w:type="dxa"/>
        </w:tblCellMar>
        <w:tblLook w:val="04A0" w:firstRow="1" w:lastRow="0" w:firstColumn="1" w:lastColumn="0" w:noHBand="0" w:noVBand="1"/>
      </w:tblPr>
      <w:tblGrid>
        <w:gridCol w:w="681"/>
        <w:gridCol w:w="1134"/>
        <w:gridCol w:w="1276"/>
        <w:gridCol w:w="567"/>
        <w:gridCol w:w="1134"/>
        <w:gridCol w:w="1276"/>
        <w:gridCol w:w="708"/>
        <w:gridCol w:w="1276"/>
        <w:gridCol w:w="1276"/>
      </w:tblGrid>
      <w:tr w:rsidR="00780384" w:rsidRPr="00A57488" w:rsidTr="006C7A85">
        <w:trPr>
          <w:trHeight w:val="375"/>
        </w:trPr>
        <w:tc>
          <w:tcPr>
            <w:tcW w:w="68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134"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shd w:val="clear" w:color="auto" w:fill="auto"/>
            <w:noWrap/>
            <w:vAlign w:val="center"/>
            <w:hideMark/>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σ</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Па</w:t>
            </w:r>
          </w:p>
        </w:tc>
        <w:tc>
          <w:tcPr>
            <w:tcW w:w="567"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134"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σ</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Па</w:t>
            </w:r>
          </w:p>
        </w:tc>
        <w:tc>
          <w:tcPr>
            <w:tcW w:w="708"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276" w:type="dxa"/>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σ</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Па</w:t>
            </w:r>
          </w:p>
        </w:tc>
      </w:tr>
      <w:tr w:rsidR="00780384" w:rsidRPr="00A57488" w:rsidTr="006C7A85">
        <w:trPr>
          <w:trHeight w:val="56"/>
        </w:trPr>
        <w:tc>
          <w:tcPr>
            <w:tcW w:w="681" w:type="dxa"/>
            <w:vMerge w:val="restart"/>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0,10</w:t>
            </w: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154 575</w:t>
            </w:r>
          </w:p>
        </w:tc>
        <w:tc>
          <w:tcPr>
            <w:tcW w:w="567"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0,13</w:t>
            </w: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91 464</w:t>
            </w:r>
          </w:p>
        </w:tc>
        <w:tc>
          <w:tcPr>
            <w:tcW w:w="708"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0,16</w:t>
            </w: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60 381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153 987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91 117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60 151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152 225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90 074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59 463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149 304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88 345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58 322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145 254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85 949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56 740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140 091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82 894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54 723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133 862</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79 208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52 290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126 627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74 927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49 464</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118 404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70 062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46 252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109 300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64 674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42 695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99 360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58 793</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38 813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88 664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52 464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34 634</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77 287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45 732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30 190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65 323</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38 653</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25 517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52 864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31 281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20 650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40 004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23 671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15 627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26 834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15 878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10 482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13 479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7 976</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5 265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r>
      <w:tr w:rsidR="00780384" w:rsidRPr="00A57488" w:rsidTr="006C7A85">
        <w:trPr>
          <w:trHeight w:val="300"/>
        </w:trPr>
        <w:tc>
          <w:tcPr>
            <w:tcW w:w="681" w:type="dxa"/>
            <w:vMerge w:val="restart"/>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0,19</w:t>
            </w: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42 818</w:t>
            </w:r>
          </w:p>
        </w:tc>
        <w:tc>
          <w:tcPr>
            <w:tcW w:w="567"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0,22</w:t>
            </w: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31 937</w:t>
            </w:r>
          </w:p>
        </w:tc>
        <w:tc>
          <w:tcPr>
            <w:tcW w:w="708"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0,25</w:t>
            </w: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24 732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42 656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31 816</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24 638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42 168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31 451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24 356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41 358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30 848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23 889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40 236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30 011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23 241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38 806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28 944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22 415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37 081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27 657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21 418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35 077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26 163</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20 260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32 799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24 464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18 945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30 277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22 583</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17 488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27 524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20 529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15 898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24 561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18 319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14 186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21 409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15 968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12 366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18 095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13 497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10 452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14 644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10 922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8 458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11 081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8 265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6 401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7 433</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5 544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4 293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3 734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2 785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2 157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r>
    </w:tbl>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jc w:val="both"/>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lastRenderedPageBreak/>
        <w:t>Таблица Б.5 -Значение напряжений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R</m:t>
            </m:r>
          </m:sub>
        </m:sSub>
      </m:oMath>
      <w:r w:rsidRPr="00A57488">
        <w:rPr>
          <w:rFonts w:ascii="Times New Roman" w:eastAsia="Times New Roman" w:hAnsi="Times New Roman" w:cs="Times New Roman"/>
          <w:spacing w:val="-2"/>
          <w:sz w:val="28"/>
          <w:szCs w:val="28"/>
        </w:rPr>
        <w:t>, Па</w:t>
      </w:r>
      <w:r w:rsidRPr="00A57488">
        <w:rPr>
          <w:rFonts w:ascii="Times New Roman" w:hAnsi="Times New Roman" w:cs="Times New Roman"/>
          <w:spacing w:val="-2"/>
          <w:kern w:val="34"/>
          <w:sz w:val="28"/>
          <w:szCs w:val="28"/>
        </w:rPr>
        <w:t>), возникающих в различных точках почвенного слоя(</w:t>
      </w:r>
      <w:r w:rsidRPr="00A57488">
        <w:rPr>
          <w:rFonts w:ascii="Times New Roman" w:eastAsia="Times New Roman" w:hAnsi="Times New Roman" w:cs="Times New Roman"/>
          <w:spacing w:val="-2"/>
          <w:sz w:val="28"/>
          <w:szCs w:val="28"/>
        </w:rPr>
        <w:t xml:space="preserve">R, м и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β</m:t>
            </m:r>
          </m:e>
          <m:sub>
            <m:r>
              <w:rPr>
                <w:rFonts w:ascii="Cambria Math" w:hAnsi="Cambria Math" w:cs="Times New Roman"/>
                <w:spacing w:val="-2"/>
                <w:sz w:val="28"/>
                <w:szCs w:val="28"/>
              </w:rPr>
              <m:t>R</m:t>
            </m:r>
          </m:sub>
        </m:sSub>
      </m:oMath>
      <w:r w:rsidRPr="00A57488">
        <w:rPr>
          <w:rFonts w:ascii="Times New Roman" w:eastAsia="Times New Roman" w:hAnsi="Times New Roman" w:cs="Times New Roman"/>
          <w:spacing w:val="-2"/>
          <w:sz w:val="28"/>
          <w:szCs w:val="28"/>
        </w:rPr>
        <w:t>, град.</w:t>
      </w:r>
      <w:r w:rsidRPr="00A57488">
        <w:rPr>
          <w:rFonts w:ascii="Times New Roman" w:hAnsi="Times New Roman" w:cs="Times New Roman"/>
          <w:spacing w:val="-2"/>
          <w:kern w:val="34"/>
          <w:sz w:val="28"/>
          <w:szCs w:val="28"/>
        </w:rPr>
        <w:t>), под воздействием консольной части долота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eastAsia="Times New Roman" w:hAnsi="Times New Roman" w:cs="Times New Roman"/>
          <w:spacing w:val="-2"/>
          <w:sz w:val="28"/>
          <w:szCs w:val="28"/>
        </w:rPr>
        <w:t>, м</w:t>
      </w:r>
      <w:r w:rsidRPr="00A57488">
        <w:rPr>
          <w:rFonts w:ascii="Times New Roman" w:hAnsi="Times New Roman" w:cs="Times New Roman"/>
          <w:spacing w:val="-2"/>
          <w:kern w:val="34"/>
          <w:sz w:val="28"/>
          <w:szCs w:val="28"/>
        </w:rPr>
        <w:t xml:space="preserve">) при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0,25 м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r>
              <w:rPr>
                <w:rFonts w:ascii="Cambria Math" w:hAnsi="Times New Roman" w:cs="Times New Roman"/>
                <w:spacing w:val="-2"/>
                <w:sz w:val="28"/>
                <w:szCs w:val="28"/>
              </w:rPr>
              <m:t>ВЕРТ</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0,11 м)  </w:t>
      </w: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tbl>
      <w:tblPr>
        <w:tblW w:w="9328"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8" w:type="dxa"/>
          <w:right w:w="68" w:type="dxa"/>
        </w:tblCellMar>
        <w:tblLook w:val="04A0" w:firstRow="1" w:lastRow="0" w:firstColumn="1" w:lastColumn="0" w:noHBand="0" w:noVBand="1"/>
      </w:tblPr>
      <w:tblGrid>
        <w:gridCol w:w="681"/>
        <w:gridCol w:w="1134"/>
        <w:gridCol w:w="1276"/>
        <w:gridCol w:w="567"/>
        <w:gridCol w:w="1134"/>
        <w:gridCol w:w="1276"/>
        <w:gridCol w:w="708"/>
        <w:gridCol w:w="1276"/>
        <w:gridCol w:w="1276"/>
      </w:tblGrid>
      <w:tr w:rsidR="00780384" w:rsidRPr="00A57488" w:rsidTr="006C7A85">
        <w:trPr>
          <w:trHeight w:val="375"/>
        </w:trPr>
        <w:tc>
          <w:tcPr>
            <w:tcW w:w="68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134"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shd w:val="clear" w:color="auto" w:fill="auto"/>
            <w:noWrap/>
            <w:vAlign w:val="center"/>
            <w:hideMark/>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σ</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Па</w:t>
            </w:r>
          </w:p>
        </w:tc>
        <w:tc>
          <w:tcPr>
            <w:tcW w:w="567"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134"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σ</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Па</w:t>
            </w:r>
          </w:p>
        </w:tc>
        <w:tc>
          <w:tcPr>
            <w:tcW w:w="708"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276" w:type="dxa"/>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σ</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Па</w:t>
            </w:r>
          </w:p>
        </w:tc>
      </w:tr>
      <w:tr w:rsidR="00780384" w:rsidRPr="00A57488" w:rsidTr="006C7A85">
        <w:trPr>
          <w:trHeight w:val="56"/>
        </w:trPr>
        <w:tc>
          <w:tcPr>
            <w:tcW w:w="681" w:type="dxa"/>
            <w:vMerge w:val="restart"/>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0,11</w:t>
            </w: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164 143</w:t>
            </w:r>
          </w:p>
        </w:tc>
        <w:tc>
          <w:tcPr>
            <w:tcW w:w="567"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0,15</w:t>
            </w: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88 272</w:t>
            </w:r>
          </w:p>
        </w:tc>
        <w:tc>
          <w:tcPr>
            <w:tcW w:w="708"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0,19</w:t>
            </w: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55 017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163 519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87 937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54 808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161 648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86 931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54 181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158 546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85 262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53 141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154 245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82 950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51 700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148 763</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80 001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49 862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142 148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76 444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47 645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134 466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72 313</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45 070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125 733</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67 617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42 143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116 065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62 417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38 903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105 511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56 741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35 365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94 152</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50 633</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31 558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82 071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44 136</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27 509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69 367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37 304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23 250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56 137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30 189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18 816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42 480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22 845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14 239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28 495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15 324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9 551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14 313</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7 697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4 798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r>
      <w:tr w:rsidR="00780384" w:rsidRPr="00A57488" w:rsidTr="006C7A85">
        <w:trPr>
          <w:trHeight w:val="300"/>
        </w:trPr>
        <w:tc>
          <w:tcPr>
            <w:tcW w:w="681" w:type="dxa"/>
            <w:vMerge w:val="restart"/>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0,23</w:t>
            </w: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37 545</w:t>
            </w:r>
          </w:p>
        </w:tc>
        <w:tc>
          <w:tcPr>
            <w:tcW w:w="567"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0,27</w:t>
            </w: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27 245</w:t>
            </w:r>
          </w:p>
        </w:tc>
        <w:tc>
          <w:tcPr>
            <w:tcW w:w="708"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0,29</w:t>
            </w: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23 616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37 402</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27 141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23 527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36 974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26 830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23 257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36 265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26 316</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22 811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35 281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25 602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22 192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34 027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24 692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21 403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32 514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23 594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20 452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30 757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22 319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19 346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28 759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20 869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18 090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26 548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19 265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16 699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24 134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17 513</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15 181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21 536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15 627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13 546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18 772</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13 622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11 808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15 867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11 514</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9 980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12 840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9 318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8 077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9 717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7 051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6 112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6 518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4 730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4 100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3 274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2 376</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2 059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r>
    </w:tbl>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jc w:val="both"/>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lastRenderedPageBreak/>
        <w:t>Таблица Б.6 -Значение напряжений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σ</m:t>
            </m:r>
          </m:e>
          <m:sub>
            <m:r>
              <w:rPr>
                <w:rFonts w:ascii="Cambria Math" w:hAnsi="Cambria Math" w:cs="Times New Roman"/>
                <w:spacing w:val="-2"/>
                <w:sz w:val="28"/>
                <w:szCs w:val="28"/>
              </w:rPr>
              <m:t>R</m:t>
            </m:r>
          </m:sub>
        </m:sSub>
      </m:oMath>
      <w:r w:rsidRPr="00A57488">
        <w:rPr>
          <w:rFonts w:ascii="Times New Roman" w:eastAsia="Times New Roman" w:hAnsi="Times New Roman" w:cs="Times New Roman"/>
          <w:spacing w:val="-2"/>
          <w:sz w:val="28"/>
          <w:szCs w:val="28"/>
        </w:rPr>
        <w:t>, Па</w:t>
      </w:r>
      <w:r w:rsidRPr="00A57488">
        <w:rPr>
          <w:rFonts w:ascii="Times New Roman" w:hAnsi="Times New Roman" w:cs="Times New Roman"/>
          <w:spacing w:val="-2"/>
          <w:kern w:val="34"/>
          <w:sz w:val="28"/>
          <w:szCs w:val="28"/>
        </w:rPr>
        <w:t>), возникающих в различных точках почвенного слоя(</w:t>
      </w:r>
      <w:r w:rsidRPr="00A57488">
        <w:rPr>
          <w:rFonts w:ascii="Times New Roman" w:eastAsia="Times New Roman" w:hAnsi="Times New Roman" w:cs="Times New Roman"/>
          <w:spacing w:val="-2"/>
          <w:sz w:val="28"/>
          <w:szCs w:val="28"/>
        </w:rPr>
        <w:t xml:space="preserve">R, м и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rPr>
              <m:t>β</m:t>
            </m:r>
          </m:e>
          <m:sub>
            <m:r>
              <w:rPr>
                <w:rFonts w:ascii="Cambria Math" w:hAnsi="Cambria Math" w:cs="Times New Roman"/>
                <w:spacing w:val="-2"/>
                <w:sz w:val="28"/>
                <w:szCs w:val="28"/>
              </w:rPr>
              <m:t>R</m:t>
            </m:r>
          </m:sub>
        </m:sSub>
      </m:oMath>
      <w:r w:rsidRPr="00A57488">
        <w:rPr>
          <w:rFonts w:ascii="Times New Roman" w:eastAsia="Times New Roman" w:hAnsi="Times New Roman" w:cs="Times New Roman"/>
          <w:spacing w:val="-2"/>
          <w:sz w:val="28"/>
          <w:szCs w:val="28"/>
        </w:rPr>
        <w:t>, град.</w:t>
      </w:r>
      <w:r w:rsidRPr="00A57488">
        <w:rPr>
          <w:rFonts w:ascii="Times New Roman" w:hAnsi="Times New Roman" w:cs="Times New Roman"/>
          <w:spacing w:val="-2"/>
          <w:kern w:val="34"/>
          <w:sz w:val="28"/>
          <w:szCs w:val="28"/>
        </w:rPr>
        <w:t>), под воздействием консольной части долота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eastAsia="Times New Roman" w:hAnsi="Times New Roman" w:cs="Times New Roman"/>
          <w:spacing w:val="-2"/>
          <w:sz w:val="28"/>
          <w:szCs w:val="28"/>
        </w:rPr>
        <w:t>, м</w:t>
      </w:r>
      <w:r w:rsidRPr="00A57488">
        <w:rPr>
          <w:rFonts w:ascii="Times New Roman" w:hAnsi="Times New Roman" w:cs="Times New Roman"/>
          <w:spacing w:val="-2"/>
          <w:kern w:val="34"/>
          <w:sz w:val="28"/>
          <w:szCs w:val="28"/>
        </w:rPr>
        <w:t xml:space="preserve">) при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0,30 м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r>
              <w:rPr>
                <w:rFonts w:ascii="Cambria Math" w:hAnsi="Times New Roman" w:cs="Times New Roman"/>
                <w:spacing w:val="-2"/>
                <w:sz w:val="28"/>
                <w:szCs w:val="28"/>
              </w:rPr>
              <m:t>ВЕРТ</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0,13 м)  </w:t>
      </w: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tbl>
      <w:tblPr>
        <w:tblW w:w="9328"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8" w:type="dxa"/>
          <w:right w:w="68" w:type="dxa"/>
        </w:tblCellMar>
        <w:tblLook w:val="04A0" w:firstRow="1" w:lastRow="0" w:firstColumn="1" w:lastColumn="0" w:noHBand="0" w:noVBand="1"/>
      </w:tblPr>
      <w:tblGrid>
        <w:gridCol w:w="681"/>
        <w:gridCol w:w="1134"/>
        <w:gridCol w:w="1276"/>
        <w:gridCol w:w="567"/>
        <w:gridCol w:w="1134"/>
        <w:gridCol w:w="1276"/>
        <w:gridCol w:w="708"/>
        <w:gridCol w:w="1276"/>
        <w:gridCol w:w="1276"/>
      </w:tblGrid>
      <w:tr w:rsidR="00780384" w:rsidRPr="00A57488" w:rsidTr="006C7A85">
        <w:trPr>
          <w:trHeight w:val="375"/>
        </w:trPr>
        <w:tc>
          <w:tcPr>
            <w:tcW w:w="681" w:type="dxa"/>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134"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shd w:val="clear" w:color="auto" w:fill="auto"/>
            <w:noWrap/>
            <w:vAlign w:val="center"/>
            <w:hideMark/>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σ</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Па</w:t>
            </w:r>
          </w:p>
        </w:tc>
        <w:tc>
          <w:tcPr>
            <w:tcW w:w="567"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134"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shd w:val="clear" w:color="auto" w:fill="auto"/>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σ</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Па</w:t>
            </w:r>
          </w:p>
        </w:tc>
        <w:tc>
          <w:tcPr>
            <w:tcW w:w="708"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R, м</w:t>
            </w:r>
          </w:p>
        </w:tc>
        <w:tc>
          <w:tcPr>
            <w:tcW w:w="1276" w:type="dxa"/>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β</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град.</w:t>
            </w:r>
          </w:p>
        </w:tc>
        <w:tc>
          <w:tcPr>
            <w:tcW w:w="1276" w:type="dxa"/>
            <w:vAlign w:val="center"/>
          </w:tcPr>
          <w:p w:rsidR="00780384" w:rsidRPr="00A57488" w:rsidRDefault="004007C6" w:rsidP="006C7A85">
            <w:pPr>
              <w:spacing w:after="0" w:line="240" w:lineRule="auto"/>
              <w:jc w:val="center"/>
              <w:rPr>
                <w:rFonts w:ascii="Times New Roman" w:eastAsia="Times New Roman" w:hAnsi="Times New Roman" w:cs="Times New Roman"/>
                <w:spacing w:val="-2"/>
                <w:sz w:val="24"/>
                <w:szCs w:val="24"/>
              </w:rPr>
            </w:pPr>
            <m:oMath>
              <m:sSub>
                <m:sSubPr>
                  <m:ctrlPr>
                    <w:rPr>
                      <w:rFonts w:ascii="Cambria Math" w:hAnsi="Times New Roman" w:cs="Times New Roman"/>
                      <w:i/>
                      <w:spacing w:val="-2"/>
                      <w:sz w:val="24"/>
                      <w:szCs w:val="24"/>
                    </w:rPr>
                  </m:ctrlPr>
                </m:sSubPr>
                <m:e>
                  <m:r>
                    <w:rPr>
                      <w:rFonts w:ascii="Cambria Math" w:hAnsi="Cambria Math" w:cs="Times New Roman"/>
                      <w:spacing w:val="-2"/>
                      <w:sz w:val="24"/>
                      <w:szCs w:val="24"/>
                    </w:rPr>
                    <m:t>σ</m:t>
                  </m:r>
                </m:e>
                <m:sub>
                  <m:r>
                    <w:rPr>
                      <w:rFonts w:ascii="Cambria Math" w:hAnsi="Cambria Math" w:cs="Times New Roman"/>
                      <w:spacing w:val="-2"/>
                      <w:sz w:val="24"/>
                      <w:szCs w:val="24"/>
                    </w:rPr>
                    <m:t>R</m:t>
                  </m:r>
                </m:sub>
              </m:sSub>
            </m:oMath>
            <w:r w:rsidR="00780384" w:rsidRPr="00A57488">
              <w:rPr>
                <w:rFonts w:ascii="Times New Roman" w:eastAsia="Times New Roman" w:hAnsi="Times New Roman" w:cs="Times New Roman"/>
                <w:spacing w:val="-2"/>
                <w:sz w:val="24"/>
                <w:szCs w:val="24"/>
              </w:rPr>
              <w:t>, Па</w:t>
            </w:r>
          </w:p>
        </w:tc>
      </w:tr>
      <w:tr w:rsidR="00780384" w:rsidRPr="00A57488" w:rsidTr="006C7A85">
        <w:trPr>
          <w:trHeight w:val="56"/>
        </w:trPr>
        <w:tc>
          <w:tcPr>
            <w:tcW w:w="681" w:type="dxa"/>
            <w:vMerge w:val="restart"/>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0,13</w:t>
            </w: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145 665</w:t>
            </w:r>
          </w:p>
        </w:tc>
        <w:tc>
          <w:tcPr>
            <w:tcW w:w="567"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0,17</w:t>
            </w: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85 181</w:t>
            </w:r>
          </w:p>
        </w:tc>
        <w:tc>
          <w:tcPr>
            <w:tcW w:w="708"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0,21</w:t>
            </w: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55 822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145 112</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84 858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55 610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143 451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83 887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54 973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140 698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82 277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53 918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136 882</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80 045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52 456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132 016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77 200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50 591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126 146</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73 767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48 342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119 329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69 781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45 729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111 580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65 249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42 760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103 000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60 232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39 472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93 634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54 755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35 882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83 554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48 860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32 019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72 833</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42 591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27 911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61 558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35 998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23 590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49 818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29 132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19 091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37 698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22 045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14 447</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25 287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14 787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9 691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12 702</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7 428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4 868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r>
      <w:tr w:rsidR="00780384" w:rsidRPr="00A57488" w:rsidTr="006C7A85">
        <w:trPr>
          <w:trHeight w:val="300"/>
        </w:trPr>
        <w:tc>
          <w:tcPr>
            <w:tcW w:w="681" w:type="dxa"/>
            <w:vMerge w:val="restart"/>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0,25</w:t>
            </w: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39 388</w:t>
            </w:r>
          </w:p>
        </w:tc>
        <w:tc>
          <w:tcPr>
            <w:tcW w:w="567"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0,29</w:t>
            </w: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29 272</w:t>
            </w:r>
          </w:p>
        </w:tc>
        <w:tc>
          <w:tcPr>
            <w:tcW w:w="708" w:type="dxa"/>
            <w:vMerge w:val="restart"/>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0,32</w:t>
            </w: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24 040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39 238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29 160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23 949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38 789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28 827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23 675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38 045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28 273</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23 221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37 013</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27 507</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22 591</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35 697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26 529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21 788</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34 110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25 349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20 819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32 267</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23 979</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19 694</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30 171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22 422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18 415</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27 851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20 698</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16 999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25 319</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18 816</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15 453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22 593</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16 790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13 790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19 694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14 636</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12 020</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16 645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12 370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65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10 159</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13 471</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10 011</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8 222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10 194</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7 575</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6 222</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6 838</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5 082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4 173</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3 435</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2 552</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85</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2 096</w:t>
            </w:r>
          </w:p>
        </w:tc>
      </w:tr>
      <w:tr w:rsidR="00780384" w:rsidRPr="00A57488" w:rsidTr="006C7A85">
        <w:trPr>
          <w:trHeight w:val="300"/>
        </w:trPr>
        <w:tc>
          <w:tcPr>
            <w:tcW w:w="681" w:type="dxa"/>
            <w:vMerge/>
            <w:shd w:val="clear" w:color="auto" w:fill="auto"/>
            <w:noWrap/>
            <w:vAlign w:val="center"/>
            <w:hideMark/>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shd w:val="clear" w:color="auto" w:fill="auto"/>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shd w:val="clear" w:color="auto" w:fill="auto"/>
            <w:noWrap/>
            <w:vAlign w:val="center"/>
            <w:hideMark/>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567"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134"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c>
          <w:tcPr>
            <w:tcW w:w="708" w:type="dxa"/>
            <w:vMerge/>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p>
        </w:tc>
        <w:tc>
          <w:tcPr>
            <w:tcW w:w="1276" w:type="dxa"/>
            <w:vAlign w:val="center"/>
          </w:tcPr>
          <w:p w:rsidR="00780384" w:rsidRPr="00A57488" w:rsidRDefault="00780384" w:rsidP="006C7A85">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90</w:t>
            </w:r>
          </w:p>
        </w:tc>
        <w:tc>
          <w:tcPr>
            <w:tcW w:w="1276" w:type="dxa"/>
            <w:vAlign w:val="center"/>
          </w:tcPr>
          <w:p w:rsidR="00780384" w:rsidRPr="00A57488" w:rsidRDefault="00780384" w:rsidP="006C7A85">
            <w:pPr>
              <w:spacing w:after="0" w:line="240" w:lineRule="auto"/>
              <w:jc w:val="center"/>
              <w:rPr>
                <w:rFonts w:ascii="Times New Roman" w:hAnsi="Times New Roman" w:cs="Times New Roman"/>
                <w:spacing w:val="-2"/>
                <w:sz w:val="24"/>
                <w:szCs w:val="24"/>
              </w:rPr>
            </w:pPr>
            <w:r w:rsidRPr="00A57488">
              <w:rPr>
                <w:rFonts w:ascii="Times New Roman" w:hAnsi="Times New Roman" w:cs="Times New Roman"/>
                <w:spacing w:val="-2"/>
                <w:sz w:val="24"/>
                <w:szCs w:val="24"/>
              </w:rPr>
              <w:t>0</w:t>
            </w:r>
          </w:p>
        </w:tc>
      </w:tr>
    </w:tbl>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p w:rsidR="00780384" w:rsidRPr="00A57488" w:rsidRDefault="00780384" w:rsidP="00780384">
      <w:pPr>
        <w:spacing w:after="0" w:line="240" w:lineRule="auto"/>
        <w:ind w:firstLine="709"/>
        <w:jc w:val="both"/>
        <w:rPr>
          <w:rFonts w:ascii="Times New Roman" w:hAnsi="Times New Roman" w:cs="Times New Roman"/>
          <w:spacing w:val="-2"/>
          <w:kern w:val="34"/>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80384" w:rsidRPr="00A57488" w:rsidTr="006C7A85">
        <w:tc>
          <w:tcPr>
            <w:tcW w:w="9571"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noProof/>
                <w:spacing w:val="-2"/>
                <w:kern w:val="34"/>
                <w:sz w:val="28"/>
                <w:szCs w:val="28"/>
              </w:rPr>
              <w:lastRenderedPageBreak/>
              <w:drawing>
                <wp:inline distT="0" distB="0" distL="0" distR="0" wp14:anchorId="1700FB62" wp14:editId="1BB8A616">
                  <wp:extent cx="4458320" cy="2628000"/>
                  <wp:effectExtent l="19050" t="0" r="0" b="0"/>
                  <wp:docPr id="129" name="Рисунок 1" descr="E:\Документы Антон\Докторантура\_Попытка № 4 2017 год\Диссертация\раздел 2\ПРИЛОЖЕНИЕ 2 от 31.05.2022\распределение напряжения 31.05.2022\уменьшенный масштаб\длина консоль части долота 5 (2 ве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окументы Антон\Докторантура\_Попытка № 4 2017 год\Диссертация\раздел 2\ПРИЛОЖЕНИЕ 2 от 31.05.2022\распределение напряжения 31.05.2022\уменьшенный масштаб\длина консоль части долота 5 (2 верт).jpg"/>
                          <pic:cNvPicPr>
                            <a:picLocks noChangeAspect="1" noChangeArrowheads="1"/>
                          </pic:cNvPicPr>
                        </pic:nvPicPr>
                        <pic:blipFill>
                          <a:blip r:embed="rId126" cstate="print"/>
                          <a:srcRect/>
                          <a:stretch>
                            <a:fillRect/>
                          </a:stretch>
                        </pic:blipFill>
                        <pic:spPr bwMode="auto">
                          <a:xfrm>
                            <a:off x="0" y="0"/>
                            <a:ext cx="4458320" cy="2628000"/>
                          </a:xfrm>
                          <a:prstGeom prst="rect">
                            <a:avLst/>
                          </a:prstGeom>
                          <a:noFill/>
                          <a:ln w="9525">
                            <a:noFill/>
                            <a:miter lim="800000"/>
                            <a:headEnd/>
                            <a:tailEnd/>
                          </a:ln>
                        </pic:spPr>
                      </pic:pic>
                    </a:graphicData>
                  </a:graphic>
                </wp:inline>
              </w:drawing>
            </w:r>
          </w:p>
        </w:tc>
      </w:tr>
      <w:tr w:rsidR="00780384" w:rsidRPr="00A57488" w:rsidTr="006C7A85">
        <w:tc>
          <w:tcPr>
            <w:tcW w:w="9571"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а)</w:t>
            </w:r>
          </w:p>
        </w:tc>
      </w:tr>
      <w:tr w:rsidR="00780384" w:rsidRPr="00A57488" w:rsidTr="006C7A85">
        <w:tc>
          <w:tcPr>
            <w:tcW w:w="9571"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noProof/>
                <w:spacing w:val="-2"/>
                <w:kern w:val="34"/>
                <w:sz w:val="28"/>
                <w:szCs w:val="28"/>
              </w:rPr>
              <w:drawing>
                <wp:inline distT="0" distB="0" distL="0" distR="0" wp14:anchorId="15C85869" wp14:editId="41F47362">
                  <wp:extent cx="4481890" cy="2628000"/>
                  <wp:effectExtent l="19050" t="0" r="0" b="0"/>
                  <wp:docPr id="130" name="Рисунок 2" descr="E:\Документы Антон\Докторантура\_Попытка № 4 2017 год\Диссертация\раздел 2\ПРИЛОЖЕНИЕ 2 от 31.05.2022\распределение напряжения 31.05.2022\уменьшенный масштаб\длина консоль части долота 10 (4 ве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окументы Антон\Докторантура\_Попытка № 4 2017 год\Диссертация\раздел 2\ПРИЛОЖЕНИЕ 2 от 31.05.2022\распределение напряжения 31.05.2022\уменьшенный масштаб\длина консоль части долота 10 (4 верт).jpg"/>
                          <pic:cNvPicPr>
                            <a:picLocks noChangeAspect="1" noChangeArrowheads="1"/>
                          </pic:cNvPicPr>
                        </pic:nvPicPr>
                        <pic:blipFill>
                          <a:blip r:embed="rId127" cstate="print"/>
                          <a:srcRect/>
                          <a:stretch>
                            <a:fillRect/>
                          </a:stretch>
                        </pic:blipFill>
                        <pic:spPr bwMode="auto">
                          <a:xfrm>
                            <a:off x="0" y="0"/>
                            <a:ext cx="4481890" cy="2628000"/>
                          </a:xfrm>
                          <a:prstGeom prst="rect">
                            <a:avLst/>
                          </a:prstGeom>
                          <a:noFill/>
                          <a:ln w="9525">
                            <a:noFill/>
                            <a:miter lim="800000"/>
                            <a:headEnd/>
                            <a:tailEnd/>
                          </a:ln>
                        </pic:spPr>
                      </pic:pic>
                    </a:graphicData>
                  </a:graphic>
                </wp:inline>
              </w:drawing>
            </w:r>
          </w:p>
        </w:tc>
      </w:tr>
      <w:tr w:rsidR="00780384" w:rsidRPr="00A57488" w:rsidTr="006C7A85">
        <w:tc>
          <w:tcPr>
            <w:tcW w:w="9571"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б)</w:t>
            </w:r>
          </w:p>
        </w:tc>
      </w:tr>
      <w:tr w:rsidR="00780384" w:rsidRPr="00A57488" w:rsidTr="006C7A85">
        <w:tc>
          <w:tcPr>
            <w:tcW w:w="9571"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noProof/>
                <w:spacing w:val="-2"/>
                <w:kern w:val="34"/>
                <w:sz w:val="28"/>
                <w:szCs w:val="28"/>
              </w:rPr>
              <w:drawing>
                <wp:inline distT="0" distB="0" distL="0" distR="0" wp14:anchorId="59FB5C21" wp14:editId="1B0A3C8D">
                  <wp:extent cx="4489034" cy="2628000"/>
                  <wp:effectExtent l="19050" t="0" r="6766" b="0"/>
                  <wp:docPr id="131" name="Рисунок 3" descr="E:\Документы Антон\Докторантура\_Попытка № 4 2017 год\Диссертация\раздел 2\ПРИЛОЖЕНИЕ 2 от 31.05.2022\распределение напряжения 31.05.2022\уменьшенный масштаб\длина консоль части долота 15 (7 ве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окументы Антон\Докторантура\_Попытка № 4 2017 год\Диссертация\раздел 2\ПРИЛОЖЕНИЕ 2 от 31.05.2022\распределение напряжения 31.05.2022\уменьшенный масштаб\длина консоль части долота 15 (7 верт).jpg"/>
                          <pic:cNvPicPr>
                            <a:picLocks noChangeAspect="1" noChangeArrowheads="1"/>
                          </pic:cNvPicPr>
                        </pic:nvPicPr>
                        <pic:blipFill>
                          <a:blip r:embed="rId128" cstate="print"/>
                          <a:srcRect/>
                          <a:stretch>
                            <a:fillRect/>
                          </a:stretch>
                        </pic:blipFill>
                        <pic:spPr bwMode="auto">
                          <a:xfrm>
                            <a:off x="0" y="0"/>
                            <a:ext cx="4489034" cy="2628000"/>
                          </a:xfrm>
                          <a:prstGeom prst="rect">
                            <a:avLst/>
                          </a:prstGeom>
                          <a:noFill/>
                          <a:ln w="9525">
                            <a:noFill/>
                            <a:miter lim="800000"/>
                            <a:headEnd/>
                            <a:tailEnd/>
                          </a:ln>
                        </pic:spPr>
                      </pic:pic>
                    </a:graphicData>
                  </a:graphic>
                </wp:inline>
              </w:drawing>
            </w:r>
          </w:p>
        </w:tc>
      </w:tr>
      <w:tr w:rsidR="00780384" w:rsidRPr="00A57488" w:rsidTr="006C7A85">
        <w:tc>
          <w:tcPr>
            <w:tcW w:w="9571" w:type="dxa"/>
          </w:tcPr>
          <w:p w:rsidR="00780384" w:rsidRPr="00A57488" w:rsidRDefault="00780384" w:rsidP="006C7A85">
            <w:pPr>
              <w:jc w:val="center"/>
              <w:rPr>
                <w:rFonts w:ascii="Times New Roman" w:hAnsi="Times New Roman" w:cs="Times New Roman"/>
                <w:noProof/>
                <w:spacing w:val="-2"/>
                <w:kern w:val="34"/>
                <w:sz w:val="28"/>
                <w:szCs w:val="28"/>
              </w:rPr>
            </w:pPr>
            <w:r w:rsidRPr="00A57488">
              <w:rPr>
                <w:rFonts w:ascii="Times New Roman" w:hAnsi="Times New Roman" w:cs="Times New Roman"/>
                <w:noProof/>
                <w:spacing w:val="-2"/>
                <w:kern w:val="34"/>
                <w:sz w:val="28"/>
                <w:szCs w:val="28"/>
              </w:rPr>
              <w:t>в)</w:t>
            </w:r>
          </w:p>
        </w:tc>
      </w:tr>
      <w:tr w:rsidR="00780384" w:rsidRPr="00A57488" w:rsidTr="006C7A85">
        <w:tc>
          <w:tcPr>
            <w:tcW w:w="9571" w:type="dxa"/>
          </w:tcPr>
          <w:p w:rsidR="00780384" w:rsidRPr="00A57488" w:rsidRDefault="00780384" w:rsidP="006C7A85">
            <w:pPr>
              <w:jc w:val="center"/>
              <w:rPr>
                <w:rFonts w:ascii="Times New Roman" w:hAnsi="Times New Roman" w:cs="Times New Roman"/>
                <w:noProof/>
                <w:spacing w:val="-2"/>
                <w:kern w:val="34"/>
                <w:sz w:val="28"/>
                <w:szCs w:val="28"/>
              </w:rPr>
            </w:pPr>
            <w:r w:rsidRPr="00A57488">
              <w:rPr>
                <w:rFonts w:ascii="Times New Roman" w:hAnsi="Times New Roman" w:cs="Times New Roman"/>
                <w:noProof/>
                <w:spacing w:val="-2"/>
                <w:kern w:val="34"/>
                <w:sz w:val="28"/>
                <w:szCs w:val="28"/>
              </w:rPr>
              <w:t xml:space="preserve">а)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0,05 м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r>
                    <w:rPr>
                      <w:rFonts w:ascii="Cambria Math" w:hAnsi="Times New Roman" w:cs="Times New Roman"/>
                      <w:spacing w:val="-2"/>
                      <w:sz w:val="28"/>
                      <w:szCs w:val="28"/>
                    </w:rPr>
                    <m:t>ВЕРТ</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0,02 м); б)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0,10 м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r>
                    <w:rPr>
                      <w:rFonts w:ascii="Cambria Math" w:hAnsi="Times New Roman" w:cs="Times New Roman"/>
                      <w:spacing w:val="-2"/>
                      <w:sz w:val="28"/>
                      <w:szCs w:val="28"/>
                    </w:rPr>
                    <m:t>ВЕРТ</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0,04 м); </w:t>
            </w:r>
            <w:r w:rsidRPr="00A57488">
              <w:rPr>
                <w:rFonts w:ascii="Times New Roman" w:hAnsi="Times New Roman" w:cs="Times New Roman"/>
                <w:spacing w:val="-2"/>
                <w:sz w:val="28"/>
                <w:szCs w:val="28"/>
              </w:rPr>
              <w:br/>
              <w:t xml:space="preserve">в)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0,15 м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r>
                    <w:rPr>
                      <w:rFonts w:ascii="Cambria Math" w:hAnsi="Times New Roman" w:cs="Times New Roman"/>
                      <w:spacing w:val="-2"/>
                      <w:sz w:val="28"/>
                      <w:szCs w:val="28"/>
                    </w:rPr>
                    <m:t>ВЕРТ</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0,07 м)</w:t>
            </w:r>
          </w:p>
        </w:tc>
      </w:tr>
      <w:tr w:rsidR="00780384" w:rsidRPr="00A57488" w:rsidTr="006C7A85">
        <w:tc>
          <w:tcPr>
            <w:tcW w:w="9571" w:type="dxa"/>
          </w:tcPr>
          <w:p w:rsidR="00780384" w:rsidRPr="00A57488" w:rsidRDefault="00780384" w:rsidP="006C7A85">
            <w:pPr>
              <w:jc w:val="center"/>
              <w:rPr>
                <w:rFonts w:ascii="Times New Roman" w:hAnsi="Times New Roman" w:cs="Times New Roman"/>
                <w:noProof/>
                <w:spacing w:val="-2"/>
                <w:kern w:val="34"/>
                <w:sz w:val="28"/>
                <w:szCs w:val="28"/>
              </w:rPr>
            </w:pPr>
            <w:r w:rsidRPr="00A57488">
              <w:rPr>
                <w:rFonts w:ascii="Times New Roman" w:hAnsi="Times New Roman" w:cs="Times New Roman"/>
                <w:noProof/>
                <w:spacing w:val="-2"/>
                <w:kern w:val="34"/>
                <w:sz w:val="28"/>
                <w:szCs w:val="28"/>
              </w:rPr>
              <w:t xml:space="preserve">Рисунок Б.1 - </w:t>
            </w:r>
            <w:r w:rsidRPr="00A57488">
              <w:rPr>
                <w:rFonts w:ascii="Times New Roman" w:hAnsi="Times New Roman" w:cs="Times New Roman"/>
                <w:spacing w:val="-2"/>
                <w:kern w:val="34"/>
                <w:sz w:val="28"/>
                <w:szCs w:val="28"/>
              </w:rPr>
              <w:t xml:space="preserve">Эпюры напряжений для долот с различными значениями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p>
        </w:tc>
      </w:tr>
      <w:tr w:rsidR="00780384" w:rsidRPr="00A57488" w:rsidTr="006C7A85">
        <w:tc>
          <w:tcPr>
            <w:tcW w:w="9571"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noProof/>
                <w:spacing w:val="-2"/>
                <w:kern w:val="34"/>
                <w:sz w:val="28"/>
                <w:szCs w:val="28"/>
              </w:rPr>
              <w:lastRenderedPageBreak/>
              <w:drawing>
                <wp:inline distT="0" distB="0" distL="0" distR="0" wp14:anchorId="72C1A98A" wp14:editId="0A91F571">
                  <wp:extent cx="4483930" cy="2628000"/>
                  <wp:effectExtent l="19050" t="0" r="0" b="0"/>
                  <wp:docPr id="132" name="Рисунок 4" descr="E:\Документы Антон\Докторантура\_Попытка № 4 2017 год\Диссертация\раздел 2\ПРИЛОЖЕНИЕ 2 от 31.05.2022\распределение напряжения 31.05.2022\уменьшенный масштаб\длина консоль части долота 20 (9 ве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окументы Антон\Докторантура\_Попытка № 4 2017 год\Диссертация\раздел 2\ПРИЛОЖЕНИЕ 2 от 31.05.2022\распределение напряжения 31.05.2022\уменьшенный масштаб\длина консоль части долота 20 (9 верт).jpg"/>
                          <pic:cNvPicPr>
                            <a:picLocks noChangeAspect="1" noChangeArrowheads="1"/>
                          </pic:cNvPicPr>
                        </pic:nvPicPr>
                        <pic:blipFill>
                          <a:blip r:embed="rId129" cstate="print"/>
                          <a:srcRect/>
                          <a:stretch>
                            <a:fillRect/>
                          </a:stretch>
                        </pic:blipFill>
                        <pic:spPr bwMode="auto">
                          <a:xfrm>
                            <a:off x="0" y="0"/>
                            <a:ext cx="4483930" cy="2628000"/>
                          </a:xfrm>
                          <a:prstGeom prst="rect">
                            <a:avLst/>
                          </a:prstGeom>
                          <a:noFill/>
                          <a:ln w="9525">
                            <a:noFill/>
                            <a:miter lim="800000"/>
                            <a:headEnd/>
                            <a:tailEnd/>
                          </a:ln>
                        </pic:spPr>
                      </pic:pic>
                    </a:graphicData>
                  </a:graphic>
                </wp:inline>
              </w:drawing>
            </w:r>
          </w:p>
        </w:tc>
      </w:tr>
      <w:tr w:rsidR="00780384" w:rsidRPr="00A57488" w:rsidTr="006C7A85">
        <w:tc>
          <w:tcPr>
            <w:tcW w:w="9571"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а)</w:t>
            </w:r>
          </w:p>
        </w:tc>
      </w:tr>
      <w:tr w:rsidR="00780384" w:rsidRPr="00A57488" w:rsidTr="006C7A85">
        <w:tc>
          <w:tcPr>
            <w:tcW w:w="9571"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noProof/>
                <w:spacing w:val="-2"/>
                <w:kern w:val="34"/>
                <w:sz w:val="28"/>
                <w:szCs w:val="28"/>
              </w:rPr>
              <w:drawing>
                <wp:inline distT="0" distB="0" distL="0" distR="0" wp14:anchorId="1C81AF84" wp14:editId="36372F06">
                  <wp:extent cx="4483930" cy="2628000"/>
                  <wp:effectExtent l="19050" t="0" r="0" b="0"/>
                  <wp:docPr id="133" name="Рисунок 5" descr="E:\Документы Антон\Докторантура\_Попытка № 4 2017 год\Диссертация\раздел 2\ПРИЛОЖЕНИЕ 2 от 31.05.2022\распределение напряжения 31.05.2022\уменьшенный масштаб\длина консоль части долота 25 (11 ве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Документы Антон\Докторантура\_Попытка № 4 2017 год\Диссертация\раздел 2\ПРИЛОЖЕНИЕ 2 от 31.05.2022\распределение напряжения 31.05.2022\уменьшенный масштаб\длина консоль части долота 25 (11 верт).jpg"/>
                          <pic:cNvPicPr>
                            <a:picLocks noChangeAspect="1" noChangeArrowheads="1"/>
                          </pic:cNvPicPr>
                        </pic:nvPicPr>
                        <pic:blipFill>
                          <a:blip r:embed="rId130" cstate="print"/>
                          <a:srcRect/>
                          <a:stretch>
                            <a:fillRect/>
                          </a:stretch>
                        </pic:blipFill>
                        <pic:spPr bwMode="auto">
                          <a:xfrm>
                            <a:off x="0" y="0"/>
                            <a:ext cx="4483930" cy="2628000"/>
                          </a:xfrm>
                          <a:prstGeom prst="rect">
                            <a:avLst/>
                          </a:prstGeom>
                          <a:noFill/>
                          <a:ln w="9525">
                            <a:noFill/>
                            <a:miter lim="800000"/>
                            <a:headEnd/>
                            <a:tailEnd/>
                          </a:ln>
                        </pic:spPr>
                      </pic:pic>
                    </a:graphicData>
                  </a:graphic>
                </wp:inline>
              </w:drawing>
            </w:r>
          </w:p>
        </w:tc>
      </w:tr>
      <w:tr w:rsidR="00780384" w:rsidRPr="00A57488" w:rsidTr="006C7A85">
        <w:tc>
          <w:tcPr>
            <w:tcW w:w="9571"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б)</w:t>
            </w:r>
          </w:p>
        </w:tc>
      </w:tr>
      <w:tr w:rsidR="00780384" w:rsidRPr="00A57488" w:rsidTr="006C7A85">
        <w:tc>
          <w:tcPr>
            <w:tcW w:w="9571"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noProof/>
                <w:spacing w:val="-2"/>
                <w:kern w:val="34"/>
                <w:sz w:val="28"/>
                <w:szCs w:val="28"/>
              </w:rPr>
              <w:drawing>
                <wp:inline distT="0" distB="0" distL="0" distR="0" wp14:anchorId="7E13CB5F" wp14:editId="586E05AE">
                  <wp:extent cx="4483930" cy="2628000"/>
                  <wp:effectExtent l="19050" t="0" r="0" b="0"/>
                  <wp:docPr id="134" name="Рисунок 6" descr="E:\Документы Антон\Докторантура\_Попытка № 4 2017 год\Диссертация\раздел 2\ПРИЛОЖЕНИЕ 2 от 31.05.2022\распределение напряжения 31.05.2022\уменьшенный масштаб\длина консоль части долота 30 (13 ве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Документы Антон\Докторантура\_Попытка № 4 2017 год\Диссертация\раздел 2\ПРИЛОЖЕНИЕ 2 от 31.05.2022\распределение напряжения 31.05.2022\уменьшенный масштаб\длина консоль части долота 30 (13 верт).jpg"/>
                          <pic:cNvPicPr>
                            <a:picLocks noChangeAspect="1" noChangeArrowheads="1"/>
                          </pic:cNvPicPr>
                        </pic:nvPicPr>
                        <pic:blipFill>
                          <a:blip r:embed="rId131" cstate="print"/>
                          <a:srcRect/>
                          <a:stretch>
                            <a:fillRect/>
                          </a:stretch>
                        </pic:blipFill>
                        <pic:spPr bwMode="auto">
                          <a:xfrm>
                            <a:off x="0" y="0"/>
                            <a:ext cx="4483930" cy="2628000"/>
                          </a:xfrm>
                          <a:prstGeom prst="rect">
                            <a:avLst/>
                          </a:prstGeom>
                          <a:noFill/>
                          <a:ln w="9525">
                            <a:noFill/>
                            <a:miter lim="800000"/>
                            <a:headEnd/>
                            <a:tailEnd/>
                          </a:ln>
                        </pic:spPr>
                      </pic:pic>
                    </a:graphicData>
                  </a:graphic>
                </wp:inline>
              </w:drawing>
            </w:r>
          </w:p>
        </w:tc>
      </w:tr>
      <w:tr w:rsidR="00780384" w:rsidRPr="00A57488" w:rsidTr="006C7A85">
        <w:tc>
          <w:tcPr>
            <w:tcW w:w="9571" w:type="dxa"/>
          </w:tcPr>
          <w:p w:rsidR="00780384" w:rsidRPr="00A57488" w:rsidRDefault="00780384" w:rsidP="006C7A85">
            <w:pPr>
              <w:jc w:val="center"/>
              <w:rPr>
                <w:rFonts w:ascii="Times New Roman" w:hAnsi="Times New Roman" w:cs="Times New Roman"/>
                <w:noProof/>
                <w:spacing w:val="-2"/>
                <w:kern w:val="34"/>
                <w:sz w:val="28"/>
                <w:szCs w:val="28"/>
              </w:rPr>
            </w:pPr>
            <w:r w:rsidRPr="00A57488">
              <w:rPr>
                <w:rFonts w:ascii="Times New Roman" w:hAnsi="Times New Roman" w:cs="Times New Roman"/>
                <w:noProof/>
                <w:spacing w:val="-2"/>
                <w:kern w:val="34"/>
                <w:sz w:val="28"/>
                <w:szCs w:val="28"/>
              </w:rPr>
              <w:t>в)</w:t>
            </w:r>
          </w:p>
        </w:tc>
      </w:tr>
      <w:tr w:rsidR="00780384" w:rsidRPr="00A57488" w:rsidTr="006C7A85">
        <w:tc>
          <w:tcPr>
            <w:tcW w:w="9571" w:type="dxa"/>
          </w:tcPr>
          <w:p w:rsidR="00780384" w:rsidRPr="00A57488" w:rsidRDefault="00780384" w:rsidP="006C7A85">
            <w:pPr>
              <w:jc w:val="center"/>
              <w:rPr>
                <w:rFonts w:ascii="Times New Roman" w:hAnsi="Times New Roman" w:cs="Times New Roman"/>
                <w:noProof/>
                <w:spacing w:val="-2"/>
                <w:kern w:val="34"/>
                <w:sz w:val="28"/>
                <w:szCs w:val="28"/>
              </w:rPr>
            </w:pPr>
            <w:r w:rsidRPr="00A57488">
              <w:rPr>
                <w:rFonts w:ascii="Times New Roman" w:hAnsi="Times New Roman" w:cs="Times New Roman"/>
                <w:noProof/>
                <w:spacing w:val="-2"/>
                <w:kern w:val="34"/>
                <w:sz w:val="28"/>
                <w:szCs w:val="28"/>
              </w:rPr>
              <w:t xml:space="preserve">а)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0,15 м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r>
                    <w:rPr>
                      <w:rFonts w:ascii="Cambria Math" w:hAnsi="Times New Roman" w:cs="Times New Roman"/>
                      <w:spacing w:val="-2"/>
                      <w:sz w:val="28"/>
                      <w:szCs w:val="28"/>
                    </w:rPr>
                    <m:t>ВЕРТ</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0,07 м); б)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0,25 м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r>
                    <w:rPr>
                      <w:rFonts w:ascii="Cambria Math" w:hAnsi="Times New Roman" w:cs="Times New Roman"/>
                      <w:spacing w:val="-2"/>
                      <w:sz w:val="28"/>
                      <w:szCs w:val="28"/>
                    </w:rPr>
                    <m:t>ВЕРТ</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0,11 м); </w:t>
            </w:r>
            <w:r w:rsidRPr="00A57488">
              <w:rPr>
                <w:rFonts w:ascii="Times New Roman" w:hAnsi="Times New Roman" w:cs="Times New Roman"/>
                <w:spacing w:val="-2"/>
                <w:sz w:val="28"/>
                <w:szCs w:val="28"/>
              </w:rPr>
              <w:br/>
              <w:t xml:space="preserve">в)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0,30 м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r>
                    <w:rPr>
                      <w:rFonts w:ascii="Cambria Math" w:hAnsi="Times New Roman" w:cs="Times New Roman"/>
                      <w:spacing w:val="-2"/>
                      <w:sz w:val="28"/>
                      <w:szCs w:val="28"/>
                    </w:rPr>
                    <m:t>ВЕРТ</m:t>
                  </m:r>
                  <m:r>
                    <w:rPr>
                      <w:rFonts w:ascii="Cambria Math" w:hAnsi="Times New Roman" w:cs="Times New Roman"/>
                      <w:spacing w:val="-2"/>
                      <w:sz w:val="28"/>
                      <w:szCs w:val="28"/>
                    </w:rPr>
                    <m:t>.)</m:t>
                  </m:r>
                </m:sub>
              </m:sSub>
            </m:oMath>
            <w:r w:rsidRPr="00A57488">
              <w:rPr>
                <w:rFonts w:ascii="Times New Roman" w:hAnsi="Times New Roman" w:cs="Times New Roman"/>
                <w:spacing w:val="-2"/>
                <w:sz w:val="28"/>
                <w:szCs w:val="28"/>
              </w:rPr>
              <w:t xml:space="preserve"> ≈ 0,13 м)</w:t>
            </w:r>
          </w:p>
        </w:tc>
      </w:tr>
      <w:tr w:rsidR="00780384" w:rsidRPr="00A57488" w:rsidTr="006C7A85">
        <w:tc>
          <w:tcPr>
            <w:tcW w:w="9571" w:type="dxa"/>
          </w:tcPr>
          <w:p w:rsidR="00780384" w:rsidRPr="00A57488" w:rsidRDefault="00780384" w:rsidP="006C7A85">
            <w:pPr>
              <w:jc w:val="center"/>
              <w:rPr>
                <w:rFonts w:ascii="Times New Roman" w:hAnsi="Times New Roman" w:cs="Times New Roman"/>
                <w:noProof/>
                <w:spacing w:val="-2"/>
                <w:kern w:val="34"/>
                <w:sz w:val="28"/>
                <w:szCs w:val="28"/>
              </w:rPr>
            </w:pPr>
            <w:r w:rsidRPr="00A57488">
              <w:rPr>
                <w:rFonts w:ascii="Times New Roman" w:hAnsi="Times New Roman" w:cs="Times New Roman"/>
                <w:noProof/>
                <w:spacing w:val="-2"/>
                <w:kern w:val="34"/>
                <w:sz w:val="28"/>
                <w:szCs w:val="28"/>
              </w:rPr>
              <w:t xml:space="preserve">Рисунок Б.2 - </w:t>
            </w:r>
            <w:r w:rsidRPr="00A57488">
              <w:rPr>
                <w:rFonts w:ascii="Times New Roman" w:hAnsi="Times New Roman" w:cs="Times New Roman"/>
                <w:spacing w:val="-2"/>
                <w:kern w:val="34"/>
                <w:sz w:val="28"/>
                <w:szCs w:val="28"/>
              </w:rPr>
              <w:t xml:space="preserve">Эпюры напряжений для долот с различными значениями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sub>
              </m:sSub>
            </m:oMath>
          </w:p>
        </w:tc>
      </w:tr>
    </w:tbl>
    <w:p w:rsidR="00780384" w:rsidRPr="00A57488" w:rsidRDefault="00780384" w:rsidP="00780384">
      <w:pPr>
        <w:spacing w:after="0" w:line="240" w:lineRule="auto"/>
        <w:jc w:val="both"/>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lastRenderedPageBreak/>
        <w:t xml:space="preserve">Таблица Б.7 - Значения </w:t>
      </w:r>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m:t>
            </m:r>
          </m:sub>
        </m:sSub>
        <m:r>
          <w:rPr>
            <w:rFonts w:ascii="Cambria Math" w:hAnsi="Cambria Math" w:cs="Times New Roman"/>
            <w:spacing w:val="-2"/>
            <w:kern w:val="34"/>
            <w:sz w:val="28"/>
            <w:szCs w:val="28"/>
          </w:rPr>
          <m:t>,</m:t>
        </m:r>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И.Д.(р)</m:t>
            </m:r>
          </m:sub>
        </m:sSub>
        <m:r>
          <w:rPr>
            <w:rFonts w:ascii="Cambria Math" w:hAnsi="Cambria Math" w:cs="Times New Roman"/>
            <w:spacing w:val="-2"/>
            <w:kern w:val="34"/>
            <w:sz w:val="28"/>
            <w:szCs w:val="28"/>
          </w:rPr>
          <m:t>,</m:t>
        </m:r>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И.Д.(п)</m:t>
            </m:r>
          </m:sub>
        </m:sSub>
        <m:r>
          <w:rPr>
            <w:rFonts w:ascii="Cambria Math" w:hAnsi="Cambria Math" w:cs="Times New Roman"/>
            <w:spacing w:val="-2"/>
            <w:kern w:val="34"/>
            <w:sz w:val="28"/>
            <w:szCs w:val="28"/>
          </w:rPr>
          <m:t>,</m:t>
        </m:r>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И.Д.(ч)</m:t>
            </m:r>
          </m:sub>
        </m:sSub>
      </m:oMath>
      <w:r w:rsidRPr="00A57488">
        <w:rPr>
          <w:rFonts w:ascii="Times New Roman" w:hAnsi="Times New Roman" w:cs="Times New Roman"/>
          <w:spacing w:val="-2"/>
          <w:kern w:val="34"/>
          <w:sz w:val="28"/>
          <w:szCs w:val="28"/>
        </w:rPr>
        <w:t xml:space="preserve"> при использовании долот с различной длиной консольной части (</w:t>
      </w: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Pr="00A57488">
        <w:rPr>
          <w:rFonts w:ascii="Times New Roman" w:hAnsi="Times New Roman" w:cs="Times New Roman"/>
          <w:spacing w:val="-2"/>
          <w:sz w:val="28"/>
          <w:szCs w:val="28"/>
        </w:rPr>
        <w:t>, м</w:t>
      </w:r>
      <w:r w:rsidRPr="00A57488">
        <w:rPr>
          <w:rFonts w:ascii="Times New Roman" w:hAnsi="Times New Roman" w:cs="Times New Roman"/>
          <w:spacing w:val="-2"/>
          <w:kern w:val="34"/>
          <w:sz w:val="28"/>
          <w:szCs w:val="28"/>
        </w:rPr>
        <w:t>)</w:t>
      </w:r>
    </w:p>
    <w:p w:rsidR="00780384" w:rsidRPr="00A57488" w:rsidRDefault="00780384" w:rsidP="00780384">
      <w:pPr>
        <w:spacing w:after="0" w:line="240" w:lineRule="auto"/>
        <w:jc w:val="both"/>
        <w:rPr>
          <w:rFonts w:ascii="Times New Roman" w:hAnsi="Times New Roman" w:cs="Times New Roman"/>
          <w:spacing w:val="-2"/>
          <w:kern w:val="34"/>
          <w:sz w:val="28"/>
          <w:szCs w:val="28"/>
        </w:rPr>
      </w:pPr>
    </w:p>
    <w:tbl>
      <w:tblPr>
        <w:tblStyle w:val="a3"/>
        <w:tblW w:w="0" w:type="auto"/>
        <w:tblInd w:w="108" w:type="dxa"/>
        <w:tblLook w:val="04A0" w:firstRow="1" w:lastRow="0" w:firstColumn="1" w:lastColumn="0" w:noHBand="0" w:noVBand="1"/>
      </w:tblPr>
      <w:tblGrid>
        <w:gridCol w:w="993"/>
        <w:gridCol w:w="2126"/>
        <w:gridCol w:w="1112"/>
        <w:gridCol w:w="1526"/>
        <w:gridCol w:w="1789"/>
        <w:gridCol w:w="1917"/>
      </w:tblGrid>
      <w:tr w:rsidR="00780384" w:rsidRPr="00A57488" w:rsidTr="006C7A85">
        <w:tc>
          <w:tcPr>
            <w:tcW w:w="993" w:type="dxa"/>
          </w:tcPr>
          <w:p w:rsidR="00780384" w:rsidRPr="00A57488" w:rsidRDefault="004007C6" w:rsidP="006C7A85">
            <w:pPr>
              <w:jc w:val="center"/>
              <w:rPr>
                <w:rFonts w:ascii="Times New Roman" w:hAnsi="Times New Roman" w:cs="Times New Roman"/>
                <w:spacing w:val="-2"/>
                <w:kern w:val="34"/>
                <w:sz w:val="28"/>
                <w:szCs w:val="28"/>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b</m:t>
                  </m:r>
                </m:e>
                <m:sub>
                  <m:r>
                    <w:rPr>
                      <w:rFonts w:ascii="Cambria Math" w:hAnsi="Cambria Math" w:cs="Times New Roman"/>
                      <w:spacing w:val="-2"/>
                      <w:sz w:val="28"/>
                      <w:szCs w:val="28"/>
                    </w:rPr>
                    <m:t>Д</m:t>
                  </m:r>
                </m:sub>
              </m:sSub>
            </m:oMath>
            <w:r w:rsidR="00780384" w:rsidRPr="00A57488">
              <w:rPr>
                <w:rFonts w:ascii="Times New Roman" w:hAnsi="Times New Roman" w:cs="Times New Roman"/>
                <w:spacing w:val="-2"/>
                <w:sz w:val="28"/>
                <w:szCs w:val="28"/>
              </w:rPr>
              <w:t>, м</w:t>
            </w:r>
          </w:p>
        </w:tc>
        <w:tc>
          <w:tcPr>
            <w:tcW w:w="2126" w:type="dxa"/>
          </w:tcPr>
          <w:p w:rsidR="00780384" w:rsidRPr="00A57488" w:rsidRDefault="004007C6" w:rsidP="006C7A85">
            <w:pPr>
              <w:jc w:val="center"/>
              <w:rPr>
                <w:rFonts w:ascii="Times New Roman" w:hAnsi="Times New Roman" w:cs="Times New Roman"/>
                <w:spacing w:val="-2"/>
                <w:kern w:val="34"/>
                <w:sz w:val="28"/>
                <w:szCs w:val="28"/>
              </w:rPr>
            </w:pPr>
            <m:oMath>
              <m:sSub>
                <m:sSubPr>
                  <m:ctrlPr>
                    <w:rPr>
                      <w:rFonts w:ascii="Cambria Math" w:hAnsi="Cambria Math" w:cs="Times New Roman"/>
                      <w:i/>
                      <w:spacing w:val="-2"/>
                      <w:sz w:val="28"/>
                      <w:szCs w:val="28"/>
                    </w:rPr>
                  </m:ctrlPr>
                </m:sSubPr>
                <m:e>
                  <m:r>
                    <w:rPr>
                      <w:rFonts w:ascii="Cambria Math" w:hAnsi="Cambria Math" w:cs="Times New Roman"/>
                      <w:spacing w:val="-2"/>
                      <w:sz w:val="28"/>
                      <w:szCs w:val="28"/>
                      <w:lang w:val="en-US"/>
                    </w:rPr>
                    <m:t>l</m:t>
                  </m:r>
                </m:e>
                <m:sub>
                  <m:r>
                    <w:rPr>
                      <w:rFonts w:ascii="Cambria Math" w:hAnsi="Cambria Math" w:cs="Times New Roman"/>
                      <w:spacing w:val="-2"/>
                      <w:sz w:val="28"/>
                      <w:szCs w:val="28"/>
                    </w:rPr>
                    <m:t>Д.К.</m:t>
                  </m:r>
                </m:sub>
              </m:sSub>
            </m:oMath>
            <w:r w:rsidR="00780384" w:rsidRPr="00A57488">
              <w:rPr>
                <w:rFonts w:ascii="Times New Roman" w:hAnsi="Times New Roman" w:cs="Times New Roman"/>
                <w:spacing w:val="-2"/>
                <w:sz w:val="28"/>
                <w:szCs w:val="28"/>
              </w:rPr>
              <w:t xml:space="preserve"> (</w:t>
            </w:r>
            <m:oMath>
              <m:sSub>
                <m:sSubPr>
                  <m:ctrlPr>
                    <w:rPr>
                      <w:rFonts w:ascii="Cambria Math" w:hAnsi="Times New Roman" w:cs="Times New Roman"/>
                      <w:i/>
                      <w:spacing w:val="-2"/>
                      <w:sz w:val="28"/>
                      <w:szCs w:val="28"/>
                    </w:rPr>
                  </m:ctrlPr>
                </m:sSubPr>
                <m:e>
                  <m:r>
                    <w:rPr>
                      <w:rFonts w:ascii="Cambria Math" w:hAnsi="Cambria Math" w:cs="Times New Roman"/>
                      <w:spacing w:val="-2"/>
                      <w:sz w:val="28"/>
                      <w:szCs w:val="28"/>
                      <w:lang w:val="en-US"/>
                    </w:rPr>
                    <m:t>l</m:t>
                  </m:r>
                </m:e>
                <m:sub>
                  <m:r>
                    <w:rPr>
                      <w:rFonts w:ascii="Cambria Math" w:hAnsi="Times New Roman" w:cs="Times New Roman"/>
                      <w:spacing w:val="-2"/>
                      <w:sz w:val="28"/>
                      <w:szCs w:val="28"/>
                    </w:rPr>
                    <m:t>Д</m:t>
                  </m:r>
                  <m:r>
                    <w:rPr>
                      <w:rFonts w:ascii="Cambria Math" w:hAnsi="Times New Roman" w:cs="Times New Roman"/>
                      <w:spacing w:val="-2"/>
                      <w:sz w:val="28"/>
                      <w:szCs w:val="28"/>
                    </w:rPr>
                    <m:t>.</m:t>
                  </m:r>
                  <m:r>
                    <w:rPr>
                      <w:rFonts w:ascii="Cambria Math" w:hAnsi="Times New Roman" w:cs="Times New Roman"/>
                      <w:spacing w:val="-2"/>
                      <w:sz w:val="28"/>
                      <w:szCs w:val="28"/>
                    </w:rPr>
                    <m:t>К</m:t>
                  </m:r>
                  <m:r>
                    <w:rPr>
                      <w:rFonts w:ascii="Cambria Math" w:hAnsi="Times New Roman" w:cs="Times New Roman"/>
                      <w:spacing w:val="-2"/>
                      <w:sz w:val="28"/>
                      <w:szCs w:val="28"/>
                    </w:rPr>
                    <m:t>.(</m:t>
                  </m:r>
                  <m:r>
                    <w:rPr>
                      <w:rFonts w:ascii="Cambria Math" w:hAnsi="Times New Roman" w:cs="Times New Roman"/>
                      <w:spacing w:val="-2"/>
                      <w:sz w:val="28"/>
                      <w:szCs w:val="28"/>
                    </w:rPr>
                    <m:t>ВЕРТ</m:t>
                  </m:r>
                  <m:r>
                    <w:rPr>
                      <w:rFonts w:ascii="Cambria Math" w:hAnsi="Times New Roman" w:cs="Times New Roman"/>
                      <w:spacing w:val="-2"/>
                      <w:sz w:val="28"/>
                      <w:szCs w:val="28"/>
                    </w:rPr>
                    <m:t>.)</m:t>
                  </m:r>
                </m:sub>
              </m:sSub>
            </m:oMath>
            <w:r w:rsidR="00780384" w:rsidRPr="00A57488">
              <w:rPr>
                <w:rFonts w:ascii="Times New Roman" w:hAnsi="Times New Roman" w:cs="Times New Roman"/>
                <w:spacing w:val="-2"/>
                <w:sz w:val="28"/>
                <w:szCs w:val="28"/>
              </w:rPr>
              <w:t>), м</w:t>
            </w:r>
          </w:p>
        </w:tc>
        <w:tc>
          <w:tcPr>
            <w:tcW w:w="1112" w:type="dxa"/>
          </w:tcPr>
          <w:p w:rsidR="00780384" w:rsidRPr="00A57488" w:rsidRDefault="004007C6" w:rsidP="006C7A85">
            <w:pPr>
              <w:jc w:val="center"/>
              <w:rPr>
                <w:rFonts w:ascii="Times New Roman" w:hAnsi="Times New Roman" w:cs="Times New Roman"/>
                <w:spacing w:val="-2"/>
                <w:kern w:val="34"/>
                <w:sz w:val="28"/>
                <w:szCs w:val="28"/>
                <w:vertAlign w:val="superscript"/>
              </w:rPr>
            </w:pPr>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И.Д.(р)</m:t>
                  </m:r>
                </m:sub>
              </m:sSub>
            </m:oMath>
            <w:r w:rsidR="00780384" w:rsidRPr="00A57488">
              <w:rPr>
                <w:rFonts w:ascii="Times New Roman" w:hAnsi="Times New Roman" w:cs="Times New Roman"/>
                <w:spacing w:val="-2"/>
                <w:kern w:val="34"/>
                <w:sz w:val="28"/>
                <w:szCs w:val="28"/>
              </w:rPr>
              <w:t>, м</w:t>
            </w:r>
            <w:r w:rsidR="00780384" w:rsidRPr="00A57488">
              <w:rPr>
                <w:rFonts w:ascii="Times New Roman" w:hAnsi="Times New Roman" w:cs="Times New Roman"/>
                <w:spacing w:val="-2"/>
                <w:kern w:val="34"/>
                <w:sz w:val="28"/>
                <w:szCs w:val="28"/>
                <w:vertAlign w:val="superscript"/>
              </w:rPr>
              <w:t>2</w:t>
            </w:r>
          </w:p>
        </w:tc>
        <w:tc>
          <w:tcPr>
            <w:tcW w:w="1526" w:type="dxa"/>
          </w:tcPr>
          <w:p w:rsidR="00780384" w:rsidRPr="00A57488" w:rsidRDefault="004007C6" w:rsidP="006C7A85">
            <w:pPr>
              <w:jc w:val="center"/>
              <w:rPr>
                <w:rFonts w:ascii="Times New Roman" w:hAnsi="Times New Roman" w:cs="Times New Roman"/>
                <w:spacing w:val="-2"/>
                <w:kern w:val="34"/>
                <w:sz w:val="28"/>
                <w:szCs w:val="28"/>
              </w:rPr>
            </w:pPr>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И.Д.(п)</m:t>
                  </m:r>
                </m:sub>
              </m:sSub>
            </m:oMath>
            <w:r w:rsidR="00780384" w:rsidRPr="00A57488">
              <w:rPr>
                <w:rFonts w:ascii="Times New Roman" w:hAnsi="Times New Roman" w:cs="Times New Roman"/>
                <w:spacing w:val="-2"/>
                <w:kern w:val="34"/>
                <w:sz w:val="28"/>
                <w:szCs w:val="28"/>
              </w:rPr>
              <w:t>, м</w:t>
            </w:r>
            <w:r w:rsidR="00780384" w:rsidRPr="00A57488">
              <w:rPr>
                <w:rFonts w:ascii="Times New Roman" w:hAnsi="Times New Roman" w:cs="Times New Roman"/>
                <w:spacing w:val="-2"/>
                <w:kern w:val="34"/>
                <w:sz w:val="28"/>
                <w:szCs w:val="28"/>
                <w:vertAlign w:val="superscript"/>
              </w:rPr>
              <w:t>2</w:t>
            </w:r>
          </w:p>
        </w:tc>
        <w:tc>
          <w:tcPr>
            <w:tcW w:w="1789" w:type="dxa"/>
          </w:tcPr>
          <w:p w:rsidR="00780384" w:rsidRPr="00A57488" w:rsidRDefault="004007C6" w:rsidP="006C7A85">
            <w:pPr>
              <w:jc w:val="center"/>
              <w:rPr>
                <w:rFonts w:ascii="Times New Roman" w:hAnsi="Times New Roman" w:cs="Times New Roman"/>
                <w:spacing w:val="-2"/>
                <w:kern w:val="34"/>
                <w:sz w:val="28"/>
                <w:szCs w:val="28"/>
              </w:rPr>
            </w:pPr>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И.Д.(ч)</m:t>
                  </m:r>
                </m:sub>
              </m:sSub>
            </m:oMath>
            <w:r w:rsidR="00780384" w:rsidRPr="00A57488">
              <w:rPr>
                <w:rFonts w:ascii="Times New Roman" w:hAnsi="Times New Roman" w:cs="Times New Roman"/>
                <w:spacing w:val="-2"/>
                <w:kern w:val="34"/>
                <w:sz w:val="28"/>
                <w:szCs w:val="28"/>
              </w:rPr>
              <w:t>, м</w:t>
            </w:r>
            <w:r w:rsidR="00780384" w:rsidRPr="00A57488">
              <w:rPr>
                <w:rFonts w:ascii="Times New Roman" w:hAnsi="Times New Roman" w:cs="Times New Roman"/>
                <w:spacing w:val="-2"/>
                <w:kern w:val="34"/>
                <w:sz w:val="28"/>
                <w:szCs w:val="28"/>
                <w:vertAlign w:val="superscript"/>
              </w:rPr>
              <w:t>2</w:t>
            </w:r>
          </w:p>
        </w:tc>
        <w:tc>
          <w:tcPr>
            <w:tcW w:w="1917" w:type="dxa"/>
          </w:tcPr>
          <w:p w:rsidR="00780384" w:rsidRPr="00A57488" w:rsidRDefault="004007C6" w:rsidP="006C7A85">
            <w:pPr>
              <w:jc w:val="center"/>
              <w:rPr>
                <w:rFonts w:ascii="Times New Roman" w:hAnsi="Times New Roman" w:cs="Times New Roman"/>
                <w:spacing w:val="-2"/>
                <w:kern w:val="34"/>
                <w:sz w:val="28"/>
                <w:szCs w:val="28"/>
              </w:rPr>
            </w:pPr>
            <m:oMath>
              <m:sSub>
                <m:sSubPr>
                  <m:ctrlPr>
                    <w:rPr>
                      <w:rFonts w:ascii="Cambria Math" w:hAnsi="Cambria Math" w:cs="Times New Roman"/>
                      <w:i/>
                      <w:spacing w:val="-2"/>
                      <w:kern w:val="34"/>
                      <w:sz w:val="28"/>
                      <w:szCs w:val="28"/>
                    </w:rPr>
                  </m:ctrlPr>
                </m:sSubPr>
                <m:e>
                  <m:r>
                    <w:rPr>
                      <w:rFonts w:ascii="Cambria Math" w:hAnsi="Cambria Math" w:cs="Times New Roman"/>
                      <w:spacing w:val="-2"/>
                      <w:kern w:val="34"/>
                      <w:sz w:val="28"/>
                      <w:szCs w:val="28"/>
                      <w:lang w:val="en-US"/>
                    </w:rPr>
                    <m:t>S</m:t>
                  </m:r>
                </m:e>
                <m:sub>
                  <m:r>
                    <w:rPr>
                      <w:rFonts w:ascii="Cambria Math" w:hAnsi="Cambria Math" w:cs="Times New Roman"/>
                      <w:spacing w:val="-2"/>
                      <w:kern w:val="34"/>
                      <w:sz w:val="28"/>
                      <w:szCs w:val="28"/>
                    </w:rPr>
                    <m:t>И.Д.</m:t>
                  </m:r>
                </m:sub>
              </m:sSub>
            </m:oMath>
            <w:r w:rsidR="00780384" w:rsidRPr="00A57488">
              <w:rPr>
                <w:rFonts w:ascii="Times New Roman" w:hAnsi="Times New Roman" w:cs="Times New Roman"/>
                <w:spacing w:val="-2"/>
                <w:kern w:val="34"/>
                <w:sz w:val="28"/>
                <w:szCs w:val="28"/>
              </w:rPr>
              <w:t>, м</w:t>
            </w:r>
            <w:r w:rsidR="00780384" w:rsidRPr="00A57488">
              <w:rPr>
                <w:rFonts w:ascii="Times New Roman" w:hAnsi="Times New Roman" w:cs="Times New Roman"/>
                <w:spacing w:val="-2"/>
                <w:kern w:val="34"/>
                <w:sz w:val="28"/>
                <w:szCs w:val="28"/>
                <w:vertAlign w:val="superscript"/>
              </w:rPr>
              <w:t>2</w:t>
            </w:r>
          </w:p>
        </w:tc>
      </w:tr>
      <w:tr w:rsidR="00780384" w:rsidRPr="00A57488" w:rsidTr="006C7A85">
        <w:tc>
          <w:tcPr>
            <w:tcW w:w="993"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0,06</w:t>
            </w:r>
          </w:p>
        </w:tc>
        <w:tc>
          <w:tcPr>
            <w:tcW w:w="2126"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0,05 (0,02)</w:t>
            </w:r>
          </w:p>
        </w:tc>
        <w:tc>
          <w:tcPr>
            <w:tcW w:w="1112"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0,0035</w:t>
            </w:r>
          </w:p>
        </w:tc>
        <w:tc>
          <w:tcPr>
            <w:tcW w:w="1526"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0,0034</w:t>
            </w:r>
          </w:p>
        </w:tc>
        <w:tc>
          <w:tcPr>
            <w:tcW w:w="1789"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0,0066</w:t>
            </w:r>
          </w:p>
        </w:tc>
        <w:tc>
          <w:tcPr>
            <w:tcW w:w="1917"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0,0136</w:t>
            </w:r>
          </w:p>
        </w:tc>
      </w:tr>
      <w:tr w:rsidR="00780384" w:rsidRPr="00A57488" w:rsidTr="006C7A85">
        <w:tc>
          <w:tcPr>
            <w:tcW w:w="993"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0,06</w:t>
            </w:r>
          </w:p>
        </w:tc>
        <w:tc>
          <w:tcPr>
            <w:tcW w:w="2126"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0,10 (0,04)</w:t>
            </w:r>
          </w:p>
        </w:tc>
        <w:tc>
          <w:tcPr>
            <w:tcW w:w="1112"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0,0043</w:t>
            </w:r>
          </w:p>
        </w:tc>
        <w:tc>
          <w:tcPr>
            <w:tcW w:w="1526"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0,0061</w:t>
            </w:r>
          </w:p>
        </w:tc>
        <w:tc>
          <w:tcPr>
            <w:tcW w:w="1789"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0,0132</w:t>
            </w:r>
          </w:p>
        </w:tc>
        <w:tc>
          <w:tcPr>
            <w:tcW w:w="1917"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0,0237</w:t>
            </w:r>
          </w:p>
        </w:tc>
      </w:tr>
      <w:tr w:rsidR="00780384" w:rsidRPr="00A57488" w:rsidTr="006C7A85">
        <w:tc>
          <w:tcPr>
            <w:tcW w:w="993"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0,06</w:t>
            </w:r>
          </w:p>
        </w:tc>
        <w:tc>
          <w:tcPr>
            <w:tcW w:w="2126"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0,15 (0,07)</w:t>
            </w:r>
          </w:p>
        </w:tc>
        <w:tc>
          <w:tcPr>
            <w:tcW w:w="1112"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0,0047</w:t>
            </w:r>
          </w:p>
        </w:tc>
        <w:tc>
          <w:tcPr>
            <w:tcW w:w="1526"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0,0110</w:t>
            </w:r>
          </w:p>
        </w:tc>
        <w:tc>
          <w:tcPr>
            <w:tcW w:w="1789"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0,0209</w:t>
            </w:r>
          </w:p>
        </w:tc>
        <w:tc>
          <w:tcPr>
            <w:tcW w:w="1917"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0,0366</w:t>
            </w:r>
          </w:p>
        </w:tc>
      </w:tr>
      <w:tr w:rsidR="00780384" w:rsidRPr="00A57488" w:rsidTr="006C7A85">
        <w:tc>
          <w:tcPr>
            <w:tcW w:w="993"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0,06</w:t>
            </w:r>
          </w:p>
        </w:tc>
        <w:tc>
          <w:tcPr>
            <w:tcW w:w="2126"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0,20 (0,09)</w:t>
            </w:r>
          </w:p>
        </w:tc>
        <w:tc>
          <w:tcPr>
            <w:tcW w:w="1112"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0,0048</w:t>
            </w:r>
          </w:p>
        </w:tc>
        <w:tc>
          <w:tcPr>
            <w:tcW w:w="1526"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0,0147</w:t>
            </w:r>
          </w:p>
        </w:tc>
        <w:tc>
          <w:tcPr>
            <w:tcW w:w="1789"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0,0275</w:t>
            </w:r>
          </w:p>
        </w:tc>
        <w:tc>
          <w:tcPr>
            <w:tcW w:w="1917"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0,0470</w:t>
            </w:r>
          </w:p>
        </w:tc>
      </w:tr>
      <w:tr w:rsidR="00780384" w:rsidRPr="00A57488" w:rsidTr="006C7A85">
        <w:tc>
          <w:tcPr>
            <w:tcW w:w="993"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0,06</w:t>
            </w:r>
          </w:p>
        </w:tc>
        <w:tc>
          <w:tcPr>
            <w:tcW w:w="2126"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0,25 (0,11)</w:t>
            </w:r>
          </w:p>
        </w:tc>
        <w:tc>
          <w:tcPr>
            <w:tcW w:w="1112"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0,0036</w:t>
            </w:r>
          </w:p>
        </w:tc>
        <w:tc>
          <w:tcPr>
            <w:tcW w:w="1526"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0,0150</w:t>
            </w:r>
          </w:p>
        </w:tc>
        <w:tc>
          <w:tcPr>
            <w:tcW w:w="1789"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0,0360</w:t>
            </w:r>
          </w:p>
        </w:tc>
        <w:tc>
          <w:tcPr>
            <w:tcW w:w="1917"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0,0546</w:t>
            </w:r>
          </w:p>
        </w:tc>
      </w:tr>
      <w:tr w:rsidR="00780384" w:rsidRPr="00A57488" w:rsidTr="006C7A85">
        <w:tc>
          <w:tcPr>
            <w:tcW w:w="993" w:type="dxa"/>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0,06</w:t>
            </w:r>
          </w:p>
        </w:tc>
        <w:tc>
          <w:tcPr>
            <w:tcW w:w="2126"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0,30 (0,13)</w:t>
            </w:r>
          </w:p>
        </w:tc>
        <w:tc>
          <w:tcPr>
            <w:tcW w:w="1112"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0,0032</w:t>
            </w:r>
          </w:p>
        </w:tc>
        <w:tc>
          <w:tcPr>
            <w:tcW w:w="1526"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0,0198</w:t>
            </w:r>
          </w:p>
        </w:tc>
        <w:tc>
          <w:tcPr>
            <w:tcW w:w="1789"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0,0422</w:t>
            </w:r>
          </w:p>
        </w:tc>
        <w:tc>
          <w:tcPr>
            <w:tcW w:w="1917" w:type="dxa"/>
            <w:vAlign w:val="bottom"/>
          </w:tcPr>
          <w:p w:rsidR="00780384" w:rsidRPr="00A57488" w:rsidRDefault="00780384" w:rsidP="006C7A85">
            <w:pPr>
              <w:jc w:val="center"/>
              <w:rPr>
                <w:rFonts w:ascii="Times New Roman" w:hAnsi="Times New Roman" w:cs="Times New Roman"/>
                <w:spacing w:val="-2"/>
                <w:kern w:val="34"/>
                <w:sz w:val="28"/>
                <w:szCs w:val="28"/>
              </w:rPr>
            </w:pPr>
            <w:r w:rsidRPr="00A57488">
              <w:rPr>
                <w:rFonts w:ascii="Times New Roman" w:hAnsi="Times New Roman" w:cs="Times New Roman"/>
                <w:spacing w:val="-2"/>
                <w:kern w:val="34"/>
                <w:sz w:val="28"/>
                <w:szCs w:val="28"/>
              </w:rPr>
              <w:t>0,0651</w:t>
            </w:r>
          </w:p>
        </w:tc>
      </w:tr>
    </w:tbl>
    <w:p w:rsidR="000B6795" w:rsidRPr="00A57488" w:rsidRDefault="000B6795" w:rsidP="00780384">
      <w:pPr>
        <w:spacing w:after="0" w:line="240" w:lineRule="auto"/>
        <w:jc w:val="center"/>
        <w:rPr>
          <w:rFonts w:ascii="Times New Roman" w:hAnsi="Times New Roman" w:cs="Times New Roman"/>
          <w:color w:val="000000"/>
          <w:spacing w:val="-2"/>
          <w:kern w:val="34"/>
          <w:sz w:val="28"/>
          <w:szCs w:val="28"/>
        </w:rPr>
      </w:pPr>
    </w:p>
    <w:p w:rsidR="000B6795" w:rsidRPr="00A57488" w:rsidRDefault="000B6795">
      <w:pPr>
        <w:rPr>
          <w:rFonts w:ascii="Times New Roman" w:hAnsi="Times New Roman" w:cs="Times New Roman"/>
          <w:color w:val="000000"/>
          <w:spacing w:val="-2"/>
          <w:kern w:val="34"/>
          <w:sz w:val="28"/>
          <w:szCs w:val="28"/>
        </w:rPr>
      </w:pPr>
      <w:r w:rsidRPr="00A57488">
        <w:rPr>
          <w:rFonts w:ascii="Times New Roman" w:hAnsi="Times New Roman" w:cs="Times New Roman"/>
          <w:color w:val="000000"/>
          <w:spacing w:val="-2"/>
          <w:kern w:val="34"/>
          <w:sz w:val="28"/>
          <w:szCs w:val="28"/>
        </w:rPr>
        <w:br w:type="page"/>
      </w:r>
    </w:p>
    <w:p w:rsidR="003877BC" w:rsidRPr="00FE13BB" w:rsidRDefault="00FE13BB" w:rsidP="001072D1">
      <w:pPr>
        <w:pStyle w:val="1"/>
        <w:spacing w:before="0" w:line="240" w:lineRule="auto"/>
        <w:jc w:val="center"/>
        <w:rPr>
          <w:rFonts w:ascii="Times New Roman" w:hAnsi="Times New Roman" w:cs="Times New Roman"/>
          <w:color w:val="auto"/>
        </w:rPr>
      </w:pPr>
      <w:bookmarkStart w:id="66" w:name="_Toc110694645"/>
      <w:bookmarkStart w:id="67" w:name="_Toc131948448"/>
      <w:r w:rsidRPr="00FE13BB">
        <w:rPr>
          <w:rFonts w:ascii="Times New Roman" w:hAnsi="Times New Roman" w:cs="Times New Roman"/>
          <w:color w:val="auto"/>
        </w:rPr>
        <w:lastRenderedPageBreak/>
        <w:t>ПРИЛОЖЕНИЕ В</w:t>
      </w:r>
      <w:bookmarkEnd w:id="66"/>
      <w:bookmarkEnd w:id="67"/>
    </w:p>
    <w:p w:rsidR="00C82643" w:rsidRDefault="00EE613A" w:rsidP="001072D1">
      <w:pPr>
        <w:pStyle w:val="1"/>
        <w:spacing w:before="0" w:line="240" w:lineRule="auto"/>
        <w:jc w:val="center"/>
        <w:rPr>
          <w:rFonts w:ascii="Times New Roman" w:hAnsi="Times New Roman" w:cs="Times New Roman"/>
          <w:b w:val="0"/>
          <w:color w:val="auto"/>
        </w:rPr>
      </w:pPr>
      <w:bookmarkStart w:id="68" w:name="_Toc131948449"/>
      <w:r>
        <w:rPr>
          <w:rFonts w:ascii="Times New Roman" w:hAnsi="Times New Roman" w:cs="Times New Roman"/>
          <w:b w:val="0"/>
          <w:color w:val="auto"/>
        </w:rPr>
        <w:t>С</w:t>
      </w:r>
      <w:r w:rsidR="00C82643" w:rsidRPr="00C82643">
        <w:rPr>
          <w:rFonts w:ascii="Times New Roman" w:hAnsi="Times New Roman" w:cs="Times New Roman"/>
          <w:b w:val="0"/>
          <w:color w:val="auto"/>
        </w:rPr>
        <w:t>редств</w:t>
      </w:r>
      <w:r>
        <w:rPr>
          <w:rFonts w:ascii="Times New Roman" w:hAnsi="Times New Roman" w:cs="Times New Roman"/>
          <w:b w:val="0"/>
          <w:color w:val="auto"/>
        </w:rPr>
        <w:t>а</w:t>
      </w:r>
      <w:r w:rsidR="00C82643" w:rsidRPr="00C82643">
        <w:rPr>
          <w:rFonts w:ascii="Times New Roman" w:hAnsi="Times New Roman" w:cs="Times New Roman"/>
          <w:b w:val="0"/>
          <w:color w:val="auto"/>
        </w:rPr>
        <w:t xml:space="preserve"> измерений и оборудовани</w:t>
      </w:r>
      <w:r>
        <w:rPr>
          <w:rFonts w:ascii="Times New Roman" w:hAnsi="Times New Roman" w:cs="Times New Roman"/>
          <w:b w:val="0"/>
          <w:color w:val="auto"/>
        </w:rPr>
        <w:t>е</w:t>
      </w:r>
      <w:r w:rsidR="00C82643" w:rsidRPr="00C82643">
        <w:rPr>
          <w:rFonts w:ascii="Times New Roman" w:hAnsi="Times New Roman" w:cs="Times New Roman"/>
          <w:b w:val="0"/>
          <w:color w:val="auto"/>
        </w:rPr>
        <w:t>, применяемо</w:t>
      </w:r>
      <w:r>
        <w:rPr>
          <w:rFonts w:ascii="Times New Roman" w:hAnsi="Times New Roman" w:cs="Times New Roman"/>
          <w:b w:val="0"/>
          <w:color w:val="auto"/>
        </w:rPr>
        <w:t>е</w:t>
      </w:r>
      <w:r w:rsidR="00C82643" w:rsidRPr="00C82643">
        <w:rPr>
          <w:rFonts w:ascii="Times New Roman" w:hAnsi="Times New Roman" w:cs="Times New Roman"/>
          <w:b w:val="0"/>
          <w:color w:val="auto"/>
        </w:rPr>
        <w:t xml:space="preserve"> при проведении экспериментальных исследований</w:t>
      </w:r>
      <w:bookmarkEnd w:id="68"/>
    </w:p>
    <w:p w:rsidR="00EE613A" w:rsidRDefault="00EE613A" w:rsidP="00EE613A">
      <w:pPr>
        <w:spacing w:after="0" w:line="240" w:lineRule="auto"/>
        <w:ind w:firstLine="709"/>
        <w:jc w:val="both"/>
        <w:rPr>
          <w:rFonts w:ascii="Times New Roman" w:hAnsi="Times New Roman" w:cs="Times New Roman"/>
          <w:spacing w:val="-2"/>
          <w:sz w:val="28"/>
          <w:szCs w:val="28"/>
        </w:rPr>
      </w:pPr>
    </w:p>
    <w:p w:rsidR="00EE613A" w:rsidRDefault="00EE613A" w:rsidP="00EE613A">
      <w:pPr>
        <w:spacing w:after="0" w:line="240" w:lineRule="auto"/>
        <w:ind w:firstLine="709"/>
        <w:jc w:val="both"/>
        <w:rPr>
          <w:rFonts w:ascii="Times New Roman" w:hAnsi="Times New Roman" w:cs="Times New Roman"/>
          <w:spacing w:val="-2"/>
          <w:sz w:val="28"/>
          <w:szCs w:val="28"/>
        </w:rPr>
      </w:pPr>
      <w:r>
        <w:rPr>
          <w:rFonts w:ascii="Times New Roman" w:hAnsi="Times New Roman" w:cs="Times New Roman"/>
          <w:spacing w:val="-2"/>
          <w:sz w:val="28"/>
          <w:szCs w:val="28"/>
        </w:rPr>
        <w:t xml:space="preserve">Общий перечень </w:t>
      </w:r>
      <w:r w:rsidRPr="00EE613A">
        <w:rPr>
          <w:rFonts w:ascii="Times New Roman" w:hAnsi="Times New Roman" w:cs="Times New Roman"/>
          <w:spacing w:val="-2"/>
          <w:sz w:val="28"/>
          <w:szCs w:val="28"/>
        </w:rPr>
        <w:t>средств измерений и оборудования, применяемого при проведении экспериментальных исследований, представлен в таблице В.1.</w:t>
      </w:r>
    </w:p>
    <w:p w:rsidR="00EE613A" w:rsidRDefault="00EE613A" w:rsidP="00EE613A">
      <w:pPr>
        <w:spacing w:after="0" w:line="240" w:lineRule="auto"/>
        <w:ind w:firstLine="709"/>
        <w:jc w:val="both"/>
        <w:rPr>
          <w:rFonts w:ascii="Times New Roman" w:hAnsi="Times New Roman" w:cs="Times New Roman"/>
          <w:spacing w:val="-2"/>
          <w:sz w:val="28"/>
          <w:szCs w:val="28"/>
        </w:rPr>
      </w:pPr>
    </w:p>
    <w:p w:rsidR="00EE613A" w:rsidRDefault="00EE613A" w:rsidP="00EE613A">
      <w:pPr>
        <w:spacing w:after="0" w:line="240" w:lineRule="auto"/>
        <w:jc w:val="both"/>
        <w:rPr>
          <w:rFonts w:ascii="Times New Roman" w:hAnsi="Times New Roman" w:cs="Times New Roman"/>
          <w:spacing w:val="-2"/>
          <w:sz w:val="28"/>
          <w:szCs w:val="28"/>
        </w:rPr>
      </w:pPr>
      <w:r>
        <w:rPr>
          <w:rFonts w:ascii="Times New Roman" w:hAnsi="Times New Roman" w:cs="Times New Roman"/>
          <w:spacing w:val="-2"/>
          <w:sz w:val="28"/>
          <w:szCs w:val="28"/>
        </w:rPr>
        <w:t xml:space="preserve">Таблица В.1 – Перечень средства измерений и оборудования, </w:t>
      </w:r>
      <w:r w:rsidRPr="00EE613A">
        <w:rPr>
          <w:rFonts w:ascii="Times New Roman" w:hAnsi="Times New Roman" w:cs="Times New Roman"/>
          <w:spacing w:val="-2"/>
          <w:sz w:val="28"/>
          <w:szCs w:val="28"/>
        </w:rPr>
        <w:t>применяемого при проведении экспериментальных исследований</w:t>
      </w:r>
    </w:p>
    <w:tbl>
      <w:tblPr>
        <w:tblStyle w:val="a3"/>
        <w:tblW w:w="9639" w:type="dxa"/>
        <w:tblInd w:w="108" w:type="dxa"/>
        <w:tblLayout w:type="fixed"/>
        <w:tblLook w:val="04A0" w:firstRow="1" w:lastRow="0" w:firstColumn="1" w:lastColumn="0" w:noHBand="0" w:noVBand="1"/>
      </w:tblPr>
      <w:tblGrid>
        <w:gridCol w:w="3402"/>
        <w:gridCol w:w="4395"/>
        <w:gridCol w:w="1842"/>
      </w:tblGrid>
      <w:tr w:rsidR="00C82643" w:rsidRPr="00EE613A" w:rsidTr="00EE613A">
        <w:tc>
          <w:tcPr>
            <w:tcW w:w="3402" w:type="dxa"/>
            <w:vAlign w:val="center"/>
          </w:tcPr>
          <w:p w:rsidR="00C82643" w:rsidRPr="00EE613A" w:rsidRDefault="00C82643" w:rsidP="00966710">
            <w:pPr>
              <w:jc w:val="center"/>
              <w:rPr>
                <w:rFonts w:ascii="Times New Roman" w:hAnsi="Times New Roman" w:cs="Times New Roman"/>
                <w:sz w:val="26"/>
                <w:szCs w:val="26"/>
              </w:rPr>
            </w:pPr>
            <w:r w:rsidRPr="00EE613A">
              <w:rPr>
                <w:rFonts w:ascii="Times New Roman" w:hAnsi="Times New Roman" w:cs="Times New Roman"/>
                <w:sz w:val="26"/>
                <w:szCs w:val="26"/>
              </w:rPr>
              <w:t>Измеряемый параметр</w:t>
            </w:r>
          </w:p>
        </w:tc>
        <w:tc>
          <w:tcPr>
            <w:tcW w:w="4395" w:type="dxa"/>
            <w:vAlign w:val="center"/>
          </w:tcPr>
          <w:p w:rsidR="00C82643" w:rsidRPr="00EE613A" w:rsidRDefault="00C82643" w:rsidP="00966710">
            <w:pPr>
              <w:jc w:val="center"/>
              <w:rPr>
                <w:rFonts w:ascii="Times New Roman" w:hAnsi="Times New Roman" w:cs="Times New Roman"/>
                <w:sz w:val="26"/>
                <w:szCs w:val="26"/>
              </w:rPr>
            </w:pPr>
            <w:r w:rsidRPr="00EE613A">
              <w:rPr>
                <w:rFonts w:ascii="Times New Roman" w:hAnsi="Times New Roman" w:cs="Times New Roman"/>
                <w:sz w:val="26"/>
                <w:szCs w:val="26"/>
              </w:rPr>
              <w:t xml:space="preserve">Наименование прибора, </w:t>
            </w:r>
            <w:r w:rsidR="00EE613A">
              <w:rPr>
                <w:rFonts w:ascii="Times New Roman" w:hAnsi="Times New Roman" w:cs="Times New Roman"/>
                <w:sz w:val="26"/>
                <w:szCs w:val="26"/>
              </w:rPr>
              <w:br/>
            </w:r>
            <w:r w:rsidRPr="00EE613A">
              <w:rPr>
                <w:rFonts w:ascii="Times New Roman" w:hAnsi="Times New Roman" w:cs="Times New Roman"/>
                <w:sz w:val="26"/>
                <w:szCs w:val="26"/>
              </w:rPr>
              <w:t>оборудования, инструмента</w:t>
            </w:r>
          </w:p>
        </w:tc>
        <w:tc>
          <w:tcPr>
            <w:tcW w:w="1842" w:type="dxa"/>
            <w:vAlign w:val="center"/>
          </w:tcPr>
          <w:p w:rsidR="00C82643" w:rsidRPr="00EE613A" w:rsidRDefault="00C82643" w:rsidP="00C82643">
            <w:pPr>
              <w:jc w:val="center"/>
              <w:rPr>
                <w:rFonts w:ascii="Times New Roman" w:hAnsi="Times New Roman" w:cs="Times New Roman"/>
                <w:sz w:val="26"/>
                <w:szCs w:val="26"/>
              </w:rPr>
            </w:pPr>
            <w:r w:rsidRPr="00EE613A">
              <w:rPr>
                <w:rFonts w:ascii="Times New Roman" w:hAnsi="Times New Roman" w:cs="Times New Roman"/>
                <w:sz w:val="26"/>
                <w:szCs w:val="26"/>
              </w:rPr>
              <w:t>Погрешность измерения</w:t>
            </w:r>
          </w:p>
        </w:tc>
      </w:tr>
      <w:tr w:rsidR="00C82643" w:rsidRPr="00EE613A" w:rsidTr="00EE613A">
        <w:tc>
          <w:tcPr>
            <w:tcW w:w="3402" w:type="dxa"/>
            <w:vAlign w:val="center"/>
          </w:tcPr>
          <w:p w:rsidR="00C82643" w:rsidRPr="00EE613A" w:rsidRDefault="00C82643" w:rsidP="00966710">
            <w:pPr>
              <w:rPr>
                <w:rFonts w:ascii="Times New Roman" w:hAnsi="Times New Roman" w:cs="Times New Roman"/>
                <w:sz w:val="26"/>
                <w:szCs w:val="26"/>
              </w:rPr>
            </w:pPr>
            <w:r w:rsidRPr="00EE613A">
              <w:rPr>
                <w:rFonts w:ascii="Times New Roman" w:hAnsi="Times New Roman" w:cs="Times New Roman"/>
                <w:sz w:val="26"/>
                <w:szCs w:val="26"/>
              </w:rPr>
              <w:t>Линейные размеры</w:t>
            </w:r>
          </w:p>
        </w:tc>
        <w:tc>
          <w:tcPr>
            <w:tcW w:w="4395" w:type="dxa"/>
          </w:tcPr>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Рулетки измерительные металлические Р2УЗК, Р10УЗК</w:t>
            </w:r>
          </w:p>
        </w:tc>
        <w:tc>
          <w:tcPr>
            <w:tcW w:w="1842" w:type="dxa"/>
            <w:vAlign w:val="center"/>
          </w:tcPr>
          <w:p w:rsidR="00C82643" w:rsidRPr="00EE613A" w:rsidRDefault="00C82643" w:rsidP="00C82643">
            <w:pPr>
              <w:ind w:firstLine="317"/>
              <w:jc w:val="center"/>
              <w:rPr>
                <w:rFonts w:ascii="Times New Roman" w:hAnsi="Times New Roman" w:cs="Times New Roman"/>
                <w:sz w:val="26"/>
                <w:szCs w:val="26"/>
              </w:rPr>
            </w:pPr>
            <w:r w:rsidRPr="00EE613A">
              <w:rPr>
                <w:rFonts w:ascii="Times New Roman" w:hAnsi="Times New Roman" w:cs="Times New Roman"/>
                <w:sz w:val="26"/>
                <w:szCs w:val="26"/>
              </w:rPr>
              <w:t>±0,5 мм</w:t>
            </w:r>
          </w:p>
        </w:tc>
      </w:tr>
      <w:tr w:rsidR="00C82643" w:rsidRPr="00EE613A" w:rsidTr="00EE613A">
        <w:tc>
          <w:tcPr>
            <w:tcW w:w="3402" w:type="dxa"/>
          </w:tcPr>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Время</w:t>
            </w:r>
          </w:p>
        </w:tc>
        <w:tc>
          <w:tcPr>
            <w:tcW w:w="4395" w:type="dxa"/>
          </w:tcPr>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Секундомер СДС 0-30-30</w:t>
            </w:r>
          </w:p>
        </w:tc>
        <w:tc>
          <w:tcPr>
            <w:tcW w:w="1842" w:type="dxa"/>
          </w:tcPr>
          <w:p w:rsidR="00C82643" w:rsidRPr="00EE613A" w:rsidRDefault="00C82643" w:rsidP="00C82643">
            <w:pPr>
              <w:ind w:firstLine="317"/>
              <w:jc w:val="center"/>
              <w:rPr>
                <w:rFonts w:ascii="Times New Roman" w:hAnsi="Times New Roman" w:cs="Times New Roman"/>
                <w:sz w:val="26"/>
                <w:szCs w:val="26"/>
              </w:rPr>
            </w:pPr>
            <w:r w:rsidRPr="00EE613A">
              <w:rPr>
                <w:rFonts w:ascii="Times New Roman" w:hAnsi="Times New Roman" w:cs="Times New Roman"/>
                <w:sz w:val="26"/>
                <w:szCs w:val="26"/>
              </w:rPr>
              <w:t>±0,1 сек</w:t>
            </w:r>
          </w:p>
        </w:tc>
      </w:tr>
      <w:tr w:rsidR="00C82643" w:rsidRPr="00EE613A" w:rsidTr="00EE613A">
        <w:tc>
          <w:tcPr>
            <w:tcW w:w="3402" w:type="dxa"/>
          </w:tcPr>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Влажность воздуха</w:t>
            </w:r>
          </w:p>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Атмосферное давление</w:t>
            </w:r>
          </w:p>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Температура окружающего воздуха</w:t>
            </w:r>
          </w:p>
        </w:tc>
        <w:tc>
          <w:tcPr>
            <w:tcW w:w="4395" w:type="dxa"/>
          </w:tcPr>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 xml:space="preserve">Измеритель параметров микроклимата </w:t>
            </w:r>
            <w:proofErr w:type="spellStart"/>
            <w:r w:rsidRPr="00EE613A">
              <w:rPr>
                <w:rFonts w:ascii="Times New Roman" w:hAnsi="Times New Roman" w:cs="Times New Roman"/>
                <w:sz w:val="26"/>
                <w:szCs w:val="26"/>
              </w:rPr>
              <w:t>Метеоскоп</w:t>
            </w:r>
            <w:proofErr w:type="spellEnd"/>
            <w:r w:rsidRPr="00EE613A">
              <w:rPr>
                <w:rFonts w:ascii="Times New Roman" w:hAnsi="Times New Roman" w:cs="Times New Roman"/>
                <w:sz w:val="26"/>
                <w:szCs w:val="26"/>
              </w:rPr>
              <w:t>-М</w:t>
            </w:r>
          </w:p>
        </w:tc>
        <w:tc>
          <w:tcPr>
            <w:tcW w:w="1842" w:type="dxa"/>
          </w:tcPr>
          <w:p w:rsidR="00C82643" w:rsidRPr="00EE613A" w:rsidRDefault="00C82643" w:rsidP="00C82643">
            <w:pPr>
              <w:ind w:firstLine="317"/>
              <w:jc w:val="center"/>
              <w:rPr>
                <w:rFonts w:ascii="Times New Roman" w:hAnsi="Times New Roman" w:cs="Times New Roman"/>
                <w:sz w:val="26"/>
                <w:szCs w:val="26"/>
              </w:rPr>
            </w:pPr>
            <w:r w:rsidRPr="00EE613A">
              <w:rPr>
                <w:rFonts w:ascii="Times New Roman" w:hAnsi="Times New Roman" w:cs="Times New Roman"/>
                <w:sz w:val="26"/>
                <w:szCs w:val="26"/>
              </w:rPr>
              <w:t>±0,5 %</w:t>
            </w:r>
          </w:p>
        </w:tc>
      </w:tr>
      <w:tr w:rsidR="00C82643" w:rsidRPr="00EE613A" w:rsidTr="00EE613A">
        <w:trPr>
          <w:trHeight w:val="77"/>
        </w:trPr>
        <w:tc>
          <w:tcPr>
            <w:tcW w:w="3402" w:type="dxa"/>
            <w:vAlign w:val="center"/>
          </w:tcPr>
          <w:p w:rsidR="00C82643" w:rsidRPr="00EE613A" w:rsidRDefault="00C82643" w:rsidP="00966710">
            <w:pPr>
              <w:rPr>
                <w:rFonts w:ascii="Times New Roman" w:hAnsi="Times New Roman" w:cs="Times New Roman"/>
                <w:sz w:val="26"/>
                <w:szCs w:val="26"/>
              </w:rPr>
            </w:pPr>
            <w:r w:rsidRPr="00EE613A">
              <w:rPr>
                <w:rFonts w:ascii="Times New Roman" w:hAnsi="Times New Roman" w:cs="Times New Roman"/>
                <w:sz w:val="26"/>
                <w:szCs w:val="26"/>
              </w:rPr>
              <w:t>Масса</w:t>
            </w:r>
          </w:p>
        </w:tc>
        <w:tc>
          <w:tcPr>
            <w:tcW w:w="4395" w:type="dxa"/>
          </w:tcPr>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 xml:space="preserve">Весы электронные </w:t>
            </w:r>
            <w:r w:rsidRPr="00EE613A">
              <w:rPr>
                <w:rFonts w:ascii="Times New Roman" w:hAnsi="Times New Roman" w:cs="Times New Roman"/>
                <w:sz w:val="26"/>
                <w:szCs w:val="26"/>
                <w:lang w:val="en-US"/>
              </w:rPr>
              <w:t>MWP</w:t>
            </w:r>
            <w:r w:rsidRPr="00EE613A">
              <w:rPr>
                <w:rFonts w:ascii="Times New Roman" w:hAnsi="Times New Roman" w:cs="Times New Roman"/>
                <w:sz w:val="26"/>
                <w:szCs w:val="26"/>
              </w:rPr>
              <w:t>-300</w:t>
            </w:r>
            <w:r w:rsidRPr="00EE613A">
              <w:rPr>
                <w:rFonts w:ascii="Times New Roman" w:hAnsi="Times New Roman" w:cs="Times New Roman"/>
                <w:sz w:val="26"/>
                <w:szCs w:val="26"/>
                <w:lang w:val="en-US"/>
              </w:rPr>
              <w:t>H</w:t>
            </w:r>
          </w:p>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 xml:space="preserve">Весы электронные </w:t>
            </w:r>
            <w:r w:rsidRPr="00EE613A">
              <w:rPr>
                <w:rFonts w:ascii="Times New Roman" w:hAnsi="Times New Roman" w:cs="Times New Roman"/>
                <w:sz w:val="26"/>
                <w:szCs w:val="26"/>
                <w:lang w:val="en-US"/>
              </w:rPr>
              <w:t>SW</w:t>
            </w:r>
            <w:r w:rsidRPr="00EE613A">
              <w:rPr>
                <w:rFonts w:ascii="Times New Roman" w:hAnsi="Times New Roman" w:cs="Times New Roman"/>
                <w:sz w:val="26"/>
                <w:szCs w:val="26"/>
              </w:rPr>
              <w:t xml:space="preserve">-10 </w:t>
            </w:r>
          </w:p>
        </w:tc>
        <w:tc>
          <w:tcPr>
            <w:tcW w:w="1842" w:type="dxa"/>
          </w:tcPr>
          <w:p w:rsidR="00C82643" w:rsidRPr="00EE613A" w:rsidRDefault="00C82643" w:rsidP="00C82643">
            <w:pPr>
              <w:ind w:firstLine="317"/>
              <w:jc w:val="center"/>
              <w:rPr>
                <w:rFonts w:ascii="Times New Roman" w:hAnsi="Times New Roman" w:cs="Times New Roman"/>
                <w:sz w:val="26"/>
                <w:szCs w:val="26"/>
                <w:lang w:val="en-US"/>
              </w:rPr>
            </w:pPr>
            <w:r w:rsidRPr="00EE613A">
              <w:rPr>
                <w:rFonts w:ascii="Times New Roman" w:hAnsi="Times New Roman" w:cs="Times New Roman"/>
                <w:sz w:val="26"/>
                <w:szCs w:val="26"/>
              </w:rPr>
              <w:t>±2,0 %</w:t>
            </w:r>
          </w:p>
          <w:p w:rsidR="00C82643" w:rsidRPr="00EE613A" w:rsidRDefault="00C82643" w:rsidP="00C82643">
            <w:pPr>
              <w:ind w:firstLine="317"/>
              <w:jc w:val="center"/>
              <w:rPr>
                <w:rFonts w:ascii="Times New Roman" w:hAnsi="Times New Roman" w:cs="Times New Roman"/>
                <w:sz w:val="26"/>
                <w:szCs w:val="26"/>
              </w:rPr>
            </w:pPr>
            <w:r w:rsidRPr="00EE613A">
              <w:rPr>
                <w:rFonts w:ascii="Times New Roman" w:hAnsi="Times New Roman" w:cs="Times New Roman"/>
                <w:sz w:val="26"/>
                <w:szCs w:val="26"/>
              </w:rPr>
              <w:t>±2,</w:t>
            </w:r>
            <w:r w:rsidRPr="00EE613A">
              <w:rPr>
                <w:rFonts w:ascii="Times New Roman" w:hAnsi="Times New Roman" w:cs="Times New Roman"/>
                <w:sz w:val="26"/>
                <w:szCs w:val="26"/>
                <w:lang w:val="en-US"/>
              </w:rPr>
              <w:t>0</w:t>
            </w:r>
            <w:r w:rsidRPr="00EE613A">
              <w:rPr>
                <w:rFonts w:ascii="Times New Roman" w:hAnsi="Times New Roman" w:cs="Times New Roman"/>
                <w:sz w:val="26"/>
                <w:szCs w:val="26"/>
              </w:rPr>
              <w:t xml:space="preserve"> %</w:t>
            </w:r>
          </w:p>
        </w:tc>
      </w:tr>
      <w:tr w:rsidR="00C82643" w:rsidRPr="00EE613A" w:rsidTr="00EE613A">
        <w:tc>
          <w:tcPr>
            <w:tcW w:w="3402" w:type="dxa"/>
            <w:vAlign w:val="center"/>
          </w:tcPr>
          <w:p w:rsidR="00C82643" w:rsidRPr="00EE613A" w:rsidRDefault="00C82643" w:rsidP="00966710">
            <w:pPr>
              <w:rPr>
                <w:rFonts w:ascii="Times New Roman" w:hAnsi="Times New Roman" w:cs="Times New Roman"/>
                <w:sz w:val="26"/>
                <w:szCs w:val="26"/>
              </w:rPr>
            </w:pPr>
            <w:r w:rsidRPr="00EE613A">
              <w:rPr>
                <w:rFonts w:ascii="Times New Roman" w:hAnsi="Times New Roman" w:cs="Times New Roman"/>
                <w:sz w:val="26"/>
                <w:szCs w:val="26"/>
              </w:rPr>
              <w:t>Агрегатный состав почвы</w:t>
            </w:r>
          </w:p>
        </w:tc>
        <w:tc>
          <w:tcPr>
            <w:tcW w:w="4395" w:type="dxa"/>
          </w:tcPr>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Комплект сит решетных металлических 390×390 мм Тип 1</w:t>
            </w:r>
          </w:p>
        </w:tc>
        <w:tc>
          <w:tcPr>
            <w:tcW w:w="1842" w:type="dxa"/>
            <w:vAlign w:val="center"/>
          </w:tcPr>
          <w:p w:rsidR="00C82643" w:rsidRPr="00EE613A" w:rsidRDefault="00C82643" w:rsidP="00C82643">
            <w:pPr>
              <w:jc w:val="center"/>
              <w:rPr>
                <w:rFonts w:ascii="Times New Roman" w:hAnsi="Times New Roman" w:cs="Times New Roman"/>
                <w:sz w:val="26"/>
                <w:szCs w:val="26"/>
                <w:highlight w:val="yellow"/>
              </w:rPr>
            </w:pPr>
          </w:p>
        </w:tc>
      </w:tr>
      <w:tr w:rsidR="00C82643" w:rsidRPr="00EE613A" w:rsidTr="00EE613A">
        <w:tc>
          <w:tcPr>
            <w:tcW w:w="3402" w:type="dxa"/>
            <w:vAlign w:val="center"/>
          </w:tcPr>
          <w:p w:rsidR="00C82643" w:rsidRPr="00EE613A" w:rsidRDefault="00C82643" w:rsidP="00966710">
            <w:pPr>
              <w:rPr>
                <w:rFonts w:ascii="Times New Roman" w:hAnsi="Times New Roman" w:cs="Times New Roman"/>
                <w:sz w:val="26"/>
                <w:szCs w:val="26"/>
              </w:rPr>
            </w:pPr>
            <w:r w:rsidRPr="00EE613A">
              <w:rPr>
                <w:rFonts w:ascii="Times New Roman" w:hAnsi="Times New Roman" w:cs="Times New Roman"/>
                <w:sz w:val="26"/>
                <w:szCs w:val="26"/>
              </w:rPr>
              <w:t>Твердость почвы</w:t>
            </w:r>
          </w:p>
        </w:tc>
        <w:tc>
          <w:tcPr>
            <w:tcW w:w="4395" w:type="dxa"/>
          </w:tcPr>
          <w:p w:rsidR="00C82643" w:rsidRPr="00EE613A" w:rsidRDefault="00C82643" w:rsidP="00966710">
            <w:pPr>
              <w:jc w:val="both"/>
              <w:rPr>
                <w:rFonts w:ascii="Times New Roman" w:hAnsi="Times New Roman" w:cs="Times New Roman"/>
                <w:sz w:val="26"/>
                <w:szCs w:val="26"/>
                <w:lang w:val="en-US"/>
              </w:rPr>
            </w:pPr>
            <w:r w:rsidRPr="00EE613A">
              <w:rPr>
                <w:rFonts w:ascii="Times New Roman" w:hAnsi="Times New Roman" w:cs="Times New Roman"/>
                <w:sz w:val="26"/>
                <w:szCs w:val="26"/>
              </w:rPr>
              <w:t>Твердомер почвы конструкции ВИСХОМ</w:t>
            </w:r>
          </w:p>
        </w:tc>
        <w:tc>
          <w:tcPr>
            <w:tcW w:w="1842" w:type="dxa"/>
            <w:vAlign w:val="center"/>
          </w:tcPr>
          <w:p w:rsidR="00C82643" w:rsidRPr="00EE613A" w:rsidRDefault="00C82643" w:rsidP="00C82643">
            <w:pPr>
              <w:jc w:val="center"/>
              <w:rPr>
                <w:rFonts w:ascii="Times New Roman" w:hAnsi="Times New Roman" w:cs="Times New Roman"/>
                <w:sz w:val="26"/>
                <w:szCs w:val="26"/>
              </w:rPr>
            </w:pPr>
            <w:r w:rsidRPr="00EE613A">
              <w:rPr>
                <w:rFonts w:ascii="Times New Roman" w:hAnsi="Times New Roman" w:cs="Times New Roman"/>
                <w:sz w:val="26"/>
                <w:szCs w:val="26"/>
              </w:rPr>
              <w:t>-</w:t>
            </w:r>
          </w:p>
        </w:tc>
      </w:tr>
      <w:tr w:rsidR="00C82643" w:rsidRPr="00EE613A" w:rsidTr="00EE613A">
        <w:tc>
          <w:tcPr>
            <w:tcW w:w="3402" w:type="dxa"/>
            <w:vAlign w:val="center"/>
          </w:tcPr>
          <w:p w:rsidR="00C82643" w:rsidRPr="00EE613A" w:rsidRDefault="00C82643" w:rsidP="00966710">
            <w:pPr>
              <w:rPr>
                <w:rFonts w:ascii="Times New Roman" w:hAnsi="Times New Roman" w:cs="Times New Roman"/>
                <w:sz w:val="26"/>
                <w:szCs w:val="26"/>
              </w:rPr>
            </w:pPr>
            <w:r w:rsidRPr="00EE613A">
              <w:rPr>
                <w:rFonts w:ascii="Times New Roman" w:hAnsi="Times New Roman" w:cs="Times New Roman"/>
                <w:sz w:val="26"/>
                <w:szCs w:val="26"/>
              </w:rPr>
              <w:t>Плотность почвы</w:t>
            </w:r>
          </w:p>
        </w:tc>
        <w:tc>
          <w:tcPr>
            <w:tcW w:w="4395" w:type="dxa"/>
          </w:tcPr>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Устройство для отбора проб на плотность</w:t>
            </w:r>
          </w:p>
        </w:tc>
        <w:tc>
          <w:tcPr>
            <w:tcW w:w="1842" w:type="dxa"/>
            <w:vAlign w:val="center"/>
          </w:tcPr>
          <w:p w:rsidR="00C82643" w:rsidRPr="00EE613A" w:rsidRDefault="00C82643" w:rsidP="00C82643">
            <w:pPr>
              <w:jc w:val="center"/>
              <w:rPr>
                <w:rFonts w:ascii="Times New Roman" w:hAnsi="Times New Roman" w:cs="Times New Roman"/>
                <w:sz w:val="26"/>
                <w:szCs w:val="26"/>
                <w:highlight w:val="yellow"/>
              </w:rPr>
            </w:pPr>
            <w:r w:rsidRPr="00EE613A">
              <w:rPr>
                <w:rFonts w:ascii="Times New Roman" w:hAnsi="Times New Roman" w:cs="Times New Roman"/>
                <w:sz w:val="26"/>
                <w:szCs w:val="26"/>
              </w:rPr>
              <w:t>-</w:t>
            </w:r>
          </w:p>
        </w:tc>
      </w:tr>
      <w:tr w:rsidR="00C82643" w:rsidRPr="00EE613A" w:rsidTr="00EE613A">
        <w:tc>
          <w:tcPr>
            <w:tcW w:w="3402" w:type="dxa"/>
            <w:vAlign w:val="center"/>
          </w:tcPr>
          <w:p w:rsidR="00C82643" w:rsidRPr="00EE613A" w:rsidRDefault="00C82643" w:rsidP="00966710">
            <w:pPr>
              <w:rPr>
                <w:rFonts w:ascii="Times New Roman" w:hAnsi="Times New Roman" w:cs="Times New Roman"/>
                <w:sz w:val="26"/>
                <w:szCs w:val="26"/>
              </w:rPr>
            </w:pPr>
            <w:r w:rsidRPr="00EE613A">
              <w:rPr>
                <w:rFonts w:ascii="Times New Roman" w:hAnsi="Times New Roman" w:cs="Times New Roman"/>
                <w:sz w:val="26"/>
                <w:szCs w:val="26"/>
              </w:rPr>
              <w:t>Глубина обработки</w:t>
            </w:r>
          </w:p>
        </w:tc>
        <w:tc>
          <w:tcPr>
            <w:tcW w:w="4395" w:type="dxa"/>
          </w:tcPr>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Линейка измерительная металлическая 500 мм</w:t>
            </w:r>
          </w:p>
        </w:tc>
        <w:tc>
          <w:tcPr>
            <w:tcW w:w="1842" w:type="dxa"/>
            <w:vAlign w:val="center"/>
          </w:tcPr>
          <w:p w:rsidR="00C82643" w:rsidRPr="00EE613A" w:rsidRDefault="00C82643" w:rsidP="00C82643">
            <w:pPr>
              <w:ind w:firstLine="317"/>
              <w:jc w:val="center"/>
              <w:rPr>
                <w:rFonts w:ascii="Times New Roman" w:hAnsi="Times New Roman" w:cs="Times New Roman"/>
                <w:sz w:val="26"/>
                <w:szCs w:val="26"/>
              </w:rPr>
            </w:pPr>
            <w:r w:rsidRPr="00EE613A">
              <w:rPr>
                <w:rFonts w:ascii="Times New Roman" w:hAnsi="Times New Roman" w:cs="Times New Roman"/>
                <w:sz w:val="26"/>
                <w:szCs w:val="26"/>
              </w:rPr>
              <w:t>±0,15 мм</w:t>
            </w:r>
          </w:p>
        </w:tc>
      </w:tr>
      <w:tr w:rsidR="00C82643" w:rsidRPr="00EE613A" w:rsidTr="00EE613A">
        <w:tc>
          <w:tcPr>
            <w:tcW w:w="3402" w:type="dxa"/>
            <w:vAlign w:val="center"/>
          </w:tcPr>
          <w:p w:rsidR="00C82643" w:rsidRPr="00EE613A" w:rsidRDefault="00C82643" w:rsidP="00966710">
            <w:pPr>
              <w:rPr>
                <w:rFonts w:ascii="Times New Roman" w:hAnsi="Times New Roman" w:cs="Times New Roman"/>
                <w:sz w:val="26"/>
                <w:szCs w:val="26"/>
              </w:rPr>
            </w:pPr>
            <w:r w:rsidRPr="00EE613A">
              <w:rPr>
                <w:rFonts w:ascii="Times New Roman" w:hAnsi="Times New Roman" w:cs="Times New Roman"/>
                <w:sz w:val="26"/>
                <w:szCs w:val="26"/>
              </w:rPr>
              <w:t>Сохранность стерни</w:t>
            </w:r>
          </w:p>
        </w:tc>
        <w:tc>
          <w:tcPr>
            <w:tcW w:w="4395" w:type="dxa"/>
          </w:tcPr>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Рамка для сбора стерни</w:t>
            </w:r>
          </w:p>
        </w:tc>
        <w:tc>
          <w:tcPr>
            <w:tcW w:w="1842" w:type="dxa"/>
            <w:vAlign w:val="center"/>
          </w:tcPr>
          <w:p w:rsidR="00C82643" w:rsidRPr="00EE613A" w:rsidRDefault="00C82643" w:rsidP="00C82643">
            <w:pPr>
              <w:ind w:firstLine="317"/>
              <w:jc w:val="center"/>
              <w:rPr>
                <w:rFonts w:ascii="Times New Roman" w:hAnsi="Times New Roman" w:cs="Times New Roman"/>
                <w:sz w:val="26"/>
                <w:szCs w:val="26"/>
              </w:rPr>
            </w:pPr>
            <w:r w:rsidRPr="00EE613A">
              <w:rPr>
                <w:rFonts w:ascii="Times New Roman" w:hAnsi="Times New Roman" w:cs="Times New Roman"/>
                <w:sz w:val="26"/>
                <w:szCs w:val="26"/>
              </w:rPr>
              <w:t>-</w:t>
            </w:r>
          </w:p>
        </w:tc>
      </w:tr>
      <w:tr w:rsidR="00C82643" w:rsidRPr="00EE613A" w:rsidTr="00EE613A">
        <w:trPr>
          <w:trHeight w:val="644"/>
        </w:trPr>
        <w:tc>
          <w:tcPr>
            <w:tcW w:w="3402" w:type="dxa"/>
            <w:vMerge w:val="restart"/>
            <w:vAlign w:val="center"/>
          </w:tcPr>
          <w:p w:rsidR="00C82643" w:rsidRPr="00EE613A" w:rsidRDefault="00C82643" w:rsidP="00966710">
            <w:pPr>
              <w:rPr>
                <w:rFonts w:ascii="Times New Roman" w:hAnsi="Times New Roman" w:cs="Times New Roman"/>
                <w:sz w:val="26"/>
                <w:szCs w:val="26"/>
              </w:rPr>
            </w:pPr>
            <w:r w:rsidRPr="00EE613A">
              <w:rPr>
                <w:rFonts w:ascii="Times New Roman" w:hAnsi="Times New Roman" w:cs="Times New Roman"/>
                <w:sz w:val="26"/>
                <w:szCs w:val="26"/>
              </w:rPr>
              <w:t>Тяговое сопротивление</w:t>
            </w:r>
          </w:p>
        </w:tc>
        <w:tc>
          <w:tcPr>
            <w:tcW w:w="4395" w:type="dxa"/>
          </w:tcPr>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 xml:space="preserve">тензометрическая станция </w:t>
            </w:r>
            <w:r w:rsidRPr="00EE613A">
              <w:rPr>
                <w:rFonts w:ascii="Times New Roman" w:hAnsi="Times New Roman" w:cs="Times New Roman"/>
                <w:sz w:val="26"/>
                <w:szCs w:val="26"/>
                <w:lang w:val="en-US"/>
              </w:rPr>
              <w:t>ZET</w:t>
            </w:r>
            <w:r w:rsidRPr="00EE613A">
              <w:rPr>
                <w:rFonts w:ascii="Times New Roman" w:hAnsi="Times New Roman" w:cs="Times New Roman"/>
                <w:sz w:val="26"/>
                <w:szCs w:val="26"/>
              </w:rPr>
              <w:t>017-</w:t>
            </w:r>
            <w:r w:rsidRPr="00EE613A">
              <w:rPr>
                <w:rFonts w:ascii="Times New Roman" w:hAnsi="Times New Roman" w:cs="Times New Roman"/>
                <w:sz w:val="26"/>
                <w:szCs w:val="26"/>
                <w:lang w:val="en-US"/>
              </w:rPr>
              <w:t>T</w:t>
            </w:r>
            <w:r w:rsidRPr="00EE613A">
              <w:rPr>
                <w:rFonts w:ascii="Times New Roman" w:hAnsi="Times New Roman" w:cs="Times New Roman"/>
                <w:sz w:val="26"/>
                <w:szCs w:val="26"/>
              </w:rPr>
              <w:t>8</w:t>
            </w:r>
          </w:p>
        </w:tc>
        <w:tc>
          <w:tcPr>
            <w:tcW w:w="1842" w:type="dxa"/>
            <w:vAlign w:val="center"/>
          </w:tcPr>
          <w:p w:rsidR="00C82643" w:rsidRPr="00EE613A" w:rsidRDefault="00C82643" w:rsidP="00C82643">
            <w:pPr>
              <w:ind w:firstLine="317"/>
              <w:jc w:val="center"/>
              <w:rPr>
                <w:rFonts w:ascii="Times New Roman" w:hAnsi="Times New Roman" w:cs="Times New Roman"/>
                <w:sz w:val="26"/>
                <w:szCs w:val="26"/>
              </w:rPr>
            </w:pPr>
            <w:r w:rsidRPr="00EE613A">
              <w:rPr>
                <w:rFonts w:ascii="Times New Roman" w:hAnsi="Times New Roman" w:cs="Times New Roman"/>
                <w:sz w:val="26"/>
                <w:szCs w:val="26"/>
              </w:rPr>
              <w:t>±1 мВ</w:t>
            </w:r>
          </w:p>
        </w:tc>
      </w:tr>
      <w:tr w:rsidR="00C82643" w:rsidRPr="00EE613A" w:rsidTr="00EE613A">
        <w:tc>
          <w:tcPr>
            <w:tcW w:w="3402" w:type="dxa"/>
            <w:vMerge/>
            <w:vAlign w:val="center"/>
          </w:tcPr>
          <w:p w:rsidR="00C82643" w:rsidRPr="00EE613A" w:rsidRDefault="00C82643" w:rsidP="00966710">
            <w:pPr>
              <w:rPr>
                <w:rFonts w:ascii="Times New Roman" w:hAnsi="Times New Roman" w:cs="Times New Roman"/>
                <w:sz w:val="26"/>
                <w:szCs w:val="26"/>
              </w:rPr>
            </w:pPr>
          </w:p>
        </w:tc>
        <w:tc>
          <w:tcPr>
            <w:tcW w:w="4395" w:type="dxa"/>
          </w:tcPr>
          <w:p w:rsidR="00C82643" w:rsidRPr="00EE613A" w:rsidRDefault="00C82643" w:rsidP="00EE613A">
            <w:pPr>
              <w:jc w:val="both"/>
              <w:rPr>
                <w:rFonts w:ascii="Times New Roman" w:hAnsi="Times New Roman" w:cs="Times New Roman"/>
                <w:sz w:val="26"/>
                <w:szCs w:val="26"/>
              </w:rPr>
            </w:pPr>
            <w:r w:rsidRPr="00EE613A">
              <w:rPr>
                <w:rFonts w:ascii="Times New Roman" w:hAnsi="Times New Roman" w:cs="Times New Roman"/>
                <w:sz w:val="26"/>
                <w:szCs w:val="26"/>
              </w:rPr>
              <w:t>Тензометрическое звено на 20 кН</w:t>
            </w:r>
          </w:p>
        </w:tc>
        <w:tc>
          <w:tcPr>
            <w:tcW w:w="1842" w:type="dxa"/>
            <w:vAlign w:val="center"/>
          </w:tcPr>
          <w:p w:rsidR="00C82643" w:rsidRPr="00EE613A" w:rsidRDefault="00C82643" w:rsidP="00C82643">
            <w:pPr>
              <w:jc w:val="center"/>
              <w:rPr>
                <w:rFonts w:ascii="Times New Roman" w:hAnsi="Times New Roman" w:cs="Times New Roman"/>
                <w:sz w:val="26"/>
                <w:szCs w:val="26"/>
              </w:rPr>
            </w:pPr>
            <w:r w:rsidRPr="00EE613A">
              <w:rPr>
                <w:rFonts w:ascii="Times New Roman" w:hAnsi="Times New Roman" w:cs="Times New Roman"/>
                <w:sz w:val="26"/>
                <w:szCs w:val="26"/>
              </w:rPr>
              <w:t>-</w:t>
            </w:r>
          </w:p>
        </w:tc>
      </w:tr>
      <w:tr w:rsidR="00C82643" w:rsidRPr="00EE613A" w:rsidTr="00EE613A">
        <w:tc>
          <w:tcPr>
            <w:tcW w:w="3402" w:type="dxa"/>
            <w:vMerge/>
            <w:vAlign w:val="center"/>
          </w:tcPr>
          <w:p w:rsidR="00C82643" w:rsidRPr="00EE613A" w:rsidRDefault="00C82643" w:rsidP="00966710">
            <w:pPr>
              <w:rPr>
                <w:rFonts w:ascii="Times New Roman" w:hAnsi="Times New Roman" w:cs="Times New Roman"/>
                <w:sz w:val="26"/>
                <w:szCs w:val="26"/>
              </w:rPr>
            </w:pPr>
          </w:p>
        </w:tc>
        <w:tc>
          <w:tcPr>
            <w:tcW w:w="4395" w:type="dxa"/>
          </w:tcPr>
          <w:p w:rsidR="00C82643" w:rsidRPr="00EE613A" w:rsidRDefault="00C82643" w:rsidP="00EE613A">
            <w:pPr>
              <w:jc w:val="both"/>
              <w:rPr>
                <w:rFonts w:ascii="Times New Roman" w:hAnsi="Times New Roman" w:cs="Times New Roman"/>
                <w:sz w:val="26"/>
                <w:szCs w:val="26"/>
              </w:rPr>
            </w:pPr>
            <w:r w:rsidRPr="00EE613A">
              <w:rPr>
                <w:rFonts w:ascii="Times New Roman" w:hAnsi="Times New Roman" w:cs="Times New Roman"/>
                <w:sz w:val="26"/>
                <w:szCs w:val="26"/>
              </w:rPr>
              <w:t>Плита для установки тензометрического звена</w:t>
            </w:r>
          </w:p>
        </w:tc>
        <w:tc>
          <w:tcPr>
            <w:tcW w:w="1842" w:type="dxa"/>
            <w:vAlign w:val="center"/>
          </w:tcPr>
          <w:p w:rsidR="00C82643" w:rsidRPr="00EE613A" w:rsidRDefault="00C82643" w:rsidP="00C82643">
            <w:pPr>
              <w:jc w:val="center"/>
              <w:rPr>
                <w:rFonts w:ascii="Times New Roman" w:hAnsi="Times New Roman" w:cs="Times New Roman"/>
                <w:sz w:val="26"/>
                <w:szCs w:val="26"/>
              </w:rPr>
            </w:pPr>
            <w:r w:rsidRPr="00EE613A">
              <w:rPr>
                <w:rFonts w:ascii="Times New Roman" w:hAnsi="Times New Roman" w:cs="Times New Roman"/>
                <w:sz w:val="26"/>
                <w:szCs w:val="26"/>
              </w:rPr>
              <w:t>-</w:t>
            </w:r>
          </w:p>
        </w:tc>
      </w:tr>
      <w:tr w:rsidR="00C82643" w:rsidRPr="00EE613A" w:rsidTr="00EE613A">
        <w:tc>
          <w:tcPr>
            <w:tcW w:w="3402" w:type="dxa"/>
            <w:vMerge/>
            <w:vAlign w:val="center"/>
          </w:tcPr>
          <w:p w:rsidR="00C82643" w:rsidRPr="00EE613A" w:rsidRDefault="00C82643" w:rsidP="00966710">
            <w:pPr>
              <w:rPr>
                <w:rFonts w:ascii="Times New Roman" w:hAnsi="Times New Roman" w:cs="Times New Roman"/>
                <w:sz w:val="26"/>
                <w:szCs w:val="26"/>
              </w:rPr>
            </w:pPr>
          </w:p>
        </w:tc>
        <w:tc>
          <w:tcPr>
            <w:tcW w:w="4395" w:type="dxa"/>
          </w:tcPr>
          <w:p w:rsidR="00C82643" w:rsidRPr="00EE613A" w:rsidRDefault="00C82643" w:rsidP="00EE613A">
            <w:pPr>
              <w:jc w:val="both"/>
              <w:rPr>
                <w:rFonts w:ascii="Times New Roman" w:hAnsi="Times New Roman" w:cs="Times New Roman"/>
                <w:sz w:val="26"/>
                <w:szCs w:val="26"/>
              </w:rPr>
            </w:pPr>
            <w:r w:rsidRPr="00EE613A">
              <w:rPr>
                <w:rFonts w:ascii="Times New Roman" w:hAnsi="Times New Roman" w:cs="Times New Roman"/>
                <w:sz w:val="26"/>
                <w:szCs w:val="26"/>
              </w:rPr>
              <w:t>Тензометрическое звено на 100 кН</w:t>
            </w:r>
          </w:p>
        </w:tc>
        <w:tc>
          <w:tcPr>
            <w:tcW w:w="1842" w:type="dxa"/>
            <w:vAlign w:val="center"/>
          </w:tcPr>
          <w:p w:rsidR="00C82643" w:rsidRPr="00EE613A" w:rsidRDefault="00C82643" w:rsidP="00C82643">
            <w:pPr>
              <w:jc w:val="center"/>
              <w:rPr>
                <w:rFonts w:ascii="Times New Roman" w:hAnsi="Times New Roman" w:cs="Times New Roman"/>
                <w:sz w:val="26"/>
                <w:szCs w:val="26"/>
              </w:rPr>
            </w:pPr>
            <w:r w:rsidRPr="00EE613A">
              <w:rPr>
                <w:rFonts w:ascii="Times New Roman" w:hAnsi="Times New Roman" w:cs="Times New Roman"/>
                <w:sz w:val="26"/>
                <w:szCs w:val="26"/>
              </w:rPr>
              <w:t>-</w:t>
            </w:r>
          </w:p>
        </w:tc>
      </w:tr>
      <w:tr w:rsidR="00C82643" w:rsidRPr="00EE613A" w:rsidTr="00EE613A">
        <w:tc>
          <w:tcPr>
            <w:tcW w:w="3402" w:type="dxa"/>
            <w:vMerge/>
            <w:vAlign w:val="center"/>
          </w:tcPr>
          <w:p w:rsidR="00C82643" w:rsidRPr="00EE613A" w:rsidRDefault="00C82643" w:rsidP="00966710">
            <w:pPr>
              <w:rPr>
                <w:rFonts w:ascii="Times New Roman" w:hAnsi="Times New Roman" w:cs="Times New Roman"/>
                <w:sz w:val="26"/>
                <w:szCs w:val="26"/>
              </w:rPr>
            </w:pPr>
          </w:p>
        </w:tc>
        <w:tc>
          <w:tcPr>
            <w:tcW w:w="4395" w:type="dxa"/>
          </w:tcPr>
          <w:p w:rsidR="00C82643" w:rsidRPr="00EE613A" w:rsidRDefault="00C82643" w:rsidP="00EE613A">
            <w:pPr>
              <w:jc w:val="both"/>
              <w:rPr>
                <w:rFonts w:ascii="Times New Roman" w:hAnsi="Times New Roman" w:cs="Times New Roman"/>
                <w:sz w:val="26"/>
                <w:szCs w:val="26"/>
              </w:rPr>
            </w:pPr>
            <w:r w:rsidRPr="00EE613A">
              <w:rPr>
                <w:rFonts w:ascii="Times New Roman" w:hAnsi="Times New Roman" w:cs="Times New Roman"/>
                <w:sz w:val="26"/>
                <w:szCs w:val="26"/>
              </w:rPr>
              <w:t>Плита для установки тензометрического звена</w:t>
            </w:r>
          </w:p>
        </w:tc>
        <w:tc>
          <w:tcPr>
            <w:tcW w:w="1842" w:type="dxa"/>
            <w:vAlign w:val="center"/>
          </w:tcPr>
          <w:p w:rsidR="00C82643" w:rsidRPr="00EE613A" w:rsidRDefault="00C82643" w:rsidP="00C82643">
            <w:pPr>
              <w:jc w:val="center"/>
              <w:rPr>
                <w:rFonts w:ascii="Times New Roman" w:hAnsi="Times New Roman" w:cs="Times New Roman"/>
                <w:sz w:val="26"/>
                <w:szCs w:val="26"/>
              </w:rPr>
            </w:pPr>
            <w:r w:rsidRPr="00EE613A">
              <w:rPr>
                <w:rFonts w:ascii="Times New Roman" w:hAnsi="Times New Roman" w:cs="Times New Roman"/>
                <w:sz w:val="26"/>
                <w:szCs w:val="26"/>
              </w:rPr>
              <w:t>-</w:t>
            </w:r>
          </w:p>
        </w:tc>
      </w:tr>
      <w:tr w:rsidR="00C82643" w:rsidRPr="00EE613A" w:rsidTr="00EE613A">
        <w:tc>
          <w:tcPr>
            <w:tcW w:w="3402" w:type="dxa"/>
            <w:vAlign w:val="center"/>
          </w:tcPr>
          <w:p w:rsidR="00C82643" w:rsidRPr="00EE613A" w:rsidRDefault="00C82643" w:rsidP="00966710">
            <w:pPr>
              <w:rPr>
                <w:rFonts w:ascii="Times New Roman" w:hAnsi="Times New Roman" w:cs="Times New Roman"/>
                <w:sz w:val="26"/>
                <w:szCs w:val="26"/>
              </w:rPr>
            </w:pPr>
            <w:r w:rsidRPr="00EE613A">
              <w:rPr>
                <w:rFonts w:ascii="Times New Roman" w:hAnsi="Times New Roman" w:cs="Times New Roman"/>
                <w:sz w:val="26"/>
                <w:szCs w:val="26"/>
              </w:rPr>
              <w:t>Тара для почвы</w:t>
            </w:r>
          </w:p>
        </w:tc>
        <w:tc>
          <w:tcPr>
            <w:tcW w:w="4395" w:type="dxa"/>
          </w:tcPr>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Бюксы</w:t>
            </w:r>
          </w:p>
        </w:tc>
        <w:tc>
          <w:tcPr>
            <w:tcW w:w="1842" w:type="dxa"/>
            <w:vAlign w:val="center"/>
          </w:tcPr>
          <w:p w:rsidR="00C82643" w:rsidRPr="00EE613A" w:rsidRDefault="00C82643" w:rsidP="00C82643">
            <w:pPr>
              <w:jc w:val="center"/>
              <w:rPr>
                <w:rFonts w:ascii="Times New Roman" w:hAnsi="Times New Roman" w:cs="Times New Roman"/>
                <w:sz w:val="26"/>
                <w:szCs w:val="26"/>
              </w:rPr>
            </w:pPr>
            <w:r w:rsidRPr="00EE613A">
              <w:rPr>
                <w:rFonts w:ascii="Times New Roman" w:hAnsi="Times New Roman" w:cs="Times New Roman"/>
                <w:sz w:val="26"/>
                <w:szCs w:val="26"/>
              </w:rPr>
              <w:t>-</w:t>
            </w:r>
          </w:p>
        </w:tc>
      </w:tr>
      <w:tr w:rsidR="00C82643" w:rsidRPr="00EE613A" w:rsidTr="00EE613A">
        <w:tc>
          <w:tcPr>
            <w:tcW w:w="3402" w:type="dxa"/>
            <w:vMerge w:val="restart"/>
            <w:vAlign w:val="center"/>
          </w:tcPr>
          <w:p w:rsidR="00C82643" w:rsidRPr="00EE613A" w:rsidRDefault="00C82643" w:rsidP="00966710">
            <w:pPr>
              <w:rPr>
                <w:rFonts w:ascii="Times New Roman" w:hAnsi="Times New Roman" w:cs="Times New Roman"/>
                <w:sz w:val="26"/>
                <w:szCs w:val="26"/>
              </w:rPr>
            </w:pPr>
            <w:r w:rsidRPr="00EE613A">
              <w:rPr>
                <w:rFonts w:ascii="Times New Roman" w:hAnsi="Times New Roman" w:cs="Times New Roman"/>
                <w:sz w:val="26"/>
                <w:szCs w:val="26"/>
              </w:rPr>
              <w:t>Скорость</w:t>
            </w:r>
          </w:p>
        </w:tc>
        <w:tc>
          <w:tcPr>
            <w:tcW w:w="4395" w:type="dxa"/>
          </w:tcPr>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Информационно-измерительная система ИП-238</w:t>
            </w:r>
          </w:p>
        </w:tc>
        <w:tc>
          <w:tcPr>
            <w:tcW w:w="1842" w:type="dxa"/>
            <w:vAlign w:val="center"/>
          </w:tcPr>
          <w:p w:rsidR="00C82643" w:rsidRPr="00EE613A" w:rsidRDefault="00C82643" w:rsidP="00C82643">
            <w:pPr>
              <w:jc w:val="center"/>
              <w:rPr>
                <w:rFonts w:ascii="Times New Roman" w:hAnsi="Times New Roman" w:cs="Times New Roman"/>
                <w:sz w:val="26"/>
                <w:szCs w:val="26"/>
              </w:rPr>
            </w:pPr>
            <w:r w:rsidRPr="00EE613A">
              <w:rPr>
                <w:rFonts w:ascii="Times New Roman" w:hAnsi="Times New Roman" w:cs="Times New Roman"/>
                <w:sz w:val="26"/>
                <w:szCs w:val="26"/>
              </w:rPr>
              <w:t>±0,5 %</w:t>
            </w:r>
          </w:p>
        </w:tc>
      </w:tr>
      <w:tr w:rsidR="00C82643" w:rsidRPr="00EE613A" w:rsidTr="00EE613A">
        <w:tc>
          <w:tcPr>
            <w:tcW w:w="3402" w:type="dxa"/>
            <w:vMerge/>
            <w:vAlign w:val="center"/>
          </w:tcPr>
          <w:p w:rsidR="00C82643" w:rsidRPr="00EE613A" w:rsidRDefault="00C82643" w:rsidP="00966710">
            <w:pPr>
              <w:rPr>
                <w:rFonts w:ascii="Times New Roman" w:hAnsi="Times New Roman" w:cs="Times New Roman"/>
                <w:sz w:val="26"/>
                <w:szCs w:val="26"/>
              </w:rPr>
            </w:pPr>
          </w:p>
        </w:tc>
        <w:tc>
          <w:tcPr>
            <w:tcW w:w="4395" w:type="dxa"/>
          </w:tcPr>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Импульсный датчик оборотов колеса</w:t>
            </w:r>
          </w:p>
        </w:tc>
        <w:tc>
          <w:tcPr>
            <w:tcW w:w="1842" w:type="dxa"/>
            <w:vAlign w:val="center"/>
          </w:tcPr>
          <w:p w:rsidR="00C82643" w:rsidRPr="00EE613A" w:rsidRDefault="00C82643" w:rsidP="00C82643">
            <w:pPr>
              <w:jc w:val="center"/>
              <w:rPr>
                <w:rFonts w:ascii="Times New Roman" w:hAnsi="Times New Roman" w:cs="Times New Roman"/>
                <w:sz w:val="26"/>
                <w:szCs w:val="26"/>
              </w:rPr>
            </w:pPr>
            <w:r w:rsidRPr="00EE613A">
              <w:rPr>
                <w:rFonts w:ascii="Times New Roman" w:hAnsi="Times New Roman" w:cs="Times New Roman"/>
                <w:sz w:val="26"/>
                <w:szCs w:val="26"/>
              </w:rPr>
              <w:t>±1,0 %</w:t>
            </w:r>
          </w:p>
        </w:tc>
      </w:tr>
      <w:tr w:rsidR="00C82643" w:rsidRPr="00EE613A" w:rsidTr="00EE613A">
        <w:tc>
          <w:tcPr>
            <w:tcW w:w="3402" w:type="dxa"/>
            <w:vAlign w:val="center"/>
          </w:tcPr>
          <w:p w:rsidR="00C82643" w:rsidRPr="00EE613A" w:rsidRDefault="00C82643" w:rsidP="00966710">
            <w:pPr>
              <w:rPr>
                <w:rFonts w:ascii="Times New Roman" w:hAnsi="Times New Roman" w:cs="Times New Roman"/>
                <w:sz w:val="26"/>
                <w:szCs w:val="26"/>
              </w:rPr>
            </w:pPr>
            <w:r w:rsidRPr="00EE613A">
              <w:rPr>
                <w:rFonts w:ascii="Times New Roman" w:hAnsi="Times New Roman" w:cs="Times New Roman"/>
                <w:sz w:val="26"/>
                <w:szCs w:val="26"/>
              </w:rPr>
              <w:t>Источник питания</w:t>
            </w:r>
          </w:p>
        </w:tc>
        <w:tc>
          <w:tcPr>
            <w:tcW w:w="4395" w:type="dxa"/>
          </w:tcPr>
          <w:p w:rsidR="00C82643" w:rsidRPr="00EE613A" w:rsidRDefault="00C82643" w:rsidP="00966710">
            <w:pPr>
              <w:jc w:val="both"/>
              <w:rPr>
                <w:rFonts w:ascii="Times New Roman" w:hAnsi="Times New Roman" w:cs="Times New Roman"/>
                <w:sz w:val="26"/>
                <w:szCs w:val="26"/>
              </w:rPr>
            </w:pPr>
            <w:r w:rsidRPr="00EE613A">
              <w:rPr>
                <w:rFonts w:ascii="Times New Roman" w:hAnsi="Times New Roman" w:cs="Times New Roman"/>
                <w:sz w:val="26"/>
                <w:szCs w:val="26"/>
              </w:rPr>
              <w:t>Аккумуляторная батарея 6СТ-55</w:t>
            </w:r>
          </w:p>
        </w:tc>
        <w:tc>
          <w:tcPr>
            <w:tcW w:w="1842" w:type="dxa"/>
            <w:vAlign w:val="center"/>
          </w:tcPr>
          <w:p w:rsidR="00C82643" w:rsidRPr="00EE613A" w:rsidRDefault="00C82643" w:rsidP="00C82643">
            <w:pPr>
              <w:jc w:val="center"/>
              <w:rPr>
                <w:rFonts w:ascii="Times New Roman" w:hAnsi="Times New Roman" w:cs="Times New Roman"/>
                <w:sz w:val="26"/>
                <w:szCs w:val="26"/>
              </w:rPr>
            </w:pPr>
            <w:r w:rsidRPr="00EE613A">
              <w:rPr>
                <w:rFonts w:ascii="Times New Roman" w:hAnsi="Times New Roman" w:cs="Times New Roman"/>
                <w:sz w:val="26"/>
                <w:szCs w:val="26"/>
              </w:rPr>
              <w:t>-</w:t>
            </w:r>
          </w:p>
        </w:tc>
      </w:tr>
      <w:tr w:rsidR="00C82643" w:rsidRPr="00EE613A" w:rsidTr="00EE613A">
        <w:tc>
          <w:tcPr>
            <w:tcW w:w="3402" w:type="dxa"/>
            <w:vMerge w:val="restart"/>
            <w:vAlign w:val="center"/>
          </w:tcPr>
          <w:p w:rsidR="00C82643" w:rsidRPr="00EE613A" w:rsidRDefault="00C82643" w:rsidP="00966710">
            <w:pPr>
              <w:rPr>
                <w:rFonts w:ascii="Times New Roman" w:hAnsi="Times New Roman" w:cs="Times New Roman"/>
                <w:sz w:val="26"/>
                <w:szCs w:val="26"/>
              </w:rPr>
            </w:pPr>
            <w:proofErr w:type="spellStart"/>
            <w:r w:rsidRPr="00EE613A">
              <w:rPr>
                <w:rFonts w:ascii="Times New Roman" w:hAnsi="Times New Roman" w:cs="Times New Roman"/>
                <w:sz w:val="26"/>
                <w:szCs w:val="26"/>
              </w:rPr>
              <w:t>Энергосредство</w:t>
            </w:r>
            <w:proofErr w:type="spellEnd"/>
          </w:p>
        </w:tc>
        <w:tc>
          <w:tcPr>
            <w:tcW w:w="4395" w:type="dxa"/>
          </w:tcPr>
          <w:p w:rsidR="00C82643" w:rsidRPr="00EE613A" w:rsidRDefault="00C82643" w:rsidP="00EE613A">
            <w:pPr>
              <w:jc w:val="both"/>
              <w:rPr>
                <w:rFonts w:ascii="Times New Roman" w:hAnsi="Times New Roman" w:cs="Times New Roman"/>
                <w:sz w:val="26"/>
                <w:szCs w:val="26"/>
              </w:rPr>
            </w:pPr>
            <w:r w:rsidRPr="00EE613A">
              <w:rPr>
                <w:rFonts w:ascii="Times New Roman" w:hAnsi="Times New Roman" w:cs="Times New Roman"/>
                <w:sz w:val="26"/>
                <w:szCs w:val="26"/>
              </w:rPr>
              <w:t>Трактор МТЗ-1221 (тяговый класс 2,0)</w:t>
            </w:r>
          </w:p>
        </w:tc>
        <w:tc>
          <w:tcPr>
            <w:tcW w:w="1842" w:type="dxa"/>
            <w:vAlign w:val="center"/>
          </w:tcPr>
          <w:p w:rsidR="00C82643" w:rsidRPr="00EE613A" w:rsidRDefault="00C82643" w:rsidP="00C82643">
            <w:pPr>
              <w:jc w:val="center"/>
              <w:rPr>
                <w:rFonts w:ascii="Times New Roman" w:hAnsi="Times New Roman" w:cs="Times New Roman"/>
                <w:sz w:val="26"/>
                <w:szCs w:val="26"/>
              </w:rPr>
            </w:pPr>
            <w:r w:rsidRPr="00EE613A">
              <w:rPr>
                <w:rFonts w:ascii="Times New Roman" w:hAnsi="Times New Roman" w:cs="Times New Roman"/>
                <w:sz w:val="26"/>
                <w:szCs w:val="26"/>
              </w:rPr>
              <w:t>-</w:t>
            </w:r>
          </w:p>
        </w:tc>
      </w:tr>
      <w:tr w:rsidR="00C82643" w:rsidRPr="00EE613A" w:rsidTr="00EE613A">
        <w:tc>
          <w:tcPr>
            <w:tcW w:w="3402" w:type="dxa"/>
            <w:vMerge/>
            <w:vAlign w:val="center"/>
          </w:tcPr>
          <w:p w:rsidR="00C82643" w:rsidRPr="00EE613A" w:rsidRDefault="00C82643" w:rsidP="00966710">
            <w:pPr>
              <w:rPr>
                <w:rFonts w:ascii="Times New Roman" w:hAnsi="Times New Roman" w:cs="Times New Roman"/>
                <w:sz w:val="26"/>
                <w:szCs w:val="26"/>
              </w:rPr>
            </w:pPr>
          </w:p>
        </w:tc>
        <w:tc>
          <w:tcPr>
            <w:tcW w:w="4395" w:type="dxa"/>
          </w:tcPr>
          <w:p w:rsidR="00C82643" w:rsidRPr="00EE613A" w:rsidRDefault="00C82643" w:rsidP="00EE613A">
            <w:pPr>
              <w:jc w:val="both"/>
              <w:rPr>
                <w:rFonts w:ascii="Times New Roman" w:hAnsi="Times New Roman" w:cs="Times New Roman"/>
                <w:sz w:val="26"/>
                <w:szCs w:val="26"/>
              </w:rPr>
            </w:pPr>
            <w:r w:rsidRPr="00EE613A">
              <w:rPr>
                <w:rFonts w:ascii="Times New Roman" w:hAnsi="Times New Roman" w:cs="Times New Roman"/>
                <w:sz w:val="26"/>
                <w:szCs w:val="26"/>
              </w:rPr>
              <w:t>Трактор «</w:t>
            </w:r>
            <w:proofErr w:type="spellStart"/>
            <w:r w:rsidRPr="00EE613A">
              <w:rPr>
                <w:rFonts w:ascii="Times New Roman" w:hAnsi="Times New Roman" w:cs="Times New Roman"/>
                <w:sz w:val="26"/>
                <w:szCs w:val="26"/>
              </w:rPr>
              <w:t>Кировец</w:t>
            </w:r>
            <w:proofErr w:type="spellEnd"/>
            <w:r w:rsidRPr="00EE613A">
              <w:rPr>
                <w:rFonts w:ascii="Times New Roman" w:hAnsi="Times New Roman" w:cs="Times New Roman"/>
                <w:sz w:val="26"/>
                <w:szCs w:val="26"/>
              </w:rPr>
              <w:t>» К-744Р2 (тяговый класс 6,0)</w:t>
            </w:r>
          </w:p>
        </w:tc>
        <w:tc>
          <w:tcPr>
            <w:tcW w:w="1842" w:type="dxa"/>
            <w:vAlign w:val="center"/>
          </w:tcPr>
          <w:p w:rsidR="00C82643" w:rsidRPr="00EE613A" w:rsidRDefault="00C82643" w:rsidP="00C82643">
            <w:pPr>
              <w:jc w:val="center"/>
              <w:rPr>
                <w:rFonts w:ascii="Times New Roman" w:hAnsi="Times New Roman" w:cs="Times New Roman"/>
                <w:sz w:val="26"/>
                <w:szCs w:val="26"/>
              </w:rPr>
            </w:pPr>
            <w:r w:rsidRPr="00EE613A">
              <w:rPr>
                <w:rFonts w:ascii="Times New Roman" w:hAnsi="Times New Roman" w:cs="Times New Roman"/>
                <w:sz w:val="26"/>
                <w:szCs w:val="26"/>
              </w:rPr>
              <w:t>-</w:t>
            </w:r>
          </w:p>
        </w:tc>
      </w:tr>
    </w:tbl>
    <w:p w:rsidR="001B1974" w:rsidRDefault="00C82643" w:rsidP="00C82643">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Используемые при проведении экспериментальных исследований средства измерения имели сертификаты о поверке установленного государствен</w:t>
      </w:r>
      <w:r>
        <w:rPr>
          <w:rFonts w:ascii="Times New Roman" w:hAnsi="Times New Roman" w:cs="Times New Roman"/>
          <w:spacing w:val="-2"/>
          <w:sz w:val="28"/>
          <w:szCs w:val="28"/>
        </w:rPr>
        <w:t>ного образца.</w:t>
      </w:r>
      <w:r w:rsidRPr="00A57488">
        <w:rPr>
          <w:rFonts w:ascii="Times New Roman" w:hAnsi="Times New Roman" w:cs="Times New Roman"/>
          <w:spacing w:val="-2"/>
          <w:sz w:val="28"/>
          <w:szCs w:val="28"/>
        </w:rPr>
        <w:t xml:space="preserve"> </w:t>
      </w:r>
    </w:p>
    <w:p w:rsidR="00C82643" w:rsidRPr="00A57488" w:rsidRDefault="00C82643" w:rsidP="00C82643">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Устройство для отбора почвенных проб из центральной и периферийной части плоскорежущего рабочего органа, оборудование для проведения </w:t>
      </w:r>
      <w:proofErr w:type="spellStart"/>
      <w:r w:rsidRPr="00A57488">
        <w:rPr>
          <w:rFonts w:ascii="Times New Roman" w:hAnsi="Times New Roman" w:cs="Times New Roman"/>
          <w:spacing w:val="-2"/>
          <w:sz w:val="28"/>
          <w:szCs w:val="28"/>
        </w:rPr>
        <w:t>тензометрирования</w:t>
      </w:r>
      <w:proofErr w:type="spellEnd"/>
      <w:r w:rsidRPr="00A57488">
        <w:rPr>
          <w:rFonts w:ascii="Times New Roman" w:hAnsi="Times New Roman" w:cs="Times New Roman"/>
          <w:spacing w:val="-2"/>
          <w:sz w:val="28"/>
          <w:szCs w:val="28"/>
        </w:rPr>
        <w:t>, определения скорости движения и расхода топлива рассмотрено ниже.</w:t>
      </w:r>
    </w:p>
    <w:p w:rsidR="00C82643" w:rsidRPr="00A57488" w:rsidRDefault="00C82643" w:rsidP="00C82643">
      <w:pPr>
        <w:spacing w:after="0" w:line="240" w:lineRule="auto"/>
        <w:ind w:firstLine="709"/>
        <w:jc w:val="both"/>
        <w:rPr>
          <w:rFonts w:ascii="Times New Roman" w:hAnsi="Times New Roman" w:cs="Times New Roman"/>
          <w:spacing w:val="-2"/>
          <w:sz w:val="24"/>
          <w:szCs w:val="24"/>
        </w:rPr>
      </w:pPr>
    </w:p>
    <w:p w:rsidR="00C82643" w:rsidRPr="0023046F" w:rsidRDefault="00EE613A" w:rsidP="00C82643">
      <w:pPr>
        <w:pStyle w:val="3"/>
        <w:spacing w:before="0" w:beforeAutospacing="0" w:after="0" w:afterAutospacing="0"/>
        <w:ind w:firstLine="709"/>
        <w:jc w:val="both"/>
        <w:rPr>
          <w:b w:val="0"/>
          <w:sz w:val="28"/>
          <w:szCs w:val="28"/>
        </w:rPr>
      </w:pPr>
      <w:bookmarkStart w:id="69" w:name="_Toc131948450"/>
      <w:r>
        <w:rPr>
          <w:b w:val="0"/>
          <w:sz w:val="28"/>
          <w:szCs w:val="28"/>
        </w:rPr>
        <w:t xml:space="preserve">В.1 </w:t>
      </w:r>
      <w:r w:rsidR="00C82643" w:rsidRPr="0023046F">
        <w:rPr>
          <w:b w:val="0"/>
          <w:sz w:val="28"/>
          <w:szCs w:val="28"/>
        </w:rPr>
        <w:t>Устройство для отбора почвенных проб из центральной и периферийной части плоскорежущего рабочего органа</w:t>
      </w:r>
      <w:bookmarkEnd w:id="69"/>
    </w:p>
    <w:p w:rsidR="00C82643" w:rsidRPr="00A57488" w:rsidRDefault="00C82643" w:rsidP="00C82643">
      <w:pPr>
        <w:spacing w:after="0" w:line="240" w:lineRule="auto"/>
        <w:ind w:firstLine="709"/>
        <w:jc w:val="both"/>
        <w:rPr>
          <w:rFonts w:ascii="Times New Roman" w:hAnsi="Times New Roman" w:cs="Times New Roman"/>
          <w:spacing w:val="-2"/>
          <w:sz w:val="24"/>
          <w:szCs w:val="24"/>
        </w:rPr>
      </w:pPr>
    </w:p>
    <w:p w:rsidR="00C82643" w:rsidRPr="00A57488" w:rsidRDefault="00C82643" w:rsidP="00C82643">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Устройство для отбора почвенных проб (производство КФ ТОО "НПЦ </w:t>
      </w:r>
      <w:proofErr w:type="spellStart"/>
      <w:r w:rsidRPr="00A57488">
        <w:rPr>
          <w:rFonts w:ascii="Times New Roman" w:hAnsi="Times New Roman" w:cs="Times New Roman"/>
          <w:spacing w:val="-2"/>
          <w:sz w:val="28"/>
          <w:szCs w:val="28"/>
        </w:rPr>
        <w:t>агроинженерии</w:t>
      </w:r>
      <w:proofErr w:type="spellEnd"/>
      <w:r w:rsidRPr="00A57488">
        <w:rPr>
          <w:rFonts w:ascii="Times New Roman" w:hAnsi="Times New Roman" w:cs="Times New Roman"/>
          <w:spacing w:val="-2"/>
          <w:sz w:val="28"/>
          <w:szCs w:val="28"/>
        </w:rPr>
        <w:t xml:space="preserve">"), использовалось для определения крошения почвенного слоя соответственно в центральной и периферийной части. Общий вид устройства представлен на рисунке </w:t>
      </w:r>
      <w:r>
        <w:rPr>
          <w:rFonts w:ascii="Times New Roman" w:hAnsi="Times New Roman" w:cs="Times New Roman"/>
          <w:spacing w:val="-2"/>
          <w:sz w:val="28"/>
          <w:szCs w:val="28"/>
        </w:rPr>
        <w:t>В.1</w:t>
      </w:r>
      <w:r w:rsidRPr="00A57488">
        <w:rPr>
          <w:rFonts w:ascii="Times New Roman" w:hAnsi="Times New Roman" w:cs="Times New Roman"/>
          <w:spacing w:val="-2"/>
          <w:sz w:val="28"/>
          <w:szCs w:val="28"/>
        </w:rPr>
        <w:t>.</w:t>
      </w:r>
    </w:p>
    <w:p w:rsidR="001B1974" w:rsidRDefault="00C82643" w:rsidP="00C82643">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Устройство выполнено в форме прямоугольного короба со съемной передней стенкой. Ширина устройства равна ширине захвата плоскорежущего рабочего органа. Длина устройства была постоянной и составляла 0,15 м. Высота устройства позволяла погружать его на максимальную глубину обработки. </w:t>
      </w:r>
    </w:p>
    <w:p w:rsidR="00C82643" w:rsidRDefault="00C82643" w:rsidP="00C82643">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После погружения устройства в обработанный почвенный слой со стороны съемной стенки делался подкоп, достаточный для снятия передней стенки и беспрепятственного извлечения почвенных проб, находящихся в центральной и периферийных частях плоскорежущего рабочего органа. </w:t>
      </w:r>
    </w:p>
    <w:p w:rsidR="00C82643" w:rsidRPr="00A57488" w:rsidRDefault="00C82643" w:rsidP="00C82643">
      <w:pPr>
        <w:spacing w:after="0" w:line="240" w:lineRule="auto"/>
        <w:ind w:firstLine="709"/>
        <w:jc w:val="both"/>
        <w:rPr>
          <w:rFonts w:ascii="Times New Roman" w:hAnsi="Times New Roman" w:cs="Times New Roman"/>
          <w:spacing w:val="-2"/>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9"/>
        <w:gridCol w:w="4782"/>
      </w:tblGrid>
      <w:tr w:rsidR="00C82643" w:rsidRPr="00A57488" w:rsidTr="00966710">
        <w:tc>
          <w:tcPr>
            <w:tcW w:w="4789" w:type="dxa"/>
          </w:tcPr>
          <w:p w:rsidR="00C82643" w:rsidRPr="00A57488" w:rsidRDefault="00C82643" w:rsidP="00966710">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0FDCBBF5" wp14:editId="22234E05">
                  <wp:extent cx="2883656" cy="2160000"/>
                  <wp:effectExtent l="0" t="0" r="0" b="0"/>
                  <wp:docPr id="1" name="Рисунок 1" descr="E:\Учеба\Докторантура\_Попытка № 4 2017 год\Диссертация\раздел 3\устройство для отбора проб\P118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Учеба\Докторантура\_Попытка № 4 2017 год\Диссертация\раздел 3\устройство для отбора проб\P1180640.JPG"/>
                          <pic:cNvPicPr>
                            <a:picLocks noChangeAspect="1" noChangeArrowheads="1"/>
                          </pic:cNvPicPr>
                        </pic:nvPicPr>
                        <pic:blipFill>
                          <a:blip r:embed="rId132" cstate="print"/>
                          <a:srcRect/>
                          <a:stretch>
                            <a:fillRect/>
                          </a:stretch>
                        </pic:blipFill>
                        <pic:spPr bwMode="auto">
                          <a:xfrm>
                            <a:off x="0" y="0"/>
                            <a:ext cx="2883656" cy="2160000"/>
                          </a:xfrm>
                          <a:prstGeom prst="rect">
                            <a:avLst/>
                          </a:prstGeom>
                          <a:noFill/>
                          <a:ln w="9525">
                            <a:noFill/>
                            <a:miter lim="800000"/>
                            <a:headEnd/>
                            <a:tailEnd/>
                          </a:ln>
                        </pic:spPr>
                      </pic:pic>
                    </a:graphicData>
                  </a:graphic>
                </wp:inline>
              </w:drawing>
            </w:r>
          </w:p>
        </w:tc>
        <w:tc>
          <w:tcPr>
            <w:tcW w:w="4782" w:type="dxa"/>
          </w:tcPr>
          <w:p w:rsidR="00C82643" w:rsidRPr="00A57488" w:rsidRDefault="00C82643" w:rsidP="00966710">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3F74C925" wp14:editId="7E55542C">
                  <wp:extent cx="2883658" cy="2160000"/>
                  <wp:effectExtent l="0" t="0" r="0" b="0"/>
                  <wp:docPr id="23" name="Рисунок 2" descr="E:\Учеба\Докторантура\_Попытка № 4 2017 год\Диссертация\раздел 3\устройство для отбора проб\P118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Учеба\Докторантура\_Попытка № 4 2017 год\Диссертация\раздел 3\устройство для отбора проб\P1180648.JPG"/>
                          <pic:cNvPicPr>
                            <a:picLocks noChangeAspect="1" noChangeArrowheads="1"/>
                          </pic:cNvPicPr>
                        </pic:nvPicPr>
                        <pic:blipFill>
                          <a:blip r:embed="rId133" cstate="print"/>
                          <a:srcRect/>
                          <a:stretch>
                            <a:fillRect/>
                          </a:stretch>
                        </pic:blipFill>
                        <pic:spPr bwMode="auto">
                          <a:xfrm>
                            <a:off x="0" y="0"/>
                            <a:ext cx="2883658" cy="2160000"/>
                          </a:xfrm>
                          <a:prstGeom prst="rect">
                            <a:avLst/>
                          </a:prstGeom>
                          <a:noFill/>
                          <a:ln w="9525">
                            <a:noFill/>
                            <a:miter lim="800000"/>
                            <a:headEnd/>
                            <a:tailEnd/>
                          </a:ln>
                        </pic:spPr>
                      </pic:pic>
                    </a:graphicData>
                  </a:graphic>
                </wp:inline>
              </w:drawing>
            </w:r>
          </w:p>
        </w:tc>
      </w:tr>
      <w:tr w:rsidR="00C82643" w:rsidRPr="00A57488" w:rsidTr="00966710">
        <w:tc>
          <w:tcPr>
            <w:tcW w:w="4789" w:type="dxa"/>
          </w:tcPr>
          <w:p w:rsidR="00C82643" w:rsidRPr="00A57488" w:rsidRDefault="00C82643" w:rsidP="00966710">
            <w:pPr>
              <w:jc w:val="center"/>
              <w:rPr>
                <w:rFonts w:ascii="Times New Roman" w:hAnsi="Times New Roman" w:cs="Times New Roman"/>
                <w:noProof/>
                <w:spacing w:val="-2"/>
                <w:sz w:val="6"/>
                <w:szCs w:val="6"/>
              </w:rPr>
            </w:pPr>
          </w:p>
        </w:tc>
        <w:tc>
          <w:tcPr>
            <w:tcW w:w="4782" w:type="dxa"/>
          </w:tcPr>
          <w:p w:rsidR="00C82643" w:rsidRPr="00A57488" w:rsidRDefault="00C82643" w:rsidP="00966710">
            <w:pPr>
              <w:jc w:val="center"/>
              <w:rPr>
                <w:rFonts w:ascii="Times New Roman" w:hAnsi="Times New Roman" w:cs="Times New Roman"/>
                <w:noProof/>
                <w:spacing w:val="-2"/>
                <w:sz w:val="6"/>
                <w:szCs w:val="6"/>
              </w:rPr>
            </w:pPr>
          </w:p>
        </w:tc>
      </w:tr>
      <w:tr w:rsidR="00C82643" w:rsidRPr="00A57488" w:rsidTr="00966710">
        <w:tc>
          <w:tcPr>
            <w:tcW w:w="4789" w:type="dxa"/>
          </w:tcPr>
          <w:p w:rsidR="00C82643" w:rsidRPr="00A57488" w:rsidRDefault="00C82643" w:rsidP="00966710">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а)</w:t>
            </w:r>
          </w:p>
        </w:tc>
        <w:tc>
          <w:tcPr>
            <w:tcW w:w="4782" w:type="dxa"/>
          </w:tcPr>
          <w:p w:rsidR="00C82643" w:rsidRPr="00A57488" w:rsidRDefault="00C82643" w:rsidP="00966710">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б)</w:t>
            </w:r>
          </w:p>
        </w:tc>
      </w:tr>
      <w:tr w:rsidR="00C82643" w:rsidRPr="00A57488" w:rsidTr="00966710">
        <w:tc>
          <w:tcPr>
            <w:tcW w:w="9571" w:type="dxa"/>
            <w:gridSpan w:val="2"/>
          </w:tcPr>
          <w:p w:rsidR="00C82643" w:rsidRPr="00A57488" w:rsidRDefault="00C82643" w:rsidP="00966710">
            <w:pPr>
              <w:jc w:val="center"/>
              <w:rPr>
                <w:rFonts w:ascii="Times New Roman" w:hAnsi="Times New Roman" w:cs="Times New Roman"/>
                <w:noProof/>
                <w:spacing w:val="-2"/>
                <w:sz w:val="6"/>
                <w:szCs w:val="6"/>
              </w:rPr>
            </w:pPr>
          </w:p>
        </w:tc>
      </w:tr>
      <w:tr w:rsidR="00C82643" w:rsidRPr="00A57488" w:rsidTr="00966710">
        <w:tc>
          <w:tcPr>
            <w:tcW w:w="9571" w:type="dxa"/>
            <w:gridSpan w:val="2"/>
          </w:tcPr>
          <w:p w:rsidR="00C82643" w:rsidRPr="00A57488" w:rsidRDefault="00C82643" w:rsidP="00966710">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а) устройство, заглубленное в почвенный слой на глубину обработки; </w:t>
            </w:r>
            <w:r w:rsidRPr="00A57488">
              <w:rPr>
                <w:rFonts w:ascii="Times New Roman" w:hAnsi="Times New Roman" w:cs="Times New Roman"/>
                <w:spacing w:val="-2"/>
                <w:sz w:val="28"/>
                <w:szCs w:val="28"/>
              </w:rPr>
              <w:br/>
              <w:t>б) устройство, подготовленное к поочередному извлечению слоев из центральной и периферийной части плоскорежущего рабочего органа</w:t>
            </w:r>
          </w:p>
        </w:tc>
      </w:tr>
      <w:tr w:rsidR="00C82643" w:rsidRPr="00A57488" w:rsidTr="00966710">
        <w:tc>
          <w:tcPr>
            <w:tcW w:w="9571" w:type="dxa"/>
            <w:gridSpan w:val="2"/>
          </w:tcPr>
          <w:p w:rsidR="00C82643" w:rsidRPr="00A57488" w:rsidRDefault="00C82643" w:rsidP="00966710">
            <w:pPr>
              <w:jc w:val="center"/>
              <w:rPr>
                <w:rFonts w:ascii="Times New Roman" w:hAnsi="Times New Roman" w:cs="Times New Roman"/>
                <w:spacing w:val="-2"/>
                <w:sz w:val="6"/>
                <w:szCs w:val="6"/>
              </w:rPr>
            </w:pPr>
          </w:p>
        </w:tc>
      </w:tr>
      <w:tr w:rsidR="00C82643" w:rsidRPr="00A57488" w:rsidTr="00966710">
        <w:tc>
          <w:tcPr>
            <w:tcW w:w="9571" w:type="dxa"/>
            <w:gridSpan w:val="2"/>
          </w:tcPr>
          <w:p w:rsidR="00C82643" w:rsidRPr="00A57488" w:rsidRDefault="00C82643" w:rsidP="00966710">
            <w:pPr>
              <w:jc w:val="center"/>
              <w:rPr>
                <w:rFonts w:ascii="Times New Roman" w:hAnsi="Times New Roman" w:cs="Times New Roman"/>
                <w:spacing w:val="-2"/>
                <w:sz w:val="28"/>
                <w:szCs w:val="28"/>
              </w:rPr>
            </w:pPr>
            <w:r>
              <w:rPr>
                <w:rFonts w:ascii="Times New Roman" w:hAnsi="Times New Roman" w:cs="Times New Roman"/>
                <w:spacing w:val="-2"/>
                <w:sz w:val="28"/>
                <w:szCs w:val="28"/>
              </w:rPr>
              <w:t>Рисунок В.1</w:t>
            </w:r>
            <w:r w:rsidRPr="00A57488">
              <w:rPr>
                <w:rFonts w:ascii="Times New Roman" w:hAnsi="Times New Roman" w:cs="Times New Roman"/>
                <w:spacing w:val="-2"/>
                <w:sz w:val="28"/>
                <w:szCs w:val="28"/>
              </w:rPr>
              <w:t xml:space="preserve"> - Устройство для отбора почвенных проб из центральной и периферийной части плоскорежущего рабочего органа</w:t>
            </w:r>
          </w:p>
        </w:tc>
      </w:tr>
    </w:tbl>
    <w:p w:rsidR="00C82643" w:rsidRDefault="00C82643" w:rsidP="00C82643">
      <w:pPr>
        <w:pStyle w:val="3"/>
        <w:spacing w:before="0" w:beforeAutospacing="0" w:after="0" w:afterAutospacing="0"/>
        <w:ind w:firstLine="709"/>
        <w:jc w:val="both"/>
        <w:rPr>
          <w:b w:val="0"/>
          <w:sz w:val="28"/>
          <w:szCs w:val="28"/>
        </w:rPr>
      </w:pPr>
    </w:p>
    <w:p w:rsidR="001B1974" w:rsidRDefault="001B1974" w:rsidP="00C82643">
      <w:pPr>
        <w:pStyle w:val="3"/>
        <w:spacing w:before="0" w:beforeAutospacing="0" w:after="0" w:afterAutospacing="0"/>
        <w:ind w:firstLine="709"/>
        <w:jc w:val="both"/>
        <w:rPr>
          <w:b w:val="0"/>
          <w:sz w:val="28"/>
          <w:szCs w:val="28"/>
        </w:rPr>
      </w:pPr>
    </w:p>
    <w:p w:rsidR="001B1974" w:rsidRDefault="001B1974" w:rsidP="00C82643">
      <w:pPr>
        <w:pStyle w:val="3"/>
        <w:spacing w:before="0" w:beforeAutospacing="0" w:after="0" w:afterAutospacing="0"/>
        <w:ind w:firstLine="709"/>
        <w:jc w:val="both"/>
        <w:rPr>
          <w:b w:val="0"/>
          <w:sz w:val="28"/>
          <w:szCs w:val="28"/>
        </w:rPr>
      </w:pPr>
    </w:p>
    <w:p w:rsidR="00C82643" w:rsidRPr="0023046F" w:rsidRDefault="00EE613A" w:rsidP="00C82643">
      <w:pPr>
        <w:pStyle w:val="3"/>
        <w:spacing w:before="0" w:beforeAutospacing="0" w:after="0" w:afterAutospacing="0"/>
        <w:ind w:firstLine="709"/>
        <w:jc w:val="both"/>
        <w:rPr>
          <w:b w:val="0"/>
          <w:sz w:val="28"/>
          <w:szCs w:val="28"/>
        </w:rPr>
      </w:pPr>
      <w:bookmarkStart w:id="70" w:name="_Toc131948451"/>
      <w:r>
        <w:rPr>
          <w:b w:val="0"/>
          <w:sz w:val="28"/>
          <w:szCs w:val="28"/>
        </w:rPr>
        <w:lastRenderedPageBreak/>
        <w:t xml:space="preserve">В.2 </w:t>
      </w:r>
      <w:r w:rsidR="00C82643" w:rsidRPr="0023046F">
        <w:rPr>
          <w:b w:val="0"/>
          <w:sz w:val="28"/>
          <w:szCs w:val="28"/>
        </w:rPr>
        <w:t xml:space="preserve">Оборудование для проведения </w:t>
      </w:r>
      <w:proofErr w:type="spellStart"/>
      <w:r w:rsidR="00C82643" w:rsidRPr="0023046F">
        <w:rPr>
          <w:b w:val="0"/>
          <w:sz w:val="28"/>
          <w:szCs w:val="28"/>
        </w:rPr>
        <w:t>тензометрирования</w:t>
      </w:r>
      <w:proofErr w:type="spellEnd"/>
      <w:r w:rsidR="00C82643" w:rsidRPr="0023046F">
        <w:rPr>
          <w:b w:val="0"/>
          <w:sz w:val="28"/>
          <w:szCs w:val="28"/>
        </w:rPr>
        <w:t xml:space="preserve"> лабораторно-полевой установки и образца орудия</w:t>
      </w:r>
      <w:bookmarkEnd w:id="70"/>
    </w:p>
    <w:p w:rsidR="00C82643" w:rsidRPr="00A57488" w:rsidRDefault="00C82643" w:rsidP="00C82643">
      <w:pPr>
        <w:spacing w:after="0" w:line="240" w:lineRule="auto"/>
        <w:ind w:firstLine="709"/>
        <w:jc w:val="both"/>
        <w:rPr>
          <w:rFonts w:ascii="Times New Roman" w:hAnsi="Times New Roman" w:cs="Times New Roman"/>
          <w:spacing w:val="-2"/>
          <w:sz w:val="24"/>
          <w:szCs w:val="24"/>
        </w:rPr>
      </w:pPr>
    </w:p>
    <w:p w:rsidR="00C82643" w:rsidRPr="00A57488" w:rsidRDefault="00C82643" w:rsidP="00C82643">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i/>
          <w:spacing w:val="-2"/>
          <w:sz w:val="28"/>
          <w:szCs w:val="28"/>
        </w:rPr>
        <w:t xml:space="preserve">Оборудование, применяемое при </w:t>
      </w:r>
      <w:proofErr w:type="spellStart"/>
      <w:r w:rsidRPr="00A57488">
        <w:rPr>
          <w:rFonts w:ascii="Times New Roman" w:hAnsi="Times New Roman" w:cs="Times New Roman"/>
          <w:i/>
          <w:spacing w:val="-2"/>
          <w:sz w:val="28"/>
          <w:szCs w:val="28"/>
        </w:rPr>
        <w:t>тензометрировании</w:t>
      </w:r>
      <w:proofErr w:type="spellEnd"/>
      <w:r w:rsidRPr="00A57488">
        <w:rPr>
          <w:rFonts w:ascii="Times New Roman" w:hAnsi="Times New Roman" w:cs="Times New Roman"/>
          <w:i/>
          <w:spacing w:val="-2"/>
          <w:sz w:val="28"/>
          <w:szCs w:val="28"/>
        </w:rPr>
        <w:t xml:space="preserve"> ЛПУ</w:t>
      </w:r>
    </w:p>
    <w:p w:rsidR="00C82643" w:rsidRDefault="00C82643" w:rsidP="00C82643">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Общий вид компонентов тензометрического оборудования представлен на рисунках </w:t>
      </w:r>
      <w:r>
        <w:rPr>
          <w:rFonts w:ascii="Times New Roman" w:hAnsi="Times New Roman" w:cs="Times New Roman"/>
          <w:spacing w:val="-2"/>
          <w:sz w:val="28"/>
          <w:szCs w:val="28"/>
        </w:rPr>
        <w:t>В.2</w:t>
      </w:r>
      <w:r w:rsidRPr="00A57488">
        <w:rPr>
          <w:rFonts w:ascii="Times New Roman" w:hAnsi="Times New Roman" w:cs="Times New Roman"/>
          <w:spacing w:val="-2"/>
          <w:sz w:val="28"/>
          <w:szCs w:val="28"/>
        </w:rPr>
        <w:t xml:space="preserve"> и </w:t>
      </w:r>
      <w:r>
        <w:rPr>
          <w:rFonts w:ascii="Times New Roman" w:hAnsi="Times New Roman" w:cs="Times New Roman"/>
          <w:spacing w:val="-2"/>
          <w:sz w:val="28"/>
          <w:szCs w:val="28"/>
        </w:rPr>
        <w:t>В.3</w:t>
      </w:r>
      <w:r w:rsidRPr="00A57488">
        <w:rPr>
          <w:rFonts w:ascii="Times New Roman" w:hAnsi="Times New Roman" w:cs="Times New Roman"/>
          <w:spacing w:val="-2"/>
          <w:sz w:val="28"/>
          <w:szCs w:val="28"/>
        </w:rPr>
        <w:t>.</w:t>
      </w:r>
    </w:p>
    <w:p w:rsidR="001B1974" w:rsidRPr="00A57488" w:rsidRDefault="001B1974" w:rsidP="00C82643">
      <w:pPr>
        <w:pStyle w:val="a5"/>
        <w:spacing w:after="0" w:line="240" w:lineRule="auto"/>
        <w:ind w:left="0" w:firstLine="709"/>
        <w:jc w:val="both"/>
        <w:rPr>
          <w:rFonts w:ascii="Times New Roman" w:hAnsi="Times New Roman" w:cs="Times New Roman"/>
          <w:spacing w:val="-2"/>
          <w:sz w:val="24"/>
          <w:szCs w:val="24"/>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3"/>
      </w:tblGrid>
      <w:tr w:rsidR="00C82643" w:rsidRPr="00A57488" w:rsidTr="00966710">
        <w:tc>
          <w:tcPr>
            <w:tcW w:w="9463" w:type="dxa"/>
          </w:tcPr>
          <w:p w:rsidR="00C82643" w:rsidRPr="00A57488" w:rsidRDefault="00C82643" w:rsidP="00966710">
            <w:pPr>
              <w:pStyle w:val="a5"/>
              <w:ind w:left="0"/>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2A8B23FB" wp14:editId="36F021BC">
                  <wp:extent cx="3634425" cy="2160000"/>
                  <wp:effectExtent l="0" t="0" r="0" b="0"/>
                  <wp:docPr id="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srcRect/>
                          <a:stretch>
                            <a:fillRect/>
                          </a:stretch>
                        </pic:blipFill>
                        <pic:spPr bwMode="auto">
                          <a:xfrm>
                            <a:off x="0" y="0"/>
                            <a:ext cx="3634425" cy="2160000"/>
                          </a:xfrm>
                          <a:prstGeom prst="rect">
                            <a:avLst/>
                          </a:prstGeom>
                          <a:noFill/>
                          <a:ln w="9525">
                            <a:noFill/>
                            <a:miter lim="800000"/>
                            <a:headEnd/>
                            <a:tailEnd/>
                          </a:ln>
                        </pic:spPr>
                      </pic:pic>
                    </a:graphicData>
                  </a:graphic>
                </wp:inline>
              </w:drawing>
            </w:r>
          </w:p>
        </w:tc>
      </w:tr>
      <w:tr w:rsidR="00C82643" w:rsidRPr="00A57488" w:rsidTr="00966710">
        <w:tc>
          <w:tcPr>
            <w:tcW w:w="9463" w:type="dxa"/>
          </w:tcPr>
          <w:p w:rsidR="00C82643" w:rsidRPr="00A57488" w:rsidRDefault="00C82643" w:rsidP="00966710">
            <w:pPr>
              <w:pStyle w:val="220"/>
              <w:widowControl w:val="0"/>
              <w:spacing w:after="0"/>
              <w:ind w:left="0"/>
              <w:jc w:val="center"/>
              <w:rPr>
                <w:spacing w:val="-2"/>
                <w:sz w:val="28"/>
                <w:szCs w:val="28"/>
              </w:rPr>
            </w:pPr>
            <w:r w:rsidRPr="00A57488">
              <w:rPr>
                <w:spacing w:val="-2"/>
                <w:sz w:val="28"/>
                <w:szCs w:val="28"/>
              </w:rPr>
              <w:t>1- тензометрическое звено сжатия (20 кН)</w:t>
            </w:r>
            <w:r w:rsidRPr="00A57488">
              <w:rPr>
                <w:spacing w:val="-2"/>
                <w:sz w:val="28"/>
                <w:szCs w:val="28"/>
                <w:shd w:val="clear" w:color="auto" w:fill="FFFFFF"/>
              </w:rPr>
              <w:t>; 2 – тензометрическая станция; 3- переносной ПК; 4- преобразователь напряжения 12-220 В</w:t>
            </w:r>
          </w:p>
        </w:tc>
      </w:tr>
      <w:tr w:rsidR="00C82643" w:rsidRPr="00A57488" w:rsidTr="00966710">
        <w:tc>
          <w:tcPr>
            <w:tcW w:w="9463" w:type="dxa"/>
          </w:tcPr>
          <w:p w:rsidR="00C82643" w:rsidRPr="00A57488" w:rsidRDefault="00C82643" w:rsidP="00966710">
            <w:pPr>
              <w:pStyle w:val="220"/>
              <w:widowControl w:val="0"/>
              <w:spacing w:after="0"/>
              <w:ind w:left="0"/>
              <w:jc w:val="center"/>
              <w:rPr>
                <w:spacing w:val="-2"/>
                <w:sz w:val="10"/>
                <w:szCs w:val="10"/>
              </w:rPr>
            </w:pPr>
          </w:p>
        </w:tc>
      </w:tr>
      <w:tr w:rsidR="00C82643" w:rsidRPr="00A57488" w:rsidTr="00966710">
        <w:tc>
          <w:tcPr>
            <w:tcW w:w="9463" w:type="dxa"/>
          </w:tcPr>
          <w:p w:rsidR="00C82643" w:rsidRPr="00A57488" w:rsidRDefault="00C82643" w:rsidP="00C82643">
            <w:pPr>
              <w:pStyle w:val="220"/>
              <w:widowControl w:val="0"/>
              <w:spacing w:after="0"/>
              <w:ind w:left="0"/>
              <w:jc w:val="center"/>
              <w:rPr>
                <w:spacing w:val="-2"/>
                <w:sz w:val="28"/>
                <w:szCs w:val="28"/>
              </w:rPr>
            </w:pPr>
            <w:r w:rsidRPr="00A57488">
              <w:rPr>
                <w:spacing w:val="-2"/>
                <w:sz w:val="28"/>
                <w:szCs w:val="28"/>
              </w:rPr>
              <w:t xml:space="preserve">Рисунок </w:t>
            </w:r>
            <w:r>
              <w:rPr>
                <w:spacing w:val="-2"/>
                <w:sz w:val="28"/>
                <w:szCs w:val="28"/>
              </w:rPr>
              <w:t>В.2</w:t>
            </w:r>
            <w:r w:rsidRPr="00A57488">
              <w:rPr>
                <w:spacing w:val="-2"/>
                <w:sz w:val="28"/>
                <w:szCs w:val="28"/>
              </w:rPr>
              <w:t xml:space="preserve"> - Общий вид тензометрического оборудования</w:t>
            </w:r>
          </w:p>
        </w:tc>
      </w:tr>
    </w:tbl>
    <w:p w:rsidR="00C82643" w:rsidRDefault="00C82643" w:rsidP="00C82643">
      <w:pPr>
        <w:pStyle w:val="a5"/>
        <w:spacing w:after="0" w:line="240" w:lineRule="auto"/>
        <w:ind w:left="0" w:firstLine="709"/>
        <w:jc w:val="both"/>
        <w:rPr>
          <w:rFonts w:ascii="Times New Roman" w:hAnsi="Times New Roman" w:cs="Times New Roman"/>
          <w:spacing w:val="-2"/>
          <w:sz w:val="24"/>
          <w:szCs w:val="24"/>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5011"/>
        <w:gridCol w:w="4633"/>
      </w:tblGrid>
      <w:tr w:rsidR="001B1974" w:rsidRPr="00A57488" w:rsidTr="00966710">
        <w:tc>
          <w:tcPr>
            <w:tcW w:w="4731" w:type="dxa"/>
            <w:vAlign w:val="center"/>
          </w:tcPr>
          <w:p w:rsidR="001B1974" w:rsidRPr="00A57488" w:rsidRDefault="001B1974" w:rsidP="00966710">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354B0310" wp14:editId="19C14785">
                  <wp:extent cx="3141112" cy="1800000"/>
                  <wp:effectExtent l="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srcRect/>
                          <a:stretch>
                            <a:fillRect/>
                          </a:stretch>
                        </pic:blipFill>
                        <pic:spPr bwMode="auto">
                          <a:xfrm>
                            <a:off x="0" y="0"/>
                            <a:ext cx="3141112" cy="1800000"/>
                          </a:xfrm>
                          <a:prstGeom prst="rect">
                            <a:avLst/>
                          </a:prstGeom>
                          <a:noFill/>
                          <a:ln w="9525">
                            <a:noFill/>
                            <a:miter lim="800000"/>
                            <a:headEnd/>
                            <a:tailEnd/>
                          </a:ln>
                        </pic:spPr>
                      </pic:pic>
                    </a:graphicData>
                  </a:graphic>
                </wp:inline>
              </w:drawing>
            </w:r>
          </w:p>
        </w:tc>
        <w:tc>
          <w:tcPr>
            <w:tcW w:w="4731" w:type="dxa"/>
            <w:vAlign w:val="center"/>
          </w:tcPr>
          <w:p w:rsidR="001B1974" w:rsidRPr="00A57488" w:rsidRDefault="001B1974" w:rsidP="00966710">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26E17077" wp14:editId="31A45315">
                  <wp:extent cx="2880000" cy="1715448"/>
                  <wp:effectExtent l="19050" t="0" r="0" b="0"/>
                  <wp:docPr id="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cstate="print"/>
                          <a:srcRect/>
                          <a:stretch>
                            <a:fillRect/>
                          </a:stretch>
                        </pic:blipFill>
                        <pic:spPr bwMode="auto">
                          <a:xfrm>
                            <a:off x="0" y="0"/>
                            <a:ext cx="2880000" cy="1715448"/>
                          </a:xfrm>
                          <a:prstGeom prst="rect">
                            <a:avLst/>
                          </a:prstGeom>
                          <a:noFill/>
                          <a:ln w="9525">
                            <a:noFill/>
                            <a:miter lim="800000"/>
                            <a:headEnd/>
                            <a:tailEnd/>
                          </a:ln>
                        </pic:spPr>
                      </pic:pic>
                    </a:graphicData>
                  </a:graphic>
                </wp:inline>
              </w:drawing>
            </w:r>
          </w:p>
        </w:tc>
      </w:tr>
      <w:tr w:rsidR="001B1974" w:rsidRPr="00A57488" w:rsidTr="00966710">
        <w:tc>
          <w:tcPr>
            <w:tcW w:w="4731" w:type="dxa"/>
            <w:vAlign w:val="center"/>
          </w:tcPr>
          <w:p w:rsidR="001B1974" w:rsidRPr="00A57488" w:rsidRDefault="001B1974" w:rsidP="00966710">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а)</w:t>
            </w:r>
          </w:p>
        </w:tc>
        <w:tc>
          <w:tcPr>
            <w:tcW w:w="4731" w:type="dxa"/>
            <w:vAlign w:val="center"/>
          </w:tcPr>
          <w:p w:rsidR="001B1974" w:rsidRPr="00A57488" w:rsidRDefault="001B1974" w:rsidP="00966710">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t>б)</w:t>
            </w:r>
          </w:p>
        </w:tc>
      </w:tr>
      <w:tr w:rsidR="001B1974" w:rsidRPr="00A57488" w:rsidTr="00966710">
        <w:tc>
          <w:tcPr>
            <w:tcW w:w="9462" w:type="dxa"/>
            <w:gridSpan w:val="2"/>
          </w:tcPr>
          <w:p w:rsidR="001B1974" w:rsidRPr="00A57488" w:rsidRDefault="001B1974" w:rsidP="00966710">
            <w:pPr>
              <w:jc w:val="both"/>
              <w:rPr>
                <w:rFonts w:ascii="Times New Roman" w:hAnsi="Times New Roman" w:cs="Times New Roman"/>
                <w:spacing w:val="-2"/>
                <w:sz w:val="10"/>
                <w:szCs w:val="10"/>
              </w:rPr>
            </w:pPr>
          </w:p>
        </w:tc>
      </w:tr>
      <w:tr w:rsidR="001B1974" w:rsidRPr="00A57488" w:rsidTr="00966710">
        <w:tc>
          <w:tcPr>
            <w:tcW w:w="9462" w:type="dxa"/>
            <w:gridSpan w:val="2"/>
          </w:tcPr>
          <w:p w:rsidR="001B1974" w:rsidRPr="00A57488" w:rsidRDefault="001B1974" w:rsidP="00966710">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1 – тензометрическое звено; 2 – плита для установки тензометрического </w:t>
            </w:r>
            <w:r w:rsidRPr="00A57488">
              <w:rPr>
                <w:rFonts w:ascii="Times New Roman" w:hAnsi="Times New Roman" w:cs="Times New Roman"/>
                <w:spacing w:val="-2"/>
                <w:sz w:val="28"/>
                <w:szCs w:val="28"/>
              </w:rPr>
              <w:br/>
              <w:t>звена; 3 - навесная система трактора; 4 – лабораторная установка</w:t>
            </w:r>
          </w:p>
        </w:tc>
      </w:tr>
      <w:tr w:rsidR="001B1974" w:rsidRPr="00A57488" w:rsidTr="00966710">
        <w:tc>
          <w:tcPr>
            <w:tcW w:w="9462" w:type="dxa"/>
            <w:gridSpan w:val="2"/>
          </w:tcPr>
          <w:p w:rsidR="001B1974" w:rsidRPr="00A57488" w:rsidRDefault="001B1974" w:rsidP="00966710">
            <w:pPr>
              <w:jc w:val="center"/>
              <w:rPr>
                <w:rFonts w:ascii="Times New Roman" w:hAnsi="Times New Roman" w:cs="Times New Roman"/>
                <w:spacing w:val="-2"/>
                <w:sz w:val="10"/>
                <w:szCs w:val="10"/>
              </w:rPr>
            </w:pPr>
          </w:p>
        </w:tc>
      </w:tr>
      <w:tr w:rsidR="001B1974" w:rsidRPr="00A57488" w:rsidTr="00966710">
        <w:tc>
          <w:tcPr>
            <w:tcW w:w="9462" w:type="dxa"/>
            <w:gridSpan w:val="2"/>
          </w:tcPr>
          <w:p w:rsidR="001B1974" w:rsidRPr="00A57488" w:rsidRDefault="001B1974" w:rsidP="00966710">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а) общий вид; б) взаимное расположение компонентов тензометрического оборудования, навесной системы трактора и лабораторной установки</w:t>
            </w:r>
          </w:p>
        </w:tc>
      </w:tr>
      <w:tr w:rsidR="001B1974" w:rsidRPr="00A57488" w:rsidTr="00966710">
        <w:tc>
          <w:tcPr>
            <w:tcW w:w="9462" w:type="dxa"/>
            <w:gridSpan w:val="2"/>
          </w:tcPr>
          <w:p w:rsidR="001B1974" w:rsidRPr="00A57488" w:rsidRDefault="001B1974" w:rsidP="00966710">
            <w:pPr>
              <w:jc w:val="both"/>
              <w:rPr>
                <w:rFonts w:ascii="Times New Roman" w:hAnsi="Times New Roman" w:cs="Times New Roman"/>
                <w:spacing w:val="-2"/>
                <w:sz w:val="10"/>
                <w:szCs w:val="10"/>
              </w:rPr>
            </w:pPr>
          </w:p>
        </w:tc>
      </w:tr>
      <w:tr w:rsidR="001B1974" w:rsidRPr="00A57488" w:rsidTr="00966710">
        <w:tc>
          <w:tcPr>
            <w:tcW w:w="9462" w:type="dxa"/>
            <w:gridSpan w:val="2"/>
          </w:tcPr>
          <w:p w:rsidR="001B1974" w:rsidRPr="00A57488" w:rsidRDefault="001B1974" w:rsidP="00966710">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Рисунок </w:t>
            </w:r>
            <w:r>
              <w:rPr>
                <w:rFonts w:ascii="Times New Roman" w:hAnsi="Times New Roman" w:cs="Times New Roman"/>
                <w:spacing w:val="-2"/>
                <w:sz w:val="28"/>
                <w:szCs w:val="28"/>
              </w:rPr>
              <w:t>В.3</w:t>
            </w:r>
            <w:r w:rsidRPr="00A57488">
              <w:rPr>
                <w:rFonts w:ascii="Times New Roman" w:hAnsi="Times New Roman" w:cs="Times New Roman"/>
                <w:spacing w:val="-2"/>
                <w:sz w:val="28"/>
                <w:szCs w:val="28"/>
              </w:rPr>
              <w:t xml:space="preserve"> - Компоненты тензометрического оборудования, установленные на навесную систему трактора</w:t>
            </w:r>
          </w:p>
        </w:tc>
      </w:tr>
    </w:tbl>
    <w:p w:rsidR="001B1974" w:rsidRPr="00D00666" w:rsidRDefault="001B1974" w:rsidP="00C82643">
      <w:pPr>
        <w:pStyle w:val="a5"/>
        <w:spacing w:after="0" w:line="240" w:lineRule="auto"/>
        <w:ind w:left="0" w:firstLine="709"/>
        <w:jc w:val="both"/>
        <w:rPr>
          <w:rFonts w:ascii="Times New Roman" w:hAnsi="Times New Roman" w:cs="Times New Roman"/>
          <w:spacing w:val="-2"/>
          <w:sz w:val="24"/>
          <w:szCs w:val="24"/>
        </w:rPr>
      </w:pPr>
    </w:p>
    <w:p w:rsidR="00C82643" w:rsidRDefault="00C82643" w:rsidP="00C82643">
      <w:pPr>
        <w:pStyle w:val="a5"/>
        <w:spacing w:after="0" w:line="240" w:lineRule="auto"/>
        <w:ind w:left="0" w:firstLine="709"/>
        <w:jc w:val="both"/>
        <w:rPr>
          <w:rFonts w:ascii="Times New Roman" w:hAnsi="Times New Roman" w:cs="Times New Roman"/>
          <w:spacing w:val="-2"/>
          <w:sz w:val="28"/>
          <w:szCs w:val="28"/>
          <w:shd w:val="clear" w:color="auto" w:fill="FFFFFF"/>
        </w:rPr>
      </w:pPr>
      <w:r w:rsidRPr="00A57488">
        <w:rPr>
          <w:rFonts w:ascii="Times New Roman" w:hAnsi="Times New Roman" w:cs="Times New Roman"/>
          <w:spacing w:val="-2"/>
          <w:sz w:val="28"/>
          <w:szCs w:val="28"/>
        </w:rPr>
        <w:t xml:space="preserve">Оборудование применяемое при </w:t>
      </w:r>
      <w:proofErr w:type="spellStart"/>
      <w:r w:rsidRPr="00A57488">
        <w:rPr>
          <w:rFonts w:ascii="Times New Roman" w:hAnsi="Times New Roman" w:cs="Times New Roman"/>
          <w:spacing w:val="-2"/>
          <w:sz w:val="28"/>
          <w:szCs w:val="28"/>
        </w:rPr>
        <w:t>тензометрировании</w:t>
      </w:r>
      <w:proofErr w:type="spellEnd"/>
      <w:r w:rsidRPr="00A57488">
        <w:rPr>
          <w:rFonts w:ascii="Times New Roman" w:hAnsi="Times New Roman" w:cs="Times New Roman"/>
          <w:spacing w:val="-2"/>
          <w:sz w:val="28"/>
          <w:szCs w:val="28"/>
        </w:rPr>
        <w:t xml:space="preserve"> ЛПУ состояло из плиты (производство КФ ТОО "НПЦ </w:t>
      </w:r>
      <w:proofErr w:type="spellStart"/>
      <w:r w:rsidRPr="00A57488">
        <w:rPr>
          <w:rFonts w:ascii="Times New Roman" w:hAnsi="Times New Roman" w:cs="Times New Roman"/>
          <w:spacing w:val="-2"/>
          <w:sz w:val="28"/>
          <w:szCs w:val="28"/>
        </w:rPr>
        <w:t>агроинженерии</w:t>
      </w:r>
      <w:proofErr w:type="spellEnd"/>
      <w:r w:rsidRPr="00A57488">
        <w:rPr>
          <w:rFonts w:ascii="Times New Roman" w:hAnsi="Times New Roman" w:cs="Times New Roman"/>
          <w:spacing w:val="-2"/>
          <w:sz w:val="28"/>
          <w:szCs w:val="28"/>
        </w:rPr>
        <w:t xml:space="preserve">"), тензометрического звена растяжения на 20 кН (производство КФ ТОО "НПЦ </w:t>
      </w:r>
      <w:proofErr w:type="spellStart"/>
      <w:r w:rsidRPr="00A57488">
        <w:rPr>
          <w:rFonts w:ascii="Times New Roman" w:hAnsi="Times New Roman" w:cs="Times New Roman"/>
          <w:spacing w:val="-2"/>
          <w:sz w:val="28"/>
          <w:szCs w:val="28"/>
        </w:rPr>
        <w:t>агроинженерии</w:t>
      </w:r>
      <w:proofErr w:type="spellEnd"/>
      <w:r w:rsidRPr="00A57488">
        <w:rPr>
          <w:rFonts w:ascii="Times New Roman" w:hAnsi="Times New Roman" w:cs="Times New Roman"/>
          <w:spacing w:val="-2"/>
          <w:sz w:val="28"/>
          <w:szCs w:val="28"/>
        </w:rPr>
        <w:t xml:space="preserve">"), тензометрической станции </w:t>
      </w:r>
      <w:r w:rsidRPr="00A57488">
        <w:rPr>
          <w:rFonts w:ascii="Times New Roman" w:hAnsi="Times New Roman" w:cs="Times New Roman"/>
          <w:spacing w:val="-2"/>
          <w:sz w:val="28"/>
          <w:szCs w:val="28"/>
          <w:lang w:val="en-US"/>
        </w:rPr>
        <w:t>ZET</w:t>
      </w:r>
      <w:r w:rsidRPr="00A57488">
        <w:rPr>
          <w:rFonts w:ascii="Times New Roman" w:hAnsi="Times New Roman" w:cs="Times New Roman"/>
          <w:spacing w:val="-2"/>
          <w:sz w:val="28"/>
          <w:szCs w:val="28"/>
        </w:rPr>
        <w:t>017-</w:t>
      </w:r>
      <w:r w:rsidRPr="00A57488">
        <w:rPr>
          <w:rFonts w:ascii="Times New Roman" w:hAnsi="Times New Roman" w:cs="Times New Roman"/>
          <w:spacing w:val="-2"/>
          <w:sz w:val="28"/>
          <w:szCs w:val="28"/>
          <w:lang w:val="en-US"/>
        </w:rPr>
        <w:t>T</w:t>
      </w:r>
      <w:r w:rsidRPr="00A57488">
        <w:rPr>
          <w:rFonts w:ascii="Times New Roman" w:hAnsi="Times New Roman" w:cs="Times New Roman"/>
          <w:spacing w:val="-2"/>
          <w:sz w:val="28"/>
          <w:szCs w:val="28"/>
        </w:rPr>
        <w:t xml:space="preserve">8 (производство </w:t>
      </w:r>
      <w:r w:rsidRPr="00A57488">
        <w:rPr>
          <w:rFonts w:ascii="Times New Roman" w:hAnsi="Times New Roman" w:cs="Times New Roman"/>
          <w:spacing w:val="-2"/>
          <w:sz w:val="28"/>
          <w:szCs w:val="28"/>
          <w:lang w:val="en-US"/>
        </w:rPr>
        <w:t>ZETLAB</w:t>
      </w:r>
      <w:r w:rsidRPr="00A57488">
        <w:rPr>
          <w:rFonts w:ascii="Times New Roman" w:hAnsi="Times New Roman" w:cs="Times New Roman"/>
          <w:spacing w:val="-2"/>
          <w:sz w:val="28"/>
          <w:szCs w:val="28"/>
        </w:rPr>
        <w:t xml:space="preserve">), </w:t>
      </w:r>
      <w:r w:rsidRPr="00A57488">
        <w:rPr>
          <w:rFonts w:ascii="Times New Roman" w:hAnsi="Times New Roman" w:cs="Times New Roman"/>
          <w:spacing w:val="-2"/>
          <w:sz w:val="28"/>
          <w:szCs w:val="28"/>
          <w:shd w:val="clear" w:color="auto" w:fill="FFFFFF"/>
        </w:rPr>
        <w:t xml:space="preserve">переносного персонального компьютера </w:t>
      </w:r>
      <w:proofErr w:type="spellStart"/>
      <w:r w:rsidRPr="00A57488">
        <w:rPr>
          <w:rFonts w:ascii="Times New Roman" w:hAnsi="Times New Roman" w:cs="Times New Roman"/>
          <w:spacing w:val="-2"/>
          <w:sz w:val="28"/>
          <w:szCs w:val="28"/>
          <w:shd w:val="clear" w:color="auto" w:fill="FFFFFF"/>
          <w:lang w:val="en-US"/>
        </w:rPr>
        <w:t>AcerAspireE</w:t>
      </w:r>
      <w:proofErr w:type="spellEnd"/>
      <w:r w:rsidRPr="00A57488">
        <w:rPr>
          <w:rFonts w:ascii="Times New Roman" w:hAnsi="Times New Roman" w:cs="Times New Roman"/>
          <w:spacing w:val="-2"/>
          <w:sz w:val="28"/>
          <w:szCs w:val="28"/>
          <w:shd w:val="clear" w:color="auto" w:fill="FFFFFF"/>
        </w:rPr>
        <w:t xml:space="preserve"> 15 (производитель </w:t>
      </w:r>
      <w:r w:rsidRPr="00A57488">
        <w:rPr>
          <w:rFonts w:ascii="Times New Roman" w:hAnsi="Times New Roman" w:cs="Times New Roman"/>
          <w:spacing w:val="-2"/>
          <w:sz w:val="28"/>
          <w:szCs w:val="28"/>
          <w:shd w:val="clear" w:color="auto" w:fill="FFFFFF"/>
          <w:lang w:val="en-US"/>
        </w:rPr>
        <w:t>Acer</w:t>
      </w:r>
      <w:r w:rsidRPr="00A57488">
        <w:rPr>
          <w:rFonts w:ascii="Times New Roman" w:hAnsi="Times New Roman" w:cs="Times New Roman"/>
          <w:spacing w:val="-2"/>
          <w:sz w:val="28"/>
          <w:szCs w:val="28"/>
          <w:shd w:val="clear" w:color="auto" w:fill="FFFFFF"/>
        </w:rPr>
        <w:t>), преобразователя напряжения с 12-220 В</w:t>
      </w:r>
      <w:proofErr w:type="spellStart"/>
      <w:r w:rsidRPr="00A57488">
        <w:rPr>
          <w:rFonts w:ascii="Times New Roman" w:hAnsi="Times New Roman" w:cs="Times New Roman"/>
          <w:spacing w:val="-2"/>
          <w:sz w:val="28"/>
          <w:szCs w:val="28"/>
          <w:shd w:val="clear" w:color="auto" w:fill="FFFFFF"/>
          <w:lang w:val="en-US"/>
        </w:rPr>
        <w:t>RobitonR</w:t>
      </w:r>
      <w:proofErr w:type="spellEnd"/>
      <w:r w:rsidRPr="00A57488">
        <w:rPr>
          <w:rFonts w:ascii="Times New Roman" w:hAnsi="Times New Roman" w:cs="Times New Roman"/>
          <w:spacing w:val="-2"/>
          <w:sz w:val="28"/>
          <w:szCs w:val="28"/>
          <w:shd w:val="clear" w:color="auto" w:fill="FFFFFF"/>
        </w:rPr>
        <w:t xml:space="preserve">300 (производитель </w:t>
      </w:r>
      <w:proofErr w:type="spellStart"/>
      <w:r w:rsidRPr="00A57488">
        <w:rPr>
          <w:rFonts w:ascii="Times New Roman" w:hAnsi="Times New Roman" w:cs="Times New Roman"/>
          <w:spacing w:val="-2"/>
          <w:sz w:val="28"/>
          <w:szCs w:val="28"/>
          <w:shd w:val="clear" w:color="auto" w:fill="FFFFFF"/>
          <w:lang w:val="en-US"/>
        </w:rPr>
        <w:t>Robiton</w:t>
      </w:r>
      <w:proofErr w:type="spellEnd"/>
      <w:r w:rsidRPr="00A57488">
        <w:rPr>
          <w:rFonts w:ascii="Times New Roman" w:hAnsi="Times New Roman" w:cs="Times New Roman"/>
          <w:spacing w:val="-2"/>
          <w:sz w:val="28"/>
          <w:szCs w:val="28"/>
          <w:shd w:val="clear" w:color="auto" w:fill="FFFFFF"/>
        </w:rPr>
        <w:t>).</w:t>
      </w:r>
    </w:p>
    <w:p w:rsidR="001B1974" w:rsidRDefault="00C82643" w:rsidP="00C82643">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Соединение ЛПУ с энергетическим средством осуществлялось через плиту, на которой предварительно устанавливалось тензометрическое звено. Плита, в свою очередь, фиксировалась на навесной системе энергетического средства. Деформация тензометрического звена, возникающая в результате его растяжения силами сопротивления от протаскивания в почве вариантов двугранных клиньев либо вариантов плоскорежущих рабочих органов в почве и перекатывании ЛПУ, преобразовывалась в электрический сигнал, который поступал по сигнальным проводам в тензометрическую станцию, где происходило его усиление и дальнейшая обработка. Полученные значения общего тягового сопротивления записывались на жесткий диск персонального компьютера, к которому была подключена тензометрическая станция.</w:t>
      </w:r>
    </w:p>
    <w:p w:rsidR="00C82643" w:rsidRPr="00A57488" w:rsidRDefault="00C82643" w:rsidP="00C82643">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i/>
          <w:spacing w:val="-2"/>
          <w:sz w:val="28"/>
          <w:szCs w:val="28"/>
        </w:rPr>
        <w:t xml:space="preserve">Оборудование применяемое при </w:t>
      </w:r>
      <w:proofErr w:type="spellStart"/>
      <w:r w:rsidRPr="00A57488">
        <w:rPr>
          <w:rFonts w:ascii="Times New Roman" w:hAnsi="Times New Roman" w:cs="Times New Roman"/>
          <w:i/>
          <w:spacing w:val="-2"/>
          <w:sz w:val="28"/>
          <w:szCs w:val="28"/>
        </w:rPr>
        <w:t>тензометрировании</w:t>
      </w:r>
      <w:proofErr w:type="spellEnd"/>
      <w:r w:rsidRPr="00A57488">
        <w:rPr>
          <w:rFonts w:ascii="Times New Roman" w:hAnsi="Times New Roman" w:cs="Times New Roman"/>
          <w:i/>
          <w:spacing w:val="-2"/>
          <w:sz w:val="28"/>
          <w:szCs w:val="28"/>
        </w:rPr>
        <w:t xml:space="preserve"> образца орудия.</w:t>
      </w:r>
    </w:p>
    <w:p w:rsidR="00C82643" w:rsidRDefault="00C82643" w:rsidP="00C82643">
      <w:pPr>
        <w:pStyle w:val="a5"/>
        <w:spacing w:after="0" w:line="240" w:lineRule="auto"/>
        <w:ind w:left="0"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В общем виде комплектность тензометрического оборудования, применяемого при </w:t>
      </w:r>
      <w:proofErr w:type="spellStart"/>
      <w:r w:rsidRPr="00A57488">
        <w:rPr>
          <w:rFonts w:ascii="Times New Roman" w:hAnsi="Times New Roman" w:cs="Times New Roman"/>
          <w:spacing w:val="-2"/>
          <w:sz w:val="28"/>
          <w:szCs w:val="28"/>
        </w:rPr>
        <w:t>тензометривании</w:t>
      </w:r>
      <w:proofErr w:type="spellEnd"/>
      <w:r w:rsidRPr="00A57488">
        <w:rPr>
          <w:rFonts w:ascii="Times New Roman" w:hAnsi="Times New Roman" w:cs="Times New Roman"/>
          <w:spacing w:val="-2"/>
          <w:sz w:val="28"/>
          <w:szCs w:val="28"/>
        </w:rPr>
        <w:t xml:space="preserve"> макетного образца аналогична той, что применялась при работе с ЛПУ (рисунок </w:t>
      </w:r>
      <w:r>
        <w:rPr>
          <w:rFonts w:ascii="Times New Roman" w:hAnsi="Times New Roman" w:cs="Times New Roman"/>
          <w:spacing w:val="-2"/>
          <w:sz w:val="28"/>
          <w:szCs w:val="28"/>
        </w:rPr>
        <w:t>В.3</w:t>
      </w:r>
      <w:r w:rsidRPr="00A57488">
        <w:rPr>
          <w:rFonts w:ascii="Times New Roman" w:hAnsi="Times New Roman" w:cs="Times New Roman"/>
          <w:spacing w:val="-2"/>
          <w:sz w:val="28"/>
          <w:szCs w:val="28"/>
        </w:rPr>
        <w:t xml:space="preserve">). Различия заключались в том, что при работе с макетным образцом использовалось универсальное </w:t>
      </w:r>
      <w:r w:rsidRPr="00A57488">
        <w:rPr>
          <w:rFonts w:ascii="Times New Roman" w:hAnsi="Times New Roman" w:cs="Times New Roman"/>
          <w:spacing w:val="-2"/>
          <w:sz w:val="28"/>
          <w:szCs w:val="28"/>
          <w:lang w:val="en-US"/>
        </w:rPr>
        <w:t>S</w:t>
      </w:r>
      <w:r w:rsidRPr="00A57488">
        <w:rPr>
          <w:rFonts w:ascii="Times New Roman" w:hAnsi="Times New Roman" w:cs="Times New Roman"/>
          <w:spacing w:val="-2"/>
          <w:sz w:val="28"/>
          <w:szCs w:val="28"/>
        </w:rPr>
        <w:t xml:space="preserve">-образное тензометрическое звено ТМУ 100/1 на 100 кН (производство </w:t>
      </w:r>
      <w:proofErr w:type="spellStart"/>
      <w:r w:rsidRPr="00A57488">
        <w:rPr>
          <w:rFonts w:ascii="Times New Roman" w:hAnsi="Times New Roman" w:cs="Times New Roman"/>
          <w:spacing w:val="-2"/>
          <w:sz w:val="28"/>
          <w:szCs w:val="28"/>
        </w:rPr>
        <w:t>Интерприбор</w:t>
      </w:r>
      <w:proofErr w:type="spellEnd"/>
      <w:r w:rsidRPr="00A57488">
        <w:rPr>
          <w:rFonts w:ascii="Times New Roman" w:hAnsi="Times New Roman" w:cs="Times New Roman"/>
          <w:spacing w:val="-2"/>
          <w:sz w:val="28"/>
          <w:szCs w:val="28"/>
        </w:rPr>
        <w:t xml:space="preserve">), а вместо плиты, представленной на рисунке </w:t>
      </w:r>
      <w:r>
        <w:rPr>
          <w:rFonts w:ascii="Times New Roman" w:hAnsi="Times New Roman" w:cs="Times New Roman"/>
          <w:spacing w:val="-2"/>
          <w:sz w:val="28"/>
          <w:szCs w:val="28"/>
        </w:rPr>
        <w:t>В.3</w:t>
      </w:r>
      <w:r w:rsidRPr="00A57488">
        <w:rPr>
          <w:rFonts w:ascii="Times New Roman" w:hAnsi="Times New Roman" w:cs="Times New Roman"/>
          <w:spacing w:val="-2"/>
          <w:sz w:val="28"/>
          <w:szCs w:val="28"/>
        </w:rPr>
        <w:t xml:space="preserve">, для фиксации тензометрического звена использовалось устройство, в основу которого был заложен принцип пространственного механизма </w:t>
      </w:r>
      <w:proofErr w:type="spellStart"/>
      <w:r w:rsidRPr="00A57488">
        <w:rPr>
          <w:rFonts w:ascii="Times New Roman" w:hAnsi="Times New Roman" w:cs="Times New Roman"/>
          <w:spacing w:val="-2"/>
          <w:sz w:val="28"/>
          <w:szCs w:val="28"/>
        </w:rPr>
        <w:t>Саррюса</w:t>
      </w:r>
      <w:proofErr w:type="spellEnd"/>
      <w:r w:rsidRPr="00A57488">
        <w:rPr>
          <w:rFonts w:ascii="Times New Roman" w:hAnsi="Times New Roman" w:cs="Times New Roman"/>
          <w:spacing w:val="-2"/>
          <w:sz w:val="28"/>
          <w:szCs w:val="28"/>
        </w:rPr>
        <w:t xml:space="preserve">. Фотографии универсального тензометрического </w:t>
      </w:r>
      <w:r w:rsidRPr="00A57488">
        <w:rPr>
          <w:rFonts w:ascii="Times New Roman" w:hAnsi="Times New Roman" w:cs="Times New Roman"/>
          <w:spacing w:val="-2"/>
          <w:sz w:val="28"/>
          <w:szCs w:val="28"/>
          <w:lang w:val="en-US"/>
        </w:rPr>
        <w:t>S</w:t>
      </w:r>
      <w:r w:rsidRPr="00A57488">
        <w:rPr>
          <w:rFonts w:ascii="Times New Roman" w:hAnsi="Times New Roman" w:cs="Times New Roman"/>
          <w:spacing w:val="-2"/>
          <w:sz w:val="28"/>
          <w:szCs w:val="28"/>
        </w:rPr>
        <w:t xml:space="preserve">-образного звена и устройства его фиксации, использованного для </w:t>
      </w:r>
      <w:proofErr w:type="spellStart"/>
      <w:r w:rsidRPr="00A57488">
        <w:rPr>
          <w:rFonts w:ascii="Times New Roman" w:hAnsi="Times New Roman" w:cs="Times New Roman"/>
          <w:spacing w:val="-2"/>
          <w:sz w:val="28"/>
          <w:szCs w:val="28"/>
        </w:rPr>
        <w:t>тензометрирования</w:t>
      </w:r>
      <w:proofErr w:type="spellEnd"/>
      <w:r w:rsidRPr="00A57488">
        <w:rPr>
          <w:rFonts w:ascii="Times New Roman" w:hAnsi="Times New Roman" w:cs="Times New Roman"/>
          <w:spacing w:val="-2"/>
          <w:sz w:val="28"/>
          <w:szCs w:val="28"/>
        </w:rPr>
        <w:t xml:space="preserve"> макетного образца орудия, представлены на рисунках </w:t>
      </w:r>
      <w:r w:rsidR="00EE613A">
        <w:rPr>
          <w:rFonts w:ascii="Times New Roman" w:hAnsi="Times New Roman" w:cs="Times New Roman"/>
          <w:spacing w:val="-2"/>
          <w:sz w:val="28"/>
          <w:szCs w:val="28"/>
        </w:rPr>
        <w:t>В.4</w:t>
      </w:r>
      <w:r w:rsidRPr="00A57488">
        <w:rPr>
          <w:rFonts w:ascii="Times New Roman" w:hAnsi="Times New Roman" w:cs="Times New Roman"/>
          <w:spacing w:val="-2"/>
          <w:sz w:val="28"/>
          <w:szCs w:val="28"/>
        </w:rPr>
        <w:t xml:space="preserve"> и </w:t>
      </w:r>
      <w:r w:rsidR="00EE613A">
        <w:rPr>
          <w:rFonts w:ascii="Times New Roman" w:hAnsi="Times New Roman" w:cs="Times New Roman"/>
          <w:spacing w:val="-2"/>
          <w:sz w:val="28"/>
          <w:szCs w:val="28"/>
        </w:rPr>
        <w:t>В.5</w:t>
      </w:r>
      <w:r w:rsidRPr="00A57488">
        <w:rPr>
          <w:rFonts w:ascii="Times New Roman" w:hAnsi="Times New Roman" w:cs="Times New Roman"/>
          <w:spacing w:val="-2"/>
          <w:sz w:val="28"/>
          <w:szCs w:val="28"/>
        </w:rPr>
        <w:t>.</w:t>
      </w:r>
    </w:p>
    <w:p w:rsidR="001B1974" w:rsidRDefault="001B1974" w:rsidP="00C82643">
      <w:pPr>
        <w:pStyle w:val="a5"/>
        <w:spacing w:after="0" w:line="240" w:lineRule="auto"/>
        <w:ind w:left="0" w:firstLine="709"/>
        <w:jc w:val="both"/>
        <w:rPr>
          <w:rFonts w:ascii="Times New Roman" w:hAnsi="Times New Roman" w:cs="Times New Roman"/>
          <w:spacing w:val="-2"/>
          <w:sz w:val="28"/>
          <w:szCs w:val="28"/>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4"/>
        <w:gridCol w:w="4843"/>
      </w:tblGrid>
      <w:tr w:rsidR="001B1974" w:rsidRPr="00A57488" w:rsidTr="00966710">
        <w:tc>
          <w:tcPr>
            <w:tcW w:w="4731" w:type="dxa"/>
            <w:vAlign w:val="center"/>
          </w:tcPr>
          <w:p w:rsidR="001B1974" w:rsidRPr="00A57488" w:rsidRDefault="001B1974" w:rsidP="00966710">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08141BE8" wp14:editId="067F4D81">
                  <wp:extent cx="2964303" cy="1980000"/>
                  <wp:effectExtent l="0" t="0" r="0" b="0"/>
                  <wp:docPr id="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srcRect/>
                          <a:stretch>
                            <a:fillRect/>
                          </a:stretch>
                        </pic:blipFill>
                        <pic:spPr bwMode="auto">
                          <a:xfrm>
                            <a:off x="0" y="0"/>
                            <a:ext cx="2964303" cy="1980000"/>
                          </a:xfrm>
                          <a:prstGeom prst="rect">
                            <a:avLst/>
                          </a:prstGeom>
                          <a:noFill/>
                          <a:ln w="9525">
                            <a:noFill/>
                            <a:miter lim="800000"/>
                            <a:headEnd/>
                            <a:tailEnd/>
                          </a:ln>
                        </pic:spPr>
                      </pic:pic>
                    </a:graphicData>
                  </a:graphic>
                </wp:inline>
              </w:drawing>
            </w:r>
          </w:p>
        </w:tc>
        <w:tc>
          <w:tcPr>
            <w:tcW w:w="4732" w:type="dxa"/>
            <w:vAlign w:val="center"/>
          </w:tcPr>
          <w:p w:rsidR="001B1974" w:rsidRPr="00A57488" w:rsidRDefault="001B1974" w:rsidP="00966710">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5CCD0682" wp14:editId="407F8F5B">
                  <wp:extent cx="2938651" cy="1908000"/>
                  <wp:effectExtent l="0" t="0" r="0" b="0"/>
                  <wp:docPr id="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cstate="print"/>
                          <a:srcRect/>
                          <a:stretch>
                            <a:fillRect/>
                          </a:stretch>
                        </pic:blipFill>
                        <pic:spPr bwMode="auto">
                          <a:xfrm>
                            <a:off x="0" y="0"/>
                            <a:ext cx="2938651" cy="1908000"/>
                          </a:xfrm>
                          <a:prstGeom prst="rect">
                            <a:avLst/>
                          </a:prstGeom>
                          <a:noFill/>
                          <a:ln w="9525">
                            <a:noFill/>
                            <a:miter lim="800000"/>
                            <a:headEnd/>
                            <a:tailEnd/>
                          </a:ln>
                        </pic:spPr>
                      </pic:pic>
                    </a:graphicData>
                  </a:graphic>
                </wp:inline>
              </w:drawing>
            </w:r>
          </w:p>
        </w:tc>
      </w:tr>
      <w:tr w:rsidR="001B1974" w:rsidRPr="00A57488" w:rsidTr="00966710">
        <w:tc>
          <w:tcPr>
            <w:tcW w:w="4731" w:type="dxa"/>
            <w:vAlign w:val="center"/>
          </w:tcPr>
          <w:p w:rsidR="001B1974" w:rsidRPr="00A57488" w:rsidRDefault="001B1974" w:rsidP="00966710">
            <w:pPr>
              <w:jc w:val="center"/>
              <w:rPr>
                <w:rFonts w:ascii="Times New Roman" w:hAnsi="Times New Roman" w:cs="Times New Roman"/>
                <w:noProof/>
                <w:spacing w:val="-2"/>
                <w:sz w:val="28"/>
                <w:szCs w:val="28"/>
              </w:rPr>
            </w:pPr>
            <w:r w:rsidRPr="00A57488">
              <w:rPr>
                <w:rFonts w:ascii="Times New Roman" w:hAnsi="Times New Roman" w:cs="Times New Roman"/>
                <w:noProof/>
                <w:spacing w:val="-2"/>
                <w:sz w:val="28"/>
                <w:szCs w:val="28"/>
              </w:rPr>
              <w:t>а)</w:t>
            </w:r>
          </w:p>
        </w:tc>
        <w:tc>
          <w:tcPr>
            <w:tcW w:w="4732" w:type="dxa"/>
            <w:vAlign w:val="center"/>
          </w:tcPr>
          <w:p w:rsidR="001B1974" w:rsidRPr="00A57488" w:rsidRDefault="001B1974" w:rsidP="00966710">
            <w:pPr>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t>б)</w:t>
            </w:r>
          </w:p>
        </w:tc>
      </w:tr>
      <w:tr w:rsidR="001B1974" w:rsidRPr="00A57488" w:rsidTr="00966710">
        <w:tc>
          <w:tcPr>
            <w:tcW w:w="9463" w:type="dxa"/>
            <w:gridSpan w:val="2"/>
          </w:tcPr>
          <w:p w:rsidR="001B1974" w:rsidRPr="00A57488" w:rsidRDefault="001B1974" w:rsidP="00966710">
            <w:pPr>
              <w:jc w:val="both"/>
              <w:rPr>
                <w:rFonts w:ascii="Times New Roman" w:hAnsi="Times New Roman" w:cs="Times New Roman"/>
                <w:spacing w:val="-2"/>
                <w:sz w:val="10"/>
                <w:szCs w:val="10"/>
              </w:rPr>
            </w:pPr>
          </w:p>
        </w:tc>
      </w:tr>
      <w:tr w:rsidR="001B1974" w:rsidRPr="00A57488" w:rsidTr="00966710">
        <w:tc>
          <w:tcPr>
            <w:tcW w:w="9463" w:type="dxa"/>
            <w:gridSpan w:val="2"/>
          </w:tcPr>
          <w:p w:rsidR="001B1974" w:rsidRPr="00A57488" w:rsidRDefault="001B1974" w:rsidP="00966710">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1 – тензометрическое звено; 2 – устройство для фиксации тензометрического звена; 3 - навесная система трактора; 4 – макетный образец</w:t>
            </w:r>
          </w:p>
        </w:tc>
      </w:tr>
      <w:tr w:rsidR="001B1974" w:rsidRPr="00A57488" w:rsidTr="00966710">
        <w:tc>
          <w:tcPr>
            <w:tcW w:w="9463" w:type="dxa"/>
            <w:gridSpan w:val="2"/>
          </w:tcPr>
          <w:p w:rsidR="001B1974" w:rsidRPr="00A57488" w:rsidRDefault="001B1974" w:rsidP="00966710">
            <w:pPr>
              <w:jc w:val="center"/>
              <w:rPr>
                <w:rFonts w:ascii="Times New Roman" w:hAnsi="Times New Roman" w:cs="Times New Roman"/>
                <w:spacing w:val="-2"/>
                <w:sz w:val="10"/>
                <w:szCs w:val="10"/>
              </w:rPr>
            </w:pPr>
          </w:p>
        </w:tc>
      </w:tr>
      <w:tr w:rsidR="001B1974" w:rsidRPr="00A57488" w:rsidTr="00966710">
        <w:tc>
          <w:tcPr>
            <w:tcW w:w="9463" w:type="dxa"/>
            <w:gridSpan w:val="2"/>
          </w:tcPr>
          <w:p w:rsidR="001B1974" w:rsidRPr="00A57488" w:rsidRDefault="001B1974" w:rsidP="00966710">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а) общий вид; б) взаимное расположение компонентов тензометрического оборудования, навесной системы трактора и макетного образца</w:t>
            </w:r>
          </w:p>
        </w:tc>
      </w:tr>
      <w:tr w:rsidR="001B1974" w:rsidRPr="00A57488" w:rsidTr="00966710">
        <w:tc>
          <w:tcPr>
            <w:tcW w:w="9463" w:type="dxa"/>
            <w:gridSpan w:val="2"/>
          </w:tcPr>
          <w:p w:rsidR="001B1974" w:rsidRPr="00A57488" w:rsidRDefault="001B1974" w:rsidP="00966710">
            <w:pPr>
              <w:jc w:val="both"/>
              <w:rPr>
                <w:rFonts w:ascii="Times New Roman" w:hAnsi="Times New Roman" w:cs="Times New Roman"/>
                <w:spacing w:val="-2"/>
                <w:sz w:val="10"/>
                <w:szCs w:val="10"/>
              </w:rPr>
            </w:pPr>
          </w:p>
        </w:tc>
      </w:tr>
      <w:tr w:rsidR="001B1974" w:rsidRPr="00A57488" w:rsidTr="00966710">
        <w:tc>
          <w:tcPr>
            <w:tcW w:w="9463" w:type="dxa"/>
            <w:gridSpan w:val="2"/>
          </w:tcPr>
          <w:p w:rsidR="001B1974" w:rsidRPr="00A57488" w:rsidRDefault="001B1974" w:rsidP="001B1974">
            <w:pPr>
              <w:jc w:val="center"/>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Рисунок </w:t>
            </w:r>
            <w:r>
              <w:rPr>
                <w:rFonts w:ascii="Times New Roman" w:hAnsi="Times New Roman" w:cs="Times New Roman"/>
                <w:spacing w:val="-2"/>
                <w:sz w:val="28"/>
                <w:szCs w:val="28"/>
              </w:rPr>
              <w:t>В.4 –</w:t>
            </w:r>
            <w:r w:rsidRPr="00A57488">
              <w:rPr>
                <w:rFonts w:ascii="Times New Roman" w:hAnsi="Times New Roman" w:cs="Times New Roman"/>
                <w:spacing w:val="-2"/>
                <w:sz w:val="28"/>
                <w:szCs w:val="28"/>
              </w:rPr>
              <w:t xml:space="preserve"> Компоненты тензометрического оборудования, установленные на навесную систему трактора</w:t>
            </w:r>
          </w:p>
        </w:tc>
      </w:tr>
    </w:tbl>
    <w:p w:rsidR="001B1974" w:rsidRDefault="001B1974" w:rsidP="00C82643">
      <w:pPr>
        <w:pStyle w:val="a5"/>
        <w:spacing w:after="0" w:line="240" w:lineRule="auto"/>
        <w:ind w:left="0" w:firstLine="709"/>
        <w:jc w:val="both"/>
        <w:rPr>
          <w:rFonts w:ascii="Times New Roman" w:hAnsi="Times New Roman" w:cs="Times New Roman"/>
          <w:spacing w:val="-2"/>
          <w:sz w:val="28"/>
          <w:szCs w:val="28"/>
        </w:rPr>
      </w:pPr>
    </w:p>
    <w:p w:rsidR="001B1974" w:rsidRDefault="001B1974" w:rsidP="00C82643">
      <w:pPr>
        <w:pStyle w:val="a5"/>
        <w:spacing w:after="0" w:line="240" w:lineRule="auto"/>
        <w:ind w:left="0" w:firstLine="709"/>
        <w:jc w:val="both"/>
        <w:rPr>
          <w:rFonts w:ascii="Times New Roman" w:hAnsi="Times New Roman" w:cs="Times New Roman"/>
          <w:spacing w:val="-2"/>
          <w:sz w:val="28"/>
          <w:szCs w:val="28"/>
        </w:rPr>
      </w:pPr>
    </w:p>
    <w:p w:rsidR="001B1974" w:rsidRPr="00A57488" w:rsidRDefault="001B1974" w:rsidP="00C82643">
      <w:pPr>
        <w:pStyle w:val="a5"/>
        <w:spacing w:after="0" w:line="240" w:lineRule="auto"/>
        <w:ind w:left="0" w:firstLine="709"/>
        <w:jc w:val="both"/>
        <w:rPr>
          <w:rFonts w:ascii="Times New Roman" w:hAnsi="Times New Roman" w:cs="Times New Roman"/>
          <w:spacing w:val="-2"/>
          <w:sz w:val="28"/>
          <w:szCs w:val="28"/>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3"/>
      </w:tblGrid>
      <w:tr w:rsidR="00C82643" w:rsidRPr="00A57488" w:rsidTr="00966710">
        <w:tc>
          <w:tcPr>
            <w:tcW w:w="9463" w:type="dxa"/>
          </w:tcPr>
          <w:p w:rsidR="00C82643" w:rsidRPr="00A57488" w:rsidRDefault="00C82643" w:rsidP="00966710">
            <w:pPr>
              <w:pStyle w:val="a5"/>
              <w:ind w:left="0"/>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lastRenderedPageBreak/>
              <w:drawing>
                <wp:inline distT="0" distB="0" distL="0" distR="0" wp14:anchorId="78AB5FA3" wp14:editId="6180D84A">
                  <wp:extent cx="3203419" cy="2160000"/>
                  <wp:effectExtent l="0" t="0" r="0" b="0"/>
                  <wp:docPr id="34" name="Рисунок 3" descr="C:\Users\User\Desktop\фото для диссертации\тензозвено 100 к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для диссертации\тензозвено 100 кН.jpg"/>
                          <pic:cNvPicPr>
                            <a:picLocks noChangeAspect="1" noChangeArrowheads="1"/>
                          </pic:cNvPicPr>
                        </pic:nvPicPr>
                        <pic:blipFill>
                          <a:blip r:embed="rId139"/>
                          <a:srcRect/>
                          <a:stretch>
                            <a:fillRect/>
                          </a:stretch>
                        </pic:blipFill>
                        <pic:spPr bwMode="auto">
                          <a:xfrm>
                            <a:off x="0" y="0"/>
                            <a:ext cx="3203419" cy="2160000"/>
                          </a:xfrm>
                          <a:prstGeom prst="rect">
                            <a:avLst/>
                          </a:prstGeom>
                          <a:noFill/>
                          <a:ln w="9525">
                            <a:noFill/>
                            <a:miter lim="800000"/>
                            <a:headEnd/>
                            <a:tailEnd/>
                          </a:ln>
                        </pic:spPr>
                      </pic:pic>
                    </a:graphicData>
                  </a:graphic>
                </wp:inline>
              </w:drawing>
            </w:r>
          </w:p>
        </w:tc>
      </w:tr>
      <w:tr w:rsidR="00C82643" w:rsidRPr="00A57488" w:rsidTr="00966710">
        <w:tc>
          <w:tcPr>
            <w:tcW w:w="9463" w:type="dxa"/>
          </w:tcPr>
          <w:p w:rsidR="00C82643" w:rsidRPr="00A57488" w:rsidRDefault="00C82643" w:rsidP="00966710">
            <w:pPr>
              <w:pStyle w:val="220"/>
              <w:widowControl w:val="0"/>
              <w:spacing w:after="0"/>
              <w:ind w:left="0"/>
              <w:jc w:val="center"/>
              <w:rPr>
                <w:spacing w:val="-2"/>
                <w:sz w:val="28"/>
                <w:szCs w:val="28"/>
              </w:rPr>
            </w:pPr>
            <w:r w:rsidRPr="00A57488">
              <w:rPr>
                <w:spacing w:val="-2"/>
                <w:sz w:val="28"/>
                <w:szCs w:val="28"/>
              </w:rPr>
              <w:t>1- тензометрическое звено</w:t>
            </w:r>
            <w:r w:rsidRPr="00A57488">
              <w:rPr>
                <w:spacing w:val="-2"/>
                <w:sz w:val="28"/>
                <w:szCs w:val="28"/>
                <w:shd w:val="clear" w:color="auto" w:fill="FFFFFF"/>
              </w:rPr>
              <w:t xml:space="preserve">; 2 – </w:t>
            </w:r>
            <w:proofErr w:type="spellStart"/>
            <w:r w:rsidRPr="00A57488">
              <w:rPr>
                <w:spacing w:val="-2"/>
                <w:sz w:val="28"/>
                <w:szCs w:val="28"/>
                <w:shd w:val="clear" w:color="auto" w:fill="FFFFFF"/>
              </w:rPr>
              <w:t>силопередающие</w:t>
            </w:r>
            <w:proofErr w:type="spellEnd"/>
            <w:r w:rsidRPr="00A57488">
              <w:rPr>
                <w:spacing w:val="-2"/>
                <w:sz w:val="28"/>
                <w:szCs w:val="28"/>
                <w:shd w:val="clear" w:color="auto" w:fill="FFFFFF"/>
              </w:rPr>
              <w:t xml:space="preserve"> устройства; 3- экранированный провод</w:t>
            </w:r>
          </w:p>
        </w:tc>
      </w:tr>
      <w:tr w:rsidR="00C82643" w:rsidRPr="00A57488" w:rsidTr="00966710">
        <w:tc>
          <w:tcPr>
            <w:tcW w:w="9463" w:type="dxa"/>
          </w:tcPr>
          <w:p w:rsidR="00C82643" w:rsidRPr="00A57488" w:rsidRDefault="00C82643" w:rsidP="00966710">
            <w:pPr>
              <w:pStyle w:val="220"/>
              <w:widowControl w:val="0"/>
              <w:spacing w:after="0"/>
              <w:ind w:left="0"/>
              <w:jc w:val="center"/>
              <w:rPr>
                <w:spacing w:val="-2"/>
                <w:sz w:val="10"/>
                <w:szCs w:val="10"/>
              </w:rPr>
            </w:pPr>
          </w:p>
        </w:tc>
      </w:tr>
      <w:tr w:rsidR="00C82643" w:rsidRPr="00A57488" w:rsidTr="00966710">
        <w:tc>
          <w:tcPr>
            <w:tcW w:w="9463" w:type="dxa"/>
          </w:tcPr>
          <w:p w:rsidR="00C82643" w:rsidRPr="00A57488" w:rsidRDefault="00C82643" w:rsidP="001B1974">
            <w:pPr>
              <w:pStyle w:val="220"/>
              <w:widowControl w:val="0"/>
              <w:spacing w:after="0"/>
              <w:ind w:left="0"/>
              <w:jc w:val="center"/>
              <w:rPr>
                <w:spacing w:val="-2"/>
                <w:sz w:val="28"/>
                <w:szCs w:val="28"/>
              </w:rPr>
            </w:pPr>
            <w:r w:rsidRPr="00A57488">
              <w:rPr>
                <w:spacing w:val="-2"/>
                <w:sz w:val="28"/>
                <w:szCs w:val="28"/>
              </w:rPr>
              <w:t xml:space="preserve">Рисунок </w:t>
            </w:r>
            <w:r w:rsidR="00EE613A">
              <w:rPr>
                <w:spacing w:val="-2"/>
                <w:sz w:val="28"/>
                <w:szCs w:val="28"/>
              </w:rPr>
              <w:t>В.</w:t>
            </w:r>
            <w:r w:rsidR="001B1974">
              <w:rPr>
                <w:spacing w:val="-2"/>
                <w:sz w:val="28"/>
                <w:szCs w:val="28"/>
              </w:rPr>
              <w:t>5 –</w:t>
            </w:r>
            <w:r w:rsidRPr="00A57488">
              <w:rPr>
                <w:spacing w:val="-2"/>
                <w:sz w:val="28"/>
                <w:szCs w:val="28"/>
              </w:rPr>
              <w:t xml:space="preserve"> Общий вид универсального тензометрического </w:t>
            </w:r>
            <w:r w:rsidRPr="00A57488">
              <w:rPr>
                <w:spacing w:val="-2"/>
                <w:sz w:val="28"/>
                <w:szCs w:val="28"/>
                <w:lang w:val="en-US"/>
              </w:rPr>
              <w:t>S</w:t>
            </w:r>
            <w:r w:rsidRPr="00A57488">
              <w:rPr>
                <w:spacing w:val="-2"/>
                <w:sz w:val="28"/>
                <w:szCs w:val="28"/>
              </w:rPr>
              <w:t>-образного звена (100 кН)</w:t>
            </w:r>
          </w:p>
        </w:tc>
      </w:tr>
    </w:tbl>
    <w:p w:rsidR="00C82643" w:rsidRPr="00A57488" w:rsidRDefault="00C82643" w:rsidP="00C82643">
      <w:pPr>
        <w:spacing w:after="0" w:line="240" w:lineRule="auto"/>
        <w:ind w:firstLine="709"/>
        <w:jc w:val="both"/>
        <w:rPr>
          <w:rFonts w:ascii="Times New Roman" w:hAnsi="Times New Roman" w:cs="Times New Roman"/>
          <w:spacing w:val="-2"/>
          <w:sz w:val="28"/>
          <w:szCs w:val="28"/>
        </w:rPr>
      </w:pPr>
    </w:p>
    <w:p w:rsidR="00C82643" w:rsidRPr="0023046F" w:rsidRDefault="00EE613A" w:rsidP="00C82643">
      <w:pPr>
        <w:pStyle w:val="3"/>
        <w:spacing w:before="0" w:beforeAutospacing="0" w:after="0" w:afterAutospacing="0"/>
        <w:ind w:firstLine="709"/>
        <w:jc w:val="both"/>
        <w:rPr>
          <w:b w:val="0"/>
          <w:sz w:val="28"/>
          <w:szCs w:val="28"/>
        </w:rPr>
      </w:pPr>
      <w:bookmarkStart w:id="71" w:name="_Toc131948452"/>
      <w:r>
        <w:rPr>
          <w:b w:val="0"/>
          <w:sz w:val="28"/>
          <w:szCs w:val="28"/>
        </w:rPr>
        <w:t xml:space="preserve">В.3 </w:t>
      </w:r>
      <w:r w:rsidR="00C82643" w:rsidRPr="0023046F">
        <w:rPr>
          <w:b w:val="0"/>
          <w:sz w:val="28"/>
          <w:szCs w:val="28"/>
        </w:rPr>
        <w:t>Оборудование для определения скорости движения и расхода топлива</w:t>
      </w:r>
      <w:bookmarkEnd w:id="71"/>
      <w:r w:rsidR="00C82643" w:rsidRPr="0023046F">
        <w:rPr>
          <w:b w:val="0"/>
          <w:sz w:val="28"/>
          <w:szCs w:val="28"/>
        </w:rPr>
        <w:t xml:space="preserve"> </w:t>
      </w:r>
    </w:p>
    <w:p w:rsidR="00C82643" w:rsidRPr="00A57488" w:rsidRDefault="00C82643" w:rsidP="00C82643">
      <w:pPr>
        <w:spacing w:after="0" w:line="240" w:lineRule="auto"/>
        <w:ind w:firstLine="709"/>
        <w:jc w:val="both"/>
        <w:rPr>
          <w:rFonts w:ascii="Times New Roman" w:hAnsi="Times New Roman" w:cs="Times New Roman"/>
          <w:spacing w:val="-2"/>
          <w:sz w:val="24"/>
          <w:szCs w:val="24"/>
        </w:rPr>
      </w:pPr>
    </w:p>
    <w:p w:rsidR="00C82643" w:rsidRPr="00A57488" w:rsidRDefault="00C82643" w:rsidP="00C82643">
      <w:pPr>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Замер расхода топлива осуществлялся дискретным расходомером топлива ИП-197 с объемно-поршневым типом дозирующего механизма  (производства </w:t>
      </w:r>
      <w:proofErr w:type="spellStart"/>
      <w:r w:rsidRPr="00A57488">
        <w:rPr>
          <w:rFonts w:ascii="Times New Roman" w:eastAsia="Times New Roman" w:hAnsi="Times New Roman" w:cs="Times New Roman"/>
          <w:spacing w:val="-2"/>
          <w:sz w:val="28"/>
          <w:szCs w:val="28"/>
        </w:rPr>
        <w:t>КубНИИТиМ</w:t>
      </w:r>
      <w:proofErr w:type="spellEnd"/>
      <w:r w:rsidRPr="00A57488">
        <w:rPr>
          <w:rFonts w:ascii="Times New Roman" w:eastAsia="Times New Roman" w:hAnsi="Times New Roman" w:cs="Times New Roman"/>
          <w:spacing w:val="-2"/>
          <w:sz w:val="28"/>
          <w:szCs w:val="28"/>
        </w:rPr>
        <w:t xml:space="preserve">). Замер скорости движения агрегата –импульсным 8-и кулачковым датчиком оборота колеса (производства КФ ТОО «НПЦ </w:t>
      </w:r>
      <w:proofErr w:type="spellStart"/>
      <w:r w:rsidRPr="00A57488">
        <w:rPr>
          <w:rFonts w:ascii="Times New Roman" w:eastAsia="Times New Roman" w:hAnsi="Times New Roman" w:cs="Times New Roman"/>
          <w:spacing w:val="-2"/>
          <w:sz w:val="28"/>
          <w:szCs w:val="28"/>
        </w:rPr>
        <w:t>агроинженерии</w:t>
      </w:r>
      <w:proofErr w:type="spellEnd"/>
      <w:r w:rsidRPr="00A57488">
        <w:rPr>
          <w:rFonts w:ascii="Times New Roman" w:eastAsia="Times New Roman" w:hAnsi="Times New Roman" w:cs="Times New Roman"/>
          <w:spacing w:val="-2"/>
          <w:sz w:val="28"/>
          <w:szCs w:val="28"/>
        </w:rPr>
        <w:t xml:space="preserve">»). </w:t>
      </w:r>
    </w:p>
    <w:p w:rsidR="00C82643" w:rsidRPr="00A57488" w:rsidRDefault="00C82643" w:rsidP="00C82643">
      <w:pPr>
        <w:spacing w:after="0" w:line="240" w:lineRule="auto"/>
        <w:ind w:firstLine="709"/>
        <w:jc w:val="both"/>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Обработка получаемых от расходомера топлива и импульсного датчика оборотов колеса сигналов осуществлялась информационно-измерительной системой ИП-238 (производства </w:t>
      </w:r>
      <w:proofErr w:type="spellStart"/>
      <w:r w:rsidRPr="00A57488">
        <w:rPr>
          <w:rFonts w:ascii="Times New Roman" w:eastAsia="Times New Roman" w:hAnsi="Times New Roman" w:cs="Times New Roman"/>
          <w:spacing w:val="-2"/>
          <w:sz w:val="28"/>
          <w:szCs w:val="28"/>
        </w:rPr>
        <w:t>КубНИИТиМ</w:t>
      </w:r>
      <w:proofErr w:type="spellEnd"/>
      <w:r w:rsidRPr="00A57488">
        <w:rPr>
          <w:rFonts w:ascii="Times New Roman" w:eastAsia="Times New Roman" w:hAnsi="Times New Roman" w:cs="Times New Roman"/>
          <w:spacing w:val="-2"/>
          <w:sz w:val="28"/>
          <w:szCs w:val="28"/>
        </w:rPr>
        <w:t xml:space="preserve">). Вид указанных устройств представлен на рисунке </w:t>
      </w:r>
      <w:r w:rsidR="00EE613A">
        <w:rPr>
          <w:rFonts w:ascii="Times New Roman" w:eastAsia="Times New Roman" w:hAnsi="Times New Roman" w:cs="Times New Roman"/>
          <w:spacing w:val="-2"/>
          <w:sz w:val="28"/>
          <w:szCs w:val="28"/>
        </w:rPr>
        <w:t>В.6</w:t>
      </w:r>
      <w:r w:rsidRPr="00A57488">
        <w:rPr>
          <w:rFonts w:ascii="Times New Roman" w:eastAsia="Times New Roman" w:hAnsi="Times New Roman" w:cs="Times New Roman"/>
          <w:spacing w:val="-2"/>
          <w:sz w:val="28"/>
          <w:szCs w:val="28"/>
        </w:rPr>
        <w:t xml:space="preserve"> (соединительные провода и шланги на рисунке не представлены).</w:t>
      </w:r>
    </w:p>
    <w:p w:rsidR="00C82643" w:rsidRPr="00A57488" w:rsidRDefault="00C82643" w:rsidP="00C82643">
      <w:pPr>
        <w:widowControl w:val="0"/>
        <w:spacing w:after="0" w:line="240" w:lineRule="auto"/>
        <w:ind w:firstLine="709"/>
        <w:jc w:val="both"/>
        <w:rPr>
          <w:rFonts w:ascii="Times New Roman" w:eastAsia="Times New Roman" w:hAnsi="Times New Roman" w:cs="Times New Roman"/>
          <w:spacing w:val="-2"/>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C82643" w:rsidRPr="00A57488" w:rsidTr="00966710">
        <w:tc>
          <w:tcPr>
            <w:tcW w:w="9854" w:type="dxa"/>
          </w:tcPr>
          <w:p w:rsidR="00C82643" w:rsidRPr="00A57488" w:rsidRDefault="00C82643" w:rsidP="00966710">
            <w:pPr>
              <w:widowControl w:val="0"/>
              <w:jc w:val="center"/>
              <w:rPr>
                <w:rFonts w:ascii="Times New Roman" w:hAnsi="Times New Roman" w:cs="Times New Roman"/>
                <w:spacing w:val="-2"/>
                <w:sz w:val="28"/>
                <w:szCs w:val="28"/>
              </w:rPr>
            </w:pPr>
            <w:r w:rsidRPr="00A57488">
              <w:rPr>
                <w:rFonts w:ascii="Times New Roman" w:hAnsi="Times New Roman" w:cs="Times New Roman"/>
                <w:noProof/>
                <w:spacing w:val="-2"/>
                <w:sz w:val="28"/>
                <w:szCs w:val="28"/>
              </w:rPr>
              <w:drawing>
                <wp:inline distT="0" distB="0" distL="0" distR="0" wp14:anchorId="26F67443" wp14:editId="57D6FEF6">
                  <wp:extent cx="3109907" cy="2340000"/>
                  <wp:effectExtent l="0" t="0" r="0" b="0"/>
                  <wp:docPr id="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srcRect/>
                          <a:stretch>
                            <a:fillRect/>
                          </a:stretch>
                        </pic:blipFill>
                        <pic:spPr bwMode="auto">
                          <a:xfrm>
                            <a:off x="0" y="0"/>
                            <a:ext cx="3109907" cy="2340000"/>
                          </a:xfrm>
                          <a:prstGeom prst="rect">
                            <a:avLst/>
                          </a:prstGeom>
                          <a:noFill/>
                          <a:ln w="9525">
                            <a:noFill/>
                            <a:miter lim="800000"/>
                            <a:headEnd/>
                            <a:tailEnd/>
                          </a:ln>
                        </pic:spPr>
                      </pic:pic>
                    </a:graphicData>
                  </a:graphic>
                </wp:inline>
              </w:drawing>
            </w:r>
          </w:p>
        </w:tc>
      </w:tr>
      <w:tr w:rsidR="00C82643" w:rsidRPr="00A57488" w:rsidTr="00966710">
        <w:tc>
          <w:tcPr>
            <w:tcW w:w="9854" w:type="dxa"/>
          </w:tcPr>
          <w:p w:rsidR="00C82643" w:rsidRPr="00A57488" w:rsidRDefault="00C82643" w:rsidP="00966710">
            <w:pPr>
              <w:widowControl w:val="0"/>
              <w:jc w:val="center"/>
              <w:rPr>
                <w:rFonts w:ascii="Times New Roman" w:hAnsi="Times New Roman" w:cs="Times New Roman"/>
                <w:noProof/>
                <w:spacing w:val="-2"/>
                <w:sz w:val="10"/>
                <w:szCs w:val="10"/>
              </w:rPr>
            </w:pPr>
          </w:p>
        </w:tc>
      </w:tr>
      <w:tr w:rsidR="00C82643" w:rsidRPr="00A57488" w:rsidTr="00966710">
        <w:tc>
          <w:tcPr>
            <w:tcW w:w="9854" w:type="dxa"/>
          </w:tcPr>
          <w:p w:rsidR="00C82643" w:rsidRPr="00A57488" w:rsidRDefault="00C82643" w:rsidP="00966710">
            <w:pPr>
              <w:widowControl w:val="0"/>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1 – цифровая информационно-измерительная система ИП-238; 2 – электронный блок преобразования дискретного сигнала расходомера топлива ИП-197; 3 – датчик расхода топлива; 4 – импульсный датчик оборотов колеса</w:t>
            </w:r>
          </w:p>
        </w:tc>
      </w:tr>
      <w:tr w:rsidR="00C82643" w:rsidRPr="00A57488" w:rsidTr="00966710">
        <w:tc>
          <w:tcPr>
            <w:tcW w:w="9854" w:type="dxa"/>
          </w:tcPr>
          <w:p w:rsidR="00C82643" w:rsidRPr="00A57488" w:rsidRDefault="00C82643" w:rsidP="00966710">
            <w:pPr>
              <w:widowControl w:val="0"/>
              <w:jc w:val="center"/>
              <w:rPr>
                <w:rFonts w:ascii="Times New Roman" w:eastAsia="Times New Roman" w:hAnsi="Times New Roman" w:cs="Times New Roman"/>
                <w:spacing w:val="-2"/>
                <w:sz w:val="10"/>
                <w:szCs w:val="10"/>
              </w:rPr>
            </w:pPr>
          </w:p>
        </w:tc>
      </w:tr>
      <w:tr w:rsidR="00C82643" w:rsidRPr="00A57488" w:rsidTr="00966710">
        <w:tc>
          <w:tcPr>
            <w:tcW w:w="9854" w:type="dxa"/>
          </w:tcPr>
          <w:p w:rsidR="00C82643" w:rsidRPr="00A57488" w:rsidRDefault="00C82643" w:rsidP="00EE613A">
            <w:pPr>
              <w:widowControl w:val="0"/>
              <w:jc w:val="center"/>
              <w:rPr>
                <w:rFonts w:ascii="Times New Roman" w:eastAsia="Times New Roman" w:hAnsi="Times New Roman" w:cs="Times New Roman"/>
                <w:spacing w:val="-2"/>
                <w:sz w:val="28"/>
                <w:szCs w:val="28"/>
              </w:rPr>
            </w:pPr>
            <w:r w:rsidRPr="00A57488">
              <w:rPr>
                <w:rFonts w:ascii="Times New Roman" w:eastAsia="Times New Roman" w:hAnsi="Times New Roman" w:cs="Times New Roman"/>
                <w:spacing w:val="-2"/>
                <w:sz w:val="28"/>
                <w:szCs w:val="28"/>
              </w:rPr>
              <w:t xml:space="preserve">Рисунок </w:t>
            </w:r>
            <w:r w:rsidR="00EE613A">
              <w:rPr>
                <w:rFonts w:ascii="Times New Roman" w:eastAsia="Times New Roman" w:hAnsi="Times New Roman" w:cs="Times New Roman"/>
                <w:spacing w:val="-2"/>
                <w:sz w:val="28"/>
                <w:szCs w:val="28"/>
              </w:rPr>
              <w:t>В.6</w:t>
            </w:r>
            <w:r w:rsidRPr="00A57488">
              <w:rPr>
                <w:rFonts w:ascii="Times New Roman" w:eastAsia="Times New Roman" w:hAnsi="Times New Roman" w:cs="Times New Roman"/>
                <w:spacing w:val="-2"/>
                <w:sz w:val="28"/>
                <w:szCs w:val="28"/>
              </w:rPr>
              <w:t xml:space="preserve"> – Общий вид электронной измерительной системы, предназначенной для замера расхода топлива и скорости движения агрегата</w:t>
            </w:r>
          </w:p>
        </w:tc>
      </w:tr>
    </w:tbl>
    <w:p w:rsidR="00C82643" w:rsidRPr="00FE13BB" w:rsidRDefault="00FE13BB" w:rsidP="001072D1">
      <w:pPr>
        <w:pStyle w:val="1"/>
        <w:spacing w:before="0" w:line="240" w:lineRule="auto"/>
        <w:jc w:val="center"/>
        <w:rPr>
          <w:rFonts w:ascii="Times New Roman" w:hAnsi="Times New Roman" w:cs="Times New Roman"/>
          <w:color w:val="auto"/>
          <w:szCs w:val="26"/>
        </w:rPr>
      </w:pPr>
      <w:bookmarkStart w:id="72" w:name="_Toc131948453"/>
      <w:r w:rsidRPr="00FE13BB">
        <w:rPr>
          <w:rFonts w:ascii="Times New Roman" w:hAnsi="Times New Roman" w:cs="Times New Roman"/>
          <w:color w:val="auto"/>
          <w:szCs w:val="26"/>
        </w:rPr>
        <w:lastRenderedPageBreak/>
        <w:t>П</w:t>
      </w:r>
      <w:r w:rsidRPr="00FE13BB">
        <w:rPr>
          <w:rFonts w:ascii="Times New Roman" w:hAnsi="Times New Roman" w:cs="Times New Roman"/>
          <w:color w:val="auto"/>
        </w:rPr>
        <w:t>РИЛОЖЕНИЕ</w:t>
      </w:r>
      <w:r w:rsidRPr="00FE13BB">
        <w:rPr>
          <w:rFonts w:ascii="Times New Roman" w:hAnsi="Times New Roman" w:cs="Times New Roman"/>
          <w:color w:val="auto"/>
          <w:szCs w:val="26"/>
        </w:rPr>
        <w:t xml:space="preserve"> Г</w:t>
      </w:r>
      <w:bookmarkEnd w:id="72"/>
    </w:p>
    <w:p w:rsidR="00966710" w:rsidRDefault="00966710" w:rsidP="001072D1">
      <w:pPr>
        <w:pStyle w:val="1"/>
        <w:spacing w:before="0" w:line="240" w:lineRule="auto"/>
        <w:jc w:val="center"/>
        <w:rPr>
          <w:rFonts w:ascii="Times New Roman" w:hAnsi="Times New Roman" w:cs="Times New Roman"/>
          <w:b w:val="0"/>
          <w:color w:val="auto"/>
          <w:szCs w:val="26"/>
        </w:rPr>
      </w:pPr>
      <w:bookmarkStart w:id="73" w:name="_Toc131948454"/>
      <w:r>
        <w:rPr>
          <w:rFonts w:ascii="Times New Roman" w:hAnsi="Times New Roman" w:cs="Times New Roman"/>
          <w:b w:val="0"/>
          <w:color w:val="auto"/>
          <w:szCs w:val="26"/>
        </w:rPr>
        <w:t>Условия проведения экспериментальных исследований</w:t>
      </w:r>
      <w:bookmarkEnd w:id="73"/>
    </w:p>
    <w:p w:rsidR="00966710" w:rsidRDefault="00966710" w:rsidP="001072D1">
      <w:pPr>
        <w:pStyle w:val="1"/>
        <w:spacing w:before="0" w:line="240" w:lineRule="auto"/>
        <w:jc w:val="center"/>
        <w:rPr>
          <w:rFonts w:ascii="Times New Roman" w:hAnsi="Times New Roman" w:cs="Times New Roman"/>
          <w:b w:val="0"/>
          <w:color w:val="auto"/>
          <w:szCs w:val="26"/>
        </w:rPr>
      </w:pPr>
    </w:p>
    <w:p w:rsidR="00966710" w:rsidRPr="00A57488" w:rsidRDefault="00966710" w:rsidP="00966710">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i/>
          <w:spacing w:val="-2"/>
          <w:sz w:val="28"/>
          <w:szCs w:val="28"/>
        </w:rPr>
        <w:t>Условия проведения экспериментальных исследований 2018 года.</w:t>
      </w:r>
    </w:p>
    <w:p w:rsidR="00966710" w:rsidRPr="00A57488" w:rsidRDefault="00966710" w:rsidP="00966710">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Экспериментальные исследования в 2018 году проводились в районе поселка Абай Костанайского района в период с 25 августа по 10 сентября. Характеристики условий экспериментальных исследований представлены в таблицах </w:t>
      </w:r>
      <w:r>
        <w:rPr>
          <w:rFonts w:ascii="Times New Roman" w:hAnsi="Times New Roman" w:cs="Times New Roman"/>
          <w:spacing w:val="-2"/>
          <w:sz w:val="28"/>
          <w:szCs w:val="28"/>
        </w:rPr>
        <w:t>Г</w:t>
      </w:r>
      <w:r w:rsidRPr="00A57488">
        <w:rPr>
          <w:rFonts w:ascii="Times New Roman" w:hAnsi="Times New Roman" w:cs="Times New Roman"/>
          <w:spacing w:val="-2"/>
          <w:sz w:val="28"/>
          <w:szCs w:val="28"/>
        </w:rPr>
        <w:t xml:space="preserve">.1 и </w:t>
      </w:r>
      <w:r>
        <w:rPr>
          <w:rFonts w:ascii="Times New Roman" w:hAnsi="Times New Roman" w:cs="Times New Roman"/>
          <w:spacing w:val="-2"/>
          <w:sz w:val="28"/>
          <w:szCs w:val="28"/>
        </w:rPr>
        <w:t>Г</w:t>
      </w:r>
      <w:r w:rsidRPr="00A57488">
        <w:rPr>
          <w:rFonts w:ascii="Times New Roman" w:hAnsi="Times New Roman" w:cs="Times New Roman"/>
          <w:spacing w:val="-2"/>
          <w:sz w:val="28"/>
          <w:szCs w:val="28"/>
        </w:rPr>
        <w:t>.2.</w:t>
      </w:r>
    </w:p>
    <w:p w:rsidR="00966710" w:rsidRPr="00A57488" w:rsidRDefault="00966710" w:rsidP="00966710">
      <w:pPr>
        <w:spacing w:after="0" w:line="240" w:lineRule="auto"/>
        <w:ind w:firstLine="709"/>
        <w:jc w:val="both"/>
        <w:rPr>
          <w:rFonts w:ascii="Times New Roman" w:hAnsi="Times New Roman" w:cs="Times New Roman"/>
          <w:spacing w:val="-2"/>
          <w:sz w:val="24"/>
          <w:szCs w:val="24"/>
        </w:rPr>
      </w:pPr>
    </w:p>
    <w:p w:rsidR="00966710" w:rsidRPr="00A57488" w:rsidRDefault="00966710" w:rsidP="00966710">
      <w:pPr>
        <w:spacing w:after="0" w:line="240" w:lineRule="auto"/>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Таблица </w:t>
      </w:r>
      <w:r>
        <w:rPr>
          <w:rFonts w:ascii="Times New Roman" w:hAnsi="Times New Roman" w:cs="Times New Roman"/>
          <w:spacing w:val="-2"/>
          <w:sz w:val="28"/>
          <w:szCs w:val="28"/>
        </w:rPr>
        <w:t>Г</w:t>
      </w:r>
      <w:r w:rsidRPr="00A57488">
        <w:rPr>
          <w:rFonts w:ascii="Times New Roman" w:hAnsi="Times New Roman" w:cs="Times New Roman"/>
          <w:spacing w:val="-2"/>
          <w:sz w:val="28"/>
          <w:szCs w:val="28"/>
        </w:rPr>
        <w:t>.1 – Характеристики поля</w:t>
      </w:r>
    </w:p>
    <w:p w:rsidR="00966710" w:rsidRPr="00A57488" w:rsidRDefault="00966710" w:rsidP="00966710">
      <w:pPr>
        <w:spacing w:after="0" w:line="240" w:lineRule="auto"/>
        <w:jc w:val="both"/>
        <w:rPr>
          <w:rFonts w:ascii="Times New Roman" w:hAnsi="Times New Roman" w:cs="Times New Roman"/>
          <w:spacing w:val="-2"/>
          <w:sz w:val="24"/>
          <w:szCs w:val="24"/>
        </w:rPr>
      </w:pPr>
    </w:p>
    <w:tbl>
      <w:tblPr>
        <w:tblStyle w:val="a3"/>
        <w:tblW w:w="0" w:type="auto"/>
        <w:tblInd w:w="108" w:type="dxa"/>
        <w:tblLook w:val="04A0" w:firstRow="1" w:lastRow="0" w:firstColumn="1" w:lastColumn="0" w:noHBand="0" w:noVBand="1"/>
      </w:tblPr>
      <w:tblGrid>
        <w:gridCol w:w="6379"/>
        <w:gridCol w:w="2977"/>
      </w:tblGrid>
      <w:tr w:rsidR="00966710" w:rsidRPr="00A57488" w:rsidTr="00966710">
        <w:tc>
          <w:tcPr>
            <w:tcW w:w="6379" w:type="dxa"/>
          </w:tcPr>
          <w:p w:rsidR="00966710" w:rsidRPr="00A57488" w:rsidRDefault="00966710" w:rsidP="00966710">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Показатель</w:t>
            </w:r>
          </w:p>
        </w:tc>
        <w:tc>
          <w:tcPr>
            <w:tcW w:w="2977" w:type="dxa"/>
            <w:vAlign w:val="center"/>
          </w:tcPr>
          <w:p w:rsidR="00966710" w:rsidRPr="00A57488" w:rsidRDefault="00966710" w:rsidP="00966710">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Значение показателя</w:t>
            </w:r>
          </w:p>
        </w:tc>
      </w:tr>
      <w:tr w:rsidR="00966710" w:rsidRPr="00A57488" w:rsidTr="00966710">
        <w:tc>
          <w:tcPr>
            <w:tcW w:w="6379" w:type="dxa"/>
          </w:tcPr>
          <w:p w:rsidR="00966710" w:rsidRPr="00A57488" w:rsidRDefault="00966710" w:rsidP="00966710">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Тип почвы</w:t>
            </w:r>
          </w:p>
        </w:tc>
        <w:tc>
          <w:tcPr>
            <w:tcW w:w="2977" w:type="dxa"/>
            <w:vAlign w:val="bottom"/>
          </w:tcPr>
          <w:p w:rsidR="00966710" w:rsidRPr="00A57488" w:rsidRDefault="00966710" w:rsidP="00966710">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чернозем обыкновенный</w:t>
            </w:r>
          </w:p>
        </w:tc>
      </w:tr>
      <w:tr w:rsidR="00966710" w:rsidRPr="00A57488" w:rsidTr="00966710">
        <w:tc>
          <w:tcPr>
            <w:tcW w:w="6379" w:type="dxa"/>
            <w:tcBorders>
              <w:bottom w:val="single" w:sz="4" w:space="0" w:color="000000" w:themeColor="text1"/>
            </w:tcBorders>
          </w:tcPr>
          <w:p w:rsidR="00966710" w:rsidRPr="00A57488" w:rsidRDefault="00966710" w:rsidP="00966710">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Механический состав</w:t>
            </w:r>
          </w:p>
        </w:tc>
        <w:tc>
          <w:tcPr>
            <w:tcW w:w="2977" w:type="dxa"/>
            <w:vAlign w:val="bottom"/>
          </w:tcPr>
          <w:p w:rsidR="00966710" w:rsidRPr="00A57488" w:rsidRDefault="00966710" w:rsidP="00966710">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супесчаная</w:t>
            </w:r>
          </w:p>
        </w:tc>
      </w:tr>
      <w:tr w:rsidR="00966710" w:rsidRPr="00A57488" w:rsidTr="00966710">
        <w:tc>
          <w:tcPr>
            <w:tcW w:w="6379" w:type="dxa"/>
            <w:tcBorders>
              <w:bottom w:val="single" w:sz="4" w:space="0" w:color="000000" w:themeColor="text1"/>
            </w:tcBorders>
          </w:tcPr>
          <w:p w:rsidR="00966710" w:rsidRPr="00A57488" w:rsidRDefault="00966710" w:rsidP="00966710">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Предшествующая обработка</w:t>
            </w:r>
          </w:p>
        </w:tc>
        <w:tc>
          <w:tcPr>
            <w:tcW w:w="2977" w:type="dxa"/>
            <w:tcBorders>
              <w:bottom w:val="single" w:sz="4" w:space="0" w:color="000000" w:themeColor="text1"/>
            </w:tcBorders>
            <w:vAlign w:val="bottom"/>
          </w:tcPr>
          <w:p w:rsidR="00966710" w:rsidRPr="00A57488" w:rsidRDefault="00966710" w:rsidP="00966710">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Уборка зерновых</w:t>
            </w:r>
          </w:p>
        </w:tc>
      </w:tr>
      <w:tr w:rsidR="00966710" w:rsidRPr="00A57488" w:rsidTr="00966710">
        <w:tc>
          <w:tcPr>
            <w:tcW w:w="6379" w:type="dxa"/>
            <w:tcBorders>
              <w:bottom w:val="nil"/>
            </w:tcBorders>
          </w:tcPr>
          <w:p w:rsidR="00966710" w:rsidRPr="00A57488" w:rsidRDefault="00966710" w:rsidP="00966710">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Рельеф участка, см:</w:t>
            </w:r>
          </w:p>
        </w:tc>
        <w:tc>
          <w:tcPr>
            <w:tcW w:w="2977" w:type="dxa"/>
            <w:vMerge w:val="restart"/>
            <w:tcBorders>
              <w:bottom w:val="nil"/>
            </w:tcBorders>
            <w:vAlign w:val="bottom"/>
          </w:tcPr>
          <w:p w:rsidR="00966710" w:rsidRPr="00A57488" w:rsidRDefault="00966710" w:rsidP="00966710">
            <w:pPr>
              <w:jc w:val="center"/>
              <w:rPr>
                <w:rFonts w:ascii="Times New Roman" w:hAnsi="Times New Roman" w:cs="Times New Roman"/>
                <w:spacing w:val="-2"/>
                <w:sz w:val="26"/>
                <w:szCs w:val="26"/>
              </w:rPr>
            </w:pPr>
          </w:p>
          <w:p w:rsidR="00966710" w:rsidRPr="00A57488" w:rsidRDefault="00966710" w:rsidP="00966710">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3,2</w:t>
            </w:r>
          </w:p>
        </w:tc>
      </w:tr>
      <w:tr w:rsidR="00966710" w:rsidRPr="00A57488" w:rsidTr="00966710">
        <w:tc>
          <w:tcPr>
            <w:tcW w:w="6379" w:type="dxa"/>
            <w:tcBorders>
              <w:top w:val="nil"/>
              <w:bottom w:val="nil"/>
            </w:tcBorders>
          </w:tcPr>
          <w:p w:rsidR="00966710" w:rsidRPr="00A57488" w:rsidRDefault="00966710" w:rsidP="00966710">
            <w:pPr>
              <w:ind w:firstLine="142"/>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 продольный</w:t>
            </w:r>
          </w:p>
        </w:tc>
        <w:tc>
          <w:tcPr>
            <w:tcW w:w="2977" w:type="dxa"/>
            <w:vMerge/>
            <w:tcBorders>
              <w:top w:val="nil"/>
              <w:bottom w:val="nil"/>
            </w:tcBorders>
            <w:vAlign w:val="bottom"/>
          </w:tcPr>
          <w:p w:rsidR="00966710" w:rsidRPr="00A57488" w:rsidRDefault="00966710" w:rsidP="00966710">
            <w:pPr>
              <w:jc w:val="center"/>
              <w:rPr>
                <w:rFonts w:ascii="Times New Roman" w:hAnsi="Times New Roman" w:cs="Times New Roman"/>
                <w:spacing w:val="-2"/>
                <w:sz w:val="26"/>
                <w:szCs w:val="26"/>
              </w:rPr>
            </w:pPr>
          </w:p>
        </w:tc>
      </w:tr>
      <w:tr w:rsidR="00966710" w:rsidRPr="00A57488" w:rsidTr="00966710">
        <w:tc>
          <w:tcPr>
            <w:tcW w:w="6379" w:type="dxa"/>
            <w:tcBorders>
              <w:top w:val="nil"/>
            </w:tcBorders>
          </w:tcPr>
          <w:p w:rsidR="00966710" w:rsidRPr="00A57488" w:rsidRDefault="00966710" w:rsidP="00966710">
            <w:pPr>
              <w:ind w:firstLine="142"/>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 поперечный</w:t>
            </w:r>
          </w:p>
        </w:tc>
        <w:tc>
          <w:tcPr>
            <w:tcW w:w="2977" w:type="dxa"/>
            <w:tcBorders>
              <w:top w:val="nil"/>
            </w:tcBorders>
            <w:vAlign w:val="bottom"/>
          </w:tcPr>
          <w:p w:rsidR="00966710" w:rsidRPr="00A57488" w:rsidRDefault="00966710" w:rsidP="00966710">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3,5</w:t>
            </w:r>
          </w:p>
        </w:tc>
      </w:tr>
      <w:tr w:rsidR="00966710" w:rsidRPr="00A57488" w:rsidTr="00966710">
        <w:tc>
          <w:tcPr>
            <w:tcW w:w="6379" w:type="dxa"/>
          </w:tcPr>
          <w:p w:rsidR="00966710" w:rsidRPr="00A57488" w:rsidRDefault="00966710" w:rsidP="00966710">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Масса растительных и пожнивных остатков, г/м</w:t>
            </w:r>
            <w:r w:rsidRPr="00A57488">
              <w:rPr>
                <w:rFonts w:ascii="Times New Roman" w:hAnsi="Times New Roman" w:cs="Times New Roman"/>
                <w:spacing w:val="-2"/>
                <w:sz w:val="26"/>
                <w:szCs w:val="26"/>
                <w:vertAlign w:val="superscript"/>
              </w:rPr>
              <w:t>2</w:t>
            </w:r>
          </w:p>
        </w:tc>
        <w:tc>
          <w:tcPr>
            <w:tcW w:w="2977" w:type="dxa"/>
            <w:vAlign w:val="bottom"/>
          </w:tcPr>
          <w:p w:rsidR="00966710" w:rsidRPr="00A57488" w:rsidRDefault="00966710" w:rsidP="00966710">
            <w:pPr>
              <w:jc w:val="center"/>
              <w:rPr>
                <w:rFonts w:ascii="Times New Roman" w:hAnsi="Times New Roman" w:cs="Times New Roman"/>
                <w:spacing w:val="-2"/>
                <w:sz w:val="26"/>
                <w:szCs w:val="26"/>
              </w:rPr>
            </w:pPr>
            <w:r>
              <w:rPr>
                <w:rFonts w:ascii="Times New Roman" w:hAnsi="Times New Roman" w:cs="Times New Roman"/>
                <w:spacing w:val="-2"/>
                <w:sz w:val="26"/>
                <w:szCs w:val="26"/>
              </w:rPr>
              <w:t>10</w:t>
            </w:r>
            <w:r w:rsidRPr="00A57488">
              <w:rPr>
                <w:rFonts w:ascii="Times New Roman" w:hAnsi="Times New Roman" w:cs="Times New Roman"/>
                <w:spacing w:val="-2"/>
                <w:sz w:val="26"/>
                <w:szCs w:val="26"/>
              </w:rPr>
              <w:t>5,5</w:t>
            </w:r>
          </w:p>
        </w:tc>
      </w:tr>
      <w:tr w:rsidR="00966710" w:rsidRPr="00A57488" w:rsidTr="00966710">
        <w:tc>
          <w:tcPr>
            <w:tcW w:w="6379" w:type="dxa"/>
          </w:tcPr>
          <w:p w:rsidR="00966710" w:rsidRPr="00A57488" w:rsidRDefault="00966710" w:rsidP="00966710">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Высота (длина) растительных и пожнивных остатков, см</w:t>
            </w:r>
          </w:p>
        </w:tc>
        <w:tc>
          <w:tcPr>
            <w:tcW w:w="2977" w:type="dxa"/>
            <w:vAlign w:val="bottom"/>
          </w:tcPr>
          <w:p w:rsidR="00966710" w:rsidRPr="00A57488" w:rsidRDefault="00966710" w:rsidP="00966710">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15,6</w:t>
            </w:r>
          </w:p>
        </w:tc>
      </w:tr>
      <w:tr w:rsidR="00966710" w:rsidRPr="00A57488" w:rsidTr="00966710">
        <w:tc>
          <w:tcPr>
            <w:tcW w:w="6379" w:type="dxa"/>
          </w:tcPr>
          <w:p w:rsidR="00966710" w:rsidRPr="00A57488" w:rsidRDefault="00966710" w:rsidP="00966710">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Содержание эрозионно-опасных частиц почвы в слое 0-5 см, %</w:t>
            </w:r>
          </w:p>
        </w:tc>
        <w:tc>
          <w:tcPr>
            <w:tcW w:w="2977" w:type="dxa"/>
            <w:vAlign w:val="bottom"/>
          </w:tcPr>
          <w:p w:rsidR="00966710" w:rsidRPr="00A57488" w:rsidRDefault="00966710" w:rsidP="00966710">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5,5</w:t>
            </w:r>
          </w:p>
        </w:tc>
      </w:tr>
    </w:tbl>
    <w:p w:rsidR="00966710" w:rsidRPr="002763E4" w:rsidRDefault="00966710" w:rsidP="00966710">
      <w:pPr>
        <w:pStyle w:val="11"/>
        <w:ind w:firstLine="709"/>
        <w:jc w:val="both"/>
        <w:rPr>
          <w:rFonts w:ascii="Times New Roman" w:hAnsi="Times New Roman" w:cs="Times New Roman"/>
          <w:spacing w:val="-2"/>
          <w:sz w:val="24"/>
          <w:szCs w:val="24"/>
        </w:rPr>
      </w:pPr>
    </w:p>
    <w:p w:rsidR="00966710" w:rsidRPr="00A57488" w:rsidRDefault="00966710" w:rsidP="00966710">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На выбранном поле в течение пяти лет бессменно возделывались яровые зерновые культуры с применением отдельных элементов нулевой технологии – химический пар, отсутствие механических обработок почвы. Фон – стерня зерновых. </w:t>
      </w:r>
    </w:p>
    <w:p w:rsidR="00966710" w:rsidRPr="00A57488" w:rsidRDefault="00966710" w:rsidP="00966710">
      <w:pPr>
        <w:spacing w:after="0" w:line="240" w:lineRule="auto"/>
        <w:jc w:val="both"/>
        <w:rPr>
          <w:rFonts w:ascii="Times New Roman" w:hAnsi="Times New Roman" w:cs="Times New Roman"/>
          <w:spacing w:val="-2"/>
          <w:sz w:val="24"/>
          <w:szCs w:val="24"/>
        </w:rPr>
      </w:pPr>
    </w:p>
    <w:p w:rsidR="00966710" w:rsidRPr="00A57488" w:rsidRDefault="00966710" w:rsidP="00966710">
      <w:pPr>
        <w:spacing w:after="0" w:line="240" w:lineRule="auto"/>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Таблица </w:t>
      </w:r>
      <w:r>
        <w:rPr>
          <w:rFonts w:ascii="Times New Roman" w:hAnsi="Times New Roman" w:cs="Times New Roman"/>
          <w:spacing w:val="-2"/>
          <w:sz w:val="28"/>
          <w:szCs w:val="28"/>
        </w:rPr>
        <w:t>Г</w:t>
      </w:r>
      <w:r w:rsidRPr="00A57488">
        <w:rPr>
          <w:rFonts w:ascii="Times New Roman" w:hAnsi="Times New Roman" w:cs="Times New Roman"/>
          <w:spacing w:val="-2"/>
          <w:sz w:val="28"/>
          <w:szCs w:val="28"/>
        </w:rPr>
        <w:t>.2 – Физико-механические характеристики почвы</w:t>
      </w:r>
    </w:p>
    <w:p w:rsidR="00966710" w:rsidRPr="00A57488" w:rsidRDefault="00966710" w:rsidP="00966710">
      <w:pPr>
        <w:spacing w:after="0" w:line="240" w:lineRule="auto"/>
        <w:jc w:val="both"/>
        <w:rPr>
          <w:rFonts w:ascii="Times New Roman" w:hAnsi="Times New Roman" w:cs="Times New Roman"/>
          <w:spacing w:val="-2"/>
          <w:sz w:val="24"/>
          <w:szCs w:val="24"/>
        </w:rPr>
      </w:pPr>
    </w:p>
    <w:tbl>
      <w:tblPr>
        <w:tblW w:w="95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5"/>
        <w:gridCol w:w="2256"/>
        <w:gridCol w:w="2164"/>
        <w:gridCol w:w="2343"/>
      </w:tblGrid>
      <w:tr w:rsidR="00966710" w:rsidRPr="00A57488" w:rsidTr="00966710">
        <w:trPr>
          <w:trHeight w:val="62"/>
        </w:trPr>
        <w:tc>
          <w:tcPr>
            <w:tcW w:w="2835" w:type="dxa"/>
            <w:vMerge w:val="restart"/>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Почвенные слои, см</w:t>
            </w:r>
          </w:p>
        </w:tc>
        <w:tc>
          <w:tcPr>
            <w:tcW w:w="6763" w:type="dxa"/>
            <w:gridSpan w:val="3"/>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Определяемые показатели:</w:t>
            </w:r>
          </w:p>
        </w:tc>
      </w:tr>
      <w:tr w:rsidR="00966710" w:rsidRPr="00A57488" w:rsidTr="00966710">
        <w:trPr>
          <w:trHeight w:val="96"/>
        </w:trPr>
        <w:tc>
          <w:tcPr>
            <w:tcW w:w="2835" w:type="dxa"/>
            <w:vMerge/>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spacing w:after="0" w:line="240" w:lineRule="auto"/>
              <w:rPr>
                <w:rFonts w:ascii="Times New Roman" w:hAnsi="Times New Roman" w:cs="Times New Roman"/>
                <w:spacing w:val="-2"/>
                <w:sz w:val="26"/>
                <w:szCs w:val="26"/>
              </w:rPr>
            </w:pPr>
          </w:p>
        </w:tc>
        <w:tc>
          <w:tcPr>
            <w:tcW w:w="2256"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влажность, %</w:t>
            </w:r>
          </w:p>
        </w:tc>
        <w:tc>
          <w:tcPr>
            <w:tcW w:w="2164"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твердость, МПа</w:t>
            </w:r>
          </w:p>
        </w:tc>
        <w:tc>
          <w:tcPr>
            <w:tcW w:w="2343"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vertAlign w:val="superscript"/>
              </w:rPr>
            </w:pPr>
            <w:r w:rsidRPr="00A57488">
              <w:rPr>
                <w:rFonts w:ascii="Times New Roman" w:hAnsi="Times New Roman" w:cs="Times New Roman"/>
                <w:spacing w:val="-2"/>
                <w:sz w:val="26"/>
                <w:szCs w:val="26"/>
              </w:rPr>
              <w:t>плотность, г/см</w:t>
            </w:r>
            <w:r w:rsidRPr="00A57488">
              <w:rPr>
                <w:rFonts w:ascii="Times New Roman" w:hAnsi="Times New Roman" w:cs="Times New Roman"/>
                <w:spacing w:val="-2"/>
                <w:sz w:val="26"/>
                <w:szCs w:val="26"/>
                <w:vertAlign w:val="superscript"/>
              </w:rPr>
              <w:t>3</w:t>
            </w:r>
          </w:p>
        </w:tc>
      </w:tr>
      <w:tr w:rsidR="00966710" w:rsidRPr="00A57488" w:rsidTr="00966710">
        <w:trPr>
          <w:trHeight w:val="62"/>
        </w:trPr>
        <w:tc>
          <w:tcPr>
            <w:tcW w:w="2835"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0–5</w:t>
            </w:r>
          </w:p>
        </w:tc>
        <w:tc>
          <w:tcPr>
            <w:tcW w:w="2256"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14,1</w:t>
            </w:r>
          </w:p>
        </w:tc>
        <w:tc>
          <w:tcPr>
            <w:tcW w:w="2164"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1,1</w:t>
            </w:r>
          </w:p>
        </w:tc>
        <w:tc>
          <w:tcPr>
            <w:tcW w:w="2343"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1,1</w:t>
            </w:r>
          </w:p>
        </w:tc>
      </w:tr>
      <w:tr w:rsidR="00966710" w:rsidRPr="00A57488" w:rsidTr="00966710">
        <w:trPr>
          <w:trHeight w:val="62"/>
        </w:trPr>
        <w:tc>
          <w:tcPr>
            <w:tcW w:w="2835"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5–10</w:t>
            </w:r>
          </w:p>
        </w:tc>
        <w:tc>
          <w:tcPr>
            <w:tcW w:w="2256"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14,5</w:t>
            </w:r>
          </w:p>
        </w:tc>
        <w:tc>
          <w:tcPr>
            <w:tcW w:w="2164"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3,0</w:t>
            </w:r>
          </w:p>
        </w:tc>
        <w:tc>
          <w:tcPr>
            <w:tcW w:w="2343"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1,2</w:t>
            </w:r>
          </w:p>
        </w:tc>
      </w:tr>
      <w:tr w:rsidR="00966710" w:rsidRPr="00A57488" w:rsidTr="00966710">
        <w:trPr>
          <w:trHeight w:val="62"/>
        </w:trPr>
        <w:tc>
          <w:tcPr>
            <w:tcW w:w="2835"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10–15</w:t>
            </w:r>
          </w:p>
        </w:tc>
        <w:tc>
          <w:tcPr>
            <w:tcW w:w="2256"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16,6</w:t>
            </w:r>
          </w:p>
        </w:tc>
        <w:tc>
          <w:tcPr>
            <w:tcW w:w="2164"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4,7</w:t>
            </w:r>
          </w:p>
        </w:tc>
        <w:tc>
          <w:tcPr>
            <w:tcW w:w="2343"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1,3</w:t>
            </w:r>
          </w:p>
        </w:tc>
      </w:tr>
      <w:tr w:rsidR="00966710" w:rsidRPr="00A57488" w:rsidTr="00966710">
        <w:trPr>
          <w:trHeight w:val="62"/>
        </w:trPr>
        <w:tc>
          <w:tcPr>
            <w:tcW w:w="2835"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15–20</w:t>
            </w:r>
          </w:p>
        </w:tc>
        <w:tc>
          <w:tcPr>
            <w:tcW w:w="2256"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19,4</w:t>
            </w:r>
          </w:p>
        </w:tc>
        <w:tc>
          <w:tcPr>
            <w:tcW w:w="2164"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5,5</w:t>
            </w:r>
          </w:p>
        </w:tc>
        <w:tc>
          <w:tcPr>
            <w:tcW w:w="2343"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1,3</w:t>
            </w:r>
          </w:p>
        </w:tc>
      </w:tr>
      <w:tr w:rsidR="00966710" w:rsidRPr="00A57488" w:rsidTr="00966710">
        <w:trPr>
          <w:trHeight w:val="62"/>
        </w:trPr>
        <w:tc>
          <w:tcPr>
            <w:tcW w:w="2835"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20–25</w:t>
            </w:r>
          </w:p>
        </w:tc>
        <w:tc>
          <w:tcPr>
            <w:tcW w:w="2256"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18,9</w:t>
            </w:r>
          </w:p>
        </w:tc>
        <w:tc>
          <w:tcPr>
            <w:tcW w:w="2164"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6,1</w:t>
            </w:r>
          </w:p>
        </w:tc>
        <w:tc>
          <w:tcPr>
            <w:tcW w:w="2343"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1,3</w:t>
            </w:r>
          </w:p>
        </w:tc>
      </w:tr>
      <w:tr w:rsidR="00966710" w:rsidRPr="00A57488" w:rsidTr="00966710">
        <w:trPr>
          <w:trHeight w:val="62"/>
        </w:trPr>
        <w:tc>
          <w:tcPr>
            <w:tcW w:w="2835"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25–30</w:t>
            </w:r>
          </w:p>
        </w:tc>
        <w:tc>
          <w:tcPr>
            <w:tcW w:w="2256"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17,6</w:t>
            </w:r>
          </w:p>
        </w:tc>
        <w:tc>
          <w:tcPr>
            <w:tcW w:w="2164"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7,1</w:t>
            </w:r>
          </w:p>
        </w:tc>
        <w:tc>
          <w:tcPr>
            <w:tcW w:w="2343" w:type="dxa"/>
            <w:tcBorders>
              <w:top w:val="single" w:sz="4" w:space="0" w:color="auto"/>
              <w:left w:val="single" w:sz="4" w:space="0" w:color="auto"/>
              <w:bottom w:val="single" w:sz="4" w:space="0" w:color="auto"/>
              <w:right w:val="single" w:sz="4" w:space="0" w:color="auto"/>
            </w:tcBorders>
            <w:vAlign w:val="center"/>
          </w:tcPr>
          <w:p w:rsidR="00966710" w:rsidRPr="00A57488" w:rsidRDefault="00966710" w:rsidP="00966710">
            <w:pPr>
              <w:pStyle w:val="11"/>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1,3</w:t>
            </w:r>
          </w:p>
        </w:tc>
      </w:tr>
    </w:tbl>
    <w:p w:rsidR="00966710" w:rsidRDefault="00966710" w:rsidP="00966710">
      <w:pPr>
        <w:spacing w:after="0" w:line="240" w:lineRule="auto"/>
        <w:ind w:firstLine="709"/>
        <w:jc w:val="both"/>
        <w:rPr>
          <w:rFonts w:ascii="Times New Roman" w:hAnsi="Times New Roman" w:cs="Times New Roman"/>
          <w:i/>
          <w:spacing w:val="-2"/>
          <w:sz w:val="28"/>
          <w:szCs w:val="28"/>
        </w:rPr>
      </w:pPr>
    </w:p>
    <w:p w:rsidR="00966710" w:rsidRDefault="00966710" w:rsidP="00966710">
      <w:pPr>
        <w:spacing w:after="0" w:line="240" w:lineRule="auto"/>
        <w:ind w:firstLine="709"/>
        <w:jc w:val="both"/>
        <w:rPr>
          <w:rFonts w:ascii="Times New Roman" w:hAnsi="Times New Roman" w:cs="Times New Roman"/>
          <w:i/>
          <w:spacing w:val="-2"/>
          <w:sz w:val="28"/>
          <w:szCs w:val="28"/>
        </w:rPr>
      </w:pPr>
    </w:p>
    <w:p w:rsidR="00966710" w:rsidRDefault="00966710" w:rsidP="00966710">
      <w:pPr>
        <w:spacing w:after="0" w:line="240" w:lineRule="auto"/>
        <w:ind w:firstLine="709"/>
        <w:jc w:val="both"/>
        <w:rPr>
          <w:rFonts w:ascii="Times New Roman" w:hAnsi="Times New Roman" w:cs="Times New Roman"/>
          <w:i/>
          <w:spacing w:val="-2"/>
          <w:sz w:val="28"/>
          <w:szCs w:val="28"/>
        </w:rPr>
      </w:pPr>
    </w:p>
    <w:p w:rsidR="00966710" w:rsidRDefault="00966710" w:rsidP="00966710">
      <w:pPr>
        <w:spacing w:after="0" w:line="240" w:lineRule="auto"/>
        <w:ind w:firstLine="709"/>
        <w:jc w:val="both"/>
        <w:rPr>
          <w:rFonts w:ascii="Times New Roman" w:hAnsi="Times New Roman" w:cs="Times New Roman"/>
          <w:i/>
          <w:spacing w:val="-2"/>
          <w:sz w:val="28"/>
          <w:szCs w:val="28"/>
        </w:rPr>
      </w:pPr>
    </w:p>
    <w:p w:rsidR="00966710" w:rsidRDefault="00966710" w:rsidP="00966710">
      <w:pPr>
        <w:spacing w:after="0" w:line="240" w:lineRule="auto"/>
        <w:ind w:firstLine="709"/>
        <w:jc w:val="both"/>
        <w:rPr>
          <w:rFonts w:ascii="Times New Roman" w:hAnsi="Times New Roman" w:cs="Times New Roman"/>
          <w:i/>
          <w:spacing w:val="-2"/>
          <w:sz w:val="28"/>
          <w:szCs w:val="28"/>
        </w:rPr>
      </w:pPr>
    </w:p>
    <w:p w:rsidR="00966710" w:rsidRDefault="00966710" w:rsidP="00966710">
      <w:pPr>
        <w:spacing w:after="0" w:line="240" w:lineRule="auto"/>
        <w:ind w:firstLine="709"/>
        <w:jc w:val="both"/>
        <w:rPr>
          <w:rFonts w:ascii="Times New Roman" w:hAnsi="Times New Roman" w:cs="Times New Roman"/>
          <w:i/>
          <w:spacing w:val="-2"/>
          <w:sz w:val="28"/>
          <w:szCs w:val="28"/>
        </w:rPr>
      </w:pPr>
    </w:p>
    <w:p w:rsidR="00966710" w:rsidRDefault="00966710" w:rsidP="00966710">
      <w:pPr>
        <w:spacing w:after="0" w:line="240" w:lineRule="auto"/>
        <w:ind w:firstLine="709"/>
        <w:jc w:val="both"/>
        <w:rPr>
          <w:rFonts w:ascii="Times New Roman" w:hAnsi="Times New Roman" w:cs="Times New Roman"/>
          <w:i/>
          <w:spacing w:val="-2"/>
          <w:sz w:val="28"/>
          <w:szCs w:val="28"/>
        </w:rPr>
      </w:pPr>
    </w:p>
    <w:p w:rsidR="00966710" w:rsidRPr="00A57488" w:rsidRDefault="00966710" w:rsidP="00966710">
      <w:pPr>
        <w:spacing w:after="0" w:line="240" w:lineRule="auto"/>
        <w:ind w:firstLine="709"/>
        <w:jc w:val="both"/>
        <w:rPr>
          <w:rFonts w:ascii="Times New Roman" w:hAnsi="Times New Roman" w:cs="Times New Roman"/>
          <w:i/>
          <w:spacing w:val="-2"/>
          <w:sz w:val="28"/>
          <w:szCs w:val="28"/>
        </w:rPr>
      </w:pPr>
      <w:r w:rsidRPr="00A57488">
        <w:rPr>
          <w:rFonts w:ascii="Times New Roman" w:hAnsi="Times New Roman" w:cs="Times New Roman"/>
          <w:i/>
          <w:spacing w:val="-2"/>
          <w:sz w:val="28"/>
          <w:szCs w:val="28"/>
        </w:rPr>
        <w:lastRenderedPageBreak/>
        <w:t>Условия проведения экспериментальных исследований 2019 года.</w:t>
      </w:r>
    </w:p>
    <w:p w:rsidR="00966710" w:rsidRPr="00A57488" w:rsidRDefault="00966710" w:rsidP="00966710">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Экспериментальные исследования в 2019 году проводились в районе поселка Архиповка </w:t>
      </w:r>
      <w:proofErr w:type="spellStart"/>
      <w:r w:rsidRPr="00A57488">
        <w:rPr>
          <w:rFonts w:ascii="Times New Roman" w:hAnsi="Times New Roman" w:cs="Times New Roman"/>
          <w:spacing w:val="-2"/>
          <w:sz w:val="28"/>
          <w:szCs w:val="28"/>
        </w:rPr>
        <w:t>Мендыкаринского</w:t>
      </w:r>
      <w:proofErr w:type="spellEnd"/>
      <w:r w:rsidRPr="00A57488">
        <w:rPr>
          <w:rFonts w:ascii="Times New Roman" w:hAnsi="Times New Roman" w:cs="Times New Roman"/>
          <w:spacing w:val="-2"/>
          <w:sz w:val="28"/>
          <w:szCs w:val="28"/>
        </w:rPr>
        <w:t xml:space="preserve"> района в период с 20 августа по 08 сентября. Характеристики условий экспериментальных исследований представлены в таблицах </w:t>
      </w:r>
      <w:r>
        <w:rPr>
          <w:rFonts w:ascii="Times New Roman" w:hAnsi="Times New Roman" w:cs="Times New Roman"/>
          <w:spacing w:val="-2"/>
          <w:sz w:val="28"/>
          <w:szCs w:val="28"/>
        </w:rPr>
        <w:t>Г</w:t>
      </w:r>
      <w:r w:rsidRPr="00A57488">
        <w:rPr>
          <w:rFonts w:ascii="Times New Roman" w:hAnsi="Times New Roman" w:cs="Times New Roman"/>
          <w:spacing w:val="-2"/>
          <w:sz w:val="28"/>
          <w:szCs w:val="28"/>
        </w:rPr>
        <w:t xml:space="preserve">.3 и </w:t>
      </w:r>
      <w:r>
        <w:rPr>
          <w:rFonts w:ascii="Times New Roman" w:hAnsi="Times New Roman" w:cs="Times New Roman"/>
          <w:spacing w:val="-2"/>
          <w:sz w:val="28"/>
          <w:szCs w:val="28"/>
        </w:rPr>
        <w:t>Г</w:t>
      </w:r>
      <w:r w:rsidRPr="00A57488">
        <w:rPr>
          <w:rFonts w:ascii="Times New Roman" w:hAnsi="Times New Roman" w:cs="Times New Roman"/>
          <w:spacing w:val="-2"/>
          <w:sz w:val="28"/>
          <w:szCs w:val="28"/>
        </w:rPr>
        <w:t>.4.</w:t>
      </w:r>
    </w:p>
    <w:p w:rsidR="00966710" w:rsidRPr="00A57488" w:rsidRDefault="00966710" w:rsidP="00966710">
      <w:pPr>
        <w:spacing w:after="0" w:line="240" w:lineRule="auto"/>
        <w:ind w:firstLine="709"/>
        <w:jc w:val="both"/>
        <w:rPr>
          <w:rFonts w:ascii="Times New Roman" w:hAnsi="Times New Roman" w:cs="Times New Roman"/>
          <w:spacing w:val="-2"/>
          <w:sz w:val="28"/>
          <w:szCs w:val="28"/>
        </w:rPr>
      </w:pPr>
    </w:p>
    <w:p w:rsidR="00966710" w:rsidRPr="00A57488" w:rsidRDefault="00966710" w:rsidP="00966710">
      <w:pPr>
        <w:spacing w:after="0" w:line="240" w:lineRule="auto"/>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Таблица </w:t>
      </w:r>
      <w:r>
        <w:rPr>
          <w:rFonts w:ascii="Times New Roman" w:hAnsi="Times New Roman" w:cs="Times New Roman"/>
          <w:spacing w:val="-2"/>
          <w:sz w:val="28"/>
          <w:szCs w:val="28"/>
        </w:rPr>
        <w:t>Г</w:t>
      </w:r>
      <w:r w:rsidRPr="00A57488">
        <w:rPr>
          <w:rFonts w:ascii="Times New Roman" w:hAnsi="Times New Roman" w:cs="Times New Roman"/>
          <w:spacing w:val="-2"/>
          <w:sz w:val="28"/>
          <w:szCs w:val="28"/>
        </w:rPr>
        <w:t>.3 – Характеристики поля</w:t>
      </w:r>
    </w:p>
    <w:p w:rsidR="00966710" w:rsidRPr="00A57488" w:rsidRDefault="00966710" w:rsidP="00966710">
      <w:pPr>
        <w:spacing w:after="0" w:line="240" w:lineRule="auto"/>
        <w:jc w:val="both"/>
        <w:rPr>
          <w:rFonts w:ascii="Times New Roman" w:hAnsi="Times New Roman" w:cs="Times New Roman"/>
          <w:spacing w:val="-2"/>
          <w:sz w:val="24"/>
          <w:szCs w:val="24"/>
        </w:rPr>
      </w:pPr>
    </w:p>
    <w:tbl>
      <w:tblPr>
        <w:tblStyle w:val="a3"/>
        <w:tblW w:w="0" w:type="auto"/>
        <w:tblInd w:w="108" w:type="dxa"/>
        <w:tblLook w:val="04A0" w:firstRow="1" w:lastRow="0" w:firstColumn="1" w:lastColumn="0" w:noHBand="0" w:noVBand="1"/>
      </w:tblPr>
      <w:tblGrid>
        <w:gridCol w:w="6096"/>
        <w:gridCol w:w="3260"/>
      </w:tblGrid>
      <w:tr w:rsidR="00966710" w:rsidRPr="00A57488" w:rsidTr="00966710">
        <w:tc>
          <w:tcPr>
            <w:tcW w:w="6096" w:type="dxa"/>
          </w:tcPr>
          <w:p w:rsidR="00966710" w:rsidRPr="00A57488" w:rsidRDefault="00966710" w:rsidP="00966710">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Показатель</w:t>
            </w:r>
          </w:p>
        </w:tc>
        <w:tc>
          <w:tcPr>
            <w:tcW w:w="3260" w:type="dxa"/>
            <w:vAlign w:val="center"/>
          </w:tcPr>
          <w:p w:rsidR="00966710" w:rsidRPr="00A57488" w:rsidRDefault="00966710" w:rsidP="00966710">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Значение показателя</w:t>
            </w:r>
          </w:p>
        </w:tc>
      </w:tr>
      <w:tr w:rsidR="00966710" w:rsidRPr="00A57488" w:rsidTr="00966710">
        <w:tc>
          <w:tcPr>
            <w:tcW w:w="6096" w:type="dxa"/>
          </w:tcPr>
          <w:p w:rsidR="00966710" w:rsidRPr="00A57488" w:rsidRDefault="00966710" w:rsidP="00966710">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Тип почвы</w:t>
            </w:r>
          </w:p>
        </w:tc>
        <w:tc>
          <w:tcPr>
            <w:tcW w:w="3260" w:type="dxa"/>
            <w:vAlign w:val="bottom"/>
          </w:tcPr>
          <w:p w:rsidR="00966710" w:rsidRPr="00A57488" w:rsidRDefault="00966710" w:rsidP="00966710">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чернозем обыкновенный</w:t>
            </w:r>
          </w:p>
        </w:tc>
      </w:tr>
      <w:tr w:rsidR="00966710" w:rsidRPr="00A57488" w:rsidTr="00966710">
        <w:tc>
          <w:tcPr>
            <w:tcW w:w="6096" w:type="dxa"/>
            <w:tcBorders>
              <w:bottom w:val="single" w:sz="4" w:space="0" w:color="000000" w:themeColor="text1"/>
            </w:tcBorders>
          </w:tcPr>
          <w:p w:rsidR="00966710" w:rsidRPr="00A57488" w:rsidRDefault="00966710" w:rsidP="00966710">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Механический состав</w:t>
            </w:r>
          </w:p>
        </w:tc>
        <w:tc>
          <w:tcPr>
            <w:tcW w:w="3260" w:type="dxa"/>
            <w:vAlign w:val="bottom"/>
          </w:tcPr>
          <w:p w:rsidR="00966710" w:rsidRPr="00A57488" w:rsidRDefault="00966710" w:rsidP="00966710">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супесчаная</w:t>
            </w:r>
          </w:p>
        </w:tc>
      </w:tr>
      <w:tr w:rsidR="00966710" w:rsidRPr="00A57488" w:rsidTr="00966710">
        <w:tc>
          <w:tcPr>
            <w:tcW w:w="6096" w:type="dxa"/>
            <w:tcBorders>
              <w:bottom w:val="single" w:sz="4" w:space="0" w:color="000000" w:themeColor="text1"/>
            </w:tcBorders>
          </w:tcPr>
          <w:p w:rsidR="00966710" w:rsidRPr="00A57488" w:rsidRDefault="00966710" w:rsidP="00966710">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Предшествующая обработка</w:t>
            </w:r>
          </w:p>
        </w:tc>
        <w:tc>
          <w:tcPr>
            <w:tcW w:w="3260" w:type="dxa"/>
            <w:tcBorders>
              <w:bottom w:val="single" w:sz="4" w:space="0" w:color="000000" w:themeColor="text1"/>
            </w:tcBorders>
            <w:vAlign w:val="bottom"/>
          </w:tcPr>
          <w:p w:rsidR="00966710" w:rsidRPr="00A57488" w:rsidRDefault="00966710" w:rsidP="00966710">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Уборка зерновых</w:t>
            </w:r>
          </w:p>
        </w:tc>
      </w:tr>
      <w:tr w:rsidR="00966710" w:rsidRPr="00A57488" w:rsidTr="00966710">
        <w:tc>
          <w:tcPr>
            <w:tcW w:w="6096" w:type="dxa"/>
            <w:tcBorders>
              <w:bottom w:val="nil"/>
            </w:tcBorders>
          </w:tcPr>
          <w:p w:rsidR="00966710" w:rsidRPr="00A57488" w:rsidRDefault="00966710" w:rsidP="00966710">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Рельеф участка, см:</w:t>
            </w:r>
          </w:p>
        </w:tc>
        <w:tc>
          <w:tcPr>
            <w:tcW w:w="3260" w:type="dxa"/>
            <w:vMerge w:val="restart"/>
            <w:tcBorders>
              <w:bottom w:val="nil"/>
            </w:tcBorders>
            <w:vAlign w:val="bottom"/>
          </w:tcPr>
          <w:p w:rsidR="00966710" w:rsidRPr="00A57488" w:rsidRDefault="00966710" w:rsidP="00966710">
            <w:pPr>
              <w:jc w:val="center"/>
              <w:rPr>
                <w:rFonts w:ascii="Times New Roman" w:hAnsi="Times New Roman" w:cs="Times New Roman"/>
                <w:spacing w:val="-2"/>
                <w:sz w:val="26"/>
                <w:szCs w:val="26"/>
              </w:rPr>
            </w:pPr>
          </w:p>
          <w:p w:rsidR="00966710" w:rsidRPr="00A57488" w:rsidRDefault="00966710" w:rsidP="00966710">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4,1</w:t>
            </w:r>
          </w:p>
        </w:tc>
      </w:tr>
      <w:tr w:rsidR="00966710" w:rsidRPr="00A57488" w:rsidTr="00966710">
        <w:tc>
          <w:tcPr>
            <w:tcW w:w="6096" w:type="dxa"/>
            <w:tcBorders>
              <w:top w:val="nil"/>
              <w:bottom w:val="nil"/>
            </w:tcBorders>
          </w:tcPr>
          <w:p w:rsidR="00966710" w:rsidRPr="00A57488" w:rsidRDefault="00966710" w:rsidP="00966710">
            <w:pPr>
              <w:ind w:firstLine="142"/>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 продольный</w:t>
            </w:r>
          </w:p>
        </w:tc>
        <w:tc>
          <w:tcPr>
            <w:tcW w:w="3260" w:type="dxa"/>
            <w:vMerge/>
            <w:tcBorders>
              <w:top w:val="nil"/>
              <w:bottom w:val="nil"/>
            </w:tcBorders>
            <w:vAlign w:val="bottom"/>
          </w:tcPr>
          <w:p w:rsidR="00966710" w:rsidRPr="00A57488" w:rsidRDefault="00966710" w:rsidP="00966710">
            <w:pPr>
              <w:jc w:val="center"/>
              <w:rPr>
                <w:rFonts w:ascii="Times New Roman" w:hAnsi="Times New Roman" w:cs="Times New Roman"/>
                <w:spacing w:val="-2"/>
                <w:sz w:val="26"/>
                <w:szCs w:val="26"/>
              </w:rPr>
            </w:pPr>
          </w:p>
        </w:tc>
      </w:tr>
      <w:tr w:rsidR="00966710" w:rsidRPr="00A57488" w:rsidTr="00966710">
        <w:tc>
          <w:tcPr>
            <w:tcW w:w="6096" w:type="dxa"/>
            <w:tcBorders>
              <w:top w:val="nil"/>
            </w:tcBorders>
          </w:tcPr>
          <w:p w:rsidR="00966710" w:rsidRPr="00A57488" w:rsidRDefault="00966710" w:rsidP="00966710">
            <w:pPr>
              <w:ind w:firstLine="142"/>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 поперечный</w:t>
            </w:r>
          </w:p>
        </w:tc>
        <w:tc>
          <w:tcPr>
            <w:tcW w:w="3260" w:type="dxa"/>
            <w:tcBorders>
              <w:top w:val="nil"/>
            </w:tcBorders>
            <w:vAlign w:val="bottom"/>
          </w:tcPr>
          <w:p w:rsidR="00966710" w:rsidRPr="00A57488" w:rsidRDefault="00966710" w:rsidP="00966710">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4,0</w:t>
            </w:r>
          </w:p>
        </w:tc>
      </w:tr>
      <w:tr w:rsidR="00966710" w:rsidRPr="00A57488" w:rsidTr="00966710">
        <w:tc>
          <w:tcPr>
            <w:tcW w:w="6096" w:type="dxa"/>
          </w:tcPr>
          <w:p w:rsidR="00966710" w:rsidRPr="00A57488" w:rsidRDefault="00966710" w:rsidP="00966710">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Масса растительных и пожнивных остатков, г/м</w:t>
            </w:r>
            <w:r w:rsidRPr="00A57488">
              <w:rPr>
                <w:rFonts w:ascii="Times New Roman" w:hAnsi="Times New Roman" w:cs="Times New Roman"/>
                <w:spacing w:val="-2"/>
                <w:sz w:val="26"/>
                <w:szCs w:val="26"/>
                <w:vertAlign w:val="superscript"/>
              </w:rPr>
              <w:t>2</w:t>
            </w:r>
          </w:p>
        </w:tc>
        <w:tc>
          <w:tcPr>
            <w:tcW w:w="3260" w:type="dxa"/>
            <w:vAlign w:val="bottom"/>
          </w:tcPr>
          <w:p w:rsidR="00966710" w:rsidRPr="00A57488" w:rsidRDefault="00966710" w:rsidP="00966710">
            <w:pPr>
              <w:jc w:val="center"/>
              <w:rPr>
                <w:rFonts w:ascii="Times New Roman" w:hAnsi="Times New Roman" w:cs="Times New Roman"/>
                <w:spacing w:val="-2"/>
                <w:sz w:val="26"/>
                <w:szCs w:val="26"/>
              </w:rPr>
            </w:pPr>
            <w:r>
              <w:rPr>
                <w:rFonts w:ascii="Times New Roman" w:hAnsi="Times New Roman" w:cs="Times New Roman"/>
                <w:spacing w:val="-2"/>
                <w:sz w:val="26"/>
                <w:szCs w:val="26"/>
              </w:rPr>
              <w:t>9</w:t>
            </w:r>
            <w:r w:rsidRPr="00A57488">
              <w:rPr>
                <w:rFonts w:ascii="Times New Roman" w:hAnsi="Times New Roman" w:cs="Times New Roman"/>
                <w:spacing w:val="-2"/>
                <w:sz w:val="26"/>
                <w:szCs w:val="26"/>
              </w:rPr>
              <w:t>6,4</w:t>
            </w:r>
          </w:p>
        </w:tc>
      </w:tr>
      <w:tr w:rsidR="00966710" w:rsidRPr="00A57488" w:rsidTr="00966710">
        <w:tc>
          <w:tcPr>
            <w:tcW w:w="6096" w:type="dxa"/>
          </w:tcPr>
          <w:p w:rsidR="00966710" w:rsidRPr="00A57488" w:rsidRDefault="00966710" w:rsidP="00966710">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Высота (длина) растительных и пожнивных остатков, см</w:t>
            </w:r>
          </w:p>
        </w:tc>
        <w:tc>
          <w:tcPr>
            <w:tcW w:w="3260" w:type="dxa"/>
            <w:vAlign w:val="bottom"/>
          </w:tcPr>
          <w:p w:rsidR="00966710" w:rsidRPr="00A57488" w:rsidRDefault="00966710" w:rsidP="00966710">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16,5</w:t>
            </w:r>
          </w:p>
        </w:tc>
      </w:tr>
      <w:tr w:rsidR="00966710" w:rsidRPr="00A57488" w:rsidTr="00966710">
        <w:tc>
          <w:tcPr>
            <w:tcW w:w="6096" w:type="dxa"/>
          </w:tcPr>
          <w:p w:rsidR="00966710" w:rsidRPr="00A57488" w:rsidRDefault="00966710" w:rsidP="00966710">
            <w:pPr>
              <w:jc w:val="both"/>
              <w:rPr>
                <w:rFonts w:ascii="Times New Roman" w:hAnsi="Times New Roman" w:cs="Times New Roman"/>
                <w:spacing w:val="-2"/>
                <w:sz w:val="26"/>
                <w:szCs w:val="26"/>
              </w:rPr>
            </w:pPr>
            <w:r w:rsidRPr="00A57488">
              <w:rPr>
                <w:rFonts w:ascii="Times New Roman" w:hAnsi="Times New Roman" w:cs="Times New Roman"/>
                <w:spacing w:val="-2"/>
                <w:sz w:val="26"/>
                <w:szCs w:val="26"/>
              </w:rPr>
              <w:t>Содержание эрозионно-опасных частиц почвы в слое 0-5 см, %</w:t>
            </w:r>
          </w:p>
        </w:tc>
        <w:tc>
          <w:tcPr>
            <w:tcW w:w="3260" w:type="dxa"/>
            <w:vAlign w:val="bottom"/>
          </w:tcPr>
          <w:p w:rsidR="00966710" w:rsidRPr="00A57488" w:rsidRDefault="00966710" w:rsidP="00966710">
            <w:pPr>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5,2</w:t>
            </w:r>
          </w:p>
        </w:tc>
      </w:tr>
    </w:tbl>
    <w:p w:rsidR="00966710" w:rsidRPr="00A57488" w:rsidRDefault="00966710" w:rsidP="00966710">
      <w:pPr>
        <w:spacing w:after="0" w:line="240" w:lineRule="auto"/>
        <w:rPr>
          <w:rFonts w:ascii="Times New Roman" w:hAnsi="Times New Roman" w:cs="Times New Roman"/>
          <w:spacing w:val="-2"/>
          <w:sz w:val="24"/>
          <w:szCs w:val="24"/>
        </w:rPr>
      </w:pPr>
    </w:p>
    <w:p w:rsidR="00966710" w:rsidRPr="00A57488" w:rsidRDefault="00966710" w:rsidP="00966710">
      <w:pPr>
        <w:pStyle w:val="11"/>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На выбранном поле возделывались зерновые культуры с применением элементов минимальной обработки почвы – мелкая обработка парового поля на глубину не более 16 см. Фон – стерня зерновых. </w:t>
      </w:r>
    </w:p>
    <w:p w:rsidR="00966710" w:rsidRPr="00A57488" w:rsidRDefault="00966710" w:rsidP="00966710">
      <w:pPr>
        <w:pStyle w:val="11"/>
        <w:ind w:firstLine="709"/>
        <w:jc w:val="both"/>
        <w:rPr>
          <w:rFonts w:ascii="Times New Roman" w:hAnsi="Times New Roman" w:cs="Times New Roman"/>
          <w:spacing w:val="-2"/>
          <w:sz w:val="28"/>
          <w:szCs w:val="28"/>
        </w:rPr>
      </w:pPr>
    </w:p>
    <w:p w:rsidR="00966710" w:rsidRPr="00A57488" w:rsidRDefault="00966710" w:rsidP="00966710">
      <w:pPr>
        <w:pStyle w:val="12"/>
        <w:widowControl w:val="0"/>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Таблица </w:t>
      </w:r>
      <w:r>
        <w:rPr>
          <w:rFonts w:ascii="Times New Roman" w:hAnsi="Times New Roman" w:cs="Times New Roman"/>
          <w:spacing w:val="-2"/>
          <w:sz w:val="28"/>
          <w:szCs w:val="28"/>
        </w:rPr>
        <w:t>Г</w:t>
      </w:r>
      <w:r w:rsidRPr="00A57488">
        <w:rPr>
          <w:rFonts w:ascii="Times New Roman" w:hAnsi="Times New Roman" w:cs="Times New Roman"/>
          <w:spacing w:val="-2"/>
          <w:sz w:val="28"/>
          <w:szCs w:val="28"/>
        </w:rPr>
        <w:t>.4 – Физико-механические характеристики почвы</w:t>
      </w:r>
    </w:p>
    <w:p w:rsidR="00966710" w:rsidRPr="00A57488" w:rsidRDefault="00966710" w:rsidP="00966710">
      <w:pPr>
        <w:pStyle w:val="12"/>
        <w:widowControl w:val="0"/>
        <w:ind w:firstLine="709"/>
        <w:jc w:val="both"/>
        <w:rPr>
          <w:rFonts w:ascii="Times New Roman" w:hAnsi="Times New Roman" w:cs="Times New Roman"/>
          <w:color w:val="C00000"/>
          <w:spacing w:val="-2"/>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5"/>
        <w:gridCol w:w="2126"/>
        <w:gridCol w:w="2268"/>
        <w:gridCol w:w="2410"/>
      </w:tblGrid>
      <w:tr w:rsidR="00966710" w:rsidRPr="00A57488" w:rsidTr="00966710">
        <w:trPr>
          <w:trHeight w:val="62"/>
        </w:trPr>
        <w:tc>
          <w:tcPr>
            <w:tcW w:w="2835" w:type="dxa"/>
            <w:vMerge w:val="restart"/>
            <w:tcBorders>
              <w:top w:val="single" w:sz="4" w:space="0" w:color="auto"/>
              <w:left w:val="single" w:sz="4" w:space="0" w:color="auto"/>
              <w:bottom w:val="single" w:sz="4" w:space="0" w:color="auto"/>
              <w:right w:val="single" w:sz="4" w:space="0" w:color="auto"/>
            </w:tcBorders>
            <w:vAlign w:val="center"/>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Почвенный слой, см</w:t>
            </w:r>
          </w:p>
        </w:tc>
        <w:tc>
          <w:tcPr>
            <w:tcW w:w="6804" w:type="dxa"/>
            <w:gridSpan w:val="3"/>
            <w:tcBorders>
              <w:top w:val="single" w:sz="4" w:space="0" w:color="auto"/>
              <w:left w:val="single" w:sz="4" w:space="0" w:color="auto"/>
              <w:bottom w:val="single" w:sz="4" w:space="0" w:color="auto"/>
              <w:right w:val="single" w:sz="4" w:space="0" w:color="auto"/>
            </w:tcBorders>
            <w:vAlign w:val="center"/>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Определяемый показатель</w:t>
            </w:r>
          </w:p>
        </w:tc>
      </w:tr>
      <w:tr w:rsidR="00966710" w:rsidRPr="00A57488" w:rsidTr="00966710">
        <w:trPr>
          <w:trHeight w:val="96"/>
        </w:trPr>
        <w:tc>
          <w:tcPr>
            <w:tcW w:w="2835" w:type="dxa"/>
            <w:vMerge/>
            <w:tcBorders>
              <w:top w:val="single" w:sz="4" w:space="0" w:color="auto"/>
              <w:left w:val="single" w:sz="4" w:space="0" w:color="auto"/>
              <w:bottom w:val="single" w:sz="4" w:space="0" w:color="auto"/>
              <w:right w:val="single" w:sz="4" w:space="0" w:color="auto"/>
            </w:tcBorders>
            <w:vAlign w:val="center"/>
            <w:hideMark/>
          </w:tcPr>
          <w:p w:rsidR="00966710" w:rsidRPr="00A57488" w:rsidRDefault="00966710" w:rsidP="00966710">
            <w:pPr>
              <w:spacing w:after="0" w:line="240" w:lineRule="auto"/>
              <w:rPr>
                <w:rFonts w:ascii="Times New Roman" w:hAnsi="Times New Roman" w:cs="Times New Roman"/>
                <w:spacing w:val="-2"/>
                <w:sz w:val="26"/>
                <w:szCs w:val="26"/>
                <w:lang w:eastAsia="en-US"/>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влажность, %</w:t>
            </w:r>
          </w:p>
        </w:tc>
        <w:tc>
          <w:tcPr>
            <w:tcW w:w="2268" w:type="dxa"/>
            <w:tcBorders>
              <w:top w:val="single" w:sz="4" w:space="0" w:color="auto"/>
              <w:left w:val="single" w:sz="4" w:space="0" w:color="auto"/>
              <w:bottom w:val="single" w:sz="4" w:space="0" w:color="auto"/>
              <w:right w:val="single" w:sz="4" w:space="0" w:color="auto"/>
            </w:tcBorders>
            <w:vAlign w:val="center"/>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твердость, МПа</w:t>
            </w:r>
          </w:p>
        </w:tc>
        <w:tc>
          <w:tcPr>
            <w:tcW w:w="2410" w:type="dxa"/>
            <w:tcBorders>
              <w:top w:val="single" w:sz="4" w:space="0" w:color="auto"/>
              <w:left w:val="single" w:sz="4" w:space="0" w:color="auto"/>
              <w:bottom w:val="single" w:sz="4" w:space="0" w:color="auto"/>
              <w:right w:val="single" w:sz="4" w:space="0" w:color="auto"/>
            </w:tcBorders>
            <w:vAlign w:val="center"/>
            <w:hideMark/>
          </w:tcPr>
          <w:p w:rsidR="00966710" w:rsidRPr="00A57488" w:rsidRDefault="00966710" w:rsidP="00966710">
            <w:pPr>
              <w:pStyle w:val="12"/>
              <w:widowControl w:val="0"/>
              <w:jc w:val="center"/>
              <w:rPr>
                <w:rFonts w:ascii="Times New Roman" w:hAnsi="Times New Roman" w:cs="Times New Roman"/>
                <w:spacing w:val="-2"/>
                <w:sz w:val="26"/>
                <w:szCs w:val="26"/>
                <w:vertAlign w:val="superscript"/>
                <w:lang w:eastAsia="en-US"/>
              </w:rPr>
            </w:pPr>
            <w:r w:rsidRPr="00A57488">
              <w:rPr>
                <w:rFonts w:ascii="Times New Roman" w:hAnsi="Times New Roman" w:cs="Times New Roman"/>
                <w:spacing w:val="-2"/>
                <w:sz w:val="26"/>
                <w:szCs w:val="26"/>
                <w:lang w:eastAsia="en-US"/>
              </w:rPr>
              <w:t>плотность, г/см</w:t>
            </w:r>
            <w:r w:rsidRPr="00A57488">
              <w:rPr>
                <w:rFonts w:ascii="Times New Roman" w:hAnsi="Times New Roman" w:cs="Times New Roman"/>
                <w:spacing w:val="-2"/>
                <w:sz w:val="26"/>
                <w:szCs w:val="26"/>
                <w:vertAlign w:val="superscript"/>
                <w:lang w:eastAsia="en-US"/>
              </w:rPr>
              <w:t>3</w:t>
            </w:r>
          </w:p>
        </w:tc>
      </w:tr>
      <w:tr w:rsidR="00966710" w:rsidRPr="00A57488" w:rsidTr="00966710">
        <w:trPr>
          <w:trHeight w:val="62"/>
        </w:trPr>
        <w:tc>
          <w:tcPr>
            <w:tcW w:w="2835" w:type="dxa"/>
            <w:tcBorders>
              <w:top w:val="single" w:sz="4" w:space="0" w:color="auto"/>
              <w:left w:val="single" w:sz="4" w:space="0" w:color="auto"/>
              <w:bottom w:val="single" w:sz="4" w:space="0" w:color="auto"/>
              <w:right w:val="single" w:sz="4" w:space="0" w:color="auto"/>
            </w:tcBorders>
            <w:vAlign w:val="center"/>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0–5</w:t>
            </w:r>
          </w:p>
        </w:tc>
        <w:tc>
          <w:tcPr>
            <w:tcW w:w="2126"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13,7</w:t>
            </w:r>
          </w:p>
        </w:tc>
        <w:tc>
          <w:tcPr>
            <w:tcW w:w="2268"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1,1</w:t>
            </w:r>
          </w:p>
        </w:tc>
        <w:tc>
          <w:tcPr>
            <w:tcW w:w="2410"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1,2</w:t>
            </w:r>
          </w:p>
        </w:tc>
      </w:tr>
      <w:tr w:rsidR="00966710" w:rsidRPr="00A57488" w:rsidTr="00966710">
        <w:trPr>
          <w:trHeight w:val="62"/>
        </w:trPr>
        <w:tc>
          <w:tcPr>
            <w:tcW w:w="2835" w:type="dxa"/>
            <w:tcBorders>
              <w:top w:val="single" w:sz="4" w:space="0" w:color="auto"/>
              <w:left w:val="single" w:sz="4" w:space="0" w:color="auto"/>
              <w:bottom w:val="single" w:sz="4" w:space="0" w:color="auto"/>
              <w:right w:val="single" w:sz="4" w:space="0" w:color="auto"/>
            </w:tcBorders>
            <w:vAlign w:val="center"/>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5–10</w:t>
            </w:r>
          </w:p>
        </w:tc>
        <w:tc>
          <w:tcPr>
            <w:tcW w:w="2126"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15,1</w:t>
            </w:r>
          </w:p>
        </w:tc>
        <w:tc>
          <w:tcPr>
            <w:tcW w:w="2268"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3,0</w:t>
            </w:r>
          </w:p>
        </w:tc>
        <w:tc>
          <w:tcPr>
            <w:tcW w:w="2410"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1,3</w:t>
            </w:r>
          </w:p>
        </w:tc>
      </w:tr>
      <w:tr w:rsidR="00966710" w:rsidRPr="00A57488" w:rsidTr="00966710">
        <w:trPr>
          <w:trHeight w:val="62"/>
        </w:trPr>
        <w:tc>
          <w:tcPr>
            <w:tcW w:w="2835" w:type="dxa"/>
            <w:tcBorders>
              <w:top w:val="single" w:sz="4" w:space="0" w:color="auto"/>
              <w:left w:val="single" w:sz="4" w:space="0" w:color="auto"/>
              <w:bottom w:val="single" w:sz="4" w:space="0" w:color="auto"/>
              <w:right w:val="single" w:sz="4" w:space="0" w:color="auto"/>
            </w:tcBorders>
            <w:vAlign w:val="center"/>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10–15</w:t>
            </w:r>
          </w:p>
        </w:tc>
        <w:tc>
          <w:tcPr>
            <w:tcW w:w="2126"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17,3</w:t>
            </w:r>
          </w:p>
        </w:tc>
        <w:tc>
          <w:tcPr>
            <w:tcW w:w="2268"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4,4</w:t>
            </w:r>
          </w:p>
        </w:tc>
        <w:tc>
          <w:tcPr>
            <w:tcW w:w="2410"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1,3</w:t>
            </w:r>
          </w:p>
        </w:tc>
      </w:tr>
      <w:tr w:rsidR="00966710" w:rsidRPr="00A57488" w:rsidTr="00966710">
        <w:trPr>
          <w:trHeight w:val="62"/>
        </w:trPr>
        <w:tc>
          <w:tcPr>
            <w:tcW w:w="2835" w:type="dxa"/>
            <w:tcBorders>
              <w:top w:val="single" w:sz="4" w:space="0" w:color="auto"/>
              <w:left w:val="single" w:sz="4" w:space="0" w:color="auto"/>
              <w:bottom w:val="single" w:sz="4" w:space="0" w:color="auto"/>
              <w:right w:val="single" w:sz="4" w:space="0" w:color="auto"/>
            </w:tcBorders>
            <w:vAlign w:val="center"/>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15–20</w:t>
            </w:r>
          </w:p>
        </w:tc>
        <w:tc>
          <w:tcPr>
            <w:tcW w:w="2126"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18,9</w:t>
            </w:r>
          </w:p>
        </w:tc>
        <w:tc>
          <w:tcPr>
            <w:tcW w:w="2268"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5,2</w:t>
            </w:r>
          </w:p>
        </w:tc>
        <w:tc>
          <w:tcPr>
            <w:tcW w:w="2410"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1,4</w:t>
            </w:r>
          </w:p>
        </w:tc>
      </w:tr>
      <w:tr w:rsidR="00966710" w:rsidRPr="00A57488" w:rsidTr="00966710">
        <w:trPr>
          <w:trHeight w:val="62"/>
        </w:trPr>
        <w:tc>
          <w:tcPr>
            <w:tcW w:w="2835" w:type="dxa"/>
            <w:tcBorders>
              <w:top w:val="single" w:sz="4" w:space="0" w:color="auto"/>
              <w:left w:val="single" w:sz="4" w:space="0" w:color="auto"/>
              <w:bottom w:val="single" w:sz="4" w:space="0" w:color="auto"/>
              <w:right w:val="single" w:sz="4" w:space="0" w:color="auto"/>
            </w:tcBorders>
            <w:vAlign w:val="center"/>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20–25</w:t>
            </w:r>
          </w:p>
        </w:tc>
        <w:tc>
          <w:tcPr>
            <w:tcW w:w="2126"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18,6</w:t>
            </w:r>
          </w:p>
        </w:tc>
        <w:tc>
          <w:tcPr>
            <w:tcW w:w="2268"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5,7</w:t>
            </w:r>
          </w:p>
        </w:tc>
        <w:tc>
          <w:tcPr>
            <w:tcW w:w="2410"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1,4</w:t>
            </w:r>
          </w:p>
        </w:tc>
      </w:tr>
      <w:tr w:rsidR="00966710" w:rsidRPr="00A57488" w:rsidTr="00966710">
        <w:trPr>
          <w:trHeight w:val="85"/>
        </w:trPr>
        <w:tc>
          <w:tcPr>
            <w:tcW w:w="2835" w:type="dxa"/>
            <w:tcBorders>
              <w:top w:val="single" w:sz="4" w:space="0" w:color="auto"/>
              <w:left w:val="single" w:sz="4" w:space="0" w:color="auto"/>
              <w:bottom w:val="single" w:sz="4" w:space="0" w:color="auto"/>
              <w:right w:val="single" w:sz="4" w:space="0" w:color="auto"/>
            </w:tcBorders>
            <w:vAlign w:val="center"/>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25–30</w:t>
            </w:r>
          </w:p>
        </w:tc>
        <w:tc>
          <w:tcPr>
            <w:tcW w:w="2126"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18,1</w:t>
            </w:r>
          </w:p>
        </w:tc>
        <w:tc>
          <w:tcPr>
            <w:tcW w:w="2268"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6,5</w:t>
            </w:r>
          </w:p>
        </w:tc>
        <w:tc>
          <w:tcPr>
            <w:tcW w:w="2410" w:type="dxa"/>
            <w:tcBorders>
              <w:top w:val="single" w:sz="4" w:space="0" w:color="auto"/>
              <w:left w:val="single" w:sz="4" w:space="0" w:color="auto"/>
              <w:bottom w:val="single" w:sz="4" w:space="0" w:color="auto"/>
              <w:right w:val="single" w:sz="4" w:space="0" w:color="auto"/>
            </w:tcBorders>
            <w:vAlign w:val="bottom"/>
            <w:hideMark/>
          </w:tcPr>
          <w:p w:rsidR="00966710" w:rsidRPr="00A57488" w:rsidRDefault="00966710" w:rsidP="00966710">
            <w:pPr>
              <w:pStyle w:val="12"/>
              <w:widowControl w:val="0"/>
              <w:jc w:val="center"/>
              <w:rPr>
                <w:rFonts w:ascii="Times New Roman" w:hAnsi="Times New Roman" w:cs="Times New Roman"/>
                <w:spacing w:val="-2"/>
                <w:sz w:val="26"/>
                <w:szCs w:val="26"/>
                <w:lang w:eastAsia="en-US"/>
              </w:rPr>
            </w:pPr>
            <w:r w:rsidRPr="00A57488">
              <w:rPr>
                <w:rFonts w:ascii="Times New Roman" w:hAnsi="Times New Roman" w:cs="Times New Roman"/>
                <w:spacing w:val="-2"/>
                <w:sz w:val="26"/>
                <w:szCs w:val="26"/>
                <w:lang w:eastAsia="en-US"/>
              </w:rPr>
              <w:t>1,3</w:t>
            </w:r>
          </w:p>
        </w:tc>
      </w:tr>
    </w:tbl>
    <w:p w:rsidR="00966710" w:rsidRPr="00A57488" w:rsidRDefault="00966710" w:rsidP="00966710">
      <w:pPr>
        <w:pStyle w:val="11"/>
        <w:ind w:firstLine="709"/>
        <w:jc w:val="both"/>
        <w:rPr>
          <w:rFonts w:ascii="Times New Roman" w:hAnsi="Times New Roman" w:cs="Times New Roman"/>
          <w:strike/>
          <w:spacing w:val="-2"/>
          <w:sz w:val="24"/>
          <w:szCs w:val="24"/>
          <w:lang w:val="kk-KZ"/>
        </w:rPr>
      </w:pPr>
    </w:p>
    <w:p w:rsidR="00966710" w:rsidRDefault="00966710">
      <w:pPr>
        <w:rPr>
          <w:rFonts w:ascii="Times New Roman" w:eastAsiaTheme="majorEastAsia" w:hAnsi="Times New Roman" w:cs="Times New Roman"/>
          <w:bCs/>
          <w:sz w:val="28"/>
          <w:szCs w:val="26"/>
        </w:rPr>
      </w:pPr>
      <w:r>
        <w:rPr>
          <w:rFonts w:ascii="Times New Roman" w:hAnsi="Times New Roman" w:cs="Times New Roman"/>
          <w:b/>
          <w:szCs w:val="26"/>
        </w:rPr>
        <w:br w:type="page"/>
      </w:r>
    </w:p>
    <w:p w:rsidR="00C82643" w:rsidRPr="00FE13BB" w:rsidRDefault="00FE13BB" w:rsidP="001072D1">
      <w:pPr>
        <w:pStyle w:val="1"/>
        <w:spacing w:before="0" w:line="240" w:lineRule="auto"/>
        <w:jc w:val="center"/>
        <w:rPr>
          <w:rFonts w:ascii="Times New Roman" w:hAnsi="Times New Roman" w:cs="Times New Roman"/>
          <w:color w:val="auto"/>
          <w:szCs w:val="26"/>
        </w:rPr>
      </w:pPr>
      <w:bookmarkStart w:id="74" w:name="_Toc131948455"/>
      <w:r w:rsidRPr="00FE13BB">
        <w:rPr>
          <w:rFonts w:ascii="Times New Roman" w:hAnsi="Times New Roman" w:cs="Times New Roman"/>
          <w:color w:val="auto"/>
          <w:szCs w:val="26"/>
        </w:rPr>
        <w:lastRenderedPageBreak/>
        <w:t>ПРИЛОЖЕНИЕ Д</w:t>
      </w:r>
      <w:bookmarkEnd w:id="74"/>
    </w:p>
    <w:p w:rsidR="00C82643" w:rsidRDefault="00ED001E" w:rsidP="001072D1">
      <w:pPr>
        <w:pStyle w:val="1"/>
        <w:spacing w:before="0" w:line="240" w:lineRule="auto"/>
        <w:jc w:val="center"/>
        <w:rPr>
          <w:rFonts w:ascii="Times New Roman" w:hAnsi="Times New Roman" w:cs="Times New Roman"/>
          <w:b w:val="0"/>
          <w:color w:val="auto"/>
          <w:szCs w:val="26"/>
        </w:rPr>
      </w:pPr>
      <w:bookmarkStart w:id="75" w:name="_Toc131948456"/>
      <w:r w:rsidRPr="00ED001E">
        <w:rPr>
          <w:rFonts w:ascii="Times New Roman" w:hAnsi="Times New Roman" w:cs="Times New Roman"/>
          <w:b w:val="0"/>
          <w:color w:val="auto"/>
          <w:szCs w:val="26"/>
        </w:rPr>
        <w:t>Исходные данные для проведения экономической оценки и экономические показатели работы агрегатов</w:t>
      </w:r>
      <w:bookmarkEnd w:id="75"/>
    </w:p>
    <w:p w:rsidR="00ED001E" w:rsidRPr="00A57488" w:rsidRDefault="00ED001E" w:rsidP="00ED001E">
      <w:pPr>
        <w:spacing w:after="0" w:line="240" w:lineRule="auto"/>
        <w:ind w:firstLine="709"/>
        <w:jc w:val="both"/>
        <w:rPr>
          <w:rFonts w:ascii="Times New Roman" w:hAnsi="Times New Roman" w:cs="Times New Roman"/>
          <w:spacing w:val="-2"/>
          <w:sz w:val="24"/>
          <w:szCs w:val="24"/>
        </w:rPr>
      </w:pPr>
    </w:p>
    <w:p w:rsidR="00ED001E" w:rsidRPr="00A57488" w:rsidRDefault="00ED001E" w:rsidP="00ED001E">
      <w:pPr>
        <w:spacing w:after="0" w:line="240" w:lineRule="auto"/>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t xml:space="preserve">Таблица </w:t>
      </w:r>
      <w:r w:rsidR="00514ADB">
        <w:rPr>
          <w:rFonts w:ascii="Times New Roman" w:hAnsi="Times New Roman" w:cs="Times New Roman"/>
          <w:spacing w:val="-2"/>
          <w:sz w:val="28"/>
          <w:szCs w:val="28"/>
        </w:rPr>
        <w:t>Д</w:t>
      </w:r>
      <w:r>
        <w:rPr>
          <w:rFonts w:ascii="Times New Roman" w:hAnsi="Times New Roman" w:cs="Times New Roman"/>
          <w:spacing w:val="-2"/>
          <w:sz w:val="28"/>
          <w:szCs w:val="28"/>
        </w:rPr>
        <w:t>.1</w:t>
      </w:r>
      <w:r w:rsidRPr="00A57488">
        <w:rPr>
          <w:rFonts w:ascii="Times New Roman" w:hAnsi="Times New Roman" w:cs="Times New Roman"/>
          <w:spacing w:val="-2"/>
          <w:sz w:val="28"/>
          <w:szCs w:val="28"/>
        </w:rPr>
        <w:t xml:space="preserve"> – Исходные данные для проведения экономической оценки агрегатов</w:t>
      </w:r>
    </w:p>
    <w:p w:rsidR="00ED001E" w:rsidRPr="00A57488" w:rsidRDefault="00ED001E" w:rsidP="00ED001E">
      <w:pPr>
        <w:spacing w:after="0" w:line="240" w:lineRule="auto"/>
        <w:jc w:val="both"/>
        <w:rPr>
          <w:rFonts w:ascii="Times New Roman" w:hAnsi="Times New Roman" w:cs="Times New Roman"/>
          <w:spacing w:val="-2"/>
          <w:sz w:val="24"/>
          <w:szCs w:val="24"/>
        </w:rPr>
      </w:pPr>
    </w:p>
    <w:tbl>
      <w:tblPr>
        <w:tblW w:w="9321" w:type="dxa"/>
        <w:tblInd w:w="103" w:type="dxa"/>
        <w:tblLayout w:type="fixed"/>
        <w:tblCellMar>
          <w:left w:w="68" w:type="dxa"/>
          <w:right w:w="68" w:type="dxa"/>
        </w:tblCellMar>
        <w:tblLook w:val="04A0" w:firstRow="1" w:lastRow="0" w:firstColumn="1" w:lastColumn="0" w:noHBand="0" w:noVBand="1"/>
      </w:tblPr>
      <w:tblGrid>
        <w:gridCol w:w="4785"/>
        <w:gridCol w:w="1559"/>
        <w:gridCol w:w="1559"/>
        <w:gridCol w:w="1418"/>
      </w:tblGrid>
      <w:tr w:rsidR="00ED001E" w:rsidRPr="00A57488" w:rsidTr="00966710">
        <w:trPr>
          <w:trHeight w:val="255"/>
        </w:trPr>
        <w:tc>
          <w:tcPr>
            <w:tcW w:w="4785" w:type="dxa"/>
            <w:vMerge w:val="restart"/>
            <w:tcBorders>
              <w:top w:val="single" w:sz="4" w:space="0" w:color="auto"/>
              <w:left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Показатель</w:t>
            </w:r>
          </w:p>
        </w:tc>
        <w:tc>
          <w:tcPr>
            <w:tcW w:w="4536" w:type="dxa"/>
            <w:gridSpan w:val="3"/>
            <w:tcBorders>
              <w:top w:val="single" w:sz="4" w:space="0" w:color="auto"/>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Состав агрегатов</w:t>
            </w:r>
          </w:p>
        </w:tc>
      </w:tr>
      <w:tr w:rsidR="00ED001E" w:rsidRPr="00A57488" w:rsidTr="00966710">
        <w:trPr>
          <w:trHeight w:val="504"/>
        </w:trPr>
        <w:tc>
          <w:tcPr>
            <w:tcW w:w="4785" w:type="dxa"/>
            <w:vMerge/>
            <w:tcBorders>
              <w:left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p>
        </w:tc>
        <w:tc>
          <w:tcPr>
            <w:tcW w:w="1559" w:type="dxa"/>
            <w:tcBorders>
              <w:top w:val="nil"/>
              <w:left w:val="nil"/>
              <w:bottom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базовый вариант</w:t>
            </w:r>
          </w:p>
        </w:tc>
        <w:tc>
          <w:tcPr>
            <w:tcW w:w="2977" w:type="dxa"/>
            <w:gridSpan w:val="2"/>
            <w:tcBorders>
              <w:top w:val="nil"/>
              <w:left w:val="nil"/>
              <w:bottom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новый вариант</w:t>
            </w:r>
          </w:p>
        </w:tc>
      </w:tr>
      <w:tr w:rsidR="00ED001E" w:rsidRPr="00A57488" w:rsidTr="00966710">
        <w:trPr>
          <w:trHeight w:val="745"/>
        </w:trPr>
        <w:tc>
          <w:tcPr>
            <w:tcW w:w="4785" w:type="dxa"/>
            <w:vMerge/>
            <w:tcBorders>
              <w:left w:val="single" w:sz="4" w:space="0" w:color="auto"/>
              <w:bottom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p>
        </w:tc>
        <w:tc>
          <w:tcPr>
            <w:tcW w:w="1559" w:type="dxa"/>
            <w:tcBorders>
              <w:top w:val="nil"/>
              <w:left w:val="nil"/>
              <w:bottom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К-735+РСП-5,4</w:t>
            </w:r>
          </w:p>
        </w:tc>
        <w:tc>
          <w:tcPr>
            <w:tcW w:w="2977" w:type="dxa"/>
            <w:gridSpan w:val="2"/>
            <w:tcBorders>
              <w:top w:val="nil"/>
              <w:left w:val="nil"/>
              <w:bottom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К735+новое орудие</w:t>
            </w:r>
          </w:p>
        </w:tc>
      </w:tr>
      <w:tr w:rsidR="00ED001E" w:rsidRPr="00A57488" w:rsidTr="00966710">
        <w:trPr>
          <w:trHeight w:val="255"/>
        </w:trPr>
        <w:tc>
          <w:tcPr>
            <w:tcW w:w="4785" w:type="dxa"/>
            <w:tcBorders>
              <w:top w:val="nil"/>
              <w:left w:val="single" w:sz="4" w:space="0" w:color="auto"/>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w:t>
            </w:r>
          </w:p>
        </w:tc>
        <w:tc>
          <w:tcPr>
            <w:tcW w:w="1559"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w:t>
            </w:r>
          </w:p>
        </w:tc>
        <w:tc>
          <w:tcPr>
            <w:tcW w:w="1559"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3</w:t>
            </w:r>
          </w:p>
        </w:tc>
        <w:tc>
          <w:tcPr>
            <w:tcW w:w="1418" w:type="dxa"/>
            <w:tcBorders>
              <w:top w:val="nil"/>
              <w:left w:val="nil"/>
              <w:bottom w:val="single" w:sz="4" w:space="0" w:color="auto"/>
              <w:right w:val="single" w:sz="4" w:space="0" w:color="auto"/>
            </w:tcBorders>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4</w:t>
            </w:r>
          </w:p>
        </w:tc>
      </w:tr>
      <w:tr w:rsidR="00ED001E" w:rsidRPr="00A57488" w:rsidTr="00966710">
        <w:trPr>
          <w:trHeight w:val="255"/>
        </w:trPr>
        <w:tc>
          <w:tcPr>
            <w:tcW w:w="4785" w:type="dxa"/>
            <w:tcBorders>
              <w:top w:val="nil"/>
              <w:left w:val="single" w:sz="4" w:space="0" w:color="auto"/>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Число обслуживающего персонала, чел.</w:t>
            </w:r>
          </w:p>
        </w:tc>
        <w:tc>
          <w:tcPr>
            <w:tcW w:w="1559"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w:t>
            </w:r>
          </w:p>
        </w:tc>
        <w:tc>
          <w:tcPr>
            <w:tcW w:w="1559"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w:t>
            </w:r>
          </w:p>
        </w:tc>
        <w:tc>
          <w:tcPr>
            <w:tcW w:w="1418" w:type="dxa"/>
            <w:tcBorders>
              <w:top w:val="nil"/>
              <w:left w:val="nil"/>
              <w:bottom w:val="single" w:sz="4" w:space="0" w:color="auto"/>
              <w:right w:val="single" w:sz="4" w:space="0" w:color="auto"/>
            </w:tcBorders>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w:t>
            </w:r>
          </w:p>
        </w:tc>
      </w:tr>
      <w:tr w:rsidR="00ED001E" w:rsidRPr="00A57488" w:rsidTr="00966710">
        <w:trPr>
          <w:trHeight w:val="255"/>
        </w:trPr>
        <w:tc>
          <w:tcPr>
            <w:tcW w:w="47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Оплата труда обслуживающего персонала, тенге/чел.-ч</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1500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1500</w:t>
            </w:r>
          </w:p>
        </w:tc>
        <w:tc>
          <w:tcPr>
            <w:tcW w:w="1418" w:type="dxa"/>
            <w:tcBorders>
              <w:top w:val="single" w:sz="4" w:space="0" w:color="auto"/>
              <w:left w:val="nil"/>
              <w:bottom w:val="single" w:sz="4" w:space="0" w:color="auto"/>
              <w:right w:val="single" w:sz="4" w:space="0" w:color="auto"/>
            </w:tcBorders>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1500</w:t>
            </w:r>
          </w:p>
        </w:tc>
      </w:tr>
      <w:tr w:rsidR="00ED001E" w:rsidRPr="00A57488" w:rsidTr="00966710">
        <w:trPr>
          <w:trHeight w:val="255"/>
        </w:trPr>
        <w:tc>
          <w:tcPr>
            <w:tcW w:w="47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Коэффициент начислений на зарплату</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1,00</w:t>
            </w:r>
          </w:p>
        </w:tc>
        <w:tc>
          <w:tcPr>
            <w:tcW w:w="1418" w:type="dxa"/>
            <w:tcBorders>
              <w:top w:val="single" w:sz="4" w:space="0" w:color="auto"/>
              <w:left w:val="nil"/>
              <w:bottom w:val="single" w:sz="4" w:space="0" w:color="auto"/>
              <w:right w:val="single" w:sz="4" w:space="0" w:color="auto"/>
            </w:tcBorders>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1,00</w:t>
            </w:r>
          </w:p>
        </w:tc>
      </w:tr>
      <w:tr w:rsidR="00ED001E" w:rsidRPr="00A57488" w:rsidTr="00966710">
        <w:trPr>
          <w:trHeight w:val="255"/>
        </w:trPr>
        <w:tc>
          <w:tcPr>
            <w:tcW w:w="47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Ширина захвата, м</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5,40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5,60</w:t>
            </w:r>
          </w:p>
        </w:tc>
        <w:tc>
          <w:tcPr>
            <w:tcW w:w="1418" w:type="dxa"/>
            <w:tcBorders>
              <w:top w:val="single" w:sz="4" w:space="0" w:color="auto"/>
              <w:left w:val="nil"/>
              <w:bottom w:val="single" w:sz="4" w:space="0" w:color="auto"/>
              <w:right w:val="single" w:sz="4" w:space="0" w:color="auto"/>
            </w:tcBorders>
            <w:shd w:val="clear" w:color="auto" w:fill="auto"/>
            <w:vAlign w:val="center"/>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4,90</w:t>
            </w:r>
          </w:p>
        </w:tc>
      </w:tr>
      <w:tr w:rsidR="00ED001E" w:rsidRPr="00A57488" w:rsidTr="00966710">
        <w:trPr>
          <w:trHeight w:val="255"/>
        </w:trPr>
        <w:tc>
          <w:tcPr>
            <w:tcW w:w="47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xml:space="preserve">Рабочая скорость, м/с (км/ч) </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1,70 (6,10)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2,00 (7,20)</w:t>
            </w:r>
          </w:p>
        </w:tc>
        <w:tc>
          <w:tcPr>
            <w:tcW w:w="1418" w:type="dxa"/>
            <w:tcBorders>
              <w:top w:val="single" w:sz="4" w:space="0" w:color="auto"/>
              <w:left w:val="nil"/>
              <w:bottom w:val="single" w:sz="4" w:space="0" w:color="auto"/>
              <w:right w:val="single" w:sz="4" w:space="0" w:color="auto"/>
            </w:tcBorders>
            <w:shd w:val="clear" w:color="auto" w:fill="auto"/>
            <w:vAlign w:val="center"/>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2,20 (7,90)</w:t>
            </w: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Производительность за 1 час времени, га/ч:</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сменного</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2,81</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3,30</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3,43</w:t>
            </w: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эксплуатационного</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2,81</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3,30</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3,43</w:t>
            </w: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Удельный расход топлива, кг/га</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21,36</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18,19</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17,51</w:t>
            </w: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Цена топлива, тенге/кг</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266,8</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266,8</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266,8</w:t>
            </w: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Коэффициент учета стоимости смазочных материалов</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1,00</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1,00</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1,00</w:t>
            </w: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Цена техники, тенге:</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трактора</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81 339 570</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81 339 570</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81 339 570</w:t>
            </w: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сельхозмашины</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8 623 000</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9 125 000</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8 220 000</w:t>
            </w: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xml:space="preserve">Цена техники (без НДС), тенге: </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трактора</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71 578 822</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71 578 822</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71 578 822</w:t>
            </w: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сельхозмашины</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7 588 240</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8 030 000</w:t>
            </w:r>
          </w:p>
        </w:tc>
        <w:tc>
          <w:tcPr>
            <w:tcW w:w="1418" w:type="dxa"/>
            <w:shd w:val="clear" w:color="auto" w:fill="auto"/>
            <w:vAlign w:val="center"/>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7 233 600</w:t>
            </w: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Балансовая цена техники, тенге:</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трактора</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78 736 704</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78 736 704</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78 736 704</w:t>
            </w: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сельхозмашины</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8 347 064</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8 833 000</w:t>
            </w:r>
          </w:p>
        </w:tc>
        <w:tc>
          <w:tcPr>
            <w:tcW w:w="1418" w:type="dxa"/>
            <w:shd w:val="clear" w:color="auto" w:fill="auto"/>
            <w:vAlign w:val="center"/>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7 956 960</w:t>
            </w: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Коэффициент отчислений на ремонт и техническое обслуживание техники:</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трактора</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0,08</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0,08</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0,08</w:t>
            </w: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сельхозмашины</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0,110</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0,110</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0,110</w:t>
            </w: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Годовая зональная загрузка техники, ч:</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трактора</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940</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940</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940</w:t>
            </w:r>
          </w:p>
        </w:tc>
      </w:tr>
      <w:tr w:rsidR="00ED001E" w:rsidRPr="00A57488" w:rsidTr="009667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сельхозмашины</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200</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200</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200</w:t>
            </w:r>
          </w:p>
        </w:tc>
      </w:tr>
    </w:tbl>
    <w:p w:rsidR="00ED001E" w:rsidRDefault="00ED001E">
      <w:r>
        <w:br w:type="page"/>
      </w:r>
    </w:p>
    <w:p w:rsidR="00ED001E" w:rsidRPr="00A57488" w:rsidRDefault="00ED001E" w:rsidP="00ED001E">
      <w:pPr>
        <w:spacing w:after="0" w:line="240" w:lineRule="auto"/>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 xml:space="preserve">Продолжение таблицы </w:t>
      </w:r>
      <w:r w:rsidR="00514ADB">
        <w:rPr>
          <w:rFonts w:ascii="Times New Roman" w:hAnsi="Times New Roman" w:cs="Times New Roman"/>
          <w:spacing w:val="-2"/>
          <w:sz w:val="28"/>
          <w:szCs w:val="28"/>
        </w:rPr>
        <w:t>Д</w:t>
      </w:r>
      <w:r>
        <w:rPr>
          <w:rFonts w:ascii="Times New Roman" w:hAnsi="Times New Roman" w:cs="Times New Roman"/>
          <w:spacing w:val="-2"/>
          <w:sz w:val="28"/>
          <w:szCs w:val="28"/>
        </w:rPr>
        <w:t>.1</w:t>
      </w:r>
    </w:p>
    <w:p w:rsidR="00ED001E" w:rsidRPr="00A57488" w:rsidRDefault="00ED001E" w:rsidP="00ED001E">
      <w:pPr>
        <w:spacing w:after="0" w:line="240" w:lineRule="auto"/>
        <w:rPr>
          <w:rFonts w:ascii="Times New Roman" w:hAnsi="Times New Roman" w:cs="Times New Roman"/>
          <w:spacing w:val="-2"/>
          <w:sz w:val="24"/>
          <w:szCs w:val="24"/>
        </w:rPr>
      </w:pPr>
    </w:p>
    <w:tbl>
      <w:tblPr>
        <w:tblW w:w="9321"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8" w:type="dxa"/>
          <w:right w:w="68" w:type="dxa"/>
        </w:tblCellMar>
        <w:tblLook w:val="04A0" w:firstRow="1" w:lastRow="0" w:firstColumn="1" w:lastColumn="0" w:noHBand="0" w:noVBand="1"/>
      </w:tblPr>
      <w:tblGrid>
        <w:gridCol w:w="4785"/>
        <w:gridCol w:w="1559"/>
        <w:gridCol w:w="1559"/>
        <w:gridCol w:w="1418"/>
      </w:tblGrid>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3</w:t>
            </w:r>
          </w:p>
        </w:tc>
        <w:tc>
          <w:tcPr>
            <w:tcW w:w="1418" w:type="dxa"/>
            <w:shd w:val="clear" w:color="auto" w:fill="auto"/>
            <w:vAlign w:val="center"/>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4</w:t>
            </w:r>
          </w:p>
        </w:tc>
      </w:tr>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Коэффициент отчислений на амортизацию техники:</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p>
        </w:tc>
      </w:tr>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трактора</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0,100</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0,100</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0,100</w:t>
            </w:r>
          </w:p>
        </w:tc>
      </w:tr>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сельхозмашины</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0,125</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0,125</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0,125</w:t>
            </w:r>
          </w:p>
        </w:tc>
      </w:tr>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Обрабатываемая площадь, га</w:t>
            </w:r>
          </w:p>
        </w:tc>
        <w:tc>
          <w:tcPr>
            <w:tcW w:w="1559" w:type="dxa"/>
            <w:tcBorders>
              <w:bottom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10000</w:t>
            </w:r>
          </w:p>
        </w:tc>
        <w:tc>
          <w:tcPr>
            <w:tcW w:w="1559" w:type="dxa"/>
            <w:tcBorders>
              <w:bottom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10000</w:t>
            </w:r>
          </w:p>
        </w:tc>
        <w:tc>
          <w:tcPr>
            <w:tcW w:w="1418" w:type="dxa"/>
            <w:tcBorders>
              <w:bottom w:val="single" w:sz="4" w:space="0" w:color="auto"/>
            </w:tcBorders>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10000</w:t>
            </w:r>
          </w:p>
        </w:tc>
      </w:tr>
      <w:tr w:rsidR="00ED001E" w:rsidRPr="00A57488" w:rsidTr="00966710">
        <w:trPr>
          <w:trHeight w:val="510"/>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Технический ресурс техники (по данным предприятия-изготовителя), ч:</w:t>
            </w:r>
          </w:p>
        </w:tc>
        <w:tc>
          <w:tcPr>
            <w:tcW w:w="1559" w:type="dxa"/>
            <w:tcBorders>
              <w:bottom w:val="nil"/>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559" w:type="dxa"/>
            <w:tcBorders>
              <w:bottom w:val="nil"/>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418" w:type="dxa"/>
            <w:tcBorders>
              <w:bottom w:val="nil"/>
            </w:tcBorders>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p>
        </w:tc>
      </w:tr>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трактора</w:t>
            </w:r>
          </w:p>
        </w:tc>
        <w:tc>
          <w:tcPr>
            <w:tcW w:w="1559" w:type="dxa"/>
            <w:tcBorders>
              <w:top w:val="nil"/>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13500</w:t>
            </w:r>
          </w:p>
        </w:tc>
        <w:tc>
          <w:tcPr>
            <w:tcW w:w="1559" w:type="dxa"/>
            <w:tcBorders>
              <w:top w:val="nil"/>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13500</w:t>
            </w:r>
          </w:p>
        </w:tc>
        <w:tc>
          <w:tcPr>
            <w:tcW w:w="1418" w:type="dxa"/>
            <w:tcBorders>
              <w:top w:val="nil"/>
            </w:tcBorders>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13500</w:t>
            </w:r>
          </w:p>
        </w:tc>
      </w:tr>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сельхозмашины</w:t>
            </w:r>
          </w:p>
        </w:tc>
        <w:tc>
          <w:tcPr>
            <w:tcW w:w="1559" w:type="dxa"/>
            <w:tcBorders>
              <w:bottom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1600</w:t>
            </w:r>
          </w:p>
        </w:tc>
        <w:tc>
          <w:tcPr>
            <w:tcW w:w="1559" w:type="dxa"/>
            <w:tcBorders>
              <w:bottom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1600</w:t>
            </w:r>
          </w:p>
        </w:tc>
        <w:tc>
          <w:tcPr>
            <w:tcW w:w="1418" w:type="dxa"/>
            <w:tcBorders>
              <w:bottom w:val="single" w:sz="4" w:space="0" w:color="auto"/>
            </w:tcBorders>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1600</w:t>
            </w:r>
          </w:p>
        </w:tc>
      </w:tr>
      <w:tr w:rsidR="00ED001E" w:rsidRPr="00A57488" w:rsidTr="00966710">
        <w:trPr>
          <w:trHeight w:val="510"/>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Ресурс техники (рассчитанный по фактическим данным или нормативам), ч</w:t>
            </w:r>
          </w:p>
        </w:tc>
        <w:tc>
          <w:tcPr>
            <w:tcW w:w="1559" w:type="dxa"/>
            <w:tcBorders>
              <w:bottom w:val="nil"/>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559" w:type="dxa"/>
            <w:tcBorders>
              <w:bottom w:val="nil"/>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p>
        </w:tc>
        <w:tc>
          <w:tcPr>
            <w:tcW w:w="1418" w:type="dxa"/>
            <w:tcBorders>
              <w:bottom w:val="nil"/>
            </w:tcBorders>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p>
        </w:tc>
      </w:tr>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трактора</w:t>
            </w:r>
          </w:p>
        </w:tc>
        <w:tc>
          <w:tcPr>
            <w:tcW w:w="1559" w:type="dxa"/>
            <w:tcBorders>
              <w:top w:val="nil"/>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13500</w:t>
            </w:r>
          </w:p>
        </w:tc>
        <w:tc>
          <w:tcPr>
            <w:tcW w:w="1559" w:type="dxa"/>
            <w:tcBorders>
              <w:top w:val="nil"/>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13500</w:t>
            </w:r>
          </w:p>
        </w:tc>
        <w:tc>
          <w:tcPr>
            <w:tcW w:w="1418" w:type="dxa"/>
            <w:tcBorders>
              <w:top w:val="nil"/>
            </w:tcBorders>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13500</w:t>
            </w:r>
          </w:p>
        </w:tc>
      </w:tr>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 сельхозмашины</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1600</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1600</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1600</w:t>
            </w:r>
          </w:p>
        </w:tc>
      </w:tr>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Фактическая загрузка на i-ом виде работ техники, ч</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200</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200</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200</w:t>
            </w:r>
          </w:p>
        </w:tc>
      </w:tr>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Годовая фактическая загрузка техники, ч</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1350</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1350</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1350</w:t>
            </w:r>
          </w:p>
        </w:tc>
      </w:tr>
      <w:tr w:rsidR="00ED001E" w:rsidRPr="00A57488" w:rsidTr="00966710">
        <w:trPr>
          <w:trHeight w:val="255"/>
        </w:trPr>
        <w:tc>
          <w:tcPr>
            <w:tcW w:w="47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Совокупный комплексный показатель безопасности труда</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0,7</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0,7</w:t>
            </w:r>
          </w:p>
        </w:tc>
      </w:tr>
      <w:tr w:rsidR="00ED001E" w:rsidRPr="00A57488" w:rsidTr="00966710">
        <w:trPr>
          <w:trHeight w:val="255"/>
        </w:trPr>
        <w:tc>
          <w:tcPr>
            <w:tcW w:w="47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Затраты на подготовку одного механизатора в год, тенге</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300 000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300 000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300 000</w:t>
            </w:r>
          </w:p>
        </w:tc>
      </w:tr>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Коэффициент текучести кадров</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0,15</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0,15</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0,15</w:t>
            </w:r>
          </w:p>
        </w:tc>
      </w:tr>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Продолжительность смены, ч</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7</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14</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14</w:t>
            </w:r>
          </w:p>
        </w:tc>
      </w:tr>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Коэффициент потерь рабочих дней</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6</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6</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6</w:t>
            </w:r>
          </w:p>
        </w:tc>
      </w:tr>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Коэффициент материальных потерь по причине травматизма</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3,4</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3,4</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3,4</w:t>
            </w:r>
          </w:p>
        </w:tc>
      </w:tr>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Годовая занятость механизатора, ч</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1800</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1800</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1800</w:t>
            </w:r>
          </w:p>
        </w:tc>
      </w:tr>
      <w:tr w:rsidR="00ED001E" w:rsidRPr="00A57488" w:rsidTr="00966710">
        <w:trPr>
          <w:trHeight w:val="255"/>
        </w:trPr>
        <w:tc>
          <w:tcPr>
            <w:tcW w:w="4785" w:type="dxa"/>
            <w:shd w:val="clear" w:color="auto" w:fill="auto"/>
            <w:noWrap/>
            <w:vAlign w:val="center"/>
            <w:hideMark/>
          </w:tcPr>
          <w:p w:rsidR="00ED001E" w:rsidRPr="00A57488" w:rsidRDefault="00ED001E" w:rsidP="00966710">
            <w:pPr>
              <w:spacing w:after="0" w:line="240" w:lineRule="auto"/>
              <w:jc w:val="both"/>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Норма затрат на охрану окружающей среды, тенге/кг</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1,02</w:t>
            </w:r>
          </w:p>
        </w:tc>
        <w:tc>
          <w:tcPr>
            <w:tcW w:w="1559" w:type="dxa"/>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6"/>
                <w:szCs w:val="26"/>
              </w:rPr>
            </w:pPr>
            <w:r w:rsidRPr="00A57488">
              <w:rPr>
                <w:rFonts w:ascii="Times New Roman" w:eastAsia="Times New Roman" w:hAnsi="Times New Roman" w:cs="Times New Roman"/>
                <w:spacing w:val="-2"/>
                <w:sz w:val="26"/>
                <w:szCs w:val="26"/>
              </w:rPr>
              <w:t>1,02</w:t>
            </w:r>
          </w:p>
        </w:tc>
        <w:tc>
          <w:tcPr>
            <w:tcW w:w="1418" w:type="dxa"/>
            <w:shd w:val="clear" w:color="auto" w:fill="auto"/>
            <w:vAlign w:val="center"/>
          </w:tcPr>
          <w:p w:rsidR="00ED001E" w:rsidRPr="00A57488" w:rsidRDefault="00ED001E" w:rsidP="00966710">
            <w:pPr>
              <w:spacing w:after="0" w:line="240" w:lineRule="auto"/>
              <w:jc w:val="center"/>
              <w:rPr>
                <w:rFonts w:ascii="Times New Roman" w:hAnsi="Times New Roman" w:cs="Times New Roman"/>
                <w:spacing w:val="-2"/>
                <w:sz w:val="26"/>
                <w:szCs w:val="26"/>
              </w:rPr>
            </w:pPr>
            <w:r w:rsidRPr="00A57488">
              <w:rPr>
                <w:rFonts w:ascii="Times New Roman" w:hAnsi="Times New Roman" w:cs="Times New Roman"/>
                <w:spacing w:val="-2"/>
                <w:sz w:val="26"/>
                <w:szCs w:val="26"/>
              </w:rPr>
              <w:t>1,02</w:t>
            </w:r>
          </w:p>
        </w:tc>
      </w:tr>
    </w:tbl>
    <w:p w:rsidR="00ED001E" w:rsidRDefault="00ED001E" w:rsidP="00ED001E">
      <w:pPr>
        <w:spacing w:after="0" w:line="240" w:lineRule="auto"/>
        <w:jc w:val="both"/>
        <w:rPr>
          <w:rFonts w:ascii="Times New Roman" w:hAnsi="Times New Roman" w:cs="Times New Roman"/>
          <w:spacing w:val="-2"/>
          <w:sz w:val="28"/>
          <w:szCs w:val="28"/>
        </w:rPr>
        <w:sectPr w:rsidR="00ED001E" w:rsidSect="002270AA">
          <w:footerReference w:type="default" r:id="rId141"/>
          <w:footerReference w:type="first" r:id="rId142"/>
          <w:pgSz w:w="11906" w:h="16838" w:code="9"/>
          <w:pgMar w:top="1134" w:right="567" w:bottom="1134" w:left="1701" w:header="709" w:footer="646" w:gutter="0"/>
          <w:cols w:space="708"/>
          <w:titlePg/>
          <w:docGrid w:linePitch="360"/>
        </w:sectPr>
      </w:pPr>
    </w:p>
    <w:p w:rsidR="00ED001E" w:rsidRPr="00A57488" w:rsidRDefault="00ED001E" w:rsidP="00ED001E">
      <w:pPr>
        <w:spacing w:after="0" w:line="240" w:lineRule="auto"/>
        <w:ind w:firstLine="709"/>
        <w:jc w:val="both"/>
        <w:rPr>
          <w:rFonts w:ascii="Times New Roman" w:hAnsi="Times New Roman" w:cs="Times New Roman"/>
          <w:spacing w:val="-2"/>
          <w:sz w:val="28"/>
          <w:szCs w:val="28"/>
        </w:rPr>
      </w:pPr>
      <w:r w:rsidRPr="00A57488">
        <w:rPr>
          <w:rFonts w:ascii="Times New Roman" w:hAnsi="Times New Roman" w:cs="Times New Roman"/>
          <w:spacing w:val="-2"/>
          <w:sz w:val="28"/>
          <w:szCs w:val="28"/>
        </w:rPr>
        <w:lastRenderedPageBreak/>
        <w:t xml:space="preserve">Таблица </w:t>
      </w:r>
      <w:r w:rsidR="00514ADB">
        <w:rPr>
          <w:rFonts w:ascii="Times New Roman" w:hAnsi="Times New Roman" w:cs="Times New Roman"/>
          <w:spacing w:val="-2"/>
          <w:sz w:val="28"/>
          <w:szCs w:val="28"/>
        </w:rPr>
        <w:t>Д</w:t>
      </w:r>
      <w:r>
        <w:rPr>
          <w:rFonts w:ascii="Times New Roman" w:hAnsi="Times New Roman" w:cs="Times New Roman"/>
          <w:spacing w:val="-2"/>
          <w:sz w:val="28"/>
          <w:szCs w:val="28"/>
        </w:rPr>
        <w:t>.2</w:t>
      </w:r>
      <w:r w:rsidRPr="00A57488">
        <w:rPr>
          <w:rFonts w:ascii="Times New Roman" w:hAnsi="Times New Roman" w:cs="Times New Roman"/>
          <w:spacing w:val="-2"/>
          <w:sz w:val="28"/>
          <w:szCs w:val="28"/>
        </w:rPr>
        <w:t xml:space="preserve"> – Экономические показатели агрегатов  </w:t>
      </w:r>
    </w:p>
    <w:p w:rsidR="00ED001E" w:rsidRPr="00A57488" w:rsidRDefault="00ED001E" w:rsidP="00ED001E">
      <w:pPr>
        <w:spacing w:after="0" w:line="240" w:lineRule="auto"/>
        <w:ind w:firstLine="709"/>
        <w:jc w:val="both"/>
        <w:rPr>
          <w:rFonts w:ascii="Times New Roman" w:hAnsi="Times New Roman" w:cs="Times New Roman"/>
          <w:spacing w:val="-2"/>
          <w:sz w:val="28"/>
          <w:szCs w:val="28"/>
        </w:rPr>
      </w:pPr>
    </w:p>
    <w:tbl>
      <w:tblPr>
        <w:tblW w:w="14566" w:type="dxa"/>
        <w:tblInd w:w="103" w:type="dxa"/>
        <w:tblLayout w:type="fixed"/>
        <w:tblCellMar>
          <w:left w:w="68" w:type="dxa"/>
          <w:right w:w="68" w:type="dxa"/>
        </w:tblCellMar>
        <w:tblLook w:val="04A0" w:firstRow="1" w:lastRow="0" w:firstColumn="1" w:lastColumn="0" w:noHBand="0" w:noVBand="1"/>
      </w:tblPr>
      <w:tblGrid>
        <w:gridCol w:w="956"/>
        <w:gridCol w:w="1561"/>
        <w:gridCol w:w="1276"/>
        <w:gridCol w:w="708"/>
        <w:gridCol w:w="709"/>
        <w:gridCol w:w="709"/>
        <w:gridCol w:w="709"/>
        <w:gridCol w:w="708"/>
        <w:gridCol w:w="851"/>
        <w:gridCol w:w="850"/>
        <w:gridCol w:w="851"/>
        <w:gridCol w:w="567"/>
        <w:gridCol w:w="850"/>
        <w:gridCol w:w="567"/>
        <w:gridCol w:w="851"/>
        <w:gridCol w:w="992"/>
        <w:gridCol w:w="851"/>
      </w:tblGrid>
      <w:tr w:rsidR="00ED001E" w:rsidRPr="00A57488" w:rsidTr="00966710">
        <w:trPr>
          <w:trHeight w:val="330"/>
        </w:trPr>
        <w:tc>
          <w:tcPr>
            <w:tcW w:w="9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Наименование сельскохозяйственной операции</w:t>
            </w:r>
          </w:p>
        </w:tc>
        <w:tc>
          <w:tcPr>
            <w:tcW w:w="15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 xml:space="preserve">Состав агрегата </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 xml:space="preserve">Цена техники, </w:t>
            </w:r>
            <w:proofErr w:type="spellStart"/>
            <w:r w:rsidRPr="00A57488">
              <w:rPr>
                <w:rFonts w:ascii="Times New Roman" w:eastAsia="Times New Roman" w:hAnsi="Times New Roman" w:cs="Times New Roman"/>
                <w:spacing w:val="-2"/>
                <w:sz w:val="24"/>
                <w:szCs w:val="24"/>
              </w:rPr>
              <w:t>тг</w:t>
            </w:r>
            <w:proofErr w:type="spellEnd"/>
            <w:r w:rsidRPr="00A57488">
              <w:rPr>
                <w:rFonts w:ascii="Times New Roman" w:eastAsia="Times New Roman" w:hAnsi="Times New Roman" w:cs="Times New Roman"/>
                <w:spacing w:val="-2"/>
                <w:sz w:val="24"/>
                <w:szCs w:val="24"/>
              </w:rPr>
              <w:t>.</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Число обслужи-</w:t>
            </w:r>
            <w:proofErr w:type="spellStart"/>
            <w:r w:rsidRPr="00A57488">
              <w:rPr>
                <w:rFonts w:ascii="Times New Roman" w:eastAsia="Times New Roman" w:hAnsi="Times New Roman" w:cs="Times New Roman"/>
                <w:spacing w:val="-2"/>
                <w:sz w:val="24"/>
                <w:szCs w:val="24"/>
              </w:rPr>
              <w:t>вающего</w:t>
            </w:r>
            <w:proofErr w:type="spellEnd"/>
            <w:r w:rsidRPr="00A57488">
              <w:rPr>
                <w:rFonts w:ascii="Times New Roman" w:eastAsia="Times New Roman" w:hAnsi="Times New Roman" w:cs="Times New Roman"/>
                <w:spacing w:val="-2"/>
                <w:sz w:val="24"/>
                <w:szCs w:val="24"/>
              </w:rPr>
              <w:t xml:space="preserve"> персонала, чел.</w:t>
            </w:r>
          </w:p>
        </w:tc>
        <w:tc>
          <w:tcPr>
            <w:tcW w:w="141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Производительность, га/ч</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Расход топлива, кг/га</w:t>
            </w:r>
          </w:p>
        </w:tc>
        <w:tc>
          <w:tcPr>
            <w:tcW w:w="7087" w:type="dxa"/>
            <w:gridSpan w:val="9"/>
            <w:tcBorders>
              <w:top w:val="single" w:sz="4" w:space="0" w:color="auto"/>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Структура совокупных затрат, тенге/га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Удельная остаточная стоимость, тенге/га</w:t>
            </w:r>
          </w:p>
        </w:tc>
      </w:tr>
      <w:tr w:rsidR="00ED001E" w:rsidRPr="00A57488" w:rsidTr="00966710">
        <w:trPr>
          <w:trHeight w:val="405"/>
        </w:trPr>
        <w:tc>
          <w:tcPr>
            <w:tcW w:w="956" w:type="dxa"/>
            <w:vMerge/>
            <w:tcBorders>
              <w:top w:val="single" w:sz="4" w:space="0" w:color="auto"/>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c>
          <w:tcPr>
            <w:tcW w:w="1418" w:type="dxa"/>
            <w:gridSpan w:val="2"/>
            <w:vMerge/>
            <w:tcBorders>
              <w:top w:val="single" w:sz="4" w:space="0" w:color="auto"/>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c>
          <w:tcPr>
            <w:tcW w:w="3827" w:type="dxa"/>
            <w:gridSpan w:val="5"/>
            <w:tcBorders>
              <w:top w:val="single" w:sz="4" w:space="0" w:color="auto"/>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в том числе прямые эксплуатационные затраты на</w:t>
            </w:r>
          </w:p>
        </w:tc>
        <w:tc>
          <w:tcPr>
            <w:tcW w:w="85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затраты средств, учитывающие изменения количества и качества продукции</w:t>
            </w:r>
          </w:p>
        </w:tc>
        <w:tc>
          <w:tcPr>
            <w:tcW w:w="56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затраты средств, учитывающие уровень условий труда</w:t>
            </w:r>
          </w:p>
        </w:tc>
        <w:tc>
          <w:tcPr>
            <w:tcW w:w="851"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затраты средств, учитывающие отрицательное воздействие на окружающую среду</w:t>
            </w:r>
          </w:p>
        </w:tc>
        <w:tc>
          <w:tcPr>
            <w:tcW w:w="99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всего</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r>
      <w:tr w:rsidR="00ED001E" w:rsidRPr="00A57488" w:rsidTr="00966710">
        <w:trPr>
          <w:trHeight w:val="3830"/>
        </w:trPr>
        <w:tc>
          <w:tcPr>
            <w:tcW w:w="956" w:type="dxa"/>
            <w:vMerge/>
            <w:tcBorders>
              <w:top w:val="single" w:sz="4" w:space="0" w:color="auto"/>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c>
          <w:tcPr>
            <w:tcW w:w="1561" w:type="dxa"/>
            <w:vMerge/>
            <w:tcBorders>
              <w:top w:val="single" w:sz="4" w:space="0" w:color="auto"/>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c>
          <w:tcPr>
            <w:tcW w:w="709" w:type="dxa"/>
            <w:tcBorders>
              <w:top w:val="nil"/>
              <w:left w:val="nil"/>
              <w:bottom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сменная</w:t>
            </w:r>
          </w:p>
        </w:tc>
        <w:tc>
          <w:tcPr>
            <w:tcW w:w="709" w:type="dxa"/>
            <w:tcBorders>
              <w:top w:val="nil"/>
              <w:left w:val="nil"/>
              <w:bottom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эксплуатационная</w:t>
            </w: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c>
          <w:tcPr>
            <w:tcW w:w="708" w:type="dxa"/>
            <w:tcBorders>
              <w:top w:val="nil"/>
              <w:left w:val="nil"/>
              <w:bottom w:val="single" w:sz="4" w:space="0" w:color="auto"/>
              <w:right w:val="single" w:sz="4" w:space="0" w:color="auto"/>
            </w:tcBorders>
            <w:shd w:val="clear" w:color="auto" w:fill="auto"/>
            <w:textDirection w:val="btLr"/>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зарплату</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топливо</w:t>
            </w:r>
          </w:p>
        </w:tc>
        <w:tc>
          <w:tcPr>
            <w:tcW w:w="850" w:type="dxa"/>
            <w:tcBorders>
              <w:top w:val="nil"/>
              <w:left w:val="nil"/>
              <w:bottom w:val="single" w:sz="4" w:space="0" w:color="auto"/>
              <w:right w:val="single" w:sz="4" w:space="0" w:color="auto"/>
            </w:tcBorders>
            <w:shd w:val="clear" w:color="auto" w:fill="auto"/>
            <w:textDirection w:val="btLr"/>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ремонт и техническое обслуживание</w:t>
            </w:r>
          </w:p>
        </w:tc>
        <w:tc>
          <w:tcPr>
            <w:tcW w:w="851" w:type="dxa"/>
            <w:tcBorders>
              <w:top w:val="nil"/>
              <w:left w:val="nil"/>
              <w:bottom w:val="single" w:sz="4" w:space="0" w:color="auto"/>
              <w:right w:val="single" w:sz="4" w:space="0" w:color="auto"/>
            </w:tcBorders>
            <w:shd w:val="clear" w:color="auto" w:fill="auto"/>
            <w:textDirection w:val="btLr"/>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амортизацию</w:t>
            </w:r>
          </w:p>
        </w:tc>
        <w:tc>
          <w:tcPr>
            <w:tcW w:w="567" w:type="dxa"/>
            <w:tcBorders>
              <w:top w:val="nil"/>
              <w:left w:val="nil"/>
              <w:bottom w:val="single" w:sz="4" w:space="0" w:color="auto"/>
              <w:right w:val="single" w:sz="4" w:space="0" w:color="auto"/>
            </w:tcBorders>
            <w:shd w:val="clear" w:color="auto" w:fill="auto"/>
            <w:textDirection w:val="btLr"/>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 xml:space="preserve">прочие затраты </w:t>
            </w:r>
          </w:p>
        </w:tc>
        <w:tc>
          <w:tcPr>
            <w:tcW w:w="850" w:type="dxa"/>
            <w:vMerge/>
            <w:tcBorders>
              <w:top w:val="nil"/>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c>
          <w:tcPr>
            <w:tcW w:w="567" w:type="dxa"/>
            <w:vMerge/>
            <w:tcBorders>
              <w:top w:val="nil"/>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c>
          <w:tcPr>
            <w:tcW w:w="851" w:type="dxa"/>
            <w:vMerge/>
            <w:tcBorders>
              <w:top w:val="nil"/>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c>
          <w:tcPr>
            <w:tcW w:w="992" w:type="dxa"/>
            <w:vMerge/>
            <w:tcBorders>
              <w:top w:val="nil"/>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r>
      <w:tr w:rsidR="00ED001E" w:rsidRPr="00A57488" w:rsidTr="00966710">
        <w:trPr>
          <w:trHeight w:val="255"/>
        </w:trPr>
        <w:tc>
          <w:tcPr>
            <w:tcW w:w="956" w:type="dxa"/>
            <w:vMerge w:val="restart"/>
            <w:tcBorders>
              <w:top w:val="single" w:sz="4" w:space="0" w:color="auto"/>
              <w:left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 xml:space="preserve">глубокая </w:t>
            </w:r>
            <w:proofErr w:type="spellStart"/>
            <w:r w:rsidRPr="00A57488">
              <w:rPr>
                <w:rFonts w:ascii="Times New Roman" w:eastAsia="Times New Roman" w:hAnsi="Times New Roman" w:cs="Times New Roman"/>
                <w:spacing w:val="-2"/>
                <w:sz w:val="24"/>
                <w:szCs w:val="24"/>
              </w:rPr>
              <w:t>полскорезная</w:t>
            </w:r>
            <w:proofErr w:type="spellEnd"/>
            <w:r w:rsidRPr="00A57488">
              <w:rPr>
                <w:rFonts w:ascii="Times New Roman" w:eastAsia="Times New Roman" w:hAnsi="Times New Roman" w:cs="Times New Roman"/>
                <w:spacing w:val="-2"/>
                <w:sz w:val="24"/>
                <w:szCs w:val="24"/>
              </w:rPr>
              <w:t xml:space="preserve"> обработка</w:t>
            </w:r>
          </w:p>
        </w:tc>
        <w:tc>
          <w:tcPr>
            <w:tcW w:w="13610" w:type="dxa"/>
            <w:gridSpan w:val="16"/>
            <w:tcBorders>
              <w:top w:val="single" w:sz="4" w:space="0" w:color="auto"/>
              <w:left w:val="single" w:sz="4" w:space="0" w:color="auto"/>
              <w:bottom w:val="single" w:sz="4" w:space="0" w:color="auto"/>
              <w:right w:val="single" w:sz="4" w:space="0" w:color="auto"/>
            </w:tcBorders>
            <w:shd w:val="clear" w:color="auto" w:fill="auto"/>
            <w:vAlign w:val="bottom"/>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Базовая техника</w:t>
            </w:r>
          </w:p>
        </w:tc>
      </w:tr>
      <w:tr w:rsidR="00ED001E" w:rsidRPr="00A57488" w:rsidTr="00966710">
        <w:trPr>
          <w:trHeight w:val="780"/>
        </w:trPr>
        <w:tc>
          <w:tcPr>
            <w:tcW w:w="956" w:type="dxa"/>
            <w:vMerge/>
            <w:tcBorders>
              <w:left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p>
        </w:tc>
        <w:tc>
          <w:tcPr>
            <w:tcW w:w="1561"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К-735+РСП-5,4</w:t>
            </w:r>
          </w:p>
        </w:tc>
        <w:tc>
          <w:tcPr>
            <w:tcW w:w="1276"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79167061,6</w:t>
            </w:r>
          </w:p>
        </w:tc>
        <w:tc>
          <w:tcPr>
            <w:tcW w:w="708"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709"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2,8</w:t>
            </w:r>
          </w:p>
        </w:tc>
        <w:tc>
          <w:tcPr>
            <w:tcW w:w="709"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2,8</w:t>
            </w:r>
          </w:p>
        </w:tc>
        <w:tc>
          <w:tcPr>
            <w:tcW w:w="709"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21,4</w:t>
            </w:r>
          </w:p>
        </w:tc>
        <w:tc>
          <w:tcPr>
            <w:tcW w:w="708"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534,0</w:t>
            </w:r>
          </w:p>
        </w:tc>
        <w:tc>
          <w:tcPr>
            <w:tcW w:w="851"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5 698,7</w:t>
            </w:r>
          </w:p>
        </w:tc>
        <w:tc>
          <w:tcPr>
            <w:tcW w:w="850"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3 654,3</w:t>
            </w:r>
          </w:p>
        </w:tc>
        <w:tc>
          <w:tcPr>
            <w:tcW w:w="851"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4 399,1</w:t>
            </w:r>
          </w:p>
        </w:tc>
        <w:tc>
          <w:tcPr>
            <w:tcW w:w="567"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w:t>
            </w:r>
          </w:p>
        </w:tc>
        <w:tc>
          <w:tcPr>
            <w:tcW w:w="850"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w:t>
            </w:r>
          </w:p>
        </w:tc>
        <w:tc>
          <w:tcPr>
            <w:tcW w:w="567"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31,3</w:t>
            </w:r>
          </w:p>
        </w:tc>
        <w:tc>
          <w:tcPr>
            <w:tcW w:w="851"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21,8</w:t>
            </w:r>
          </w:p>
        </w:tc>
        <w:tc>
          <w:tcPr>
            <w:tcW w:w="992"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14339,2</w:t>
            </w:r>
          </w:p>
        </w:tc>
        <w:tc>
          <w:tcPr>
            <w:tcW w:w="851"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w:t>
            </w:r>
          </w:p>
        </w:tc>
      </w:tr>
      <w:tr w:rsidR="00ED001E" w:rsidRPr="00A57488" w:rsidTr="00966710">
        <w:trPr>
          <w:trHeight w:val="255"/>
        </w:trPr>
        <w:tc>
          <w:tcPr>
            <w:tcW w:w="956" w:type="dxa"/>
            <w:vMerge/>
            <w:tcBorders>
              <w:left w:val="single" w:sz="4" w:space="0" w:color="auto"/>
              <w:right w:val="single" w:sz="4" w:space="0" w:color="auto"/>
            </w:tcBorders>
            <w:shd w:val="clear" w:color="auto" w:fill="auto"/>
            <w:noWrap/>
            <w:vAlign w:val="bottom"/>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p>
        </w:tc>
        <w:tc>
          <w:tcPr>
            <w:tcW w:w="13610" w:type="dxa"/>
            <w:gridSpan w:val="16"/>
            <w:tcBorders>
              <w:top w:val="single" w:sz="4" w:space="0" w:color="auto"/>
              <w:left w:val="single" w:sz="4" w:space="0" w:color="auto"/>
              <w:bottom w:val="single" w:sz="4" w:space="0" w:color="auto"/>
              <w:right w:val="single" w:sz="4" w:space="0" w:color="000000"/>
            </w:tcBorders>
            <w:shd w:val="clear" w:color="auto" w:fill="auto"/>
            <w:vAlign w:val="center"/>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Новая техника</w:t>
            </w:r>
          </w:p>
        </w:tc>
      </w:tr>
      <w:tr w:rsidR="00ED001E" w:rsidRPr="00A57488" w:rsidTr="00966710">
        <w:trPr>
          <w:trHeight w:val="255"/>
        </w:trPr>
        <w:tc>
          <w:tcPr>
            <w:tcW w:w="956" w:type="dxa"/>
            <w:vMerge/>
            <w:tcBorders>
              <w:left w:val="single" w:sz="4" w:space="0" w:color="auto"/>
              <w:right w:val="single" w:sz="4" w:space="0" w:color="auto"/>
            </w:tcBorders>
            <w:shd w:val="clear" w:color="auto" w:fill="auto"/>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p>
        </w:tc>
        <w:tc>
          <w:tcPr>
            <w:tcW w:w="1561"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К735+новое орудие (</w:t>
            </w:r>
            <m:oMath>
              <m:sSub>
                <m:sSubPr>
                  <m:ctrlPr>
                    <w:rPr>
                      <w:rFonts w:ascii="Cambria Math" w:hAnsi="Cambria Math" w:cs="Times New Roman"/>
                      <w:i/>
                      <w:spacing w:val="-2"/>
                      <w:sz w:val="24"/>
                      <w:szCs w:val="24"/>
                      <w:lang w:val="en-US"/>
                    </w:rPr>
                  </m:ctrlPr>
                </m:sSubPr>
                <m:e>
                  <m:r>
                    <w:rPr>
                      <w:rFonts w:ascii="Cambria Math" w:hAnsi="Cambria Math" w:cs="Times New Roman"/>
                      <w:spacing w:val="-2"/>
                      <w:sz w:val="24"/>
                      <w:szCs w:val="24"/>
                      <w:lang w:val="en-US"/>
                    </w:rPr>
                    <m:t>B</m:t>
                  </m:r>
                </m:e>
                <m:sub>
                  <m:r>
                    <w:rPr>
                      <w:rFonts w:ascii="Cambria Math" w:hAnsi="Cambria Math" w:cs="Times New Roman"/>
                      <w:spacing w:val="-2"/>
                      <w:sz w:val="24"/>
                      <w:szCs w:val="24"/>
                    </w:rPr>
                    <m:t>ОРУД</m:t>
                  </m:r>
                </m:sub>
              </m:sSub>
            </m:oMath>
            <w:r w:rsidRPr="00A57488">
              <w:rPr>
                <w:rFonts w:ascii="Times New Roman" w:hAnsi="Times New Roman" w:cs="Times New Roman"/>
                <w:spacing w:val="-2"/>
                <w:sz w:val="24"/>
                <w:szCs w:val="24"/>
              </w:rPr>
              <w:t xml:space="preserve"> = 5,6 м, </w:t>
            </w:r>
            <m:oMath>
              <m:r>
                <w:rPr>
                  <w:rFonts w:ascii="Cambria Math" w:hAnsi="Cambria Math" w:cs="Times New Roman"/>
                  <w:spacing w:val="-2"/>
                  <w:sz w:val="24"/>
                  <w:szCs w:val="24"/>
                  <w:lang w:val="en-US"/>
                </w:rPr>
                <m:t>v</m:t>
              </m:r>
            </m:oMath>
            <w:r w:rsidRPr="00A57488">
              <w:rPr>
                <w:rFonts w:ascii="Times New Roman" w:hAnsi="Times New Roman" w:cs="Times New Roman"/>
                <w:spacing w:val="-2"/>
                <w:sz w:val="24"/>
                <w:szCs w:val="24"/>
              </w:rPr>
              <w:t xml:space="preserve"> = 2,0 м/с)</w:t>
            </w:r>
          </w:p>
        </w:tc>
        <w:tc>
          <w:tcPr>
            <w:tcW w:w="1276"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79608821,6</w:t>
            </w:r>
          </w:p>
        </w:tc>
        <w:tc>
          <w:tcPr>
            <w:tcW w:w="708"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709"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3,4</w:t>
            </w:r>
          </w:p>
        </w:tc>
        <w:tc>
          <w:tcPr>
            <w:tcW w:w="709"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3,4</w:t>
            </w:r>
          </w:p>
        </w:tc>
        <w:tc>
          <w:tcPr>
            <w:tcW w:w="709"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17,5</w:t>
            </w:r>
          </w:p>
        </w:tc>
        <w:tc>
          <w:tcPr>
            <w:tcW w:w="708"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437,7</w:t>
            </w:r>
          </w:p>
        </w:tc>
        <w:tc>
          <w:tcPr>
            <w:tcW w:w="851"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4 670,9</w:t>
            </w:r>
          </w:p>
        </w:tc>
        <w:tc>
          <w:tcPr>
            <w:tcW w:w="850"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3 066,2</w:t>
            </w:r>
          </w:p>
        </w:tc>
        <w:tc>
          <w:tcPr>
            <w:tcW w:w="851"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3 686,3</w:t>
            </w:r>
          </w:p>
        </w:tc>
        <w:tc>
          <w:tcPr>
            <w:tcW w:w="567"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w:t>
            </w:r>
          </w:p>
        </w:tc>
        <w:tc>
          <w:tcPr>
            <w:tcW w:w="850"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w:t>
            </w:r>
          </w:p>
        </w:tc>
        <w:tc>
          <w:tcPr>
            <w:tcW w:w="567"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30,8</w:t>
            </w:r>
          </w:p>
        </w:tc>
        <w:tc>
          <w:tcPr>
            <w:tcW w:w="851"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17,9</w:t>
            </w:r>
          </w:p>
        </w:tc>
        <w:tc>
          <w:tcPr>
            <w:tcW w:w="992"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11909,6</w:t>
            </w:r>
          </w:p>
        </w:tc>
        <w:tc>
          <w:tcPr>
            <w:tcW w:w="851"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w:t>
            </w:r>
          </w:p>
        </w:tc>
      </w:tr>
      <w:tr w:rsidR="00ED001E" w:rsidRPr="00A57488" w:rsidTr="00966710">
        <w:trPr>
          <w:trHeight w:val="255"/>
        </w:trPr>
        <w:tc>
          <w:tcPr>
            <w:tcW w:w="956" w:type="dxa"/>
            <w:vMerge/>
            <w:tcBorders>
              <w:left w:val="single" w:sz="4" w:space="0" w:color="auto"/>
              <w:bottom w:val="single" w:sz="4" w:space="0" w:color="auto"/>
              <w:right w:val="single" w:sz="4" w:space="0" w:color="auto"/>
            </w:tcBorders>
            <w:vAlign w:val="center"/>
            <w:hideMark/>
          </w:tcPr>
          <w:p w:rsidR="00ED001E" w:rsidRPr="00A57488" w:rsidRDefault="00ED001E" w:rsidP="00966710">
            <w:pPr>
              <w:spacing w:after="0" w:line="240" w:lineRule="auto"/>
              <w:rPr>
                <w:rFonts w:ascii="Times New Roman" w:eastAsia="Times New Roman" w:hAnsi="Times New Roman" w:cs="Times New Roman"/>
                <w:spacing w:val="-2"/>
                <w:sz w:val="24"/>
                <w:szCs w:val="24"/>
              </w:rPr>
            </w:pPr>
          </w:p>
        </w:tc>
        <w:tc>
          <w:tcPr>
            <w:tcW w:w="1561"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color w:val="FF0000"/>
                <w:spacing w:val="-2"/>
                <w:sz w:val="24"/>
                <w:szCs w:val="24"/>
              </w:rPr>
            </w:pPr>
            <w:r w:rsidRPr="00A57488">
              <w:rPr>
                <w:rFonts w:ascii="Times New Roman" w:eastAsia="Times New Roman" w:hAnsi="Times New Roman" w:cs="Times New Roman"/>
                <w:spacing w:val="-2"/>
                <w:sz w:val="24"/>
                <w:szCs w:val="24"/>
              </w:rPr>
              <w:t>К735+новое орудие (</w:t>
            </w:r>
            <m:oMath>
              <m:sSub>
                <m:sSubPr>
                  <m:ctrlPr>
                    <w:rPr>
                      <w:rFonts w:ascii="Cambria Math" w:hAnsi="Cambria Math" w:cs="Times New Roman"/>
                      <w:i/>
                      <w:spacing w:val="-2"/>
                      <w:sz w:val="24"/>
                      <w:szCs w:val="24"/>
                      <w:lang w:val="en-US"/>
                    </w:rPr>
                  </m:ctrlPr>
                </m:sSubPr>
                <m:e>
                  <m:r>
                    <w:rPr>
                      <w:rFonts w:ascii="Cambria Math" w:hAnsi="Cambria Math" w:cs="Times New Roman"/>
                      <w:spacing w:val="-2"/>
                      <w:sz w:val="24"/>
                      <w:szCs w:val="24"/>
                      <w:lang w:val="en-US"/>
                    </w:rPr>
                    <m:t>B</m:t>
                  </m:r>
                </m:e>
                <m:sub>
                  <m:r>
                    <w:rPr>
                      <w:rFonts w:ascii="Cambria Math" w:hAnsi="Cambria Math" w:cs="Times New Roman"/>
                      <w:spacing w:val="-2"/>
                      <w:sz w:val="24"/>
                      <w:szCs w:val="24"/>
                    </w:rPr>
                    <m:t>ОРУД</m:t>
                  </m:r>
                </m:sub>
              </m:sSub>
            </m:oMath>
            <w:r w:rsidRPr="00A57488">
              <w:rPr>
                <w:rFonts w:ascii="Times New Roman" w:hAnsi="Times New Roman" w:cs="Times New Roman"/>
                <w:spacing w:val="-2"/>
                <w:sz w:val="24"/>
                <w:szCs w:val="24"/>
              </w:rPr>
              <w:t xml:space="preserve"> = 4,9 м, </w:t>
            </w:r>
            <m:oMath>
              <m:r>
                <w:rPr>
                  <w:rFonts w:ascii="Cambria Math" w:hAnsi="Cambria Math" w:cs="Times New Roman"/>
                  <w:spacing w:val="-2"/>
                  <w:sz w:val="24"/>
                  <w:szCs w:val="24"/>
                  <w:lang w:val="en-US"/>
                </w:rPr>
                <m:t>v</m:t>
              </m:r>
            </m:oMath>
            <w:r w:rsidRPr="00A57488">
              <w:rPr>
                <w:rFonts w:ascii="Times New Roman" w:hAnsi="Times New Roman" w:cs="Times New Roman"/>
                <w:spacing w:val="-2"/>
                <w:sz w:val="24"/>
                <w:szCs w:val="24"/>
              </w:rPr>
              <w:t xml:space="preserve"> = 2,2 м/с)</w:t>
            </w:r>
          </w:p>
        </w:tc>
        <w:tc>
          <w:tcPr>
            <w:tcW w:w="1276"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78812421,6</w:t>
            </w:r>
          </w:p>
        </w:tc>
        <w:tc>
          <w:tcPr>
            <w:tcW w:w="708"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1,0</w:t>
            </w:r>
          </w:p>
        </w:tc>
        <w:tc>
          <w:tcPr>
            <w:tcW w:w="709"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3,3</w:t>
            </w:r>
          </w:p>
        </w:tc>
        <w:tc>
          <w:tcPr>
            <w:tcW w:w="709"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3,3</w:t>
            </w:r>
          </w:p>
        </w:tc>
        <w:tc>
          <w:tcPr>
            <w:tcW w:w="709"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18,2</w:t>
            </w:r>
          </w:p>
        </w:tc>
        <w:tc>
          <w:tcPr>
            <w:tcW w:w="708"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454,7</w:t>
            </w:r>
          </w:p>
        </w:tc>
        <w:tc>
          <w:tcPr>
            <w:tcW w:w="851"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4 852,9</w:t>
            </w:r>
          </w:p>
        </w:tc>
        <w:tc>
          <w:tcPr>
            <w:tcW w:w="850"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3 052,8</w:t>
            </w:r>
          </w:p>
        </w:tc>
        <w:tc>
          <w:tcPr>
            <w:tcW w:w="851"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3 679,0</w:t>
            </w:r>
          </w:p>
        </w:tc>
        <w:tc>
          <w:tcPr>
            <w:tcW w:w="567"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w:t>
            </w:r>
          </w:p>
        </w:tc>
        <w:tc>
          <w:tcPr>
            <w:tcW w:w="850"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w:t>
            </w:r>
          </w:p>
        </w:tc>
        <w:tc>
          <w:tcPr>
            <w:tcW w:w="567"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32,0</w:t>
            </w:r>
          </w:p>
        </w:tc>
        <w:tc>
          <w:tcPr>
            <w:tcW w:w="851"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18,6</w:t>
            </w:r>
          </w:p>
        </w:tc>
        <w:tc>
          <w:tcPr>
            <w:tcW w:w="992"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12090,0</w:t>
            </w:r>
          </w:p>
        </w:tc>
        <w:tc>
          <w:tcPr>
            <w:tcW w:w="851" w:type="dxa"/>
            <w:tcBorders>
              <w:top w:val="nil"/>
              <w:left w:val="nil"/>
              <w:bottom w:val="single" w:sz="4" w:space="0" w:color="auto"/>
              <w:right w:val="single" w:sz="4" w:space="0" w:color="auto"/>
            </w:tcBorders>
            <w:shd w:val="clear" w:color="auto" w:fill="auto"/>
            <w:noWrap/>
            <w:vAlign w:val="center"/>
            <w:hideMark/>
          </w:tcPr>
          <w:p w:rsidR="00ED001E" w:rsidRPr="00A57488" w:rsidRDefault="00ED001E" w:rsidP="00966710">
            <w:pPr>
              <w:spacing w:after="0" w:line="240" w:lineRule="auto"/>
              <w:jc w:val="center"/>
              <w:rPr>
                <w:rFonts w:ascii="Times New Roman" w:eastAsia="Times New Roman" w:hAnsi="Times New Roman" w:cs="Times New Roman"/>
                <w:spacing w:val="-2"/>
                <w:sz w:val="24"/>
                <w:szCs w:val="24"/>
              </w:rPr>
            </w:pPr>
            <w:r w:rsidRPr="00A57488">
              <w:rPr>
                <w:rFonts w:ascii="Times New Roman" w:eastAsia="Times New Roman" w:hAnsi="Times New Roman" w:cs="Times New Roman"/>
                <w:spacing w:val="-2"/>
                <w:sz w:val="24"/>
                <w:szCs w:val="24"/>
              </w:rPr>
              <w:t>0,0</w:t>
            </w:r>
          </w:p>
        </w:tc>
      </w:tr>
    </w:tbl>
    <w:p w:rsidR="00ED001E" w:rsidRPr="00A57488" w:rsidRDefault="00ED001E" w:rsidP="00ED001E">
      <w:pPr>
        <w:spacing w:after="0" w:line="240" w:lineRule="auto"/>
        <w:ind w:firstLine="709"/>
        <w:jc w:val="both"/>
        <w:rPr>
          <w:rFonts w:ascii="Times New Roman" w:hAnsi="Times New Roman" w:cs="Times New Roman"/>
          <w:spacing w:val="-2"/>
          <w:sz w:val="28"/>
          <w:szCs w:val="28"/>
        </w:rPr>
        <w:sectPr w:rsidR="00ED001E" w:rsidRPr="00A57488" w:rsidSect="00552E78">
          <w:headerReference w:type="default" r:id="rId143"/>
          <w:footerReference w:type="default" r:id="rId144"/>
          <w:pgSz w:w="16838" w:h="11906" w:orient="landscape"/>
          <w:pgMar w:top="1701" w:right="1134" w:bottom="850" w:left="1134" w:header="708" w:footer="708" w:gutter="0"/>
          <w:cols w:space="708"/>
          <w:docGrid w:linePitch="360"/>
        </w:sectPr>
      </w:pPr>
    </w:p>
    <w:p w:rsidR="00C82643" w:rsidRPr="00FE13BB" w:rsidRDefault="00FE13BB" w:rsidP="001072D1">
      <w:pPr>
        <w:pStyle w:val="1"/>
        <w:spacing w:before="0" w:line="240" w:lineRule="auto"/>
        <w:jc w:val="center"/>
        <w:rPr>
          <w:rFonts w:ascii="Times New Roman" w:hAnsi="Times New Roman" w:cs="Times New Roman"/>
          <w:color w:val="auto"/>
          <w:szCs w:val="26"/>
        </w:rPr>
      </w:pPr>
      <w:bookmarkStart w:id="76" w:name="_Toc131948457"/>
      <w:r w:rsidRPr="00FE13BB">
        <w:rPr>
          <w:rFonts w:ascii="Times New Roman" w:hAnsi="Times New Roman" w:cs="Times New Roman"/>
          <w:color w:val="auto"/>
          <w:szCs w:val="26"/>
        </w:rPr>
        <w:lastRenderedPageBreak/>
        <w:t>П</w:t>
      </w:r>
      <w:r w:rsidRPr="00FE13BB">
        <w:rPr>
          <w:rFonts w:ascii="Times New Roman" w:hAnsi="Times New Roman" w:cs="Times New Roman"/>
          <w:color w:val="auto"/>
        </w:rPr>
        <w:t>РИЛОЖЕНИЕ</w:t>
      </w:r>
      <w:r w:rsidRPr="00FE13BB">
        <w:rPr>
          <w:rFonts w:ascii="Times New Roman" w:hAnsi="Times New Roman" w:cs="Times New Roman"/>
          <w:color w:val="auto"/>
          <w:szCs w:val="26"/>
        </w:rPr>
        <w:t xml:space="preserve"> Е</w:t>
      </w:r>
      <w:bookmarkEnd w:id="76"/>
    </w:p>
    <w:p w:rsidR="000B6795" w:rsidRPr="003877BC" w:rsidRDefault="000B6795" w:rsidP="001072D1">
      <w:pPr>
        <w:pStyle w:val="1"/>
        <w:spacing w:before="0" w:line="240" w:lineRule="auto"/>
        <w:jc w:val="center"/>
        <w:rPr>
          <w:rFonts w:ascii="Times New Roman" w:hAnsi="Times New Roman" w:cs="Times New Roman"/>
          <w:b w:val="0"/>
          <w:color w:val="auto"/>
          <w:szCs w:val="26"/>
        </w:rPr>
      </w:pPr>
      <w:bookmarkStart w:id="77" w:name="_Toc131948458"/>
      <w:r w:rsidRPr="003877BC">
        <w:rPr>
          <w:rFonts w:ascii="Times New Roman" w:hAnsi="Times New Roman" w:cs="Times New Roman"/>
          <w:b w:val="0"/>
          <w:color w:val="auto"/>
          <w:szCs w:val="26"/>
        </w:rPr>
        <w:t>Акт</w:t>
      </w:r>
      <w:r w:rsidR="00A62459" w:rsidRPr="003877BC">
        <w:rPr>
          <w:rFonts w:ascii="Times New Roman" w:hAnsi="Times New Roman" w:cs="Times New Roman"/>
          <w:b w:val="0"/>
          <w:color w:val="auto"/>
        </w:rPr>
        <w:t xml:space="preserve"> </w:t>
      </w:r>
      <w:r w:rsidRPr="003877BC">
        <w:rPr>
          <w:rFonts w:ascii="Times New Roman" w:hAnsi="Times New Roman" w:cs="Times New Roman"/>
          <w:b w:val="0"/>
          <w:color w:val="auto"/>
          <w:szCs w:val="26"/>
        </w:rPr>
        <w:t>внедрения результатов диссертационной работы (копия)</w:t>
      </w:r>
      <w:bookmarkEnd w:id="77"/>
    </w:p>
    <w:p w:rsidR="000B6795" w:rsidRPr="00A57488" w:rsidRDefault="00327BFC" w:rsidP="00327BFC">
      <w:pPr>
        <w:jc w:val="center"/>
        <w:rPr>
          <w:rFonts w:ascii="Times New Roman" w:hAnsi="Times New Roman" w:cs="Times New Roman"/>
          <w:spacing w:val="-2"/>
          <w:sz w:val="26"/>
          <w:szCs w:val="26"/>
        </w:rPr>
      </w:pPr>
      <w:r w:rsidRPr="00A57488">
        <w:rPr>
          <w:rFonts w:ascii="Times New Roman" w:hAnsi="Times New Roman" w:cs="Times New Roman"/>
          <w:noProof/>
          <w:spacing w:val="-2"/>
          <w:sz w:val="26"/>
          <w:szCs w:val="26"/>
        </w:rPr>
        <w:drawing>
          <wp:inline distT="0" distB="0" distL="0" distR="0" wp14:anchorId="6E000E4A" wp14:editId="13310E71">
            <wp:extent cx="5533253" cy="8073983"/>
            <wp:effectExtent l="19050" t="0" r="0" b="0"/>
            <wp:docPr id="80" name="Рисунок 1" descr="E:\Учеба\Докторантура\_Попытка № 4 2017 год\Диссертация\Акты внедрения\Акт внедрения ск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Учеба\Докторантура\_Попытка № 4 2017 год\Диссертация\Акты внедрения\Акт внедрения скан.jpg"/>
                    <pic:cNvPicPr>
                      <a:picLocks noChangeAspect="1" noChangeArrowheads="1"/>
                    </pic:cNvPicPr>
                  </pic:nvPicPr>
                  <pic:blipFill>
                    <a:blip r:embed="rId145" cstate="print"/>
                    <a:srcRect l="9518" t="4203" b="-11"/>
                    <a:stretch>
                      <a:fillRect/>
                    </a:stretch>
                  </pic:blipFill>
                  <pic:spPr bwMode="auto">
                    <a:xfrm>
                      <a:off x="0" y="0"/>
                      <a:ext cx="5533253" cy="8073983"/>
                    </a:xfrm>
                    <a:prstGeom prst="rect">
                      <a:avLst/>
                    </a:prstGeom>
                    <a:noFill/>
                    <a:ln w="9525">
                      <a:noFill/>
                      <a:miter lim="800000"/>
                      <a:headEnd/>
                      <a:tailEnd/>
                    </a:ln>
                  </pic:spPr>
                </pic:pic>
              </a:graphicData>
            </a:graphic>
          </wp:inline>
        </w:drawing>
      </w:r>
      <w:r w:rsidR="000B6795" w:rsidRPr="00A57488">
        <w:rPr>
          <w:rFonts w:ascii="Times New Roman" w:hAnsi="Times New Roman" w:cs="Times New Roman"/>
          <w:spacing w:val="-2"/>
          <w:sz w:val="26"/>
          <w:szCs w:val="26"/>
        </w:rPr>
        <w:br w:type="page"/>
      </w:r>
    </w:p>
    <w:p w:rsidR="003877BC" w:rsidRPr="00FE13BB" w:rsidRDefault="00FE13BB" w:rsidP="001072D1">
      <w:pPr>
        <w:pStyle w:val="1"/>
        <w:spacing w:before="0" w:line="240" w:lineRule="auto"/>
        <w:jc w:val="center"/>
        <w:rPr>
          <w:rFonts w:ascii="Times New Roman" w:hAnsi="Times New Roman" w:cs="Times New Roman"/>
          <w:color w:val="auto"/>
        </w:rPr>
      </w:pPr>
      <w:bookmarkStart w:id="78" w:name="_Toc110694646"/>
      <w:bookmarkStart w:id="79" w:name="_Toc131948459"/>
      <w:r w:rsidRPr="00FE13BB">
        <w:rPr>
          <w:rFonts w:ascii="Times New Roman" w:hAnsi="Times New Roman" w:cs="Times New Roman"/>
          <w:color w:val="auto"/>
          <w:szCs w:val="26"/>
        </w:rPr>
        <w:lastRenderedPageBreak/>
        <w:t xml:space="preserve">ПРИЛОЖЕНИЕ </w:t>
      </w:r>
      <w:bookmarkEnd w:id="78"/>
      <w:r w:rsidRPr="00FE13BB">
        <w:rPr>
          <w:rFonts w:ascii="Times New Roman" w:hAnsi="Times New Roman" w:cs="Times New Roman"/>
          <w:color w:val="auto"/>
          <w:szCs w:val="26"/>
        </w:rPr>
        <w:t>Ж</w:t>
      </w:r>
      <w:bookmarkEnd w:id="79"/>
    </w:p>
    <w:p w:rsidR="000B6795" w:rsidRPr="003877BC" w:rsidRDefault="000B6795" w:rsidP="001072D1">
      <w:pPr>
        <w:pStyle w:val="1"/>
        <w:spacing w:before="0" w:line="240" w:lineRule="auto"/>
        <w:jc w:val="center"/>
        <w:rPr>
          <w:rFonts w:ascii="Times New Roman" w:hAnsi="Times New Roman" w:cs="Times New Roman"/>
          <w:b w:val="0"/>
          <w:color w:val="auto"/>
        </w:rPr>
      </w:pPr>
      <w:bookmarkStart w:id="80" w:name="_Toc131948460"/>
      <w:r w:rsidRPr="003877BC">
        <w:rPr>
          <w:rFonts w:ascii="Times New Roman" w:hAnsi="Times New Roman" w:cs="Times New Roman"/>
          <w:b w:val="0"/>
          <w:color w:val="auto"/>
        </w:rPr>
        <w:t xml:space="preserve">Справка об использовании научных результатов диссертации на соискание степени доктора философии (PhD) в деятельности КФ ТОО «НПЦ </w:t>
      </w:r>
      <w:proofErr w:type="spellStart"/>
      <w:r w:rsidRPr="003877BC">
        <w:rPr>
          <w:rFonts w:ascii="Times New Roman" w:hAnsi="Times New Roman" w:cs="Times New Roman"/>
          <w:b w:val="0"/>
          <w:color w:val="auto"/>
        </w:rPr>
        <w:t>агроинженерии</w:t>
      </w:r>
      <w:proofErr w:type="spellEnd"/>
      <w:r w:rsidRPr="003877BC">
        <w:rPr>
          <w:rFonts w:ascii="Times New Roman" w:hAnsi="Times New Roman" w:cs="Times New Roman"/>
          <w:b w:val="0"/>
          <w:color w:val="auto"/>
        </w:rPr>
        <w:t>» (копия)</w:t>
      </w:r>
      <w:bookmarkEnd w:id="80"/>
    </w:p>
    <w:p w:rsidR="000B6795" w:rsidRPr="00A57488" w:rsidRDefault="00F55373" w:rsidP="00F55373">
      <w:pPr>
        <w:jc w:val="center"/>
        <w:rPr>
          <w:rFonts w:ascii="Times New Roman" w:hAnsi="Times New Roman" w:cs="Times New Roman"/>
          <w:spacing w:val="-2"/>
          <w:sz w:val="26"/>
          <w:szCs w:val="26"/>
        </w:rPr>
      </w:pPr>
      <w:r w:rsidRPr="00A57488">
        <w:rPr>
          <w:rFonts w:ascii="Times New Roman" w:hAnsi="Times New Roman" w:cs="Times New Roman"/>
          <w:noProof/>
          <w:spacing w:val="-2"/>
          <w:sz w:val="26"/>
          <w:szCs w:val="26"/>
        </w:rPr>
        <w:drawing>
          <wp:inline distT="0" distB="0" distL="0" distR="0" wp14:anchorId="5C03CB8F" wp14:editId="18A503DE">
            <wp:extent cx="4808306" cy="7574801"/>
            <wp:effectExtent l="19050" t="0" r="0" b="0"/>
            <wp:docPr id="79" name="Рисунок 1" descr="E:\Учеба\Докторантура\_Попытка № 4 2017 год\Диссертация\Акты внедрения\Справка Ск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Учеба\Докторантура\_Попытка № 4 2017 год\Диссертация\Акты внедрения\Справка Скан.jpg"/>
                    <pic:cNvPicPr>
                      <a:picLocks noChangeAspect="1" noChangeArrowheads="1"/>
                    </pic:cNvPicPr>
                  </pic:nvPicPr>
                  <pic:blipFill>
                    <a:blip r:embed="rId146" cstate="print"/>
                    <a:srcRect l="15569" b="3514"/>
                    <a:stretch>
                      <a:fillRect/>
                    </a:stretch>
                  </pic:blipFill>
                  <pic:spPr bwMode="auto">
                    <a:xfrm>
                      <a:off x="0" y="0"/>
                      <a:ext cx="4808306" cy="7574801"/>
                    </a:xfrm>
                    <a:prstGeom prst="rect">
                      <a:avLst/>
                    </a:prstGeom>
                    <a:noFill/>
                    <a:ln w="9525">
                      <a:noFill/>
                      <a:miter lim="800000"/>
                      <a:headEnd/>
                      <a:tailEnd/>
                    </a:ln>
                  </pic:spPr>
                </pic:pic>
              </a:graphicData>
            </a:graphic>
          </wp:inline>
        </w:drawing>
      </w:r>
      <w:r w:rsidR="000B6795" w:rsidRPr="00A57488">
        <w:rPr>
          <w:rFonts w:ascii="Times New Roman" w:hAnsi="Times New Roman" w:cs="Times New Roman"/>
          <w:spacing w:val="-2"/>
          <w:sz w:val="26"/>
          <w:szCs w:val="26"/>
        </w:rPr>
        <w:br w:type="page"/>
      </w:r>
    </w:p>
    <w:p w:rsidR="003877BC" w:rsidRPr="00FE13BB" w:rsidRDefault="00FE13BB" w:rsidP="001072D1">
      <w:pPr>
        <w:pStyle w:val="1"/>
        <w:spacing w:before="0" w:line="240" w:lineRule="auto"/>
        <w:jc w:val="center"/>
        <w:rPr>
          <w:rFonts w:ascii="Times New Roman" w:hAnsi="Times New Roman" w:cs="Times New Roman"/>
          <w:color w:val="auto"/>
        </w:rPr>
      </w:pPr>
      <w:bookmarkStart w:id="81" w:name="_Toc110694647"/>
      <w:bookmarkStart w:id="82" w:name="_Toc131948461"/>
      <w:r w:rsidRPr="00FE13BB">
        <w:rPr>
          <w:rFonts w:ascii="Times New Roman" w:hAnsi="Times New Roman" w:cs="Times New Roman"/>
          <w:color w:val="auto"/>
          <w:szCs w:val="26"/>
        </w:rPr>
        <w:lastRenderedPageBreak/>
        <w:t>П</w:t>
      </w:r>
      <w:r w:rsidRPr="00FE13BB">
        <w:rPr>
          <w:rFonts w:ascii="Times New Roman" w:hAnsi="Times New Roman" w:cs="Times New Roman"/>
          <w:color w:val="auto"/>
        </w:rPr>
        <w:t>РИЛОЖЕНИЕ</w:t>
      </w:r>
      <w:r w:rsidRPr="00FE13BB">
        <w:rPr>
          <w:rFonts w:ascii="Times New Roman" w:hAnsi="Times New Roman" w:cs="Times New Roman"/>
          <w:color w:val="auto"/>
          <w:szCs w:val="26"/>
        </w:rPr>
        <w:t xml:space="preserve"> </w:t>
      </w:r>
      <w:bookmarkEnd w:id="81"/>
      <w:r w:rsidRPr="00FE13BB">
        <w:rPr>
          <w:rFonts w:ascii="Times New Roman" w:hAnsi="Times New Roman" w:cs="Times New Roman"/>
          <w:color w:val="auto"/>
          <w:szCs w:val="26"/>
        </w:rPr>
        <w:t>И</w:t>
      </w:r>
      <w:bookmarkEnd w:id="82"/>
    </w:p>
    <w:p w:rsidR="000B6795" w:rsidRPr="003877BC" w:rsidRDefault="000B6795" w:rsidP="001072D1">
      <w:pPr>
        <w:pStyle w:val="1"/>
        <w:spacing w:before="0" w:line="240" w:lineRule="auto"/>
        <w:jc w:val="center"/>
        <w:rPr>
          <w:rFonts w:ascii="Times New Roman" w:hAnsi="Times New Roman" w:cs="Times New Roman"/>
          <w:b w:val="0"/>
          <w:color w:val="auto"/>
          <w:szCs w:val="26"/>
        </w:rPr>
      </w:pPr>
      <w:bookmarkStart w:id="83" w:name="_Toc131948462"/>
      <w:r w:rsidRPr="003877BC">
        <w:rPr>
          <w:rFonts w:ascii="Times New Roman" w:hAnsi="Times New Roman" w:cs="Times New Roman"/>
          <w:b w:val="0"/>
          <w:color w:val="auto"/>
          <w:szCs w:val="26"/>
        </w:rPr>
        <w:t>Патент на изобретение Республики Казахстан (копия)</w:t>
      </w:r>
      <w:bookmarkEnd w:id="83"/>
    </w:p>
    <w:p w:rsidR="008147EA" w:rsidRPr="00A57488" w:rsidRDefault="008147EA" w:rsidP="000B6795">
      <w:pPr>
        <w:spacing w:after="0" w:line="240" w:lineRule="auto"/>
        <w:jc w:val="center"/>
        <w:rPr>
          <w:rFonts w:ascii="Times New Roman" w:hAnsi="Times New Roman" w:cs="Times New Roman"/>
          <w:spacing w:val="-2"/>
          <w:sz w:val="26"/>
          <w:szCs w:val="26"/>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8147EA" w:rsidRPr="00A57488" w:rsidTr="008147EA">
        <w:tc>
          <w:tcPr>
            <w:tcW w:w="9854" w:type="dxa"/>
            <w:vAlign w:val="bottom"/>
          </w:tcPr>
          <w:p w:rsidR="008147EA" w:rsidRPr="00A57488" w:rsidRDefault="008147EA" w:rsidP="008147EA">
            <w:pPr>
              <w:jc w:val="center"/>
              <w:rPr>
                <w:rFonts w:ascii="Times New Roman" w:hAnsi="Times New Roman" w:cs="Times New Roman"/>
                <w:color w:val="000000"/>
                <w:spacing w:val="-2"/>
                <w:sz w:val="28"/>
                <w:szCs w:val="28"/>
              </w:rPr>
            </w:pPr>
            <w:r w:rsidRPr="00A57488">
              <w:rPr>
                <w:rFonts w:ascii="Times New Roman" w:hAnsi="Times New Roman" w:cs="Times New Roman"/>
                <w:noProof/>
                <w:color w:val="000000"/>
                <w:spacing w:val="-2"/>
                <w:sz w:val="28"/>
                <w:szCs w:val="28"/>
              </w:rPr>
              <w:drawing>
                <wp:inline distT="0" distB="0" distL="0" distR="0" wp14:anchorId="675B242D" wp14:editId="2E87C72A">
                  <wp:extent cx="5760000" cy="7918848"/>
                  <wp:effectExtent l="19050" t="0" r="0" b="0"/>
                  <wp:docPr id="135" name="Рисунок 1" descr="D:\КазНИИМЭСХ\___ПУБЛИКАЦИИ В ЖУРНАЛАХ, ПАТЕНТЫ\Патенты\орудие для основной обработки уплотненных почв\картинки\1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зНИИМЭСХ\___ПУБЛИКАЦИИ В ЖУРНАЛАХ, ПАТЕНТЫ\Патенты\орудие для основной обработки уплотненных почв\картинки\1 - 0001.jpg"/>
                          <pic:cNvPicPr>
                            <a:picLocks noChangeAspect="1" noChangeArrowheads="1"/>
                          </pic:cNvPicPr>
                        </pic:nvPicPr>
                        <pic:blipFill>
                          <a:blip r:embed="rId147" cstate="print"/>
                          <a:srcRect/>
                          <a:stretch>
                            <a:fillRect/>
                          </a:stretch>
                        </pic:blipFill>
                        <pic:spPr bwMode="auto">
                          <a:xfrm>
                            <a:off x="0" y="0"/>
                            <a:ext cx="5760000" cy="7918848"/>
                          </a:xfrm>
                          <a:prstGeom prst="rect">
                            <a:avLst/>
                          </a:prstGeom>
                          <a:noFill/>
                          <a:ln w="9525">
                            <a:noFill/>
                            <a:miter lim="800000"/>
                            <a:headEnd/>
                            <a:tailEnd/>
                          </a:ln>
                        </pic:spPr>
                      </pic:pic>
                    </a:graphicData>
                  </a:graphic>
                </wp:inline>
              </w:drawing>
            </w:r>
          </w:p>
        </w:tc>
      </w:tr>
      <w:tr w:rsidR="008147EA" w:rsidRPr="00A57488" w:rsidTr="008147EA">
        <w:tc>
          <w:tcPr>
            <w:tcW w:w="9854" w:type="dxa"/>
          </w:tcPr>
          <w:p w:rsidR="008147EA" w:rsidRPr="00A57488" w:rsidRDefault="008147EA" w:rsidP="008147EA">
            <w:pPr>
              <w:jc w:val="center"/>
              <w:rPr>
                <w:rFonts w:ascii="Times New Roman" w:hAnsi="Times New Roman" w:cs="Times New Roman"/>
                <w:noProof/>
                <w:color w:val="000000"/>
                <w:spacing w:val="-2"/>
                <w:sz w:val="28"/>
                <w:szCs w:val="28"/>
              </w:rPr>
            </w:pPr>
          </w:p>
          <w:p w:rsidR="008147EA" w:rsidRPr="00A57488" w:rsidRDefault="008147EA" w:rsidP="008147EA">
            <w:pPr>
              <w:jc w:val="center"/>
              <w:rPr>
                <w:rFonts w:ascii="Times New Roman" w:hAnsi="Times New Roman" w:cs="Times New Roman"/>
                <w:noProof/>
                <w:color w:val="000000"/>
                <w:spacing w:val="-2"/>
                <w:sz w:val="28"/>
                <w:szCs w:val="28"/>
              </w:rPr>
            </w:pPr>
          </w:p>
          <w:p w:rsidR="008147EA" w:rsidRPr="00A57488" w:rsidRDefault="008147EA" w:rsidP="008147EA">
            <w:pPr>
              <w:jc w:val="center"/>
              <w:rPr>
                <w:rFonts w:ascii="Times New Roman" w:hAnsi="Times New Roman" w:cs="Times New Roman"/>
                <w:noProof/>
                <w:color w:val="000000"/>
                <w:spacing w:val="-2"/>
                <w:sz w:val="28"/>
                <w:szCs w:val="28"/>
              </w:rPr>
            </w:pPr>
          </w:p>
          <w:p w:rsidR="008147EA" w:rsidRPr="00A57488" w:rsidRDefault="00EC70CC" w:rsidP="008147EA">
            <w:pPr>
              <w:jc w:val="center"/>
              <w:rPr>
                <w:rFonts w:ascii="Times New Roman" w:hAnsi="Times New Roman" w:cs="Times New Roman"/>
                <w:noProof/>
                <w:color w:val="000000"/>
                <w:spacing w:val="-2"/>
                <w:sz w:val="28"/>
                <w:szCs w:val="28"/>
              </w:rPr>
            </w:pPr>
            <w:r>
              <w:rPr>
                <w:rFonts w:ascii="Times New Roman" w:hAnsi="Times New Roman" w:cs="Times New Roman"/>
                <w:noProof/>
                <w:color w:val="000000"/>
                <w:spacing w:val="-2"/>
                <w:sz w:val="28"/>
                <w:szCs w:val="28"/>
              </w:rPr>
              <w:lastRenderedPageBreak/>
              <w:t xml:space="preserve"> </w:t>
            </w:r>
          </w:p>
          <w:p w:rsidR="008147EA" w:rsidRPr="00A57488" w:rsidRDefault="008147EA" w:rsidP="008147EA">
            <w:pPr>
              <w:jc w:val="center"/>
              <w:rPr>
                <w:rFonts w:ascii="Times New Roman" w:hAnsi="Times New Roman" w:cs="Times New Roman"/>
                <w:noProof/>
                <w:color w:val="000000"/>
                <w:spacing w:val="-2"/>
                <w:sz w:val="28"/>
                <w:szCs w:val="28"/>
              </w:rPr>
            </w:pPr>
          </w:p>
          <w:p w:rsidR="008147EA" w:rsidRPr="00A57488" w:rsidRDefault="008147EA" w:rsidP="008147EA">
            <w:pPr>
              <w:jc w:val="center"/>
              <w:rPr>
                <w:rFonts w:ascii="Times New Roman" w:hAnsi="Times New Roman" w:cs="Times New Roman"/>
                <w:noProof/>
                <w:color w:val="000000"/>
                <w:spacing w:val="-2"/>
                <w:sz w:val="28"/>
                <w:szCs w:val="28"/>
              </w:rPr>
            </w:pPr>
          </w:p>
        </w:tc>
      </w:tr>
      <w:tr w:rsidR="008147EA" w:rsidRPr="00A57488" w:rsidTr="008147EA">
        <w:tc>
          <w:tcPr>
            <w:tcW w:w="9854" w:type="dxa"/>
            <w:vAlign w:val="center"/>
          </w:tcPr>
          <w:p w:rsidR="008147EA" w:rsidRPr="00A57488" w:rsidRDefault="008147EA" w:rsidP="008147EA">
            <w:pPr>
              <w:jc w:val="center"/>
              <w:rPr>
                <w:rFonts w:ascii="Times New Roman" w:hAnsi="Times New Roman" w:cs="Times New Roman"/>
                <w:color w:val="000000"/>
                <w:spacing w:val="-2"/>
                <w:sz w:val="28"/>
                <w:szCs w:val="28"/>
              </w:rPr>
            </w:pPr>
            <w:r w:rsidRPr="00A57488">
              <w:rPr>
                <w:rFonts w:ascii="Times New Roman" w:hAnsi="Times New Roman" w:cs="Times New Roman"/>
                <w:noProof/>
                <w:color w:val="000000"/>
                <w:spacing w:val="-2"/>
                <w:sz w:val="28"/>
                <w:szCs w:val="28"/>
              </w:rPr>
              <w:lastRenderedPageBreak/>
              <w:drawing>
                <wp:inline distT="0" distB="0" distL="0" distR="0" wp14:anchorId="29F0508E" wp14:editId="034F1734">
                  <wp:extent cx="5760000" cy="7842047"/>
                  <wp:effectExtent l="19050" t="0" r="0" b="0"/>
                  <wp:docPr id="136" name="Рисунок 2" descr="D:\КазНИИМЭСХ\___ПУБЛИКАЦИИ В ЖУРНАЛАХ, ПАТЕНТЫ\Патенты\орудие для основной обработки уплотненных почв\картинки\1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азНИИМЭСХ\___ПУБЛИКАЦИИ В ЖУРНАЛАХ, ПАТЕНТЫ\Патенты\орудие для основной обработки уплотненных почв\картинки\1 - 0002.jpg"/>
                          <pic:cNvPicPr>
                            <a:picLocks noChangeAspect="1" noChangeArrowheads="1"/>
                          </pic:cNvPicPr>
                        </pic:nvPicPr>
                        <pic:blipFill>
                          <a:blip r:embed="rId148" cstate="print"/>
                          <a:srcRect/>
                          <a:stretch>
                            <a:fillRect/>
                          </a:stretch>
                        </pic:blipFill>
                        <pic:spPr bwMode="auto">
                          <a:xfrm>
                            <a:off x="0" y="0"/>
                            <a:ext cx="5760000" cy="7842047"/>
                          </a:xfrm>
                          <a:prstGeom prst="rect">
                            <a:avLst/>
                          </a:prstGeom>
                          <a:noFill/>
                          <a:ln w="9525">
                            <a:noFill/>
                            <a:miter lim="800000"/>
                            <a:headEnd/>
                            <a:tailEnd/>
                          </a:ln>
                        </pic:spPr>
                      </pic:pic>
                    </a:graphicData>
                  </a:graphic>
                </wp:inline>
              </w:drawing>
            </w:r>
          </w:p>
        </w:tc>
      </w:tr>
      <w:tr w:rsidR="008147EA" w:rsidRPr="00A57488" w:rsidTr="008147EA">
        <w:tc>
          <w:tcPr>
            <w:tcW w:w="9854" w:type="dxa"/>
            <w:vAlign w:val="center"/>
          </w:tcPr>
          <w:p w:rsidR="008147EA" w:rsidRPr="00A57488" w:rsidRDefault="008147EA" w:rsidP="008147EA">
            <w:pPr>
              <w:jc w:val="center"/>
              <w:rPr>
                <w:rFonts w:ascii="Times New Roman" w:hAnsi="Times New Roman" w:cs="Times New Roman"/>
                <w:noProof/>
                <w:color w:val="000000"/>
                <w:spacing w:val="-2"/>
                <w:sz w:val="28"/>
                <w:szCs w:val="28"/>
              </w:rPr>
            </w:pPr>
          </w:p>
          <w:p w:rsidR="008147EA" w:rsidRPr="00A57488" w:rsidRDefault="008147EA" w:rsidP="008147EA">
            <w:pPr>
              <w:jc w:val="center"/>
              <w:rPr>
                <w:rFonts w:ascii="Times New Roman" w:hAnsi="Times New Roman" w:cs="Times New Roman"/>
                <w:noProof/>
                <w:color w:val="000000"/>
                <w:spacing w:val="-2"/>
                <w:sz w:val="28"/>
                <w:szCs w:val="28"/>
              </w:rPr>
            </w:pPr>
          </w:p>
          <w:p w:rsidR="008147EA" w:rsidRPr="00A57488" w:rsidRDefault="008147EA" w:rsidP="008147EA">
            <w:pPr>
              <w:jc w:val="center"/>
              <w:rPr>
                <w:rFonts w:ascii="Times New Roman" w:hAnsi="Times New Roman" w:cs="Times New Roman"/>
                <w:noProof/>
                <w:color w:val="000000"/>
                <w:spacing w:val="-2"/>
                <w:sz w:val="28"/>
                <w:szCs w:val="28"/>
              </w:rPr>
            </w:pPr>
          </w:p>
          <w:p w:rsidR="008147EA" w:rsidRPr="00A57488" w:rsidRDefault="008147EA" w:rsidP="008147EA">
            <w:pPr>
              <w:jc w:val="center"/>
              <w:rPr>
                <w:rFonts w:ascii="Times New Roman" w:hAnsi="Times New Roman" w:cs="Times New Roman"/>
                <w:noProof/>
                <w:color w:val="000000"/>
                <w:spacing w:val="-2"/>
                <w:sz w:val="28"/>
                <w:szCs w:val="28"/>
              </w:rPr>
            </w:pPr>
          </w:p>
          <w:p w:rsidR="008147EA" w:rsidRPr="00A57488" w:rsidRDefault="008147EA" w:rsidP="008147EA">
            <w:pPr>
              <w:jc w:val="center"/>
              <w:rPr>
                <w:rFonts w:ascii="Times New Roman" w:hAnsi="Times New Roman" w:cs="Times New Roman"/>
                <w:noProof/>
                <w:color w:val="000000"/>
                <w:spacing w:val="-2"/>
                <w:sz w:val="28"/>
                <w:szCs w:val="28"/>
              </w:rPr>
            </w:pPr>
          </w:p>
          <w:p w:rsidR="008147EA" w:rsidRPr="00A57488" w:rsidRDefault="008147EA" w:rsidP="008147EA">
            <w:pPr>
              <w:jc w:val="center"/>
              <w:rPr>
                <w:rFonts w:ascii="Times New Roman" w:hAnsi="Times New Roman" w:cs="Times New Roman"/>
                <w:noProof/>
                <w:color w:val="000000"/>
                <w:spacing w:val="-2"/>
                <w:sz w:val="28"/>
                <w:szCs w:val="28"/>
              </w:rPr>
            </w:pPr>
          </w:p>
        </w:tc>
      </w:tr>
      <w:tr w:rsidR="008147EA" w:rsidRPr="00A57488" w:rsidTr="008147EA">
        <w:tc>
          <w:tcPr>
            <w:tcW w:w="9854" w:type="dxa"/>
            <w:vAlign w:val="center"/>
          </w:tcPr>
          <w:p w:rsidR="008147EA" w:rsidRPr="00A57488" w:rsidRDefault="008147EA" w:rsidP="008147EA">
            <w:pPr>
              <w:jc w:val="center"/>
              <w:rPr>
                <w:rFonts w:ascii="Times New Roman" w:hAnsi="Times New Roman" w:cs="Times New Roman"/>
                <w:noProof/>
                <w:color w:val="000000"/>
                <w:spacing w:val="-2"/>
                <w:sz w:val="28"/>
                <w:szCs w:val="28"/>
              </w:rPr>
            </w:pPr>
            <w:r w:rsidRPr="00A57488">
              <w:rPr>
                <w:rFonts w:ascii="Times New Roman" w:hAnsi="Times New Roman" w:cs="Times New Roman"/>
                <w:noProof/>
                <w:color w:val="000000"/>
                <w:spacing w:val="-2"/>
                <w:sz w:val="28"/>
                <w:szCs w:val="28"/>
              </w:rPr>
              <w:lastRenderedPageBreak/>
              <w:drawing>
                <wp:inline distT="0" distB="0" distL="0" distR="0" wp14:anchorId="0C39E189" wp14:editId="238E0EBA">
                  <wp:extent cx="5760000" cy="7914781"/>
                  <wp:effectExtent l="19050" t="0" r="0" b="0"/>
                  <wp:docPr id="137" name="Рисунок 3" descr="D:\КазНИИМЭСХ\___ПУБЛИКАЦИИ В ЖУРНАЛАХ, ПАТЕНТЫ\Патенты\орудие для основной обработки уплотненных почв\картинки\1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азНИИМЭСХ\___ПУБЛИКАЦИИ В ЖУРНАЛАХ, ПАТЕНТЫ\Патенты\орудие для основной обработки уплотненных почв\картинки\1 - 0003.jpg"/>
                          <pic:cNvPicPr>
                            <a:picLocks noChangeAspect="1" noChangeArrowheads="1"/>
                          </pic:cNvPicPr>
                        </pic:nvPicPr>
                        <pic:blipFill>
                          <a:blip r:embed="rId149" cstate="print"/>
                          <a:srcRect/>
                          <a:stretch>
                            <a:fillRect/>
                          </a:stretch>
                        </pic:blipFill>
                        <pic:spPr bwMode="auto">
                          <a:xfrm>
                            <a:off x="0" y="0"/>
                            <a:ext cx="5760000" cy="7914781"/>
                          </a:xfrm>
                          <a:prstGeom prst="rect">
                            <a:avLst/>
                          </a:prstGeom>
                          <a:noFill/>
                          <a:ln w="9525">
                            <a:noFill/>
                            <a:miter lim="800000"/>
                            <a:headEnd/>
                            <a:tailEnd/>
                          </a:ln>
                        </pic:spPr>
                      </pic:pic>
                    </a:graphicData>
                  </a:graphic>
                </wp:inline>
              </w:drawing>
            </w:r>
          </w:p>
        </w:tc>
      </w:tr>
    </w:tbl>
    <w:p w:rsidR="00353DE3" w:rsidRPr="00A57488" w:rsidRDefault="00353DE3" w:rsidP="00804C89">
      <w:pPr>
        <w:shd w:val="clear" w:color="auto" w:fill="FFFFFF"/>
        <w:spacing w:after="0" w:line="240" w:lineRule="auto"/>
        <w:ind w:firstLine="709"/>
        <w:rPr>
          <w:rFonts w:ascii="Times New Roman" w:hAnsi="Times New Roman" w:cs="Times New Roman"/>
          <w:color w:val="000000"/>
          <w:spacing w:val="-2"/>
          <w:sz w:val="28"/>
          <w:szCs w:val="28"/>
        </w:rPr>
      </w:pPr>
    </w:p>
    <w:sectPr w:rsidR="00353DE3" w:rsidRPr="00A57488" w:rsidSect="00872653">
      <w:headerReference w:type="default" r:id="rId150"/>
      <w:footerReference w:type="default" r:id="rId151"/>
      <w:headerReference w:type="first" r:id="rId152"/>
      <w:footerReference w:type="first" r:id="rId153"/>
      <w:pgSz w:w="11906" w:h="16838" w:code="9"/>
      <w:pgMar w:top="1134" w:right="567" w:bottom="1134" w:left="1701" w:header="709" w:footer="646" w:gutter="0"/>
      <w:pgNumType w:start="17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4007C6" w:rsidRDefault="004007C6" w:rsidP="0040184A">
      <w:pPr>
        <w:spacing w:after="0" w:line="240" w:lineRule="auto"/>
      </w:pPr>
      <w:r>
        <w:separator/>
      </w:r>
    </w:p>
  </w:endnote>
  <w:endnote w:type="continuationSeparator" w:id="0">
    <w:p w:rsidR="004007C6" w:rsidRDefault="004007C6" w:rsidP="004018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NewtonC">
    <w:altName w:val="Times New Roman"/>
    <w:panose1 w:val="00000000000000000000"/>
    <w:charset w:val="CC"/>
    <w:family w:val="roman"/>
    <w:notTrueType/>
    <w:pitch w:val="default"/>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Gungsuh">
    <w:altName w:val="Arial Unicode MS"/>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E4949" w:rsidRPr="00BF4C9F" w:rsidRDefault="00EE4949" w:rsidP="00BF4C9F">
    <w:pPr>
      <w:pStyle w:val="af6"/>
      <w:jc w:val="center"/>
      <w:rPr>
        <w:rFonts w:ascii="Times New Roman" w:hAnsi="Times New Roman" w:cs="Times New Roman"/>
        <w:sz w:val="28"/>
        <w:szCs w:val="28"/>
      </w:rPr>
    </w:pPr>
    <w:r w:rsidRPr="00BF4C9F">
      <w:rPr>
        <w:rFonts w:ascii="Times New Roman" w:hAnsi="Times New Roman" w:cs="Times New Roman"/>
        <w:sz w:val="28"/>
        <w:szCs w:val="28"/>
      </w:rPr>
      <w:fldChar w:fldCharType="begin"/>
    </w:r>
    <w:r w:rsidRPr="00BF4C9F">
      <w:rPr>
        <w:rFonts w:ascii="Times New Roman" w:hAnsi="Times New Roman" w:cs="Times New Roman"/>
        <w:sz w:val="28"/>
        <w:szCs w:val="28"/>
      </w:rPr>
      <w:instrText xml:space="preserve"> PAGE   \* MERGEFORMAT </w:instrText>
    </w:r>
    <w:r w:rsidRPr="00BF4C9F">
      <w:rPr>
        <w:rFonts w:ascii="Times New Roman" w:hAnsi="Times New Roman" w:cs="Times New Roman"/>
        <w:sz w:val="28"/>
        <w:szCs w:val="28"/>
      </w:rPr>
      <w:fldChar w:fldCharType="separate"/>
    </w:r>
    <w:r w:rsidR="00CE0FE0">
      <w:rPr>
        <w:rFonts w:ascii="Times New Roman" w:hAnsi="Times New Roman" w:cs="Times New Roman"/>
        <w:noProof/>
        <w:sz w:val="28"/>
        <w:szCs w:val="28"/>
      </w:rPr>
      <w:t>2</w:t>
    </w:r>
    <w:r w:rsidRPr="00BF4C9F">
      <w:rPr>
        <w:rFonts w:ascii="Times New Roman" w:hAnsi="Times New Roman" w:cs="Times New Roman"/>
        <w:sz w:val="28"/>
        <w:szCs w:val="2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E4949" w:rsidRPr="00872653" w:rsidRDefault="00EE4949" w:rsidP="00872653">
    <w:pPr>
      <w:pStyle w:val="af6"/>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E4949" w:rsidRPr="0040184A" w:rsidRDefault="00EE4949" w:rsidP="0040184A">
    <w:pPr>
      <w:pStyle w:val="af6"/>
      <w:jc w:val="center"/>
      <w:rPr>
        <w:rFonts w:ascii="Times New Roman" w:hAnsi="Times New Roman" w:cs="Times New Roman"/>
        <w:sz w:val="28"/>
        <w:szCs w:val="2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sz w:val="28"/>
        <w:szCs w:val="28"/>
      </w:rPr>
      <w:id w:val="1229181701"/>
      <w:docPartObj>
        <w:docPartGallery w:val="Page Numbers (Bottom of Page)"/>
        <w:docPartUnique/>
      </w:docPartObj>
    </w:sdtPr>
    <w:sdtEndPr/>
    <w:sdtContent>
      <w:p w:rsidR="00EE4949" w:rsidRPr="00872653" w:rsidRDefault="00EE4949" w:rsidP="00872653">
        <w:pPr>
          <w:pStyle w:val="af6"/>
          <w:jc w:val="center"/>
          <w:rPr>
            <w:rFonts w:ascii="Times New Roman" w:hAnsi="Times New Roman" w:cs="Times New Roman"/>
            <w:sz w:val="28"/>
            <w:szCs w:val="28"/>
          </w:rPr>
        </w:pPr>
        <w:r w:rsidRPr="00872653">
          <w:rPr>
            <w:rFonts w:ascii="Times New Roman" w:hAnsi="Times New Roman" w:cs="Times New Roman"/>
            <w:sz w:val="28"/>
            <w:szCs w:val="28"/>
          </w:rPr>
          <w:fldChar w:fldCharType="begin"/>
        </w:r>
        <w:r w:rsidRPr="00872653">
          <w:rPr>
            <w:rFonts w:ascii="Times New Roman" w:hAnsi="Times New Roman" w:cs="Times New Roman"/>
            <w:sz w:val="28"/>
            <w:szCs w:val="28"/>
          </w:rPr>
          <w:instrText>PAGE   \* MERGEFORMAT</w:instrText>
        </w:r>
        <w:r w:rsidRPr="00872653">
          <w:rPr>
            <w:rFonts w:ascii="Times New Roman" w:hAnsi="Times New Roman" w:cs="Times New Roman"/>
            <w:sz w:val="28"/>
            <w:szCs w:val="28"/>
          </w:rPr>
          <w:fldChar w:fldCharType="separate"/>
        </w:r>
        <w:r w:rsidR="00CE0FE0">
          <w:rPr>
            <w:rFonts w:ascii="Times New Roman" w:hAnsi="Times New Roman" w:cs="Times New Roman"/>
            <w:noProof/>
            <w:sz w:val="28"/>
            <w:szCs w:val="28"/>
          </w:rPr>
          <w:t>175</w:t>
        </w:r>
        <w:r w:rsidRPr="00872653">
          <w:rPr>
            <w:rFonts w:ascii="Times New Roman" w:hAnsi="Times New Roman" w:cs="Times New Roman"/>
            <w:sz w:val="28"/>
            <w:szCs w:val="2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88799334"/>
      <w:docPartObj>
        <w:docPartGallery w:val="Page Numbers (Bottom of Page)"/>
        <w:docPartUnique/>
      </w:docPartObj>
    </w:sdtPr>
    <w:sdtEndPr>
      <w:rPr>
        <w:rFonts w:ascii="Times New Roman" w:hAnsi="Times New Roman" w:cs="Times New Roman"/>
        <w:sz w:val="28"/>
        <w:szCs w:val="28"/>
      </w:rPr>
    </w:sdtEndPr>
    <w:sdtContent>
      <w:p w:rsidR="00EE4949" w:rsidRPr="00872653" w:rsidRDefault="00EE4949" w:rsidP="00872653">
        <w:pPr>
          <w:pStyle w:val="af6"/>
          <w:jc w:val="center"/>
          <w:rPr>
            <w:rFonts w:ascii="Times New Roman" w:hAnsi="Times New Roman" w:cs="Times New Roman"/>
            <w:sz w:val="28"/>
            <w:szCs w:val="28"/>
          </w:rPr>
        </w:pPr>
        <w:r w:rsidRPr="00872653">
          <w:rPr>
            <w:rFonts w:ascii="Times New Roman" w:hAnsi="Times New Roman" w:cs="Times New Roman"/>
            <w:sz w:val="28"/>
            <w:szCs w:val="28"/>
          </w:rPr>
          <w:fldChar w:fldCharType="begin"/>
        </w:r>
        <w:r w:rsidRPr="00872653">
          <w:rPr>
            <w:rFonts w:ascii="Times New Roman" w:hAnsi="Times New Roman" w:cs="Times New Roman"/>
            <w:sz w:val="28"/>
            <w:szCs w:val="28"/>
          </w:rPr>
          <w:instrText>PAGE   \* MERGEFORMAT</w:instrText>
        </w:r>
        <w:r w:rsidRPr="00872653">
          <w:rPr>
            <w:rFonts w:ascii="Times New Roman" w:hAnsi="Times New Roman" w:cs="Times New Roman"/>
            <w:sz w:val="28"/>
            <w:szCs w:val="28"/>
          </w:rPr>
          <w:fldChar w:fldCharType="separate"/>
        </w:r>
        <w:r w:rsidR="00CE0FE0">
          <w:rPr>
            <w:rFonts w:ascii="Times New Roman" w:hAnsi="Times New Roman" w:cs="Times New Roman"/>
            <w:noProof/>
            <w:sz w:val="28"/>
            <w:szCs w:val="28"/>
          </w:rPr>
          <w:t>171</w:t>
        </w:r>
        <w:r w:rsidRPr="00872653">
          <w:rPr>
            <w:rFonts w:ascii="Times New Roman" w:hAnsi="Times New Roman" w:cs="Times New Roman"/>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4007C6" w:rsidRDefault="004007C6" w:rsidP="0040184A">
      <w:pPr>
        <w:spacing w:after="0" w:line="240" w:lineRule="auto"/>
      </w:pPr>
      <w:r>
        <w:separator/>
      </w:r>
    </w:p>
  </w:footnote>
  <w:footnote w:type="continuationSeparator" w:id="0">
    <w:p w:rsidR="004007C6" w:rsidRDefault="004007C6" w:rsidP="0040184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E4949" w:rsidRDefault="004007C6" w:rsidP="00872653">
    <w:pPr>
      <w:pStyle w:val="af4"/>
      <w:tabs>
        <w:tab w:val="clear" w:pos="4677"/>
        <w:tab w:val="clear" w:pos="9355"/>
        <w:tab w:val="left" w:pos="1368"/>
      </w:tabs>
    </w:pPr>
    <w:sdt>
      <w:sdtPr>
        <w:id w:val="951974073"/>
        <w:docPartObj>
          <w:docPartGallery w:val="Page Numbers (Margins)"/>
          <w:docPartUnique/>
        </w:docPartObj>
      </w:sdtPr>
      <w:sdtEndPr/>
      <w:sdtContent>
        <w:r>
          <w:rPr>
            <w:noProof/>
            <w:lang w:eastAsia="zh-TW"/>
          </w:rPr>
          <w:pict>
            <v:rect id="_x0000_s2052" style="position:absolute;margin-left:0;margin-top:0;width:33.95pt;height:62.6pt;z-index:251662336;mso-position-horizontal:left;mso-position-horizontal-relative:left-margin-area;mso-position-vertical:center;mso-position-vertical-relative:margin;mso-width-relative:left-margin-area" o:allowincell="f" stroked="f">
              <v:textbox style="layout-flow:vertical;mso-next-textbox:#_x0000_s2052">
                <w:txbxContent>
                  <w:p w:rsidR="00EE4949" w:rsidRPr="00BF4C9F" w:rsidRDefault="00EE4949" w:rsidP="00BF4C9F">
                    <w:pPr>
                      <w:pBdr>
                        <w:bottom w:val="single" w:sz="4" w:space="1" w:color="auto"/>
                      </w:pBdr>
                      <w:spacing w:after="0" w:line="240" w:lineRule="auto"/>
                      <w:jc w:val="center"/>
                      <w:rPr>
                        <w:rFonts w:ascii="Times New Roman" w:hAnsi="Times New Roman" w:cs="Times New Roman"/>
                        <w:sz w:val="28"/>
                        <w:szCs w:val="28"/>
                      </w:rPr>
                    </w:pPr>
                    <w:r w:rsidRPr="00BF4C9F">
                      <w:rPr>
                        <w:rFonts w:ascii="Times New Roman" w:hAnsi="Times New Roman" w:cs="Times New Roman"/>
                        <w:sz w:val="28"/>
                        <w:szCs w:val="28"/>
                      </w:rPr>
                      <w:fldChar w:fldCharType="begin"/>
                    </w:r>
                    <w:r w:rsidRPr="00BF4C9F">
                      <w:rPr>
                        <w:rFonts w:ascii="Times New Roman" w:hAnsi="Times New Roman" w:cs="Times New Roman"/>
                        <w:sz w:val="28"/>
                        <w:szCs w:val="28"/>
                      </w:rPr>
                      <w:instrText xml:space="preserve"> PAGE   \* MERGEFORMAT </w:instrText>
                    </w:r>
                    <w:r w:rsidRPr="00BF4C9F">
                      <w:rPr>
                        <w:rFonts w:ascii="Times New Roman" w:hAnsi="Times New Roman" w:cs="Times New Roman"/>
                        <w:sz w:val="28"/>
                        <w:szCs w:val="28"/>
                      </w:rPr>
                      <w:fldChar w:fldCharType="separate"/>
                    </w:r>
                    <w:r w:rsidR="00CE0FE0">
                      <w:rPr>
                        <w:rFonts w:ascii="Times New Roman" w:hAnsi="Times New Roman" w:cs="Times New Roman"/>
                        <w:noProof/>
                        <w:sz w:val="28"/>
                        <w:szCs w:val="28"/>
                      </w:rPr>
                      <w:t>170</w:t>
                    </w:r>
                    <w:r w:rsidRPr="00BF4C9F">
                      <w:rPr>
                        <w:rFonts w:ascii="Times New Roman" w:hAnsi="Times New Roman" w:cs="Times New Roman"/>
                        <w:sz w:val="28"/>
                        <w:szCs w:val="28"/>
                      </w:rPr>
                      <w:fldChar w:fldCharType="end"/>
                    </w:r>
                  </w:p>
                </w:txbxContent>
              </v:textbox>
              <w10:wrap anchorx="margin" anchory="margin"/>
            </v:rect>
          </w:pict>
        </w:r>
      </w:sdtContent>
    </w:sdt>
    <w:r w:rsidR="00EE4949">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E4949" w:rsidRDefault="00EE4949" w:rsidP="00872653">
    <w:pPr>
      <w:pStyle w:val="af4"/>
      <w:tabs>
        <w:tab w:val="clear" w:pos="4677"/>
        <w:tab w:val="clear" w:pos="9355"/>
        <w:tab w:val="left" w:pos="1368"/>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E4949" w:rsidRDefault="00EE4949">
    <w:pPr>
      <w:pStyle w:val="af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6533D3"/>
    <w:multiLevelType w:val="hybridMultilevel"/>
    <w:tmpl w:val="72383342"/>
    <w:lvl w:ilvl="0" w:tplc="E97CF7B4">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A596C67"/>
    <w:multiLevelType w:val="hybridMultilevel"/>
    <w:tmpl w:val="3E22FC0C"/>
    <w:lvl w:ilvl="0" w:tplc="51CA1C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autoHyphenation/>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497472"/>
    <w:rsid w:val="0000565A"/>
    <w:rsid w:val="00016CA7"/>
    <w:rsid w:val="000203F3"/>
    <w:rsid w:val="00033F40"/>
    <w:rsid w:val="000351E4"/>
    <w:rsid w:val="00054D2D"/>
    <w:rsid w:val="00070B98"/>
    <w:rsid w:val="00083D2A"/>
    <w:rsid w:val="00095C2D"/>
    <w:rsid w:val="000B6795"/>
    <w:rsid w:val="000B6B2C"/>
    <w:rsid w:val="000C0F32"/>
    <w:rsid w:val="000C4A7B"/>
    <w:rsid w:val="000C65AF"/>
    <w:rsid w:val="000D4C5B"/>
    <w:rsid w:val="000E5533"/>
    <w:rsid w:val="000E6068"/>
    <w:rsid w:val="000F5209"/>
    <w:rsid w:val="000F5625"/>
    <w:rsid w:val="001072D1"/>
    <w:rsid w:val="00120C73"/>
    <w:rsid w:val="001244C0"/>
    <w:rsid w:val="0013223E"/>
    <w:rsid w:val="00133085"/>
    <w:rsid w:val="0016066F"/>
    <w:rsid w:val="0019050D"/>
    <w:rsid w:val="001A0CED"/>
    <w:rsid w:val="001A5E3D"/>
    <w:rsid w:val="001B1974"/>
    <w:rsid w:val="001B602B"/>
    <w:rsid w:val="001B735A"/>
    <w:rsid w:val="001D2AC3"/>
    <w:rsid w:val="001F0B5E"/>
    <w:rsid w:val="001F145F"/>
    <w:rsid w:val="001F1EAE"/>
    <w:rsid w:val="001F5587"/>
    <w:rsid w:val="001F5BDE"/>
    <w:rsid w:val="0020001F"/>
    <w:rsid w:val="002270AA"/>
    <w:rsid w:val="0023046F"/>
    <w:rsid w:val="00234AA3"/>
    <w:rsid w:val="00243E05"/>
    <w:rsid w:val="0025233A"/>
    <w:rsid w:val="002645C2"/>
    <w:rsid w:val="00270A04"/>
    <w:rsid w:val="002763E4"/>
    <w:rsid w:val="0028078A"/>
    <w:rsid w:val="0029327F"/>
    <w:rsid w:val="002953DD"/>
    <w:rsid w:val="002B37E2"/>
    <w:rsid w:val="002B3FB1"/>
    <w:rsid w:val="002D089D"/>
    <w:rsid w:val="00305AFC"/>
    <w:rsid w:val="00311A60"/>
    <w:rsid w:val="00314876"/>
    <w:rsid w:val="00321FDF"/>
    <w:rsid w:val="00327BFC"/>
    <w:rsid w:val="003358CA"/>
    <w:rsid w:val="00347956"/>
    <w:rsid w:val="00353DE3"/>
    <w:rsid w:val="00360EFC"/>
    <w:rsid w:val="0037344A"/>
    <w:rsid w:val="0037430D"/>
    <w:rsid w:val="00374338"/>
    <w:rsid w:val="00375D22"/>
    <w:rsid w:val="003877BC"/>
    <w:rsid w:val="00390F2F"/>
    <w:rsid w:val="0039225A"/>
    <w:rsid w:val="003A1CDA"/>
    <w:rsid w:val="003A5FF6"/>
    <w:rsid w:val="003B1E3B"/>
    <w:rsid w:val="003B683E"/>
    <w:rsid w:val="003B72D9"/>
    <w:rsid w:val="003C19DF"/>
    <w:rsid w:val="003C4AE3"/>
    <w:rsid w:val="003D430F"/>
    <w:rsid w:val="003D5EDD"/>
    <w:rsid w:val="003E0F07"/>
    <w:rsid w:val="003F0910"/>
    <w:rsid w:val="003F11FC"/>
    <w:rsid w:val="003F3CE2"/>
    <w:rsid w:val="003F67F9"/>
    <w:rsid w:val="003F76C8"/>
    <w:rsid w:val="004007C6"/>
    <w:rsid w:val="0040184A"/>
    <w:rsid w:val="00435EF3"/>
    <w:rsid w:val="004570A7"/>
    <w:rsid w:val="00463FA1"/>
    <w:rsid w:val="00467656"/>
    <w:rsid w:val="00490137"/>
    <w:rsid w:val="00492130"/>
    <w:rsid w:val="00497472"/>
    <w:rsid w:val="004C357B"/>
    <w:rsid w:val="004C77E5"/>
    <w:rsid w:val="004D28A2"/>
    <w:rsid w:val="004E6F9E"/>
    <w:rsid w:val="00512A52"/>
    <w:rsid w:val="00514ADB"/>
    <w:rsid w:val="00531DFB"/>
    <w:rsid w:val="005442ED"/>
    <w:rsid w:val="005521FC"/>
    <w:rsid w:val="00552DEF"/>
    <w:rsid w:val="00552E78"/>
    <w:rsid w:val="00567490"/>
    <w:rsid w:val="00570BCF"/>
    <w:rsid w:val="00572BE1"/>
    <w:rsid w:val="00576511"/>
    <w:rsid w:val="00580210"/>
    <w:rsid w:val="00583BBB"/>
    <w:rsid w:val="005968D2"/>
    <w:rsid w:val="005B43F5"/>
    <w:rsid w:val="005B6670"/>
    <w:rsid w:val="005D1EFC"/>
    <w:rsid w:val="005D73DB"/>
    <w:rsid w:val="005E0FEC"/>
    <w:rsid w:val="005E3514"/>
    <w:rsid w:val="005E54AE"/>
    <w:rsid w:val="005F1635"/>
    <w:rsid w:val="00612400"/>
    <w:rsid w:val="00617661"/>
    <w:rsid w:val="0062101D"/>
    <w:rsid w:val="00625EE6"/>
    <w:rsid w:val="006265CC"/>
    <w:rsid w:val="00626856"/>
    <w:rsid w:val="00627729"/>
    <w:rsid w:val="006333A2"/>
    <w:rsid w:val="006363F6"/>
    <w:rsid w:val="00643AD5"/>
    <w:rsid w:val="006453AA"/>
    <w:rsid w:val="00647FB9"/>
    <w:rsid w:val="00673D1F"/>
    <w:rsid w:val="00676D66"/>
    <w:rsid w:val="00683844"/>
    <w:rsid w:val="006A03A1"/>
    <w:rsid w:val="006A0A71"/>
    <w:rsid w:val="006B6F31"/>
    <w:rsid w:val="006C0057"/>
    <w:rsid w:val="006C2F70"/>
    <w:rsid w:val="006C7A85"/>
    <w:rsid w:val="006D0E07"/>
    <w:rsid w:val="006D5F15"/>
    <w:rsid w:val="006D7DB0"/>
    <w:rsid w:val="006D7FFC"/>
    <w:rsid w:val="00701DF9"/>
    <w:rsid w:val="00711709"/>
    <w:rsid w:val="00713E22"/>
    <w:rsid w:val="007173CB"/>
    <w:rsid w:val="00723E30"/>
    <w:rsid w:val="0073039C"/>
    <w:rsid w:val="00730DFE"/>
    <w:rsid w:val="00740FF4"/>
    <w:rsid w:val="0074150A"/>
    <w:rsid w:val="00752719"/>
    <w:rsid w:val="00753109"/>
    <w:rsid w:val="00762ADF"/>
    <w:rsid w:val="007645D8"/>
    <w:rsid w:val="00775FA5"/>
    <w:rsid w:val="00780384"/>
    <w:rsid w:val="00787299"/>
    <w:rsid w:val="007A5D08"/>
    <w:rsid w:val="007E0157"/>
    <w:rsid w:val="007E1978"/>
    <w:rsid w:val="007E1CD4"/>
    <w:rsid w:val="007E3CC8"/>
    <w:rsid w:val="007E6336"/>
    <w:rsid w:val="007F603C"/>
    <w:rsid w:val="008026AF"/>
    <w:rsid w:val="00804C89"/>
    <w:rsid w:val="00805511"/>
    <w:rsid w:val="0080710E"/>
    <w:rsid w:val="008147EA"/>
    <w:rsid w:val="00817C93"/>
    <w:rsid w:val="00831ADB"/>
    <w:rsid w:val="0083628B"/>
    <w:rsid w:val="00857D7F"/>
    <w:rsid w:val="008635F5"/>
    <w:rsid w:val="00864D71"/>
    <w:rsid w:val="00872653"/>
    <w:rsid w:val="008A2BD0"/>
    <w:rsid w:val="008A3BD9"/>
    <w:rsid w:val="008A6B69"/>
    <w:rsid w:val="008B32F7"/>
    <w:rsid w:val="008B4AD8"/>
    <w:rsid w:val="008C0F31"/>
    <w:rsid w:val="008C3B5E"/>
    <w:rsid w:val="008C4DFA"/>
    <w:rsid w:val="008C717A"/>
    <w:rsid w:val="008C7BF0"/>
    <w:rsid w:val="008D01B5"/>
    <w:rsid w:val="008D1E01"/>
    <w:rsid w:val="008D443B"/>
    <w:rsid w:val="008D455D"/>
    <w:rsid w:val="008E4196"/>
    <w:rsid w:val="008E73CE"/>
    <w:rsid w:val="00910813"/>
    <w:rsid w:val="00925880"/>
    <w:rsid w:val="00931F92"/>
    <w:rsid w:val="00951F42"/>
    <w:rsid w:val="0095340F"/>
    <w:rsid w:val="00960414"/>
    <w:rsid w:val="00966710"/>
    <w:rsid w:val="00980152"/>
    <w:rsid w:val="0098255F"/>
    <w:rsid w:val="0099378D"/>
    <w:rsid w:val="009A31C6"/>
    <w:rsid w:val="009B4DAC"/>
    <w:rsid w:val="009B6F56"/>
    <w:rsid w:val="009C6593"/>
    <w:rsid w:val="009E27CE"/>
    <w:rsid w:val="009E6C74"/>
    <w:rsid w:val="009F6F3D"/>
    <w:rsid w:val="00A028DC"/>
    <w:rsid w:val="00A0398A"/>
    <w:rsid w:val="00A12CFB"/>
    <w:rsid w:val="00A2015B"/>
    <w:rsid w:val="00A31283"/>
    <w:rsid w:val="00A344FF"/>
    <w:rsid w:val="00A360F4"/>
    <w:rsid w:val="00A4109D"/>
    <w:rsid w:val="00A52162"/>
    <w:rsid w:val="00A57488"/>
    <w:rsid w:val="00A62459"/>
    <w:rsid w:val="00A71067"/>
    <w:rsid w:val="00A72005"/>
    <w:rsid w:val="00A72EC2"/>
    <w:rsid w:val="00AA0288"/>
    <w:rsid w:val="00AA639A"/>
    <w:rsid w:val="00AB6999"/>
    <w:rsid w:val="00AC3D56"/>
    <w:rsid w:val="00AD69EC"/>
    <w:rsid w:val="00AE5CD6"/>
    <w:rsid w:val="00AF3C15"/>
    <w:rsid w:val="00B147AD"/>
    <w:rsid w:val="00B21189"/>
    <w:rsid w:val="00B21CA1"/>
    <w:rsid w:val="00B30F8E"/>
    <w:rsid w:val="00B323C4"/>
    <w:rsid w:val="00B34B84"/>
    <w:rsid w:val="00B61115"/>
    <w:rsid w:val="00B649F9"/>
    <w:rsid w:val="00B673EF"/>
    <w:rsid w:val="00B90C91"/>
    <w:rsid w:val="00BA2829"/>
    <w:rsid w:val="00BA3A5E"/>
    <w:rsid w:val="00BB0BE5"/>
    <w:rsid w:val="00BB0CAF"/>
    <w:rsid w:val="00BB16CF"/>
    <w:rsid w:val="00BB734D"/>
    <w:rsid w:val="00BC372A"/>
    <w:rsid w:val="00BC40D8"/>
    <w:rsid w:val="00BC5DB7"/>
    <w:rsid w:val="00BF321B"/>
    <w:rsid w:val="00BF4C9F"/>
    <w:rsid w:val="00BF6042"/>
    <w:rsid w:val="00C009E1"/>
    <w:rsid w:val="00C1022F"/>
    <w:rsid w:val="00C1058D"/>
    <w:rsid w:val="00C11947"/>
    <w:rsid w:val="00C2056B"/>
    <w:rsid w:val="00C257B8"/>
    <w:rsid w:val="00C3202A"/>
    <w:rsid w:val="00C341EC"/>
    <w:rsid w:val="00C3557F"/>
    <w:rsid w:val="00C4026D"/>
    <w:rsid w:val="00C413C5"/>
    <w:rsid w:val="00C42813"/>
    <w:rsid w:val="00C46623"/>
    <w:rsid w:val="00C51EAB"/>
    <w:rsid w:val="00C55A83"/>
    <w:rsid w:val="00C5654D"/>
    <w:rsid w:val="00C62C34"/>
    <w:rsid w:val="00C63515"/>
    <w:rsid w:val="00C65235"/>
    <w:rsid w:val="00C723E5"/>
    <w:rsid w:val="00C74FCA"/>
    <w:rsid w:val="00C82643"/>
    <w:rsid w:val="00C85BEF"/>
    <w:rsid w:val="00C93949"/>
    <w:rsid w:val="00CA0C22"/>
    <w:rsid w:val="00CA5D29"/>
    <w:rsid w:val="00CB2553"/>
    <w:rsid w:val="00CC1228"/>
    <w:rsid w:val="00CC4F15"/>
    <w:rsid w:val="00CC76B3"/>
    <w:rsid w:val="00CD5E95"/>
    <w:rsid w:val="00CE0FE0"/>
    <w:rsid w:val="00CE157C"/>
    <w:rsid w:val="00CE3543"/>
    <w:rsid w:val="00CE46D2"/>
    <w:rsid w:val="00CE74A0"/>
    <w:rsid w:val="00D00666"/>
    <w:rsid w:val="00D13C5E"/>
    <w:rsid w:val="00D44DE1"/>
    <w:rsid w:val="00D450E3"/>
    <w:rsid w:val="00D458FE"/>
    <w:rsid w:val="00D50B22"/>
    <w:rsid w:val="00D722C9"/>
    <w:rsid w:val="00D75BA6"/>
    <w:rsid w:val="00D764B7"/>
    <w:rsid w:val="00D964FB"/>
    <w:rsid w:val="00DA1FEF"/>
    <w:rsid w:val="00DA38FD"/>
    <w:rsid w:val="00DC69F2"/>
    <w:rsid w:val="00DD74A6"/>
    <w:rsid w:val="00DE2770"/>
    <w:rsid w:val="00DF0A6A"/>
    <w:rsid w:val="00E05DDA"/>
    <w:rsid w:val="00E07EDF"/>
    <w:rsid w:val="00E104E5"/>
    <w:rsid w:val="00E128CB"/>
    <w:rsid w:val="00E30D80"/>
    <w:rsid w:val="00E30E09"/>
    <w:rsid w:val="00E3665A"/>
    <w:rsid w:val="00E43EDD"/>
    <w:rsid w:val="00E55EBB"/>
    <w:rsid w:val="00E60020"/>
    <w:rsid w:val="00E73365"/>
    <w:rsid w:val="00E733D4"/>
    <w:rsid w:val="00E87B69"/>
    <w:rsid w:val="00EA1686"/>
    <w:rsid w:val="00EB4D79"/>
    <w:rsid w:val="00EC0499"/>
    <w:rsid w:val="00EC1910"/>
    <w:rsid w:val="00EC21B7"/>
    <w:rsid w:val="00EC70CC"/>
    <w:rsid w:val="00ED001E"/>
    <w:rsid w:val="00ED6D77"/>
    <w:rsid w:val="00EE4949"/>
    <w:rsid w:val="00EE613A"/>
    <w:rsid w:val="00F03368"/>
    <w:rsid w:val="00F0578A"/>
    <w:rsid w:val="00F101C9"/>
    <w:rsid w:val="00F21E80"/>
    <w:rsid w:val="00F33F2C"/>
    <w:rsid w:val="00F4205A"/>
    <w:rsid w:val="00F55373"/>
    <w:rsid w:val="00F63486"/>
    <w:rsid w:val="00F933EC"/>
    <w:rsid w:val="00F93D29"/>
    <w:rsid w:val="00FA0E47"/>
    <w:rsid w:val="00FA67BD"/>
    <w:rsid w:val="00FB4CF1"/>
    <w:rsid w:val="00FC19F3"/>
    <w:rsid w:val="00FE11A6"/>
    <w:rsid w:val="00FE13BB"/>
    <w:rsid w:val="00FE200A"/>
    <w:rsid w:val="00FE51B3"/>
    <w:rsid w:val="00FF25C1"/>
    <w:rsid w:val="00FF4D0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3"/>
    <o:shapelayout v:ext="edit">
      <o:idmap v:ext="edit" data="1"/>
      <o:rules v:ext="edit">
        <o:r id="V:Rule1" type="connector" idref="#_x0000_s1136"/>
        <o:r id="V:Rule2" type="connector" idref="#_x0000_s1135"/>
        <o:r id="V:Rule3" type="connector" idref="#_x0000_s1155"/>
        <o:r id="V:Rule4" type="connector" idref="#_x0000_s1173"/>
        <o:r id="V:Rule5" type="connector" idref="#_x0000_s1131"/>
        <o:r id="V:Rule6" type="connector" idref="#_x0000_s1152"/>
        <o:r id="V:Rule7" type="connector" idref="#_x0000_s1168"/>
        <o:r id="V:Rule8" type="connector" idref="#_x0000_s1196"/>
        <o:r id="V:Rule9" type="connector" idref="#_x0000_s1188"/>
        <o:r id="V:Rule10" type="connector" idref="#_x0000_s1154"/>
        <o:r id="V:Rule11" type="connector" idref="#_x0000_s1189"/>
        <o:r id="V:Rule12" type="connector" idref="#_x0000_s1179"/>
        <o:r id="V:Rule13" type="connector" idref="#_x0000_s1174"/>
        <o:r id="V:Rule14" type="connector" idref="#_x0000_s1194"/>
        <o:r id="V:Rule15" type="connector" idref="#_x0000_s1158"/>
        <o:r id="V:Rule16" type="connector" idref="#_x0000_s1130"/>
        <o:r id="V:Rule17" type="connector" idref="#_x0000_s1151"/>
        <o:r id="V:Rule18" type="connector" idref="#_x0000_s1157"/>
        <o:r id="V:Rule19" type="connector" idref="#_x0000_s1169"/>
        <o:r id="V:Rule20" type="connector" idref="#_x0000_s1178"/>
      </o:rules>
    </o:shapelayout>
  </w:shapeDefaults>
  <w:decimalSymbol w:val=","/>
  <w:listSeparator w:val=";"/>
  <w15:docId w15:val="{28FA2CF9-B985-4948-8083-0DD43D6A5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05511"/>
  </w:style>
  <w:style w:type="paragraph" w:styleId="1">
    <w:name w:val="heading 1"/>
    <w:basedOn w:val="a"/>
    <w:next w:val="a"/>
    <w:link w:val="10"/>
    <w:uiPriority w:val="9"/>
    <w:qFormat/>
    <w:rsid w:val="008D01B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3046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8D01B5"/>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D01B5"/>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rsid w:val="008D01B5"/>
    <w:rPr>
      <w:rFonts w:ascii="Times New Roman" w:eastAsia="Times New Roman" w:hAnsi="Times New Roman" w:cs="Times New Roman"/>
      <w:b/>
      <w:bCs/>
      <w:sz w:val="27"/>
      <w:szCs w:val="27"/>
    </w:rPr>
  </w:style>
  <w:style w:type="table" w:styleId="a3">
    <w:name w:val="Table Grid"/>
    <w:basedOn w:val="a1"/>
    <w:uiPriority w:val="59"/>
    <w:rsid w:val="00857D7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7">
    <w:name w:val="Стиль17"/>
    <w:basedOn w:val="a"/>
    <w:link w:val="170"/>
    <w:rsid w:val="008C4DFA"/>
    <w:pPr>
      <w:spacing w:after="0" w:line="240" w:lineRule="auto"/>
      <w:ind w:firstLine="567"/>
      <w:jc w:val="both"/>
    </w:pPr>
    <w:rPr>
      <w:rFonts w:ascii="Times New Roman" w:eastAsia="Times New Roman" w:hAnsi="Times New Roman" w:cs="Arial Unicode MS"/>
      <w:color w:val="000000"/>
      <w:kern w:val="34"/>
      <w:sz w:val="34"/>
      <w:szCs w:val="34"/>
    </w:rPr>
  </w:style>
  <w:style w:type="character" w:customStyle="1" w:styleId="170">
    <w:name w:val="Стиль17 Знак"/>
    <w:basedOn w:val="a0"/>
    <w:link w:val="17"/>
    <w:rsid w:val="008C4DFA"/>
    <w:rPr>
      <w:rFonts w:ascii="Times New Roman" w:eastAsia="Times New Roman" w:hAnsi="Times New Roman" w:cs="Arial Unicode MS"/>
      <w:color w:val="000000"/>
      <w:kern w:val="34"/>
      <w:sz w:val="34"/>
      <w:szCs w:val="34"/>
    </w:rPr>
  </w:style>
  <w:style w:type="character" w:styleId="a4">
    <w:name w:val="Hyperlink"/>
    <w:basedOn w:val="a0"/>
    <w:uiPriority w:val="99"/>
    <w:unhideWhenUsed/>
    <w:rsid w:val="005D73DB"/>
    <w:rPr>
      <w:color w:val="0000FF"/>
      <w:u w:val="single"/>
    </w:rPr>
  </w:style>
  <w:style w:type="paragraph" w:styleId="a5">
    <w:name w:val="List Paragraph"/>
    <w:basedOn w:val="a"/>
    <w:uiPriority w:val="34"/>
    <w:qFormat/>
    <w:rsid w:val="0013223E"/>
    <w:pPr>
      <w:ind w:left="720"/>
      <w:contextualSpacing/>
    </w:pPr>
  </w:style>
  <w:style w:type="paragraph" w:styleId="a6">
    <w:name w:val="Balloon Text"/>
    <w:basedOn w:val="a"/>
    <w:link w:val="a7"/>
    <w:uiPriority w:val="99"/>
    <w:semiHidden/>
    <w:unhideWhenUsed/>
    <w:rsid w:val="008D01B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8D01B5"/>
    <w:rPr>
      <w:rFonts w:ascii="Tahoma" w:hAnsi="Tahoma" w:cs="Tahoma"/>
      <w:sz w:val="16"/>
      <w:szCs w:val="16"/>
    </w:rPr>
  </w:style>
  <w:style w:type="paragraph" w:customStyle="1" w:styleId="12">
    <w:name w:val="Без интервала12"/>
    <w:rsid w:val="008D01B5"/>
    <w:pPr>
      <w:spacing w:after="0" w:line="240" w:lineRule="auto"/>
    </w:pPr>
    <w:rPr>
      <w:rFonts w:ascii="Calibri" w:eastAsia="Times New Roman" w:hAnsi="Calibri" w:cs="Calibri"/>
    </w:rPr>
  </w:style>
  <w:style w:type="paragraph" w:styleId="a8">
    <w:name w:val="Plain Text"/>
    <w:basedOn w:val="a"/>
    <w:link w:val="a9"/>
    <w:rsid w:val="008D01B5"/>
    <w:pPr>
      <w:spacing w:after="0" w:line="240" w:lineRule="auto"/>
    </w:pPr>
    <w:rPr>
      <w:rFonts w:ascii="Courier New" w:eastAsia="Times New Roman" w:hAnsi="Courier New" w:cs="Times New Roman"/>
      <w:sz w:val="20"/>
      <w:szCs w:val="20"/>
    </w:rPr>
  </w:style>
  <w:style w:type="character" w:customStyle="1" w:styleId="a9">
    <w:name w:val="Текст Знак"/>
    <w:basedOn w:val="a0"/>
    <w:link w:val="a8"/>
    <w:rsid w:val="008D01B5"/>
    <w:rPr>
      <w:rFonts w:ascii="Courier New" w:eastAsia="Times New Roman" w:hAnsi="Courier New" w:cs="Times New Roman"/>
      <w:sz w:val="20"/>
      <w:szCs w:val="20"/>
    </w:rPr>
  </w:style>
  <w:style w:type="paragraph" w:styleId="aa">
    <w:name w:val="Normal (Web)"/>
    <w:basedOn w:val="a"/>
    <w:uiPriority w:val="99"/>
    <w:unhideWhenUsed/>
    <w:rsid w:val="008D01B5"/>
    <w:pPr>
      <w:spacing w:before="100" w:beforeAutospacing="1" w:after="100" w:afterAutospacing="1" w:line="240" w:lineRule="auto"/>
    </w:pPr>
    <w:rPr>
      <w:rFonts w:ascii="Times New Roman" w:eastAsia="Times New Roman" w:hAnsi="Times New Roman" w:cs="Times New Roman"/>
      <w:sz w:val="24"/>
      <w:szCs w:val="24"/>
    </w:rPr>
  </w:style>
  <w:style w:type="character" w:styleId="ab">
    <w:name w:val="Emphasis"/>
    <w:basedOn w:val="a0"/>
    <w:uiPriority w:val="20"/>
    <w:qFormat/>
    <w:rsid w:val="008D01B5"/>
    <w:rPr>
      <w:i/>
      <w:iCs/>
    </w:rPr>
  </w:style>
  <w:style w:type="paragraph" w:customStyle="1" w:styleId="11">
    <w:name w:val="Без интервала1"/>
    <w:rsid w:val="008D01B5"/>
    <w:pPr>
      <w:spacing w:after="0" w:line="240" w:lineRule="auto"/>
    </w:pPr>
    <w:rPr>
      <w:rFonts w:ascii="Calibri" w:eastAsia="Times New Roman" w:hAnsi="Calibri" w:cs="Calibri"/>
    </w:rPr>
  </w:style>
  <w:style w:type="character" w:customStyle="1" w:styleId="ac">
    <w:name w:val="Подзаголовок Знак"/>
    <w:basedOn w:val="a0"/>
    <w:link w:val="ad"/>
    <w:uiPriority w:val="11"/>
    <w:rsid w:val="008D01B5"/>
    <w:rPr>
      <w:rFonts w:asciiTheme="majorHAnsi" w:eastAsiaTheme="majorEastAsia" w:hAnsiTheme="majorHAnsi" w:cstheme="majorBidi"/>
      <w:i/>
      <w:iCs/>
      <w:color w:val="4F81BD" w:themeColor="accent1"/>
      <w:spacing w:val="15"/>
      <w:sz w:val="24"/>
      <w:szCs w:val="24"/>
    </w:rPr>
  </w:style>
  <w:style w:type="paragraph" w:styleId="ad">
    <w:name w:val="Subtitle"/>
    <w:basedOn w:val="a"/>
    <w:next w:val="a"/>
    <w:link w:val="ac"/>
    <w:uiPriority w:val="11"/>
    <w:qFormat/>
    <w:rsid w:val="008D01B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13">
    <w:name w:val="Подзаголовок Знак1"/>
    <w:basedOn w:val="a0"/>
    <w:uiPriority w:val="11"/>
    <w:rsid w:val="008D01B5"/>
    <w:rPr>
      <w:rFonts w:asciiTheme="majorHAnsi" w:eastAsiaTheme="majorEastAsia" w:hAnsiTheme="majorHAnsi" w:cstheme="majorBidi"/>
      <w:i/>
      <w:iCs/>
      <w:color w:val="4F81BD" w:themeColor="accent1"/>
      <w:spacing w:val="15"/>
      <w:sz w:val="24"/>
      <w:szCs w:val="24"/>
    </w:rPr>
  </w:style>
  <w:style w:type="paragraph" w:styleId="31">
    <w:name w:val="Body Text Indent 3"/>
    <w:basedOn w:val="a"/>
    <w:link w:val="32"/>
    <w:unhideWhenUsed/>
    <w:rsid w:val="008D01B5"/>
    <w:pPr>
      <w:widowControl w:val="0"/>
      <w:autoSpaceDE w:val="0"/>
      <w:autoSpaceDN w:val="0"/>
      <w:adjustRightInd w:val="0"/>
      <w:spacing w:after="120" w:line="240" w:lineRule="auto"/>
      <w:ind w:left="283"/>
    </w:pPr>
    <w:rPr>
      <w:rFonts w:ascii="Times New Roman" w:eastAsia="Times New Roman" w:hAnsi="Times New Roman" w:cs="Times New Roman"/>
      <w:sz w:val="16"/>
      <w:szCs w:val="16"/>
    </w:rPr>
  </w:style>
  <w:style w:type="character" w:customStyle="1" w:styleId="32">
    <w:name w:val="Основной текст с отступом 3 Знак"/>
    <w:basedOn w:val="a0"/>
    <w:link w:val="31"/>
    <w:rsid w:val="008D01B5"/>
    <w:rPr>
      <w:rFonts w:ascii="Times New Roman" w:eastAsia="Times New Roman" w:hAnsi="Times New Roman" w:cs="Times New Roman"/>
      <w:sz w:val="16"/>
      <w:szCs w:val="16"/>
    </w:rPr>
  </w:style>
  <w:style w:type="paragraph" w:customStyle="1" w:styleId="Default">
    <w:name w:val="Default"/>
    <w:rsid w:val="008D01B5"/>
    <w:pPr>
      <w:autoSpaceDE w:val="0"/>
      <w:autoSpaceDN w:val="0"/>
      <w:adjustRightInd w:val="0"/>
      <w:spacing w:after="0" w:line="240" w:lineRule="auto"/>
    </w:pPr>
    <w:rPr>
      <w:rFonts w:ascii="NewtonC" w:hAnsi="NewtonC" w:cs="NewtonC"/>
      <w:color w:val="000000"/>
      <w:sz w:val="24"/>
      <w:szCs w:val="24"/>
    </w:rPr>
  </w:style>
  <w:style w:type="character" w:customStyle="1" w:styleId="js-item-maininfo">
    <w:name w:val="js-item-maininfo"/>
    <w:basedOn w:val="a0"/>
    <w:rsid w:val="008D01B5"/>
  </w:style>
  <w:style w:type="paragraph" w:styleId="ae">
    <w:name w:val="Title"/>
    <w:basedOn w:val="a"/>
    <w:link w:val="af"/>
    <w:qFormat/>
    <w:rsid w:val="008D01B5"/>
    <w:pPr>
      <w:spacing w:after="0" w:line="240" w:lineRule="auto"/>
      <w:jc w:val="center"/>
    </w:pPr>
    <w:rPr>
      <w:rFonts w:ascii="Times New Roman" w:eastAsia="Times New Roman" w:hAnsi="Times New Roman" w:cs="Times New Roman"/>
      <w:sz w:val="28"/>
      <w:szCs w:val="20"/>
    </w:rPr>
  </w:style>
  <w:style w:type="character" w:customStyle="1" w:styleId="af">
    <w:name w:val="Заголовок Знак"/>
    <w:basedOn w:val="a0"/>
    <w:link w:val="ae"/>
    <w:rsid w:val="008D01B5"/>
    <w:rPr>
      <w:rFonts w:ascii="Times New Roman" w:eastAsia="Times New Roman" w:hAnsi="Times New Roman" w:cs="Times New Roman"/>
      <w:sz w:val="28"/>
      <w:szCs w:val="20"/>
    </w:rPr>
  </w:style>
  <w:style w:type="paragraph" w:customStyle="1" w:styleId="af0">
    <w:name w:val="Знак Знак Знак"/>
    <w:basedOn w:val="a"/>
    <w:autoRedefine/>
    <w:rsid w:val="008D01B5"/>
    <w:pPr>
      <w:spacing w:after="160" w:line="240" w:lineRule="exact"/>
    </w:pPr>
    <w:rPr>
      <w:rFonts w:ascii="Times New Roman" w:eastAsia="SimSun" w:hAnsi="Times New Roman" w:cs="Times New Roman"/>
      <w:b/>
      <w:sz w:val="28"/>
      <w:szCs w:val="24"/>
      <w:lang w:val="en-US" w:eastAsia="en-US"/>
    </w:rPr>
  </w:style>
  <w:style w:type="character" w:styleId="af1">
    <w:name w:val="Strong"/>
    <w:basedOn w:val="a0"/>
    <w:uiPriority w:val="22"/>
    <w:qFormat/>
    <w:rsid w:val="004C77E5"/>
    <w:rPr>
      <w:b/>
      <w:bCs/>
    </w:rPr>
  </w:style>
  <w:style w:type="paragraph" w:customStyle="1" w:styleId="21">
    <w:name w:val="Основной текст с отступом 21"/>
    <w:basedOn w:val="a"/>
    <w:rsid w:val="00A4109D"/>
    <w:pPr>
      <w:widowControl w:val="0"/>
      <w:tabs>
        <w:tab w:val="left" w:pos="709"/>
      </w:tabs>
      <w:overflowPunct w:val="0"/>
      <w:autoSpaceDE w:val="0"/>
      <w:autoSpaceDN w:val="0"/>
      <w:adjustRightInd w:val="0"/>
      <w:spacing w:after="0" w:line="240" w:lineRule="auto"/>
      <w:ind w:firstLine="709"/>
    </w:pPr>
    <w:rPr>
      <w:rFonts w:ascii="Times New Roman" w:eastAsia="Times New Roman" w:hAnsi="Times New Roman" w:cs="Times New Roman"/>
      <w:sz w:val="28"/>
      <w:szCs w:val="20"/>
    </w:rPr>
  </w:style>
  <w:style w:type="paragraph" w:styleId="22">
    <w:name w:val="Body Text Indent 2"/>
    <w:basedOn w:val="a"/>
    <w:link w:val="23"/>
    <w:unhideWhenUsed/>
    <w:rsid w:val="002645C2"/>
    <w:pPr>
      <w:spacing w:after="120" w:line="480" w:lineRule="auto"/>
      <w:ind w:left="283"/>
    </w:pPr>
  </w:style>
  <w:style w:type="character" w:customStyle="1" w:styleId="23">
    <w:name w:val="Основной текст с отступом 2 Знак"/>
    <w:basedOn w:val="a0"/>
    <w:link w:val="22"/>
    <w:rsid w:val="002645C2"/>
  </w:style>
  <w:style w:type="paragraph" w:customStyle="1" w:styleId="220">
    <w:name w:val="Основной текст 22"/>
    <w:basedOn w:val="a"/>
    <w:link w:val="BodyText2"/>
    <w:rsid w:val="002645C2"/>
    <w:pPr>
      <w:spacing w:after="120" w:line="240" w:lineRule="auto"/>
      <w:ind w:left="283"/>
    </w:pPr>
    <w:rPr>
      <w:rFonts w:ascii="Times New Roman" w:eastAsia="Times New Roman" w:hAnsi="Times New Roman" w:cs="Times New Roman"/>
      <w:sz w:val="20"/>
      <w:szCs w:val="20"/>
    </w:rPr>
  </w:style>
  <w:style w:type="character" w:customStyle="1" w:styleId="BodyText2">
    <w:name w:val="Body Text 2 Знак"/>
    <w:basedOn w:val="a0"/>
    <w:link w:val="220"/>
    <w:rsid w:val="002645C2"/>
    <w:rPr>
      <w:rFonts w:ascii="Times New Roman" w:eastAsia="Times New Roman" w:hAnsi="Times New Roman" w:cs="Times New Roman"/>
      <w:sz w:val="20"/>
      <w:szCs w:val="20"/>
    </w:rPr>
  </w:style>
  <w:style w:type="paragraph" w:customStyle="1" w:styleId="14">
    <w:name w:val="Обычный1"/>
    <w:rsid w:val="00723E30"/>
    <w:rPr>
      <w:rFonts w:ascii="Calibri" w:eastAsia="Calibri" w:hAnsi="Calibri" w:cs="Calibri"/>
    </w:rPr>
  </w:style>
  <w:style w:type="paragraph" w:customStyle="1" w:styleId="af2">
    <w:name w:val="Знак"/>
    <w:basedOn w:val="a"/>
    <w:autoRedefine/>
    <w:rsid w:val="00780384"/>
    <w:pPr>
      <w:spacing w:after="160" w:line="240" w:lineRule="exact"/>
    </w:pPr>
    <w:rPr>
      <w:rFonts w:ascii="Times New Roman" w:eastAsia="SimSun" w:hAnsi="Times New Roman" w:cs="Times New Roman"/>
      <w:b/>
      <w:sz w:val="28"/>
      <w:szCs w:val="24"/>
      <w:lang w:val="en-US" w:eastAsia="en-US"/>
    </w:rPr>
  </w:style>
  <w:style w:type="character" w:styleId="af3">
    <w:name w:val="Placeholder Text"/>
    <w:basedOn w:val="a0"/>
    <w:uiPriority w:val="99"/>
    <w:semiHidden/>
    <w:rsid w:val="00780384"/>
    <w:rPr>
      <w:color w:val="808080"/>
    </w:rPr>
  </w:style>
  <w:style w:type="paragraph" w:styleId="af4">
    <w:name w:val="header"/>
    <w:basedOn w:val="a"/>
    <w:link w:val="af5"/>
    <w:uiPriority w:val="99"/>
    <w:unhideWhenUsed/>
    <w:rsid w:val="0040184A"/>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40184A"/>
  </w:style>
  <w:style w:type="paragraph" w:styleId="af6">
    <w:name w:val="footer"/>
    <w:basedOn w:val="a"/>
    <w:link w:val="af7"/>
    <w:uiPriority w:val="99"/>
    <w:unhideWhenUsed/>
    <w:rsid w:val="0040184A"/>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40184A"/>
  </w:style>
  <w:style w:type="paragraph" w:styleId="af8">
    <w:name w:val="TOC Heading"/>
    <w:basedOn w:val="1"/>
    <w:next w:val="a"/>
    <w:uiPriority w:val="39"/>
    <w:unhideWhenUsed/>
    <w:qFormat/>
    <w:rsid w:val="007F603C"/>
    <w:pPr>
      <w:outlineLvl w:val="9"/>
    </w:pPr>
    <w:rPr>
      <w:lang w:eastAsia="en-US"/>
    </w:rPr>
  </w:style>
  <w:style w:type="paragraph" w:styleId="15">
    <w:name w:val="toc 1"/>
    <w:basedOn w:val="a"/>
    <w:next w:val="a"/>
    <w:autoRedefine/>
    <w:uiPriority w:val="39"/>
    <w:unhideWhenUsed/>
    <w:rsid w:val="00E73365"/>
    <w:pPr>
      <w:tabs>
        <w:tab w:val="right" w:leader="dot" w:pos="9639"/>
      </w:tabs>
      <w:spacing w:after="0" w:line="240" w:lineRule="auto"/>
      <w:jc w:val="both"/>
    </w:pPr>
  </w:style>
  <w:style w:type="paragraph" w:styleId="af9">
    <w:name w:val="Document Map"/>
    <w:basedOn w:val="a"/>
    <w:link w:val="afa"/>
    <w:uiPriority w:val="99"/>
    <w:semiHidden/>
    <w:unhideWhenUsed/>
    <w:rsid w:val="007F603C"/>
    <w:pPr>
      <w:spacing w:after="0" w:line="240" w:lineRule="auto"/>
    </w:pPr>
    <w:rPr>
      <w:rFonts w:ascii="Tahoma" w:hAnsi="Tahoma" w:cs="Tahoma"/>
      <w:sz w:val="16"/>
      <w:szCs w:val="16"/>
    </w:rPr>
  </w:style>
  <w:style w:type="character" w:customStyle="1" w:styleId="afa">
    <w:name w:val="Схема документа Знак"/>
    <w:basedOn w:val="a0"/>
    <w:link w:val="af9"/>
    <w:uiPriority w:val="99"/>
    <w:semiHidden/>
    <w:rsid w:val="007F603C"/>
    <w:rPr>
      <w:rFonts w:ascii="Tahoma" w:hAnsi="Tahoma" w:cs="Tahoma"/>
      <w:sz w:val="16"/>
      <w:szCs w:val="16"/>
    </w:rPr>
  </w:style>
  <w:style w:type="character" w:customStyle="1" w:styleId="20">
    <w:name w:val="Заголовок 2 Знак"/>
    <w:basedOn w:val="a0"/>
    <w:link w:val="2"/>
    <w:uiPriority w:val="9"/>
    <w:rsid w:val="0023046F"/>
    <w:rPr>
      <w:rFonts w:asciiTheme="majorHAnsi" w:eastAsiaTheme="majorEastAsia" w:hAnsiTheme="majorHAnsi" w:cstheme="majorBidi"/>
      <w:b/>
      <w:bCs/>
      <w:color w:val="4F81BD" w:themeColor="accent1"/>
      <w:sz w:val="26"/>
      <w:szCs w:val="26"/>
    </w:rPr>
  </w:style>
  <w:style w:type="paragraph" w:styleId="24">
    <w:name w:val="toc 2"/>
    <w:basedOn w:val="a"/>
    <w:next w:val="a"/>
    <w:autoRedefine/>
    <w:uiPriority w:val="39"/>
    <w:unhideWhenUsed/>
    <w:rsid w:val="0023046F"/>
    <w:pPr>
      <w:spacing w:after="100"/>
      <w:ind w:left="220"/>
    </w:pPr>
  </w:style>
  <w:style w:type="paragraph" w:styleId="33">
    <w:name w:val="toc 3"/>
    <w:basedOn w:val="a"/>
    <w:next w:val="a"/>
    <w:autoRedefine/>
    <w:uiPriority w:val="39"/>
    <w:unhideWhenUsed/>
    <w:rsid w:val="0023046F"/>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7333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hyperlink" Target="https://tractortestlab.unl.edu/testreports" TargetMode="External"/><Relationship Id="rId138" Type="http://schemas.openxmlformats.org/officeDocument/2006/relationships/image" Target="media/image123.png"/><Relationship Id="rId107" Type="http://schemas.openxmlformats.org/officeDocument/2006/relationships/image" Target="media/image95.png"/><Relationship Id="rId11" Type="http://schemas.openxmlformats.org/officeDocument/2006/relationships/hyperlink" Target="https://ru.wikipedia.org/wiki/%D0%90%D0%BA%D0%BC%D0%BE%D0%BB%D0%B8%D0%BD%D1%81%D0%BA%D0%B0%D1%8F_%D0%BE%D0%B1%D0%BB%D0%B0%D1%81%D1%82%D1%8C" TargetMode="External"/><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png"/><Relationship Id="rId128" Type="http://schemas.openxmlformats.org/officeDocument/2006/relationships/image" Target="media/image113.jpeg"/><Relationship Id="rId149" Type="http://schemas.openxmlformats.org/officeDocument/2006/relationships/image" Target="media/image130.jpeg"/><Relationship Id="rId5" Type="http://schemas.openxmlformats.org/officeDocument/2006/relationships/webSettings" Target="webSettings.xml"/><Relationship Id="rId95" Type="http://schemas.openxmlformats.org/officeDocument/2006/relationships/image" Target="media/image83.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png"/><Relationship Id="rId113" Type="http://schemas.openxmlformats.org/officeDocument/2006/relationships/image" Target="media/image101.jpeg"/><Relationship Id="rId118" Type="http://schemas.openxmlformats.org/officeDocument/2006/relationships/image" Target="media/image106.png"/><Relationship Id="rId134" Type="http://schemas.openxmlformats.org/officeDocument/2006/relationships/image" Target="media/image119.png"/><Relationship Id="rId139" Type="http://schemas.openxmlformats.org/officeDocument/2006/relationships/image" Target="media/image124.jpeg"/><Relationship Id="rId80" Type="http://schemas.openxmlformats.org/officeDocument/2006/relationships/image" Target="media/image69.png"/><Relationship Id="rId85" Type="http://schemas.openxmlformats.org/officeDocument/2006/relationships/image" Target="media/image73.png"/><Relationship Id="rId150" Type="http://schemas.openxmlformats.org/officeDocument/2006/relationships/header" Target="header2.xml"/><Relationship Id="rId155" Type="http://schemas.openxmlformats.org/officeDocument/2006/relationships/theme" Target="theme/theme1.xml"/><Relationship Id="rId12" Type="http://schemas.openxmlformats.org/officeDocument/2006/relationships/image" Target="media/image1.jpeg"/><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hyperlink" Target="https://stat.gov.kz/edition/publication/collection" TargetMode="External"/><Relationship Id="rId129" Type="http://schemas.openxmlformats.org/officeDocument/2006/relationships/image" Target="media/image114.jpeg"/><Relationship Id="rId54" Type="http://schemas.openxmlformats.org/officeDocument/2006/relationships/image" Target="media/image43.jpe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9.jpeg"/><Relationship Id="rId96" Type="http://schemas.openxmlformats.org/officeDocument/2006/relationships/image" Target="media/image84.jpeg"/><Relationship Id="rId140" Type="http://schemas.openxmlformats.org/officeDocument/2006/relationships/image" Target="media/image125.jpeg"/><Relationship Id="rId145" Type="http://schemas.openxmlformats.org/officeDocument/2006/relationships/image" Target="media/image12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png"/><Relationship Id="rId114" Type="http://schemas.openxmlformats.org/officeDocument/2006/relationships/image" Target="media/image102.jpeg"/><Relationship Id="rId119" Type="http://schemas.openxmlformats.org/officeDocument/2006/relationships/image" Target="media/image107.png"/><Relationship Id="rId44" Type="http://schemas.openxmlformats.org/officeDocument/2006/relationships/image" Target="media/image33.pn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png"/><Relationship Id="rId86" Type="http://schemas.openxmlformats.org/officeDocument/2006/relationships/image" Target="media/image74.png"/><Relationship Id="rId130" Type="http://schemas.openxmlformats.org/officeDocument/2006/relationships/image" Target="media/image115.jpeg"/><Relationship Id="rId135" Type="http://schemas.openxmlformats.org/officeDocument/2006/relationships/image" Target="media/image120.jpeg"/><Relationship Id="rId151" Type="http://schemas.openxmlformats.org/officeDocument/2006/relationships/footer" Target="footer4.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jpeg"/><Relationship Id="rId109" Type="http://schemas.openxmlformats.org/officeDocument/2006/relationships/image" Target="media/image97.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5.jpe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hyperlink" Target="https://tractortestlab.unl.edu/testreports" TargetMode="External"/><Relationship Id="rId141" Type="http://schemas.openxmlformats.org/officeDocument/2006/relationships/footer" Target="footer1.xml"/><Relationship Id="rId146" Type="http://schemas.openxmlformats.org/officeDocument/2006/relationships/image" Target="media/image127.jpe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jpeg"/><Relationship Id="rId131" Type="http://schemas.openxmlformats.org/officeDocument/2006/relationships/image" Target="media/image116.jpeg"/><Relationship Id="rId136" Type="http://schemas.openxmlformats.org/officeDocument/2006/relationships/image" Target="media/image121.jpeg"/><Relationship Id="rId61" Type="http://schemas.openxmlformats.org/officeDocument/2006/relationships/image" Target="media/image50.jpeg"/><Relationship Id="rId82" Type="http://schemas.openxmlformats.org/officeDocument/2006/relationships/image" Target="media/image71.png"/><Relationship Id="rId152" Type="http://schemas.openxmlformats.org/officeDocument/2006/relationships/header" Target="header3.xml"/><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jpeg"/><Relationship Id="rId105" Type="http://schemas.openxmlformats.org/officeDocument/2006/relationships/image" Target="media/image93.png"/><Relationship Id="rId126" Type="http://schemas.openxmlformats.org/officeDocument/2006/relationships/image" Target="media/image111.jpeg"/><Relationship Id="rId147" Type="http://schemas.openxmlformats.org/officeDocument/2006/relationships/image" Target="media/image128.jpeg"/><Relationship Id="rId8" Type="http://schemas.openxmlformats.org/officeDocument/2006/relationships/hyperlink" Target="https://ru.wikipedia.org/wiki/%D0%A1%D0%B5%D0%B2%D0%B5%D1%80%D0%BE-%D0%9A%D0%B0%D0%B7%D0%B0%D1%85%D1%81%D1%82%D0%B0%D0%BD%D1%81%D0%BA%D0%B0%D1%8F_%D0%BE%D0%B1%D0%BB%D0%B0%D1%81%D1%82%D1%8C" TargetMode="Externa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4.jpeg"/><Relationship Id="rId137" Type="http://schemas.openxmlformats.org/officeDocument/2006/relationships/image" Target="media/image122.pn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png"/><Relationship Id="rId88" Type="http://schemas.openxmlformats.org/officeDocument/2006/relationships/image" Target="media/image76.jpeg"/><Relationship Id="rId111" Type="http://schemas.openxmlformats.org/officeDocument/2006/relationships/image" Target="media/image99.png"/><Relationship Id="rId132" Type="http://schemas.openxmlformats.org/officeDocument/2006/relationships/image" Target="media/image117.jpeg"/><Relationship Id="rId153" Type="http://schemas.openxmlformats.org/officeDocument/2006/relationships/footer" Target="footer5.xml"/><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image" Target="media/image46.png"/><Relationship Id="rId106" Type="http://schemas.openxmlformats.org/officeDocument/2006/relationships/image" Target="media/image94.png"/><Relationship Id="rId127" Type="http://schemas.openxmlformats.org/officeDocument/2006/relationships/image" Target="media/image112.jpeg"/><Relationship Id="rId10" Type="http://schemas.openxmlformats.org/officeDocument/2006/relationships/hyperlink" Target="https://ru.wikipedia.org/wiki/%D0%9F%D0%B0%D0%B2%D0%BB%D0%BE%D0%B4%D0%B0%D1%80%D1%81%D0%BA%D0%B0%D1%8F_%D0%BE%D0%B1%D0%BB%D0%B0%D1%81%D1%82%D1%8C" TargetMode="External"/><Relationship Id="rId31" Type="http://schemas.openxmlformats.org/officeDocument/2006/relationships/image" Target="media/image20.jpe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header" Target="header1.xml"/><Relationship Id="rId148" Type="http://schemas.openxmlformats.org/officeDocument/2006/relationships/image" Target="media/image129.jpeg"/><Relationship Id="rId4" Type="http://schemas.openxmlformats.org/officeDocument/2006/relationships/settings" Target="settings.xml"/><Relationship Id="rId9" Type="http://schemas.openxmlformats.org/officeDocument/2006/relationships/hyperlink" Target="https://ru.wikipedia.org/wiki/%D0%9A%D0%BE%D1%81%D1%82%D0%B0%D0%BD%D0%B0%D0%B9%D1%81%D0%BA%D0%B0%D1%8F_%D0%BE%D0%B1%D0%BB%D0%B0%D1%81%D1%82%D1%8C" TargetMode="Externa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18.jpeg"/><Relationship Id="rId154" Type="http://schemas.openxmlformats.org/officeDocument/2006/relationships/fontTable" Target="fontTable.xml"/><Relationship Id="rId16" Type="http://schemas.openxmlformats.org/officeDocument/2006/relationships/image" Target="media/image5.png"/><Relationship Id="rId37" Type="http://schemas.openxmlformats.org/officeDocument/2006/relationships/image" Target="media/image26.jpe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0.jpeg"/><Relationship Id="rId123" Type="http://schemas.openxmlformats.org/officeDocument/2006/relationships/hyperlink" Target="https://baraev.kz/sistema_zemledelie/severeoborot/688-rekomendacii-po-sovershenstvovaniyu-struktury-pashni-v-sisteme-sevooborotov.html" TargetMode="External"/><Relationship Id="rId144" Type="http://schemas.openxmlformats.org/officeDocument/2006/relationships/footer" Target="footer3.xml"/><Relationship Id="rId90" Type="http://schemas.openxmlformats.org/officeDocument/2006/relationships/image" Target="media/image7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8D2058-A9BD-455F-A380-97450766EC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1294</TotalTime>
  <Pages>1</Pages>
  <Words>51281</Words>
  <Characters>292305</Characters>
  <Application>Microsoft Office Word</Application>
  <DocSecurity>0</DocSecurity>
  <Lines>2435</Lines>
  <Paragraphs>685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342901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Амина Дуйсембаева</cp:lastModifiedBy>
  <cp:revision>88</cp:revision>
  <cp:lastPrinted>2023-04-18T09:13:00Z</cp:lastPrinted>
  <dcterms:created xsi:type="dcterms:W3CDTF">2022-08-06T09:03:00Z</dcterms:created>
  <dcterms:modified xsi:type="dcterms:W3CDTF">2023-05-05T05:37:00Z</dcterms:modified>
</cp:coreProperties>
</file>